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467EA" w:rsidRPr="00AA568C" w:rsidRDefault="006467EA" w:rsidP="00AA568C">
      <w:pPr>
        <w:pStyle w:val="Bodytext20"/>
        <w:shd w:val="clear" w:color="auto" w:fill="auto"/>
        <w:tabs>
          <w:tab w:val="left" w:pos="1134"/>
        </w:tabs>
        <w:spacing w:before="0" w:after="160" w:line="360" w:lineRule="auto"/>
        <w:ind w:left="5670" w:right="12" w:firstLine="0"/>
        <w:jc w:val="center"/>
        <w:rPr>
          <w:rFonts w:ascii="Sylfaen" w:hAnsi="Sylfaen"/>
          <w:sz w:val="24"/>
          <w:szCs w:val="24"/>
        </w:rPr>
      </w:pPr>
      <w:r w:rsidRPr="00AA568C">
        <w:rPr>
          <w:rFonts w:ascii="Sylfaen" w:hAnsi="Sylfaen"/>
          <w:sz w:val="24"/>
          <w:szCs w:val="24"/>
        </w:rPr>
        <w:t>ՀԱՍՏԱՏՎԱԾ ԵՆ</w:t>
      </w:r>
    </w:p>
    <w:p w:rsidR="006467EA" w:rsidRPr="00AA568C" w:rsidRDefault="006467EA" w:rsidP="00AA568C">
      <w:pPr>
        <w:tabs>
          <w:tab w:val="left" w:pos="1134"/>
        </w:tabs>
        <w:spacing w:after="160" w:line="360" w:lineRule="auto"/>
        <w:ind w:left="5670" w:right="12"/>
        <w:jc w:val="center"/>
        <w:rPr>
          <w:rFonts w:ascii="Sylfaen" w:eastAsia="Times New Roman" w:hAnsi="Sylfaen" w:cs="Times New Roman"/>
          <w:sz w:val="24"/>
          <w:szCs w:val="24"/>
        </w:rPr>
      </w:pPr>
      <w:r w:rsidRPr="00AA568C">
        <w:rPr>
          <w:rFonts w:ascii="Sylfaen" w:hAnsi="Sylfaen"/>
          <w:sz w:val="24"/>
          <w:szCs w:val="24"/>
        </w:rPr>
        <w:t>Եվրասիական տնտեսական հանձնաժողովի կոլեգիայի 2016 թվականի հունվարի 19-ի թիվ 3 որոշմամբ</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12"/>
        <w:jc w:val="center"/>
        <w:rPr>
          <w:rFonts w:ascii="Sylfaen" w:eastAsia="Times New Roman" w:hAnsi="Sylfaen" w:cs="Times New Roman"/>
          <w:sz w:val="24"/>
          <w:szCs w:val="24"/>
        </w:rPr>
      </w:pPr>
      <w:bookmarkStart w:id="0" w:name="_GoBack"/>
      <w:bookmarkEnd w:id="0"/>
      <w:r w:rsidRPr="00AA568C">
        <w:rPr>
          <w:rFonts w:ascii="Sylfaen" w:hAnsi="Sylfaen"/>
          <w:b/>
          <w:sz w:val="24"/>
          <w:szCs w:val="24"/>
        </w:rPr>
        <w:t>ԿԱՆՈՆՆԵՐ</w:t>
      </w:r>
    </w:p>
    <w:p w:rsidR="006467EA" w:rsidRPr="00AA568C" w:rsidRDefault="006467EA" w:rsidP="00AA568C">
      <w:pPr>
        <w:tabs>
          <w:tab w:val="left" w:pos="1134"/>
        </w:tabs>
        <w:spacing w:after="160" w:line="360" w:lineRule="auto"/>
        <w:ind w:right="12"/>
        <w:jc w:val="center"/>
        <w:rPr>
          <w:rFonts w:ascii="Sylfaen" w:eastAsia="Times New Roman" w:hAnsi="Sylfaen" w:cs="Times New Roman"/>
          <w:sz w:val="24"/>
          <w:szCs w:val="24"/>
        </w:rPr>
      </w:pPr>
      <w:r w:rsidRPr="00AA568C">
        <w:rPr>
          <w:rFonts w:ascii="Sylfaen" w:hAnsi="Sylfaen"/>
          <w:b/>
          <w:sz w:val="24"/>
          <w:szCs w:val="24"/>
        </w:rPr>
        <w:t xml:space="preserve">«Եվրասիական տնտեսական միության մաքսային տարածքում արտադրված կամ այդ տարածք ներմուծված՝ հսկիչ (նույնականացման) նշաններով դրոշմավորման ենթակա ապրանքների </w:t>
      </w:r>
      <w:r w:rsidRPr="00AA568C">
        <w:rPr>
          <w:rFonts w:ascii="Sylfaen" w:hAnsi="Sylfaen"/>
          <w:b/>
          <w:color w:val="000000"/>
          <w:sz w:val="24"/>
          <w:szCs w:val="24"/>
        </w:rPr>
        <w:t>վերաբերյա</w:t>
      </w:r>
      <w:r w:rsidRPr="00B54C88">
        <w:rPr>
          <w:rFonts w:ascii="Sylfaen" w:hAnsi="Sylfaen"/>
          <w:b/>
          <w:color w:val="000000"/>
          <w:sz w:val="24"/>
          <w:szCs w:val="24"/>
        </w:rPr>
        <w:t>լ</w:t>
      </w:r>
      <w:r w:rsidRPr="00AA568C">
        <w:rPr>
          <w:rFonts w:ascii="Sylfaen" w:hAnsi="Sylfaen"/>
          <w:b/>
          <w:sz w:val="24"/>
          <w:szCs w:val="24"/>
        </w:rPr>
        <w:t xml:space="preserve"> տեղեկությունների փոխանակման ապահովում, այդ թվում՝ Եվրասիական տնտեսական միության տարածքում այդպիսի ապրանքների անդրսահմանային շրջանառության ժամանակ» ընդհանուր գործընթացն արտաքին ու փոխադարձ առ</w:t>
      </w:r>
      <w:r w:rsidR="00B54C88">
        <w:rPr>
          <w:rFonts w:ascii="Sylfaen" w:hAnsi="Sylfaen"/>
          <w:b/>
          <w:sz w:val="24"/>
          <w:szCs w:val="24"/>
        </w:rPr>
        <w:t>և</w:t>
      </w:r>
      <w:r w:rsidRPr="00AA568C">
        <w:rPr>
          <w:rFonts w:ascii="Sylfaen" w:hAnsi="Sylfaen"/>
          <w:b/>
          <w:sz w:val="24"/>
          <w:szCs w:val="24"/>
        </w:rPr>
        <w:t>տրի ինտեգրված տեղեկատվական համակարգի միջոցներով իրագործելիս տեղեկատվական փոխգործակցության</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2835" w:right="2847"/>
        <w:jc w:val="center"/>
        <w:rPr>
          <w:rFonts w:ascii="Sylfaen" w:eastAsia="Times New Roman" w:hAnsi="Sylfaen" w:cs="Times New Roman"/>
          <w:sz w:val="24"/>
          <w:szCs w:val="24"/>
        </w:rPr>
      </w:pPr>
      <w:r w:rsidRPr="00AA568C">
        <w:rPr>
          <w:rFonts w:ascii="Sylfaen" w:hAnsi="Sylfaen"/>
          <w:sz w:val="24"/>
          <w:szCs w:val="24"/>
        </w:rPr>
        <w:t>I. Ընդհանուր դրույթներ</w:t>
      </w:r>
    </w:p>
    <w:p w:rsidR="006467EA" w:rsidRPr="00AA568C" w:rsidRDefault="006467EA" w:rsidP="00AA568C">
      <w:pPr>
        <w:tabs>
          <w:tab w:val="left" w:pos="993"/>
          <w:tab w:val="left" w:pos="1134"/>
        </w:tabs>
        <w:spacing w:after="160" w:line="360" w:lineRule="auto"/>
        <w:ind w:right="41" w:firstLine="567"/>
        <w:jc w:val="both"/>
        <w:rPr>
          <w:rFonts w:ascii="Sylfaen" w:eastAsia="Times New Roman" w:hAnsi="Sylfaen" w:cs="Times New Roman"/>
          <w:sz w:val="24"/>
          <w:szCs w:val="24"/>
        </w:rPr>
      </w:pPr>
      <w:r w:rsidRPr="00AA568C">
        <w:rPr>
          <w:rFonts w:ascii="Sylfaen" w:hAnsi="Sylfaen"/>
          <w:sz w:val="24"/>
          <w:szCs w:val="24"/>
        </w:rPr>
        <w:t>1.</w:t>
      </w:r>
      <w:r w:rsidRPr="00AA568C">
        <w:rPr>
          <w:rFonts w:ascii="Sylfaen" w:hAnsi="Sylfaen"/>
          <w:sz w:val="24"/>
          <w:szCs w:val="24"/>
        </w:rPr>
        <w:tab/>
        <w:t>Սույն Կանոնները մշակվել են Եվրասիական տնտեսական միության (այսուհետ՝ Միության) իրավունքի մաս կազմող հետ</w:t>
      </w:r>
      <w:r w:rsidR="00B54C88">
        <w:rPr>
          <w:rFonts w:ascii="Sylfaen" w:hAnsi="Sylfaen"/>
          <w:sz w:val="24"/>
          <w:szCs w:val="24"/>
        </w:rPr>
        <w:t>և</w:t>
      </w:r>
      <w:r w:rsidRPr="00AA568C">
        <w:rPr>
          <w:rFonts w:ascii="Sylfaen" w:hAnsi="Sylfaen"/>
          <w:sz w:val="24"/>
          <w:szCs w:val="24"/>
        </w:rPr>
        <w:t>յալ ակտերին համապատասխան՝</w:t>
      </w:r>
    </w:p>
    <w:p w:rsidR="006467EA" w:rsidRPr="00AA568C" w:rsidRDefault="006467EA" w:rsidP="00AA568C">
      <w:pPr>
        <w:tabs>
          <w:tab w:val="left" w:pos="993"/>
          <w:tab w:val="left" w:pos="1134"/>
        </w:tabs>
        <w:spacing w:after="160" w:line="360" w:lineRule="auto"/>
        <w:ind w:right="-20" w:firstLine="567"/>
        <w:rPr>
          <w:rFonts w:ascii="Sylfaen" w:eastAsia="Times New Roman" w:hAnsi="Sylfaen" w:cs="Times New Roman"/>
          <w:sz w:val="24"/>
          <w:szCs w:val="24"/>
        </w:rPr>
      </w:pPr>
      <w:r w:rsidRPr="00AA568C">
        <w:rPr>
          <w:rFonts w:ascii="Sylfaen" w:hAnsi="Sylfaen"/>
          <w:sz w:val="24"/>
          <w:szCs w:val="24"/>
        </w:rPr>
        <w:t>«Եվրասիական տնտեսական միության մասին» 2014 թվականի մայիսի 29-ի պայմանագիր.</w:t>
      </w: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t xml:space="preserve">«Ապրանքներն ըստ «Հագուստի առարկաներ, հագուստի պարագաներ </w:t>
      </w:r>
      <w:r w:rsidR="00B54C88">
        <w:rPr>
          <w:rFonts w:ascii="Sylfaen" w:hAnsi="Sylfaen"/>
          <w:sz w:val="24"/>
          <w:szCs w:val="24"/>
        </w:rPr>
        <w:t>և</w:t>
      </w:r>
      <w:r w:rsidRPr="00AA568C">
        <w:rPr>
          <w:rFonts w:ascii="Sylfaen" w:hAnsi="Sylfaen"/>
          <w:sz w:val="24"/>
          <w:szCs w:val="24"/>
        </w:rPr>
        <w:t xml:space="preserve"> այլ արտադրատեսակներ՝ բնական մորթուց» ապրանքային դիրքի հսկիչ (նույնականացման) նշաններով դրոշմավորման ներդրման փորձնական ծրագիրը </w:t>
      </w:r>
      <w:r w:rsidRPr="00AA568C">
        <w:rPr>
          <w:rFonts w:ascii="Sylfaen" w:hAnsi="Sylfaen"/>
          <w:sz w:val="24"/>
          <w:szCs w:val="24"/>
        </w:rPr>
        <w:lastRenderedPageBreak/>
        <w:t>2015-2016 թվականներին իրագործելու մասին» 2015 թվականի սեպտեմբերի 8-ի համաձայնագիր (այսուհետ՝ Համաձայնագիր).</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 xml:space="preserve">«Մաքսային միության անդամ պետությունների տարածքներում </w:t>
      </w:r>
      <w:r w:rsidR="00B54C88">
        <w:rPr>
          <w:rFonts w:ascii="Sylfaen" w:hAnsi="Sylfaen"/>
          <w:sz w:val="24"/>
          <w:szCs w:val="24"/>
        </w:rPr>
        <w:t>և</w:t>
      </w:r>
      <w:r w:rsidRPr="00AA568C">
        <w:rPr>
          <w:rFonts w:ascii="Sylfaen" w:hAnsi="Sylfaen"/>
          <w:sz w:val="24"/>
          <w:szCs w:val="24"/>
        </w:rPr>
        <w:t xml:space="preserve"> Միասնական տնտեսական տարածքում թեթ</w:t>
      </w:r>
      <w:r w:rsidR="00B54C88">
        <w:rPr>
          <w:rFonts w:ascii="Sylfaen" w:hAnsi="Sylfaen"/>
          <w:sz w:val="24"/>
          <w:szCs w:val="24"/>
        </w:rPr>
        <w:t>և</w:t>
      </w:r>
      <w:r w:rsidRPr="00AA568C">
        <w:rPr>
          <w:rFonts w:ascii="Sylfaen" w:hAnsi="Sylfaen"/>
          <w:sz w:val="24"/>
          <w:szCs w:val="24"/>
        </w:rPr>
        <w:t xml:space="preserve"> արդյունաբերության արտադրանքի առանձին տեսակների դրոշմավորման համակարգի մշակման մասին» Եվրասիական տնտեսական բարձրագույն խորհրդի 2014 թվականի հոկտեմբերի 10-ի թիվ 88 որոշում.</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t xml:space="preserve">««Ապրանքներն ըստ «Հագուստի առարկաներ, հագուստի պարագաներ </w:t>
      </w:r>
      <w:r w:rsidR="00B54C88">
        <w:rPr>
          <w:rFonts w:ascii="Sylfaen" w:hAnsi="Sylfaen"/>
          <w:sz w:val="24"/>
          <w:szCs w:val="24"/>
        </w:rPr>
        <w:t>և</w:t>
      </w:r>
      <w:r w:rsidRPr="00AA568C">
        <w:rPr>
          <w:rFonts w:ascii="Sylfaen" w:hAnsi="Sylfaen"/>
          <w:sz w:val="24"/>
          <w:szCs w:val="24"/>
        </w:rPr>
        <w:t xml:space="preserve"> այլ արտադրատեսակներ՝ բնական մորթուց» ապրանքային դիրքի հսկիչ (նույնականացման) նշաններով դրոշմավորման ներդրման փորձնական ծրագիրը 2015-2016 թվականներին իրագործելու մասին» 2015 թվականի սեպտեմբերի 8-ի համաձայնագրով նախատեսված առանձին փաստաթղթերի հաստատման մասին» Եվրասիական տնտեսական հանձնաժողովի խորհրդի 2015 թվականի նոյեմբերի 23-ի թիվ 70 որոշում.</w:t>
      </w: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t xml:space="preserve">««Ապրանքներն ըստ «Հագուստի առարկաներ, հագուստի պարագաներ </w:t>
      </w:r>
      <w:r w:rsidR="00B54C88">
        <w:rPr>
          <w:rFonts w:ascii="Sylfaen" w:hAnsi="Sylfaen"/>
          <w:sz w:val="24"/>
          <w:szCs w:val="24"/>
        </w:rPr>
        <w:t>և</w:t>
      </w:r>
      <w:r w:rsidRPr="00AA568C">
        <w:rPr>
          <w:rFonts w:ascii="Sylfaen" w:hAnsi="Sylfaen"/>
          <w:sz w:val="24"/>
          <w:szCs w:val="24"/>
        </w:rPr>
        <w:t xml:space="preserve"> այլ արտադրատեսակներ՝ բնական մորթուց» ապրանքային դիրքի հսկիչ (նույնականացման) նշաններով դրոշմավորման ներդրման փորձնական ծրագիրը 2015-2016 թվականներին իրագործելու մասին» 2015 թվականի սեպտեմբերի 8-ի համաձայնագրով նախատեսված առանձին փաստաթղթերի հաստատման մասին» Եվրասիական տնտեսական հանձնաժողովի խորհրդի 2015 թվականի դեկտեմբերի 2-ի թիվ 86 որոշում.</w:t>
      </w:r>
    </w:p>
    <w:p w:rsidR="006467EA" w:rsidRPr="00AA568C" w:rsidRDefault="006467EA" w:rsidP="00AA568C">
      <w:pPr>
        <w:tabs>
          <w:tab w:val="left" w:pos="993"/>
          <w:tab w:val="left" w:pos="1134"/>
        </w:tabs>
        <w:spacing w:after="160" w:line="360" w:lineRule="auto"/>
        <w:ind w:right="40" w:firstLine="567"/>
        <w:jc w:val="both"/>
        <w:rPr>
          <w:rFonts w:ascii="Sylfaen" w:eastAsia="Times New Roman" w:hAnsi="Sylfaen" w:cs="Times New Roman"/>
          <w:sz w:val="24"/>
          <w:szCs w:val="24"/>
        </w:rPr>
      </w:pPr>
      <w:r w:rsidRPr="00AA568C">
        <w:rPr>
          <w:rFonts w:ascii="Sylfaen" w:hAnsi="Sylfaen"/>
          <w:sz w:val="24"/>
          <w:szCs w:val="24"/>
        </w:rPr>
        <w:t>«Ընդհանուր գործընթացներն արտաքին ու փոխադարձ առ</w:t>
      </w:r>
      <w:r w:rsidR="00B54C88">
        <w:rPr>
          <w:rFonts w:ascii="Sylfaen" w:hAnsi="Sylfaen"/>
          <w:sz w:val="24"/>
          <w:szCs w:val="24"/>
        </w:rPr>
        <w:t>և</w:t>
      </w:r>
      <w:r w:rsidRPr="00AA568C">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 6-ի թիվ 200 որոշում.</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 xml:space="preserve">«Եվրասիական տնտեսական միության շրջանակներում ընդհանուր գործընթացների ցանկի </w:t>
      </w:r>
      <w:r w:rsidR="00B54C88">
        <w:rPr>
          <w:rFonts w:ascii="Sylfaen" w:hAnsi="Sylfaen"/>
          <w:sz w:val="24"/>
          <w:szCs w:val="24"/>
        </w:rPr>
        <w:t>և</w:t>
      </w:r>
      <w:r w:rsidRPr="00AA568C">
        <w:rPr>
          <w:rFonts w:ascii="Sylfaen" w:hAnsi="Sylfaen"/>
          <w:sz w:val="24"/>
          <w:szCs w:val="24"/>
        </w:rPr>
        <w:t xml:space="preserve"> Եվրասիական տնտեսական հանձնաժողովի կոլեգիայի </w:t>
      </w:r>
      <w:r w:rsidRPr="00AA568C">
        <w:rPr>
          <w:rFonts w:ascii="Sylfaen" w:hAnsi="Sylfaen"/>
          <w:sz w:val="24"/>
          <w:szCs w:val="24"/>
        </w:rPr>
        <w:lastRenderedPageBreak/>
        <w:t>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rsidR="006467EA" w:rsidRPr="00AA568C" w:rsidRDefault="006467EA" w:rsidP="00AA568C">
      <w:pPr>
        <w:tabs>
          <w:tab w:val="left" w:pos="993"/>
          <w:tab w:val="left" w:pos="1134"/>
        </w:tabs>
        <w:spacing w:after="160" w:line="360" w:lineRule="auto"/>
        <w:ind w:right="40" w:firstLine="567"/>
        <w:jc w:val="both"/>
        <w:rPr>
          <w:rFonts w:ascii="Sylfaen" w:eastAsia="Times New Roman" w:hAnsi="Sylfaen" w:cs="Times New Roman"/>
          <w:sz w:val="24"/>
          <w:szCs w:val="24"/>
        </w:rPr>
      </w:pPr>
      <w:r w:rsidRPr="00AA568C">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B54C88">
        <w:rPr>
          <w:rFonts w:ascii="Sylfaen" w:hAnsi="Sylfaen"/>
          <w:sz w:val="24"/>
          <w:szCs w:val="24"/>
        </w:rPr>
        <w:t>և</w:t>
      </w:r>
      <w:r w:rsidRPr="00AA568C">
        <w:rPr>
          <w:rFonts w:ascii="Sylfaen" w:hAnsi="Sylfaen"/>
          <w:sz w:val="24"/>
          <w:szCs w:val="24"/>
        </w:rPr>
        <w:t xml:space="preserve"> նկարագրության մեթոդիկայի մասին» Եվրասիական տնտեսական հանձնաժողովի կոլեգիայի 2015 թվականի հունիսի 9</w:t>
      </w:r>
      <w:r w:rsidR="00B54C88">
        <w:rPr>
          <w:rFonts w:ascii="Sylfaen" w:hAnsi="Sylfaen"/>
          <w:sz w:val="24"/>
          <w:szCs w:val="24"/>
        </w:rPr>
        <w:t>-</w:t>
      </w:r>
      <w:r w:rsidRPr="00AA568C">
        <w:rPr>
          <w:rFonts w:ascii="Sylfaen" w:hAnsi="Sylfaen"/>
          <w:sz w:val="24"/>
          <w:szCs w:val="24"/>
        </w:rPr>
        <w:t>ի թիվ 63 որոշում։</w:t>
      </w:r>
    </w:p>
    <w:p w:rsidR="006467EA" w:rsidRPr="00AA568C" w:rsidRDefault="006467EA" w:rsidP="00AA568C">
      <w:pPr>
        <w:tabs>
          <w:tab w:val="left" w:pos="993"/>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2835" w:right="2847"/>
        <w:jc w:val="center"/>
        <w:rPr>
          <w:rFonts w:ascii="Sylfaen" w:eastAsia="Times New Roman" w:hAnsi="Sylfaen" w:cs="Times New Roman"/>
          <w:sz w:val="24"/>
          <w:szCs w:val="24"/>
        </w:rPr>
      </w:pPr>
      <w:r w:rsidRPr="00AA568C">
        <w:rPr>
          <w:rFonts w:ascii="Sylfaen" w:hAnsi="Sylfaen"/>
          <w:sz w:val="24"/>
          <w:szCs w:val="24"/>
        </w:rPr>
        <w:t>II. Կիրառության ոլորտը</w:t>
      </w:r>
    </w:p>
    <w:p w:rsidR="006467EA" w:rsidRPr="00AA568C" w:rsidRDefault="006467EA" w:rsidP="00AA568C">
      <w:pPr>
        <w:tabs>
          <w:tab w:val="left" w:pos="1134"/>
        </w:tabs>
        <w:spacing w:after="160" w:line="360" w:lineRule="auto"/>
        <w:ind w:right="38" w:firstLine="567"/>
        <w:jc w:val="both"/>
        <w:rPr>
          <w:rFonts w:ascii="Sylfaen" w:eastAsia="Times New Roman" w:hAnsi="Sylfaen" w:cs="Times New Roman"/>
          <w:sz w:val="24"/>
          <w:szCs w:val="24"/>
        </w:rPr>
      </w:pP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2.</w:t>
      </w:r>
      <w:r w:rsidRPr="00AA568C">
        <w:rPr>
          <w:rFonts w:ascii="Sylfaen" w:hAnsi="Sylfaen"/>
          <w:sz w:val="24"/>
          <w:szCs w:val="24"/>
        </w:rPr>
        <w:tab/>
        <w:t xml:space="preserve">Սույն Կանոնները մշակվել են «Եվրասիական տնտեսական միության մաքսային տարածքում արտադրված կամ այդ տարածք ներմուծված՝ հսկիչ (նույնականացման) նշաններով դրոշմավորման ենթակա ապրանքների </w:t>
      </w:r>
      <w:r w:rsidRPr="00AA568C">
        <w:rPr>
          <w:rFonts w:ascii="Sylfaen" w:hAnsi="Sylfaen"/>
          <w:color w:val="000000"/>
          <w:sz w:val="24"/>
          <w:szCs w:val="24"/>
        </w:rPr>
        <w:t>վերաբերյալ</w:t>
      </w:r>
      <w:r w:rsidRPr="00AA568C">
        <w:rPr>
          <w:rFonts w:ascii="Sylfaen" w:hAnsi="Sylfaen"/>
          <w:sz w:val="24"/>
          <w:szCs w:val="24"/>
        </w:rPr>
        <w:t xml:space="preserve"> տեղեկությունների փոխանակման ապահովում, այդ թվում՝ Եվրասիական տնտեսական միության տարածքում այդպիսի ապրանքների անդրսահմանային շրջանառության ժամանակ» ընդհանուր գործընթացի (այսուհետ՝ ընդհանուր գործընթաց) մասնակիցների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կարգն ու պայմանները, այդ թվում՝ այդ ընդհանուր գործընթացի շրջանակներում իրականացվող ընթացակարգերի նկարագրությունը սահմանելու նպատակով։</w:t>
      </w: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sz w:val="24"/>
          <w:szCs w:val="24"/>
        </w:rPr>
        <w:t>3.</w:t>
      </w:r>
      <w:r w:rsidRPr="00AA568C">
        <w:rPr>
          <w:rFonts w:ascii="Sylfaen" w:hAnsi="Sylfaen"/>
          <w:sz w:val="24"/>
          <w:szCs w:val="24"/>
        </w:rPr>
        <w:tab/>
        <w:t xml:space="preserve">Սույն Կանոնները ընդհանուր գործընթացի մասնակիցների կողմից կիրառվում են ընդհանուր գործընթացի շրջանակներում ընթացակարգերի </w:t>
      </w:r>
      <w:r w:rsidR="00B54C88">
        <w:rPr>
          <w:rFonts w:ascii="Sylfaen" w:hAnsi="Sylfaen"/>
          <w:sz w:val="24"/>
          <w:szCs w:val="24"/>
        </w:rPr>
        <w:t>և</w:t>
      </w:r>
      <w:r w:rsidRPr="00AA568C">
        <w:rPr>
          <w:rFonts w:ascii="Sylfaen" w:hAnsi="Sylfaen"/>
          <w:sz w:val="24"/>
          <w:szCs w:val="24"/>
        </w:rPr>
        <w:t xml:space="preserve"> գործառնությունների իրականացման կարգի հսկման դեպքում, ինչպես նա</w:t>
      </w:r>
      <w:r w:rsidR="00B54C88">
        <w:rPr>
          <w:rFonts w:ascii="Sylfaen" w:hAnsi="Sylfaen"/>
          <w:sz w:val="24"/>
          <w:szCs w:val="24"/>
        </w:rPr>
        <w:t>և</w:t>
      </w:r>
      <w:r w:rsidRPr="00AA568C">
        <w:rPr>
          <w:rFonts w:ascii="Sylfaen" w:hAnsi="Sylfaen"/>
          <w:sz w:val="24"/>
          <w:szCs w:val="24"/>
        </w:rPr>
        <w:t xml:space="preserve"> ընդհանուր գործընթացի իրագործումն ապահովող տեղեկատվական համակարգերի բաղադրիչները նախագծելիս, մշակելիս </w:t>
      </w:r>
      <w:r w:rsidR="00B54C88">
        <w:rPr>
          <w:rFonts w:ascii="Sylfaen" w:hAnsi="Sylfaen"/>
          <w:sz w:val="24"/>
          <w:szCs w:val="24"/>
        </w:rPr>
        <w:t>և</w:t>
      </w:r>
      <w:r w:rsidRPr="00AA568C">
        <w:rPr>
          <w:rFonts w:ascii="Sylfaen" w:hAnsi="Sylfaen"/>
          <w:sz w:val="24"/>
          <w:szCs w:val="24"/>
        </w:rPr>
        <w:t xml:space="preserve"> լրամշակելիս՝ հաշվի առնելով Եվրասիական տնտեսական հանձնաժողովի կոլեգիայի 2016 թվականի հունվարի 19</w:t>
      </w:r>
      <w:r w:rsidR="00B54C88">
        <w:rPr>
          <w:rFonts w:ascii="Sylfaen" w:hAnsi="Sylfaen"/>
          <w:sz w:val="24"/>
          <w:szCs w:val="24"/>
        </w:rPr>
        <w:t>-</w:t>
      </w:r>
      <w:r w:rsidRPr="00AA568C">
        <w:rPr>
          <w:rFonts w:ascii="Sylfaen" w:hAnsi="Sylfaen"/>
          <w:sz w:val="24"/>
          <w:szCs w:val="24"/>
        </w:rPr>
        <w:t>ի թիվ 3 որոշման 2</w:t>
      </w:r>
      <w:r w:rsidR="00B54C88">
        <w:rPr>
          <w:rFonts w:ascii="Sylfaen" w:hAnsi="Sylfaen"/>
          <w:sz w:val="24"/>
          <w:szCs w:val="24"/>
        </w:rPr>
        <w:t>-</w:t>
      </w:r>
      <w:r w:rsidRPr="00AA568C">
        <w:rPr>
          <w:rFonts w:ascii="Sylfaen" w:hAnsi="Sylfaen"/>
          <w:sz w:val="24"/>
          <w:szCs w:val="24"/>
        </w:rPr>
        <w:t>րդ կետի «ա» ենթակետը։</w:t>
      </w:r>
    </w:p>
    <w:p w:rsidR="006467EA" w:rsidRPr="00AA568C" w:rsidRDefault="006467EA" w:rsidP="00AA568C">
      <w:pPr>
        <w:tabs>
          <w:tab w:val="left" w:pos="1134"/>
        </w:tabs>
        <w:spacing w:after="160" w:line="360" w:lineRule="auto"/>
        <w:ind w:left="2268" w:right="2280"/>
        <w:jc w:val="center"/>
        <w:rPr>
          <w:rFonts w:ascii="Sylfaen" w:eastAsia="Times New Roman" w:hAnsi="Sylfaen" w:cs="Times New Roman"/>
          <w:sz w:val="24"/>
          <w:szCs w:val="24"/>
        </w:rPr>
      </w:pPr>
      <w:r w:rsidRPr="00AA568C">
        <w:rPr>
          <w:rFonts w:ascii="Sylfaen" w:hAnsi="Sylfaen"/>
          <w:sz w:val="24"/>
          <w:szCs w:val="24"/>
        </w:rPr>
        <w:lastRenderedPageBreak/>
        <w:t>III. Հիմնական հասկացությունները</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sz w:val="24"/>
          <w:szCs w:val="24"/>
        </w:rPr>
        <w:t>4.</w:t>
      </w:r>
      <w:r w:rsidRPr="00AA568C">
        <w:rPr>
          <w:rFonts w:ascii="Sylfaen" w:hAnsi="Sylfaen"/>
          <w:sz w:val="24"/>
          <w:szCs w:val="24"/>
        </w:rPr>
        <w:tab/>
        <w:t>Սույն Կանոնների նպատակներով գործածվում են հետ</w:t>
      </w:r>
      <w:r w:rsidR="00B54C88">
        <w:rPr>
          <w:rFonts w:ascii="Sylfaen" w:hAnsi="Sylfaen"/>
          <w:sz w:val="24"/>
          <w:szCs w:val="24"/>
        </w:rPr>
        <w:t>և</w:t>
      </w:r>
      <w:r w:rsidRPr="00AA568C">
        <w:rPr>
          <w:rFonts w:ascii="Sylfaen" w:hAnsi="Sylfaen"/>
          <w:sz w:val="24"/>
          <w:szCs w:val="24"/>
        </w:rPr>
        <w:t>յալ հասկացությունները, որոնք ունեն հետ</w:t>
      </w:r>
      <w:r w:rsidR="00B54C88">
        <w:rPr>
          <w:rFonts w:ascii="Sylfaen" w:hAnsi="Sylfaen"/>
          <w:sz w:val="24"/>
          <w:szCs w:val="24"/>
        </w:rPr>
        <w:t>և</w:t>
      </w:r>
      <w:r w:rsidRPr="00AA568C">
        <w:rPr>
          <w:rFonts w:ascii="Sylfaen" w:hAnsi="Sylfaen"/>
          <w:sz w:val="24"/>
          <w:szCs w:val="24"/>
        </w:rPr>
        <w:t>յալ իմաստը.</w:t>
      </w:r>
    </w:p>
    <w:p w:rsidR="006467EA" w:rsidRPr="00AA568C" w:rsidRDefault="006467EA" w:rsidP="00AA568C">
      <w:pPr>
        <w:tabs>
          <w:tab w:val="left" w:pos="993"/>
          <w:tab w:val="left" w:pos="1134"/>
        </w:tabs>
        <w:spacing w:after="160" w:line="360" w:lineRule="auto"/>
        <w:ind w:right="43" w:firstLine="567"/>
        <w:jc w:val="both"/>
        <w:rPr>
          <w:rFonts w:ascii="Sylfaen" w:eastAsia="Times New Roman" w:hAnsi="Sylfaen" w:cs="Times New Roman"/>
          <w:sz w:val="24"/>
          <w:szCs w:val="24"/>
        </w:rPr>
      </w:pPr>
      <w:r w:rsidRPr="00AA568C">
        <w:rPr>
          <w:rFonts w:ascii="Sylfaen" w:hAnsi="Sylfaen"/>
          <w:b/>
          <w:sz w:val="24"/>
          <w:szCs w:val="24"/>
        </w:rPr>
        <w:t>ավտորիզացում</w:t>
      </w:r>
      <w:r w:rsidRPr="00AA568C">
        <w:rPr>
          <w:rFonts w:ascii="Sylfaen" w:hAnsi="Sylfaen"/>
          <w:sz w:val="24"/>
          <w:szCs w:val="24"/>
        </w:rPr>
        <w:t>՝ ընդհանուր գործընթացի կոնկրետ մասնակցին որոշակի գործողությունների կատարման իրավունքների տրամադրում.</w:t>
      </w:r>
    </w:p>
    <w:p w:rsidR="006467EA" w:rsidRPr="00AA568C" w:rsidRDefault="006467EA" w:rsidP="00AA568C">
      <w:pPr>
        <w:tabs>
          <w:tab w:val="left" w:pos="993"/>
          <w:tab w:val="left" w:pos="1134"/>
        </w:tabs>
        <w:spacing w:after="160" w:line="360" w:lineRule="auto"/>
        <w:ind w:right="41" w:firstLine="567"/>
        <w:jc w:val="both"/>
        <w:rPr>
          <w:rFonts w:ascii="Sylfaen" w:eastAsia="Times New Roman" w:hAnsi="Sylfaen" w:cs="Times New Roman"/>
          <w:sz w:val="24"/>
          <w:szCs w:val="24"/>
        </w:rPr>
      </w:pPr>
      <w:r w:rsidRPr="00AA568C">
        <w:rPr>
          <w:rFonts w:ascii="Sylfaen" w:hAnsi="Sylfaen"/>
          <w:b/>
          <w:sz w:val="24"/>
          <w:szCs w:val="24"/>
        </w:rPr>
        <w:t>դրոշմավորված ապրանք</w:t>
      </w:r>
      <w:r w:rsidRPr="00AA568C">
        <w:rPr>
          <w:rFonts w:ascii="Sylfaen" w:hAnsi="Sylfaen"/>
          <w:sz w:val="24"/>
          <w:szCs w:val="24"/>
        </w:rPr>
        <w:t xml:space="preserve">՝ ապրանք, որը ներառված է հսկիչ (նույնականացման) նշաններով դրոշմավորման ենթակա ապրանքների՝ Եվրասիական տնտեսական հանձնաժողովի խորհրդի 2015 թվականի նոյեմբերի 23-ի թիվ 70 որոշմամբ հաստատված ցանկում, </w:t>
      </w:r>
      <w:r w:rsidR="00B54C88">
        <w:rPr>
          <w:rFonts w:ascii="Sylfaen" w:hAnsi="Sylfaen"/>
          <w:sz w:val="24"/>
          <w:szCs w:val="24"/>
        </w:rPr>
        <w:t>և</w:t>
      </w:r>
      <w:r w:rsidRPr="00AA568C">
        <w:rPr>
          <w:rFonts w:ascii="Sylfaen" w:hAnsi="Sylfaen"/>
          <w:sz w:val="24"/>
          <w:szCs w:val="24"/>
        </w:rPr>
        <w:t xml:space="preserve"> որի վրա զետեղված է հսկիչ (նույնականացման) նշան.</w:t>
      </w: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b/>
          <w:sz w:val="24"/>
          <w:szCs w:val="24"/>
        </w:rPr>
        <w:t>հսկիչ (նույնականացման) նշանների թողարկում</w:t>
      </w:r>
      <w:r w:rsidRPr="00AA568C">
        <w:rPr>
          <w:rFonts w:ascii="Sylfaen" w:hAnsi="Sylfaen"/>
          <w:sz w:val="24"/>
          <w:szCs w:val="24"/>
        </w:rPr>
        <w:t xml:space="preserve">՝ Միության անդամ պետության տարածքում հսկիչ (նույնականացման) նշանների պատրաստում </w:t>
      </w:r>
      <w:r w:rsidR="00B54C88">
        <w:rPr>
          <w:rFonts w:ascii="Sylfaen" w:hAnsi="Sylfaen"/>
          <w:sz w:val="24"/>
          <w:szCs w:val="24"/>
        </w:rPr>
        <w:t>և</w:t>
      </w:r>
      <w:r w:rsidRPr="00AA568C">
        <w:rPr>
          <w:rFonts w:ascii="Sylfaen" w:hAnsi="Sylfaen"/>
          <w:sz w:val="24"/>
          <w:szCs w:val="24"/>
        </w:rPr>
        <w:t xml:space="preserve"> իրացում իրավաբանական անձանց </w:t>
      </w:r>
      <w:r w:rsidR="00B54C88">
        <w:rPr>
          <w:rFonts w:ascii="Sylfaen" w:hAnsi="Sylfaen"/>
          <w:sz w:val="24"/>
          <w:szCs w:val="24"/>
        </w:rPr>
        <w:t>և</w:t>
      </w:r>
      <w:r w:rsidRPr="00AA568C">
        <w:rPr>
          <w:rFonts w:ascii="Sylfaen" w:hAnsi="Sylfaen"/>
          <w:sz w:val="24"/>
          <w:szCs w:val="24"/>
        </w:rPr>
        <w:t xml:space="preserve"> որպես անհատ ձեռնարկատերեր գրանցված ֆիզիկական անձանց.</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b/>
          <w:sz w:val="24"/>
          <w:szCs w:val="24"/>
        </w:rPr>
        <w:t>թողարկողներ</w:t>
      </w:r>
      <w:r w:rsidRPr="00AA568C">
        <w:rPr>
          <w:rFonts w:ascii="Sylfaen" w:hAnsi="Sylfaen"/>
          <w:sz w:val="24"/>
          <w:szCs w:val="24"/>
        </w:rPr>
        <w:t xml:space="preserve">՝ մարմիններ (կազմակերպություններ), որոնք Միության անդամ պետության տարածքում իրականացնում են հսկիչ (նույնականացման) նշանների պատրաստումը </w:t>
      </w:r>
      <w:r w:rsidR="00B54C88">
        <w:rPr>
          <w:rFonts w:ascii="Sylfaen" w:hAnsi="Sylfaen"/>
          <w:sz w:val="24"/>
          <w:szCs w:val="24"/>
        </w:rPr>
        <w:t>և</w:t>
      </w:r>
      <w:r w:rsidRPr="00AA568C">
        <w:rPr>
          <w:rFonts w:ascii="Sylfaen" w:hAnsi="Sylfaen"/>
          <w:sz w:val="24"/>
          <w:szCs w:val="24"/>
        </w:rPr>
        <w:t xml:space="preserve"> իրացումն իրավաբանական անձանց </w:t>
      </w:r>
      <w:r w:rsidR="00B54C88">
        <w:rPr>
          <w:rFonts w:ascii="Sylfaen" w:hAnsi="Sylfaen"/>
          <w:sz w:val="24"/>
          <w:szCs w:val="24"/>
        </w:rPr>
        <w:t>և</w:t>
      </w:r>
      <w:r w:rsidRPr="00AA568C">
        <w:rPr>
          <w:rFonts w:ascii="Sylfaen" w:hAnsi="Sylfaen"/>
          <w:sz w:val="24"/>
          <w:szCs w:val="24"/>
        </w:rPr>
        <w:t xml:space="preserve"> որպես անհատ ձեռնարկատերեր գրանցված ֆիզիկական անձանց՝ այդ պետության օրենսդրությանը համապատասխան։</w:t>
      </w:r>
    </w:p>
    <w:p w:rsidR="006467EA" w:rsidRPr="00AA568C" w:rsidRDefault="006467EA" w:rsidP="00AA568C">
      <w:pPr>
        <w:tabs>
          <w:tab w:val="left" w:pos="993"/>
          <w:tab w:val="left" w:pos="1134"/>
        </w:tabs>
        <w:spacing w:after="160" w:line="360" w:lineRule="auto"/>
        <w:ind w:right="43" w:firstLine="567"/>
        <w:jc w:val="both"/>
        <w:rPr>
          <w:rFonts w:ascii="Sylfaen" w:eastAsia="Times New Roman" w:hAnsi="Sylfaen" w:cs="Times New Roman"/>
          <w:sz w:val="24"/>
          <w:szCs w:val="24"/>
        </w:rPr>
      </w:pPr>
      <w:r w:rsidRPr="00AA568C">
        <w:rPr>
          <w:rFonts w:ascii="Sylfaen" w:hAnsi="Sylfaen"/>
          <w:sz w:val="24"/>
          <w:szCs w:val="24"/>
        </w:rPr>
        <w:t>Սույն Կանոններում կիրառվող «հսկիչ (նույնականացման) նշան», «հսկիչ (նույնականացման) նշաններով դրոշմավորում», «ապրանքների շրջանառություն», «մեծածախ առ</w:t>
      </w:r>
      <w:r w:rsidR="00B54C88">
        <w:rPr>
          <w:rFonts w:ascii="Sylfaen" w:hAnsi="Sylfaen"/>
          <w:sz w:val="24"/>
          <w:szCs w:val="24"/>
        </w:rPr>
        <w:t>և</w:t>
      </w:r>
      <w:r w:rsidRPr="00AA568C">
        <w:rPr>
          <w:rFonts w:ascii="Sylfaen" w:hAnsi="Sylfaen"/>
          <w:sz w:val="24"/>
          <w:szCs w:val="24"/>
        </w:rPr>
        <w:t xml:space="preserve">տուր», «ապրանքներ» </w:t>
      </w:r>
      <w:r w:rsidR="00B54C88">
        <w:rPr>
          <w:rFonts w:ascii="Sylfaen" w:hAnsi="Sylfaen"/>
          <w:sz w:val="24"/>
          <w:szCs w:val="24"/>
        </w:rPr>
        <w:t>և</w:t>
      </w:r>
      <w:r w:rsidRPr="00AA568C">
        <w:rPr>
          <w:rFonts w:ascii="Sylfaen" w:hAnsi="Sylfaen"/>
          <w:sz w:val="24"/>
          <w:szCs w:val="24"/>
        </w:rPr>
        <w:t xml:space="preserve"> «ապրանքների անդրսահմանային առ</w:t>
      </w:r>
      <w:r w:rsidR="00B54C88">
        <w:rPr>
          <w:rFonts w:ascii="Sylfaen" w:hAnsi="Sylfaen"/>
          <w:sz w:val="24"/>
          <w:szCs w:val="24"/>
        </w:rPr>
        <w:t>և</w:t>
      </w:r>
      <w:r w:rsidRPr="00AA568C">
        <w:rPr>
          <w:rFonts w:ascii="Sylfaen" w:hAnsi="Sylfaen"/>
          <w:sz w:val="24"/>
          <w:szCs w:val="24"/>
        </w:rPr>
        <w:t>տուր» հասկացությունները գործածվում են Համաձայնագրով սահմանված իմաստներով։</w:t>
      </w:r>
    </w:p>
    <w:p w:rsidR="006467EA" w:rsidRPr="00AA568C" w:rsidRDefault="006467EA" w:rsidP="00AA568C">
      <w:pPr>
        <w:tabs>
          <w:tab w:val="left" w:pos="993"/>
          <w:tab w:val="left" w:pos="1134"/>
        </w:tabs>
        <w:spacing w:after="160" w:line="360" w:lineRule="auto"/>
        <w:ind w:right="43" w:firstLine="567"/>
        <w:jc w:val="both"/>
        <w:rPr>
          <w:rFonts w:ascii="Sylfaen" w:eastAsia="Times New Roman" w:hAnsi="Sylfaen" w:cs="Times New Roman"/>
          <w:sz w:val="24"/>
          <w:szCs w:val="24"/>
        </w:rPr>
      </w:pPr>
      <w:r w:rsidRPr="00AA568C">
        <w:rPr>
          <w:rFonts w:ascii="Sylfaen" w:hAnsi="Sylfaen"/>
          <w:sz w:val="24"/>
          <w:szCs w:val="24"/>
        </w:rPr>
        <w:t xml:space="preserve">Սույն Կանոններում կիրառվող «ընդհանուր գործընթացի ընթացակարգերի խումբ», «ընդհանուր գործընթացի տեղեկատվական օբյեկտ», «կատարող», </w:t>
      </w:r>
      <w:r w:rsidRPr="00AA568C">
        <w:rPr>
          <w:rFonts w:ascii="Sylfaen" w:hAnsi="Sylfaen"/>
          <w:sz w:val="24"/>
          <w:szCs w:val="24"/>
        </w:rPr>
        <w:lastRenderedPageBreak/>
        <w:t xml:space="preserve">«ընդհանուր գործընթացի գործառնություն», «ընդհանուր գործընթացի ընթացակարգ» </w:t>
      </w:r>
      <w:r w:rsidR="00B54C88">
        <w:rPr>
          <w:rFonts w:ascii="Sylfaen" w:hAnsi="Sylfaen"/>
          <w:sz w:val="24"/>
          <w:szCs w:val="24"/>
        </w:rPr>
        <w:t>և</w:t>
      </w:r>
      <w:r w:rsidRPr="00AA568C">
        <w:rPr>
          <w:rFonts w:ascii="Sylfaen" w:hAnsi="Sylfaen"/>
          <w:sz w:val="24"/>
          <w:szCs w:val="24"/>
        </w:rPr>
        <w:t xml:space="preserve"> «ընդհանուր գործընթացի մասնակից» հասկացությունները գործածվում են Եվրասիական տնտեսական հանձնաժողովի կոլեգիայի 2015 թվականի հունիսի 9</w:t>
      </w:r>
      <w:r w:rsidR="00B54C88">
        <w:rPr>
          <w:rFonts w:ascii="Sylfaen" w:hAnsi="Sylfaen"/>
          <w:sz w:val="24"/>
          <w:szCs w:val="24"/>
        </w:rPr>
        <w:t>-</w:t>
      </w:r>
      <w:r w:rsidRPr="00AA568C">
        <w:rPr>
          <w:rFonts w:ascii="Sylfaen" w:hAnsi="Sylfaen"/>
          <w:sz w:val="24"/>
          <w:szCs w:val="24"/>
        </w:rPr>
        <w:t xml:space="preserve">ի թիվ 63 որոշմամբ հաստատված՝ Եվրասիական տնտեսական միության շրջանակներում ընդհանուր գործընթացների վերլուծության, օպտիմալացման, ներդաշնակեցման </w:t>
      </w:r>
      <w:r w:rsidR="00B54C88">
        <w:rPr>
          <w:rFonts w:ascii="Sylfaen" w:hAnsi="Sylfaen"/>
          <w:sz w:val="24"/>
          <w:szCs w:val="24"/>
        </w:rPr>
        <w:t>և</w:t>
      </w:r>
      <w:r w:rsidRPr="00AA568C">
        <w:rPr>
          <w:rFonts w:ascii="Sylfaen" w:hAnsi="Sylfaen"/>
          <w:sz w:val="24"/>
          <w:szCs w:val="24"/>
        </w:rPr>
        <w:t xml:space="preserve"> նկարագրության մեթոդիկայով սահմանված իմաստներով։</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2268" w:right="2280"/>
        <w:jc w:val="center"/>
        <w:rPr>
          <w:rFonts w:ascii="Sylfaen" w:eastAsia="Times New Roman" w:hAnsi="Sylfaen" w:cs="Times New Roman"/>
          <w:sz w:val="24"/>
          <w:szCs w:val="24"/>
        </w:rPr>
      </w:pPr>
      <w:r w:rsidRPr="00AA568C">
        <w:rPr>
          <w:rFonts w:ascii="Sylfaen" w:hAnsi="Sylfaen"/>
          <w:sz w:val="24"/>
          <w:szCs w:val="24"/>
        </w:rPr>
        <w:t>IV. Ընդհանուր գործընթացի վերաբերյալ հիմնական տեղեկությունները</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t>5.</w:t>
      </w:r>
      <w:r w:rsidRPr="00AA568C">
        <w:rPr>
          <w:rFonts w:ascii="Sylfaen" w:hAnsi="Sylfaen"/>
          <w:sz w:val="24"/>
          <w:szCs w:val="24"/>
        </w:rPr>
        <w:tab/>
        <w:t xml:space="preserve">Ընդհանուր գործընթացի լրիվ անվանումն է՝ «Եվրասիական տնտեսական միության մաքսային տարածքում արտադրված կամ այդ տարածք ներմուծված՝ հսկիչ (նույնականացման) նշաններով դրոշմավորման ենթակա ապրանքների </w:t>
      </w:r>
      <w:r w:rsidRPr="00AA568C">
        <w:rPr>
          <w:rFonts w:ascii="Sylfaen" w:hAnsi="Sylfaen"/>
          <w:color w:val="000000"/>
          <w:sz w:val="24"/>
          <w:szCs w:val="24"/>
        </w:rPr>
        <w:t>վերաբերյալ</w:t>
      </w:r>
      <w:r w:rsidRPr="00AA568C">
        <w:rPr>
          <w:rFonts w:ascii="Sylfaen" w:hAnsi="Sylfaen"/>
          <w:sz w:val="24"/>
          <w:szCs w:val="24"/>
        </w:rPr>
        <w:t xml:space="preserve"> տեղեկությունների փոխանակման ապահովում, այդ թվում՝ Եվրասիական տնտեսական միության տարածքում այդպիսի ապրանքների անդրսահմանային շրջանառության ժամանակ»։</w:t>
      </w:r>
    </w:p>
    <w:p w:rsidR="006467EA" w:rsidRPr="00AA568C" w:rsidRDefault="006467EA" w:rsidP="00AA568C">
      <w:pPr>
        <w:tabs>
          <w:tab w:val="left" w:pos="993"/>
          <w:tab w:val="left" w:pos="1134"/>
        </w:tabs>
        <w:spacing w:after="160" w:line="360" w:lineRule="auto"/>
        <w:ind w:right="-20" w:firstLine="567"/>
        <w:rPr>
          <w:rFonts w:ascii="Sylfaen" w:eastAsia="Times New Roman" w:hAnsi="Sylfaen" w:cs="Times New Roman"/>
          <w:sz w:val="24"/>
          <w:szCs w:val="24"/>
        </w:rPr>
      </w:pPr>
      <w:r w:rsidRPr="00AA568C">
        <w:rPr>
          <w:rFonts w:ascii="Sylfaen" w:hAnsi="Sylfaen"/>
          <w:sz w:val="24"/>
          <w:szCs w:val="24"/>
        </w:rPr>
        <w:t>6.</w:t>
      </w:r>
      <w:r w:rsidRPr="00AA568C">
        <w:rPr>
          <w:rFonts w:ascii="Sylfaen" w:hAnsi="Sylfaen"/>
          <w:sz w:val="24"/>
          <w:szCs w:val="24"/>
        </w:rPr>
        <w:tab/>
        <w:t>Ընդհանուր գործընթացի ծածկագրային նշագիրը՝ P.LS.01, 1.0.0 տարբերակ։</w:t>
      </w:r>
    </w:p>
    <w:p w:rsidR="006467EA" w:rsidRPr="00AA568C" w:rsidRDefault="006467EA" w:rsidP="00AA568C">
      <w:pPr>
        <w:tabs>
          <w:tab w:val="left" w:pos="1134"/>
        </w:tabs>
        <w:spacing w:after="160" w:line="360" w:lineRule="auto"/>
        <w:ind w:right="-20" w:firstLine="567"/>
        <w:rPr>
          <w:rFonts w:ascii="Sylfaen" w:eastAsia="Times New Roman" w:hAnsi="Sylfaen" w:cs="Times New Roman"/>
          <w:sz w:val="24"/>
          <w:szCs w:val="24"/>
        </w:rPr>
      </w:pPr>
    </w:p>
    <w:p w:rsidR="006467EA" w:rsidRPr="00AA568C" w:rsidRDefault="006467EA" w:rsidP="00AA568C">
      <w:pPr>
        <w:tabs>
          <w:tab w:val="left" w:pos="1134"/>
        </w:tabs>
        <w:spacing w:after="160" w:line="360" w:lineRule="auto"/>
        <w:ind w:left="2835" w:right="2847"/>
        <w:jc w:val="center"/>
        <w:rPr>
          <w:rFonts w:ascii="Sylfaen" w:eastAsia="Times New Roman" w:hAnsi="Sylfaen" w:cs="Times New Roman"/>
          <w:sz w:val="24"/>
          <w:szCs w:val="24"/>
        </w:rPr>
      </w:pPr>
      <w:r w:rsidRPr="00AA568C">
        <w:rPr>
          <w:rFonts w:ascii="Sylfaen" w:hAnsi="Sylfaen"/>
          <w:sz w:val="24"/>
          <w:szCs w:val="24"/>
        </w:rPr>
        <w:t xml:space="preserve">1. Ընդհանուր գործընթացի նպատակները </w:t>
      </w:r>
      <w:r w:rsidR="00B54C88">
        <w:rPr>
          <w:rFonts w:ascii="Sylfaen" w:hAnsi="Sylfaen"/>
          <w:sz w:val="24"/>
          <w:szCs w:val="24"/>
        </w:rPr>
        <w:t>և</w:t>
      </w:r>
      <w:r w:rsidRPr="00AA568C">
        <w:rPr>
          <w:rFonts w:ascii="Sylfaen" w:hAnsi="Sylfaen"/>
          <w:sz w:val="24"/>
          <w:szCs w:val="24"/>
        </w:rPr>
        <w:t xml:space="preserve"> խնդիրները</w:t>
      </w:r>
    </w:p>
    <w:p w:rsidR="006467EA" w:rsidRPr="00AA568C" w:rsidRDefault="006467EA" w:rsidP="00AA568C">
      <w:pPr>
        <w:tabs>
          <w:tab w:val="left" w:pos="1134"/>
        </w:tabs>
        <w:spacing w:after="160" w:line="360" w:lineRule="auto"/>
        <w:ind w:left="810" w:right="-20"/>
        <w:rPr>
          <w:rFonts w:ascii="Sylfaen" w:eastAsia="Times New Roman" w:hAnsi="Sylfaen" w:cs="Times New Roman"/>
          <w:sz w:val="24"/>
          <w:szCs w:val="24"/>
        </w:rPr>
      </w:pPr>
    </w:p>
    <w:p w:rsidR="006467EA" w:rsidRPr="00AA568C" w:rsidRDefault="006467EA" w:rsidP="00AA568C">
      <w:pPr>
        <w:tabs>
          <w:tab w:val="left" w:pos="993"/>
          <w:tab w:val="left" w:pos="1134"/>
        </w:tabs>
        <w:spacing w:after="160" w:line="360" w:lineRule="auto"/>
        <w:ind w:right="-20" w:firstLine="567"/>
        <w:rPr>
          <w:rFonts w:ascii="Sylfaen" w:eastAsia="Times New Roman" w:hAnsi="Sylfaen" w:cs="Times New Roman"/>
          <w:sz w:val="24"/>
          <w:szCs w:val="24"/>
        </w:rPr>
      </w:pPr>
      <w:r w:rsidRPr="00AA568C">
        <w:rPr>
          <w:rFonts w:ascii="Sylfaen" w:hAnsi="Sylfaen"/>
          <w:sz w:val="24"/>
          <w:szCs w:val="24"/>
        </w:rPr>
        <w:t>7.</w:t>
      </w:r>
      <w:r w:rsidRPr="00AA568C">
        <w:rPr>
          <w:rFonts w:ascii="Sylfaen" w:hAnsi="Sylfaen"/>
          <w:sz w:val="24"/>
          <w:szCs w:val="24"/>
        </w:rPr>
        <w:tab/>
        <w:t>Ընդհանուր գործընթացի նպատակներն են՝</w:t>
      </w:r>
    </w:p>
    <w:p w:rsidR="006467EA" w:rsidRPr="00AA568C" w:rsidRDefault="006467EA" w:rsidP="00AA568C">
      <w:pPr>
        <w:tabs>
          <w:tab w:val="left" w:pos="993"/>
          <w:tab w:val="left" w:pos="1134"/>
        </w:tabs>
        <w:spacing w:after="160" w:line="360" w:lineRule="auto"/>
        <w:ind w:right="42" w:firstLine="567"/>
        <w:jc w:val="both"/>
        <w:rPr>
          <w:rFonts w:ascii="Sylfaen" w:eastAsia="Times New Roman" w:hAnsi="Sylfaen" w:cs="Times New Roman"/>
          <w:sz w:val="24"/>
          <w:szCs w:val="24"/>
        </w:rPr>
      </w:pPr>
      <w:r w:rsidRPr="00AA568C">
        <w:rPr>
          <w:rFonts w:ascii="Sylfaen" w:hAnsi="Sylfaen"/>
          <w:sz w:val="24"/>
          <w:szCs w:val="24"/>
        </w:rPr>
        <w:t>ա)</w:t>
      </w:r>
      <w:r w:rsidRPr="00AA568C">
        <w:rPr>
          <w:rFonts w:ascii="Sylfaen" w:hAnsi="Sylfaen"/>
          <w:sz w:val="24"/>
          <w:szCs w:val="24"/>
        </w:rPr>
        <w:tab/>
        <w:t xml:space="preserve">հսկիչ (նույնականացման) նշաններով դրոշմավորման ենթակա ապրանքների՝ Եվրասիական տնտեսական հանձնաժողովի խորհրդի 2015 </w:t>
      </w:r>
      <w:r w:rsidRPr="00AA568C">
        <w:rPr>
          <w:rFonts w:ascii="Sylfaen" w:hAnsi="Sylfaen"/>
          <w:sz w:val="24"/>
          <w:szCs w:val="24"/>
        </w:rPr>
        <w:lastRenderedPageBreak/>
        <w:t xml:space="preserve">թվականի նոյեմբերի 23-ի թիվ 70 որոշմամբ հաստատված ցանկում (այսուհետ՝ ապրանքների ցանկ) ներառված ապրանքների շրջանառության նկատմամբ հսկողության արդյունավետ գործիքների </w:t>
      </w:r>
      <w:r w:rsidR="00B54C88">
        <w:rPr>
          <w:rFonts w:ascii="Sylfaen" w:hAnsi="Sylfaen"/>
          <w:sz w:val="24"/>
          <w:szCs w:val="24"/>
        </w:rPr>
        <w:t>և</w:t>
      </w:r>
      <w:r w:rsidRPr="00AA568C">
        <w:rPr>
          <w:rFonts w:ascii="Sylfaen" w:hAnsi="Sylfaen"/>
          <w:sz w:val="24"/>
          <w:szCs w:val="24"/>
        </w:rPr>
        <w:t xml:space="preserve"> մեխանիզմների ստեղծման ու կիրառման ապահովումը Միության տարածքում.</w:t>
      </w:r>
    </w:p>
    <w:p w:rsidR="006467EA" w:rsidRPr="00AA568C" w:rsidRDefault="006467EA" w:rsidP="00AA568C">
      <w:pPr>
        <w:tabs>
          <w:tab w:val="left" w:pos="993"/>
          <w:tab w:val="left" w:pos="1134"/>
        </w:tabs>
        <w:spacing w:after="160" w:line="360" w:lineRule="auto"/>
        <w:ind w:right="34" w:firstLine="567"/>
        <w:jc w:val="both"/>
        <w:rPr>
          <w:rFonts w:ascii="Sylfaen" w:eastAsia="Times New Roman" w:hAnsi="Sylfaen" w:cs="Times New Roman"/>
          <w:sz w:val="24"/>
          <w:szCs w:val="24"/>
        </w:rPr>
      </w:pPr>
      <w:r w:rsidRPr="00AA568C">
        <w:rPr>
          <w:rFonts w:ascii="Sylfaen" w:hAnsi="Sylfaen"/>
          <w:sz w:val="24"/>
          <w:szCs w:val="24"/>
        </w:rPr>
        <w:t>բ)</w:t>
      </w:r>
      <w:r w:rsidRPr="00AA568C">
        <w:rPr>
          <w:rFonts w:ascii="Sylfaen" w:hAnsi="Sylfaen"/>
          <w:sz w:val="24"/>
          <w:szCs w:val="24"/>
        </w:rPr>
        <w:tab/>
        <w:t>ապրանքների ցանկում ներառված ապրանքների շրջանառության նկատմամբ Միության անդամ պետությունների (այսուհետ՝ անդամ պետությունների) լիազորված մարմինների կողմից հսկողության մասով իրենց լիազորությունների իրագործումն ապահովելու համար պայմանների ստեղծումը Միության տարածքում.</w:t>
      </w:r>
    </w:p>
    <w:p w:rsidR="006467EA" w:rsidRPr="00AA568C" w:rsidRDefault="006467EA" w:rsidP="00AA568C">
      <w:pPr>
        <w:tabs>
          <w:tab w:val="left" w:pos="993"/>
          <w:tab w:val="left" w:pos="1134"/>
        </w:tabs>
        <w:spacing w:after="160" w:line="360" w:lineRule="auto"/>
        <w:ind w:right="41" w:firstLine="567"/>
        <w:jc w:val="both"/>
        <w:rPr>
          <w:rFonts w:ascii="Sylfaen" w:eastAsia="Times New Roman" w:hAnsi="Sylfaen" w:cs="Times New Roman"/>
          <w:sz w:val="24"/>
          <w:szCs w:val="24"/>
        </w:rPr>
      </w:pPr>
      <w:r w:rsidRPr="00AA568C">
        <w:rPr>
          <w:rFonts w:ascii="Sylfaen" w:hAnsi="Sylfaen"/>
          <w:sz w:val="24"/>
          <w:szCs w:val="24"/>
        </w:rPr>
        <w:t>գ)</w:t>
      </w:r>
      <w:r w:rsidRPr="00AA568C">
        <w:rPr>
          <w:rFonts w:ascii="Sylfaen" w:hAnsi="Sylfaen"/>
          <w:sz w:val="24"/>
          <w:szCs w:val="24"/>
        </w:rPr>
        <w:tab/>
        <w:t xml:space="preserve">Եվրասիական տնտեսական հանձնաժողովի (այսուհետ՝ Հանձնաժողովի) կողմից համաձայնագրի կատարման դիտանցման </w:t>
      </w:r>
      <w:r w:rsidR="00B54C88">
        <w:rPr>
          <w:rFonts w:ascii="Sylfaen" w:hAnsi="Sylfaen"/>
          <w:sz w:val="24"/>
          <w:szCs w:val="24"/>
        </w:rPr>
        <w:t>և</w:t>
      </w:r>
      <w:r w:rsidRPr="00AA568C">
        <w:rPr>
          <w:rFonts w:ascii="Sylfaen" w:hAnsi="Sylfaen"/>
          <w:sz w:val="24"/>
          <w:szCs w:val="24"/>
        </w:rPr>
        <w:t xml:space="preserve"> հսկողության մասով իր լիազորությունների իրագործումն ապահովելու համար պայմանների ստեղծումը.</w:t>
      </w:r>
    </w:p>
    <w:p w:rsidR="006467EA" w:rsidRPr="00AA568C" w:rsidRDefault="006467EA" w:rsidP="00AA568C">
      <w:pPr>
        <w:tabs>
          <w:tab w:val="left" w:pos="993"/>
          <w:tab w:val="left" w:pos="1134"/>
        </w:tabs>
        <w:spacing w:after="160" w:line="360" w:lineRule="auto"/>
        <w:ind w:right="40" w:firstLine="567"/>
        <w:jc w:val="both"/>
        <w:rPr>
          <w:rFonts w:ascii="Sylfaen" w:eastAsia="Times New Roman" w:hAnsi="Sylfaen" w:cs="Times New Roman"/>
          <w:sz w:val="24"/>
          <w:szCs w:val="24"/>
        </w:rPr>
      </w:pPr>
      <w:r w:rsidRPr="00AA568C">
        <w:rPr>
          <w:rFonts w:ascii="Sylfaen" w:hAnsi="Sylfaen"/>
          <w:sz w:val="24"/>
          <w:szCs w:val="24"/>
        </w:rPr>
        <w:t>դ)</w:t>
      </w:r>
      <w:r w:rsidRPr="00AA568C">
        <w:rPr>
          <w:rFonts w:ascii="Sylfaen" w:hAnsi="Sylfaen"/>
          <w:sz w:val="24"/>
          <w:szCs w:val="24"/>
        </w:rPr>
        <w:tab/>
        <w:t xml:space="preserve">ապրանքների շրջանառությանը մասնակցող՝ որպես անհատ ձեռնարկատերեր գրանցված ֆիզիկական անձանց </w:t>
      </w:r>
      <w:r w:rsidR="00B54C88">
        <w:rPr>
          <w:rFonts w:ascii="Sylfaen" w:hAnsi="Sylfaen"/>
          <w:sz w:val="24"/>
          <w:szCs w:val="24"/>
        </w:rPr>
        <w:t>և</w:t>
      </w:r>
      <w:r w:rsidRPr="00AA568C">
        <w:rPr>
          <w:rFonts w:ascii="Sylfaen" w:hAnsi="Sylfaen"/>
          <w:sz w:val="24"/>
          <w:szCs w:val="24"/>
        </w:rPr>
        <w:t xml:space="preserve"> իրավաբանական անձանց, թողարկողների համար Միության շրջանակներում հավասար պայմանների ստեղծումը՝ թողարկված, զետեղված, օգտագործված հսկիչ (նույնականացման) նշանների (այսուհետ՝ հսկիչ նշաններ), ինչպես նա</w:t>
      </w:r>
      <w:r w:rsidR="00B54C88">
        <w:rPr>
          <w:rFonts w:ascii="Sylfaen" w:hAnsi="Sylfaen"/>
          <w:sz w:val="24"/>
          <w:szCs w:val="24"/>
        </w:rPr>
        <w:t>և</w:t>
      </w:r>
      <w:r w:rsidRPr="00AA568C">
        <w:rPr>
          <w:rFonts w:ascii="Sylfaen" w:hAnsi="Sylfaen"/>
          <w:sz w:val="24"/>
          <w:szCs w:val="24"/>
        </w:rPr>
        <w:t xml:space="preserve"> դրոշմավորված ապրանքների </w:t>
      </w:r>
      <w:r w:rsidRPr="00AA568C">
        <w:rPr>
          <w:rFonts w:ascii="Sylfaen" w:hAnsi="Sylfaen"/>
          <w:color w:val="000000"/>
          <w:sz w:val="24"/>
          <w:szCs w:val="24"/>
        </w:rPr>
        <w:t>վերաբերյալ</w:t>
      </w:r>
      <w:r w:rsidRPr="00AA568C">
        <w:rPr>
          <w:rFonts w:ascii="Sylfaen" w:hAnsi="Sylfaen"/>
          <w:sz w:val="24"/>
          <w:szCs w:val="24"/>
        </w:rPr>
        <w:t xml:space="preserve"> անդամ պետությունների լիազորված մարմիններին տեղեկացնելու դեպքում։</w:t>
      </w:r>
    </w:p>
    <w:p w:rsidR="006467EA" w:rsidRPr="00AA568C" w:rsidRDefault="006467EA" w:rsidP="00AA568C">
      <w:pPr>
        <w:tabs>
          <w:tab w:val="left" w:pos="993"/>
          <w:tab w:val="left" w:pos="1134"/>
        </w:tabs>
        <w:spacing w:after="160" w:line="360" w:lineRule="auto"/>
        <w:ind w:right="40" w:firstLine="567"/>
        <w:jc w:val="both"/>
        <w:rPr>
          <w:rFonts w:ascii="Sylfaen" w:eastAsia="Times New Roman" w:hAnsi="Sylfaen" w:cs="Times New Roman"/>
          <w:sz w:val="24"/>
          <w:szCs w:val="24"/>
        </w:rPr>
      </w:pPr>
      <w:r w:rsidRPr="00AA568C">
        <w:rPr>
          <w:rFonts w:ascii="Sylfaen" w:hAnsi="Sylfaen"/>
          <w:sz w:val="24"/>
          <w:szCs w:val="24"/>
        </w:rPr>
        <w:t>8.</w:t>
      </w:r>
      <w:r w:rsidRPr="00AA568C">
        <w:rPr>
          <w:rFonts w:ascii="Sylfaen" w:hAnsi="Sylfaen"/>
          <w:sz w:val="24"/>
          <w:szCs w:val="24"/>
        </w:rPr>
        <w:tab/>
        <w:t>Ընդհանուր գործընթացի նպատակներին հասնելու համար անհրաժեշտ է լուծում տալ հետ</w:t>
      </w:r>
      <w:r w:rsidR="00B54C88">
        <w:rPr>
          <w:rFonts w:ascii="Sylfaen" w:hAnsi="Sylfaen"/>
          <w:sz w:val="24"/>
          <w:szCs w:val="24"/>
        </w:rPr>
        <w:t>և</w:t>
      </w:r>
      <w:r w:rsidRPr="00AA568C">
        <w:rPr>
          <w:rFonts w:ascii="Sylfaen" w:hAnsi="Sylfaen"/>
          <w:sz w:val="24"/>
          <w:szCs w:val="24"/>
        </w:rPr>
        <w:t>յալ խնդիրներին.</w:t>
      </w:r>
    </w:p>
    <w:p w:rsidR="006467EA" w:rsidRPr="00AA568C" w:rsidRDefault="006467EA" w:rsidP="00AA568C">
      <w:pPr>
        <w:tabs>
          <w:tab w:val="left" w:pos="993"/>
          <w:tab w:val="left" w:pos="1134"/>
        </w:tabs>
        <w:spacing w:after="160" w:line="360" w:lineRule="auto"/>
        <w:ind w:right="12" w:firstLine="567"/>
        <w:jc w:val="both"/>
        <w:rPr>
          <w:rFonts w:ascii="Sylfaen" w:eastAsia="Times New Roman" w:hAnsi="Sylfaen" w:cs="Times New Roman"/>
          <w:sz w:val="24"/>
          <w:szCs w:val="24"/>
        </w:rPr>
      </w:pPr>
      <w:r w:rsidRPr="00AA568C">
        <w:rPr>
          <w:rFonts w:ascii="Sylfaen" w:hAnsi="Sylfaen"/>
          <w:sz w:val="24"/>
          <w:szCs w:val="24"/>
        </w:rPr>
        <w:t>ա)</w:t>
      </w:r>
      <w:r w:rsidRPr="00AA568C">
        <w:rPr>
          <w:rFonts w:ascii="Sylfaen" w:hAnsi="Sylfaen"/>
          <w:sz w:val="24"/>
          <w:szCs w:val="24"/>
        </w:rPr>
        <w:tab/>
        <w:t>ապահովել անդամ պետությունների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փոխգործակցությունը՝ դրոշմավորված ապրանքների շրջանառության վերաբերյալ տեղեկությունները ներկայացնելու նպատակով, այդ թվում՝ անդրսահմանային առ</w:t>
      </w:r>
      <w:r w:rsidR="00B54C88">
        <w:rPr>
          <w:rFonts w:ascii="Sylfaen" w:hAnsi="Sylfaen"/>
          <w:sz w:val="24"/>
          <w:szCs w:val="24"/>
        </w:rPr>
        <w:t>և</w:t>
      </w:r>
      <w:r w:rsidRPr="00AA568C">
        <w:rPr>
          <w:rFonts w:ascii="Sylfaen" w:hAnsi="Sylfaen"/>
          <w:sz w:val="24"/>
          <w:szCs w:val="24"/>
        </w:rPr>
        <w:t>տրի իրականացման ժամանակ.</w:t>
      </w:r>
    </w:p>
    <w:p w:rsidR="006467EA" w:rsidRPr="00AA568C" w:rsidRDefault="006467EA" w:rsidP="00AA568C">
      <w:pPr>
        <w:tabs>
          <w:tab w:val="left" w:pos="993"/>
          <w:tab w:val="left" w:pos="1134"/>
        </w:tabs>
        <w:spacing w:after="160" w:line="360" w:lineRule="auto"/>
        <w:ind w:right="12" w:firstLine="567"/>
        <w:jc w:val="both"/>
        <w:rPr>
          <w:rFonts w:ascii="Sylfaen" w:eastAsia="Times New Roman" w:hAnsi="Sylfaen" w:cs="Times New Roman"/>
          <w:sz w:val="24"/>
          <w:szCs w:val="24"/>
        </w:rPr>
      </w:pPr>
      <w:r w:rsidRPr="00AA568C">
        <w:rPr>
          <w:rFonts w:ascii="Sylfaen" w:hAnsi="Sylfaen"/>
          <w:sz w:val="24"/>
          <w:szCs w:val="24"/>
        </w:rPr>
        <w:t>բ)</w:t>
      </w:r>
      <w:r w:rsidRPr="00AA568C">
        <w:rPr>
          <w:rFonts w:ascii="Sylfaen" w:hAnsi="Sylfaen"/>
          <w:sz w:val="24"/>
          <w:szCs w:val="24"/>
        </w:rPr>
        <w:tab/>
        <w:t xml:space="preserve">ապահովել Հանձնաժողովի կողմից անդամ պետությունների լիազորված մարմիններից դրոշմավորված ապրանքների շրջանառության վերաբերյալ </w:t>
      </w:r>
      <w:r w:rsidRPr="00AA568C">
        <w:rPr>
          <w:rFonts w:ascii="Sylfaen" w:hAnsi="Sylfaen"/>
          <w:sz w:val="24"/>
          <w:szCs w:val="24"/>
        </w:rPr>
        <w:lastRenderedPageBreak/>
        <w:t xml:space="preserve">տեղեկությունների ստացումը՝ համաձայնագրի կատարման դիտանցում </w:t>
      </w:r>
      <w:r w:rsidR="00B54C88">
        <w:rPr>
          <w:rFonts w:ascii="Sylfaen" w:hAnsi="Sylfaen"/>
          <w:sz w:val="24"/>
          <w:szCs w:val="24"/>
        </w:rPr>
        <w:t>և</w:t>
      </w:r>
      <w:r w:rsidRPr="00AA568C">
        <w:rPr>
          <w:rFonts w:ascii="Sylfaen" w:hAnsi="Sylfaen"/>
          <w:sz w:val="24"/>
          <w:szCs w:val="24"/>
        </w:rPr>
        <w:t xml:space="preserve"> հսկողություն իրականացնելու նպատակով.</w:t>
      </w:r>
    </w:p>
    <w:p w:rsidR="006467EA" w:rsidRPr="00AA568C" w:rsidRDefault="006467EA" w:rsidP="00AA568C">
      <w:pPr>
        <w:tabs>
          <w:tab w:val="left" w:pos="993"/>
          <w:tab w:val="left" w:pos="1134"/>
        </w:tabs>
        <w:spacing w:after="160" w:line="360" w:lineRule="auto"/>
        <w:ind w:right="12" w:firstLine="567"/>
        <w:jc w:val="both"/>
        <w:rPr>
          <w:rFonts w:ascii="Sylfaen" w:eastAsia="Times New Roman" w:hAnsi="Sylfaen" w:cs="Times New Roman"/>
          <w:sz w:val="24"/>
          <w:szCs w:val="24"/>
        </w:rPr>
      </w:pPr>
      <w:r w:rsidRPr="00AA568C">
        <w:rPr>
          <w:rFonts w:ascii="Sylfaen" w:hAnsi="Sylfaen"/>
          <w:sz w:val="24"/>
          <w:szCs w:val="24"/>
        </w:rPr>
        <w:t>գ)</w:t>
      </w:r>
      <w:r w:rsidRPr="00AA568C">
        <w:rPr>
          <w:rFonts w:ascii="Sylfaen" w:hAnsi="Sylfaen"/>
          <w:sz w:val="24"/>
          <w:szCs w:val="24"/>
        </w:rPr>
        <w:tab/>
        <w:t xml:space="preserve">ապահովել անդամ պետությունների լիազորված մարմիններ անդամ պետությունների տարածքներում պատրաստված </w:t>
      </w:r>
      <w:r w:rsidR="00B54C88">
        <w:rPr>
          <w:rFonts w:ascii="Sylfaen" w:hAnsi="Sylfaen"/>
          <w:sz w:val="24"/>
          <w:szCs w:val="24"/>
        </w:rPr>
        <w:t>և</w:t>
      </w:r>
      <w:r w:rsidRPr="00AA568C">
        <w:rPr>
          <w:rFonts w:ascii="Sylfaen" w:hAnsi="Sylfaen"/>
          <w:sz w:val="24"/>
          <w:szCs w:val="24"/>
        </w:rPr>
        <w:t xml:space="preserve"> որպես անհատ ձեռնարկատերեր գրանցված ֆիզիկական անձանց </w:t>
      </w:r>
      <w:r w:rsidR="00B54C88">
        <w:rPr>
          <w:rFonts w:ascii="Sylfaen" w:hAnsi="Sylfaen"/>
          <w:sz w:val="24"/>
          <w:szCs w:val="24"/>
        </w:rPr>
        <w:t>և</w:t>
      </w:r>
      <w:r w:rsidRPr="00AA568C">
        <w:rPr>
          <w:rFonts w:ascii="Sylfaen" w:hAnsi="Sylfaen"/>
          <w:sz w:val="24"/>
          <w:szCs w:val="24"/>
        </w:rPr>
        <w:t xml:space="preserve"> իրավաբանական անձանց իրացված հսկիչ նշանների մասին տեղեկությունների` թողարկողների կողմից ներկայացման միասնականացված մեխանիզմների ստեղծումը.</w:t>
      </w:r>
    </w:p>
    <w:p w:rsidR="006467EA" w:rsidRPr="00AA568C" w:rsidRDefault="006467EA" w:rsidP="00AA568C">
      <w:pPr>
        <w:tabs>
          <w:tab w:val="left" w:pos="993"/>
          <w:tab w:val="left" w:pos="1134"/>
        </w:tabs>
        <w:spacing w:after="160" w:line="360" w:lineRule="auto"/>
        <w:ind w:right="12" w:firstLine="567"/>
        <w:jc w:val="both"/>
        <w:rPr>
          <w:rFonts w:ascii="Sylfaen" w:eastAsia="Times New Roman" w:hAnsi="Sylfaen" w:cs="Times New Roman"/>
          <w:sz w:val="24"/>
          <w:szCs w:val="24"/>
        </w:rPr>
      </w:pPr>
      <w:r w:rsidRPr="00AA568C">
        <w:rPr>
          <w:rFonts w:ascii="Sylfaen" w:hAnsi="Sylfaen"/>
          <w:sz w:val="24"/>
          <w:szCs w:val="24"/>
        </w:rPr>
        <w:t>դ)</w:t>
      </w:r>
      <w:r w:rsidRPr="00AA568C">
        <w:rPr>
          <w:rFonts w:ascii="Sylfaen" w:hAnsi="Sylfaen"/>
          <w:sz w:val="24"/>
          <w:szCs w:val="24"/>
        </w:rPr>
        <w:tab/>
        <w:t xml:space="preserve">ապահովել հսկիչ նշանների զետեղման </w:t>
      </w:r>
      <w:r w:rsidR="00B54C88">
        <w:rPr>
          <w:rFonts w:ascii="Sylfaen" w:hAnsi="Sylfaen"/>
          <w:sz w:val="24"/>
          <w:szCs w:val="24"/>
        </w:rPr>
        <w:t>և</w:t>
      </w:r>
      <w:r w:rsidRPr="00AA568C">
        <w:rPr>
          <w:rFonts w:ascii="Sylfaen" w:hAnsi="Sylfaen"/>
          <w:sz w:val="24"/>
          <w:szCs w:val="24"/>
        </w:rPr>
        <w:t xml:space="preserve"> օգտագործման, ինչպես նա</w:t>
      </w:r>
      <w:r w:rsidR="00B54C88">
        <w:rPr>
          <w:rFonts w:ascii="Sylfaen" w:hAnsi="Sylfaen"/>
          <w:sz w:val="24"/>
          <w:szCs w:val="24"/>
        </w:rPr>
        <w:t>և</w:t>
      </w:r>
      <w:r w:rsidRPr="00AA568C">
        <w:rPr>
          <w:rFonts w:ascii="Sylfaen" w:hAnsi="Sylfaen"/>
          <w:sz w:val="24"/>
          <w:szCs w:val="24"/>
        </w:rPr>
        <w:t xml:space="preserve"> դրոշմավորված ապրանքների շրջանառության մասին Միության տարածքում ապրանքների շրջանառությանը մասնակցող՝ որպես անհատ ձեռնարկատերեր գրանցված ֆիզիկական անձանց </w:t>
      </w:r>
      <w:r w:rsidR="00B54C88">
        <w:rPr>
          <w:rFonts w:ascii="Sylfaen" w:hAnsi="Sylfaen"/>
          <w:sz w:val="24"/>
          <w:szCs w:val="24"/>
        </w:rPr>
        <w:t>և</w:t>
      </w:r>
      <w:r w:rsidRPr="00AA568C">
        <w:rPr>
          <w:rFonts w:ascii="Sylfaen" w:hAnsi="Sylfaen"/>
          <w:sz w:val="24"/>
          <w:szCs w:val="24"/>
        </w:rPr>
        <w:t xml:space="preserve"> իրավաբանական անձանց կողմից անդամ պետությունների լիազորված մարմիններ տեղեկությունների ներկայացման միասնականացված մեխանիզմների ստեղծումը.</w:t>
      </w:r>
    </w:p>
    <w:p w:rsidR="006467EA" w:rsidRPr="00AA568C" w:rsidRDefault="006467EA" w:rsidP="00AA568C">
      <w:pPr>
        <w:tabs>
          <w:tab w:val="left" w:pos="993"/>
          <w:tab w:val="left" w:pos="1134"/>
        </w:tabs>
        <w:spacing w:after="160" w:line="360" w:lineRule="auto"/>
        <w:ind w:right="12" w:firstLine="567"/>
        <w:jc w:val="both"/>
        <w:rPr>
          <w:rFonts w:ascii="Sylfaen" w:eastAsia="Times New Roman" w:hAnsi="Sylfaen" w:cs="Times New Roman"/>
          <w:sz w:val="24"/>
          <w:szCs w:val="24"/>
        </w:rPr>
      </w:pPr>
      <w:r w:rsidRPr="00AA568C">
        <w:rPr>
          <w:rFonts w:ascii="Sylfaen" w:hAnsi="Sylfaen"/>
          <w:sz w:val="24"/>
          <w:szCs w:val="24"/>
        </w:rPr>
        <w:t>ե)</w:t>
      </w:r>
      <w:r w:rsidRPr="00AA568C">
        <w:rPr>
          <w:rFonts w:ascii="Sylfaen" w:hAnsi="Sylfaen"/>
          <w:sz w:val="24"/>
          <w:szCs w:val="24"/>
        </w:rPr>
        <w:tab/>
        <w:t xml:space="preserve">ապահովել դրոշմավորված ապրանքների </w:t>
      </w:r>
      <w:r w:rsidRPr="00AA568C">
        <w:rPr>
          <w:rFonts w:ascii="Sylfaen" w:hAnsi="Sylfaen"/>
          <w:color w:val="000000"/>
          <w:sz w:val="24"/>
          <w:szCs w:val="24"/>
        </w:rPr>
        <w:t>վերաբերյալ</w:t>
      </w:r>
      <w:r w:rsidRPr="00AA568C">
        <w:rPr>
          <w:rFonts w:ascii="Sylfaen" w:hAnsi="Sylfaen"/>
          <w:sz w:val="24"/>
          <w:szCs w:val="24"/>
        </w:rPr>
        <w:t xml:space="preserve"> տեղեկությունները շահագրգիռ անձանց ներկայացնելը։</w:t>
      </w:r>
    </w:p>
    <w:p w:rsidR="006467EA" w:rsidRPr="00AA568C" w:rsidRDefault="006467EA" w:rsidP="00AA568C">
      <w:pPr>
        <w:tabs>
          <w:tab w:val="left" w:pos="1134"/>
        </w:tabs>
        <w:spacing w:after="160" w:line="360" w:lineRule="auto"/>
        <w:rPr>
          <w:rFonts w:ascii="Sylfaen" w:hAnsi="Sylfaen"/>
          <w:sz w:val="24"/>
          <w:szCs w:val="24"/>
        </w:rPr>
      </w:pPr>
      <w:r w:rsidRPr="00AA568C">
        <w:rPr>
          <w:rFonts w:ascii="Sylfaen" w:hAnsi="Sylfaen"/>
          <w:sz w:val="24"/>
          <w:szCs w:val="24"/>
        </w:rPr>
        <w:br w:type="page"/>
      </w:r>
    </w:p>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lastRenderedPageBreak/>
        <w:t>2. Ընդհանուր գործընթացի մասնակիցները</w:t>
      </w:r>
    </w:p>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9. Ընդհանուր գործընթացի մասնակիցների ցանկը ներկայացված է 1</w:t>
      </w:r>
      <w:r w:rsidR="00B54C88">
        <w:rPr>
          <w:rFonts w:ascii="Sylfaen" w:hAnsi="Sylfaen"/>
          <w:sz w:val="24"/>
          <w:szCs w:val="24"/>
        </w:rPr>
        <w:t>-</w:t>
      </w:r>
      <w:r w:rsidRPr="00AA568C">
        <w:rPr>
          <w:rFonts w:ascii="Sylfaen" w:hAnsi="Sylfaen"/>
          <w:sz w:val="24"/>
          <w:szCs w:val="24"/>
        </w:rPr>
        <w:t>ին աղյուսակում։</w:t>
      </w:r>
    </w:p>
    <w:p w:rsidR="006467EA" w:rsidRPr="00AA568C" w:rsidRDefault="006467EA" w:rsidP="00AA568C">
      <w:pPr>
        <w:tabs>
          <w:tab w:val="left" w:pos="1134"/>
        </w:tabs>
        <w:spacing w:after="160" w:line="360" w:lineRule="auto"/>
        <w:ind w:right="-85"/>
        <w:jc w:val="center"/>
        <w:rPr>
          <w:rFonts w:ascii="Sylfaen" w:eastAsia="Times New Roman" w:hAnsi="Sylfaen" w:cs="Times New Roman"/>
          <w:sz w:val="24"/>
          <w:szCs w:val="24"/>
        </w:rPr>
      </w:pPr>
    </w:p>
    <w:p w:rsidR="006467EA" w:rsidRPr="00AA568C" w:rsidRDefault="006467EA" w:rsidP="00AA568C">
      <w:pPr>
        <w:tabs>
          <w:tab w:val="left" w:pos="1134"/>
        </w:tabs>
        <w:spacing w:after="160" w:line="360" w:lineRule="auto"/>
        <w:ind w:right="-20"/>
        <w:jc w:val="right"/>
        <w:rPr>
          <w:rFonts w:ascii="Sylfaen" w:eastAsia="Times New Roman" w:hAnsi="Sylfaen" w:cs="Times New Roman"/>
          <w:sz w:val="24"/>
          <w:szCs w:val="24"/>
        </w:rPr>
      </w:pPr>
      <w:r w:rsidRPr="00AA568C">
        <w:rPr>
          <w:rFonts w:ascii="Sylfaen" w:hAnsi="Sylfaen"/>
          <w:sz w:val="24"/>
          <w:szCs w:val="24"/>
        </w:rPr>
        <w:t>Աղյուսակ 1</w:t>
      </w:r>
    </w:p>
    <w:p w:rsidR="006467EA" w:rsidRPr="00AA568C" w:rsidRDefault="006467EA" w:rsidP="00AA568C">
      <w:pPr>
        <w:tabs>
          <w:tab w:val="left" w:pos="1134"/>
        </w:tabs>
        <w:spacing w:after="160" w:line="360" w:lineRule="auto"/>
        <w:jc w:val="center"/>
        <w:rPr>
          <w:rFonts w:ascii="Sylfaen" w:hAnsi="Sylfaen"/>
          <w:sz w:val="24"/>
          <w:szCs w:val="24"/>
        </w:rPr>
      </w:pPr>
      <w:r w:rsidRPr="00AA568C">
        <w:rPr>
          <w:rFonts w:ascii="Sylfaen" w:hAnsi="Sylfaen"/>
          <w:sz w:val="24"/>
          <w:szCs w:val="24"/>
        </w:rPr>
        <w:t>Ընդհանուր գործընթացի մասնակիցների ցանկը</w:t>
      </w:r>
    </w:p>
    <w:tbl>
      <w:tblPr>
        <w:tblW w:w="9357" w:type="dxa"/>
        <w:tblInd w:w="111" w:type="dxa"/>
        <w:tblLayout w:type="fixed"/>
        <w:tblCellMar>
          <w:left w:w="0" w:type="dxa"/>
          <w:right w:w="0" w:type="dxa"/>
        </w:tblCellMar>
        <w:tblLook w:val="01E0" w:firstRow="1" w:lastRow="1" w:firstColumn="1" w:lastColumn="1" w:noHBand="0" w:noVBand="0"/>
      </w:tblPr>
      <w:tblGrid>
        <w:gridCol w:w="2415"/>
        <w:gridCol w:w="2974"/>
        <w:gridCol w:w="3968"/>
      </w:tblGrid>
      <w:tr w:rsidR="006467EA" w:rsidRPr="00AA568C" w:rsidTr="00701CD3">
        <w:tc>
          <w:tcPr>
            <w:tcW w:w="2415"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111" w:firstLine="36"/>
              <w:jc w:val="center"/>
              <w:rPr>
                <w:rFonts w:ascii="Sylfaen" w:eastAsia="Times New Roman" w:hAnsi="Sylfaen" w:cs="Times New Roman"/>
                <w:sz w:val="24"/>
                <w:szCs w:val="24"/>
              </w:rPr>
            </w:pPr>
            <w:r w:rsidRPr="00AA568C">
              <w:rPr>
                <w:rFonts w:ascii="Sylfaen" w:hAnsi="Sylfaen"/>
                <w:sz w:val="24"/>
                <w:szCs w:val="24"/>
              </w:rPr>
              <w:t>Ծածկագրային նշագիրը</w:t>
            </w:r>
          </w:p>
        </w:tc>
        <w:tc>
          <w:tcPr>
            <w:tcW w:w="2974"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111" w:firstLine="36"/>
              <w:jc w:val="center"/>
              <w:rPr>
                <w:rFonts w:ascii="Sylfaen" w:eastAsia="Times New Roman" w:hAnsi="Sylfaen" w:cs="Times New Roman"/>
                <w:sz w:val="24"/>
                <w:szCs w:val="24"/>
              </w:rPr>
            </w:pPr>
            <w:r w:rsidRPr="00AA568C">
              <w:rPr>
                <w:rFonts w:ascii="Sylfaen" w:hAnsi="Sylfaen"/>
                <w:sz w:val="24"/>
                <w:szCs w:val="24"/>
              </w:rPr>
              <w:t>Անվանումը</w:t>
            </w:r>
          </w:p>
        </w:tc>
        <w:tc>
          <w:tcPr>
            <w:tcW w:w="396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111" w:firstLine="36"/>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c>
          <w:tcPr>
            <w:tcW w:w="241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101" w:right="1086"/>
              <w:jc w:val="center"/>
              <w:rPr>
                <w:rFonts w:ascii="Sylfaen" w:eastAsia="Times New Roman" w:hAnsi="Sylfaen" w:cs="Times New Roman"/>
                <w:sz w:val="24"/>
                <w:szCs w:val="24"/>
              </w:rPr>
            </w:pPr>
            <w:r w:rsidRPr="00AA568C">
              <w:rPr>
                <w:rFonts w:ascii="Sylfaen" w:hAnsi="Sylfaen"/>
                <w:sz w:val="24"/>
                <w:szCs w:val="24"/>
              </w:rPr>
              <w:t>1</w:t>
            </w:r>
          </w:p>
        </w:tc>
        <w:tc>
          <w:tcPr>
            <w:tcW w:w="2974"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82" w:right="1365"/>
              <w:jc w:val="center"/>
              <w:rPr>
                <w:rFonts w:ascii="Sylfaen" w:eastAsia="Times New Roman" w:hAnsi="Sylfaen" w:cs="Times New Roman"/>
                <w:sz w:val="24"/>
                <w:szCs w:val="24"/>
              </w:rPr>
            </w:pPr>
            <w:r w:rsidRPr="00AA568C">
              <w:rPr>
                <w:rFonts w:ascii="Sylfaen" w:hAnsi="Sylfaen"/>
                <w:sz w:val="24"/>
                <w:szCs w:val="24"/>
              </w:rPr>
              <w:t>2</w:t>
            </w:r>
          </w:p>
        </w:tc>
        <w:tc>
          <w:tcPr>
            <w:tcW w:w="396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877" w:right="1863"/>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241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P.ACT.001</w:t>
            </w:r>
          </w:p>
        </w:tc>
        <w:tc>
          <w:tcPr>
            <w:tcW w:w="2974"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Հանձնաժողով</w:t>
            </w:r>
          </w:p>
        </w:tc>
        <w:tc>
          <w:tcPr>
            <w:tcW w:w="396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82"/>
              <w:rPr>
                <w:rFonts w:ascii="Sylfaen" w:eastAsia="Times New Roman" w:hAnsi="Sylfaen" w:cs="Times New Roman"/>
                <w:sz w:val="24"/>
                <w:szCs w:val="24"/>
              </w:rPr>
            </w:pPr>
            <w:r w:rsidRPr="00AA568C">
              <w:rPr>
                <w:rFonts w:ascii="Sylfaen" w:hAnsi="Sylfaen"/>
                <w:sz w:val="24"/>
                <w:szCs w:val="24"/>
              </w:rPr>
              <w:t xml:space="preserve">Հանձնաժողովի կառուցվածքային ստորաբաժանումը, որը պատասխանատու է ապրանքների դրոշմավորման տեղեկատվական համակարգի ինտեգրման բաղադրիչի գործառությունն ապահովելու, դրոշմավորված ապրանքների շրջանառության մասին անդամ պետությունների լիազորված մարմիններից ստացվող տեղեկություններն ընդունելու </w:t>
            </w:r>
            <w:r w:rsidR="00B54C88">
              <w:rPr>
                <w:rFonts w:ascii="Sylfaen" w:hAnsi="Sylfaen"/>
                <w:sz w:val="24"/>
                <w:szCs w:val="24"/>
              </w:rPr>
              <w:t>և</w:t>
            </w:r>
            <w:r w:rsidRPr="00AA568C">
              <w:rPr>
                <w:rFonts w:ascii="Sylfaen" w:hAnsi="Sylfaen"/>
                <w:sz w:val="24"/>
                <w:szCs w:val="24"/>
              </w:rPr>
              <w:t xml:space="preserve"> մշակելու, համաձայնագրի կատարման դիտանցում </w:t>
            </w:r>
            <w:r w:rsidR="00B54C88">
              <w:rPr>
                <w:rFonts w:ascii="Sylfaen" w:hAnsi="Sylfaen"/>
                <w:sz w:val="24"/>
                <w:szCs w:val="24"/>
              </w:rPr>
              <w:t>և</w:t>
            </w:r>
            <w:r w:rsidRPr="00AA568C">
              <w:rPr>
                <w:rFonts w:ascii="Sylfaen" w:hAnsi="Sylfaen"/>
                <w:sz w:val="24"/>
                <w:szCs w:val="24"/>
              </w:rPr>
              <w:t xml:space="preserve"> հսկողություն իրականացնելու, հարցման դեպքում շահագրգիռ անձին դրոշմավորված ապրանքի վերաբերյալ տեղեկություններ </w:t>
            </w:r>
            <w:r w:rsidRPr="00AA568C">
              <w:rPr>
                <w:rFonts w:ascii="Sylfaen" w:hAnsi="Sylfaen"/>
                <w:sz w:val="24"/>
                <w:szCs w:val="24"/>
              </w:rPr>
              <w:lastRenderedPageBreak/>
              <w:t>տրամադրելու համար</w:t>
            </w:r>
          </w:p>
        </w:tc>
      </w:tr>
      <w:tr w:rsidR="006467EA" w:rsidRPr="00AA568C" w:rsidTr="00701CD3">
        <w:tc>
          <w:tcPr>
            <w:tcW w:w="241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lastRenderedPageBreak/>
              <w:t>P.LS.01.ACT.001</w:t>
            </w:r>
          </w:p>
        </w:tc>
        <w:tc>
          <w:tcPr>
            <w:tcW w:w="2974"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թողարկող</w:t>
            </w:r>
          </w:p>
        </w:tc>
        <w:tc>
          <w:tcPr>
            <w:tcW w:w="396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106"/>
              <w:rPr>
                <w:rFonts w:ascii="Sylfaen" w:eastAsia="Times New Roman" w:hAnsi="Sylfaen" w:cs="Times New Roman"/>
                <w:sz w:val="24"/>
                <w:szCs w:val="24"/>
              </w:rPr>
            </w:pPr>
            <w:r w:rsidRPr="00AA568C">
              <w:rPr>
                <w:rFonts w:ascii="Sylfaen" w:hAnsi="Sylfaen"/>
                <w:sz w:val="24"/>
                <w:szCs w:val="24"/>
              </w:rPr>
              <w:t xml:space="preserve">թողարկող, որը պատրաստված </w:t>
            </w:r>
            <w:r w:rsidR="00B54C88">
              <w:rPr>
                <w:rFonts w:ascii="Sylfaen" w:hAnsi="Sylfaen"/>
                <w:sz w:val="24"/>
                <w:szCs w:val="24"/>
              </w:rPr>
              <w:t>և</w:t>
            </w:r>
            <w:r w:rsidRPr="00AA568C">
              <w:rPr>
                <w:rFonts w:ascii="Sylfaen" w:hAnsi="Sylfaen"/>
                <w:sz w:val="24"/>
                <w:szCs w:val="24"/>
              </w:rPr>
              <w:t xml:space="preserve"> իրացված հսկիչ նշանների վերաբերյալ տեղեկությունները ներկայացնում է ապրանքների դրոշմավորման տեղեկատվական համակարգի ազգային բաղադրիչ</w:t>
            </w:r>
          </w:p>
        </w:tc>
      </w:tr>
      <w:tr w:rsidR="006467EA" w:rsidRPr="00AA568C" w:rsidTr="00701CD3">
        <w:tc>
          <w:tcPr>
            <w:tcW w:w="241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P.LS.01.ACT.002</w:t>
            </w:r>
          </w:p>
        </w:tc>
        <w:tc>
          <w:tcPr>
            <w:tcW w:w="2974"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տնտեսավարող սուբյեկտ</w:t>
            </w:r>
          </w:p>
        </w:tc>
        <w:tc>
          <w:tcPr>
            <w:tcW w:w="396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126"/>
              <w:rPr>
                <w:rFonts w:ascii="Sylfaen" w:eastAsia="Times New Roman" w:hAnsi="Sylfaen" w:cs="Times New Roman"/>
                <w:sz w:val="24"/>
                <w:szCs w:val="24"/>
              </w:rPr>
            </w:pPr>
            <w:r w:rsidRPr="00AA568C">
              <w:rPr>
                <w:rFonts w:ascii="Sylfaen" w:hAnsi="Sylfaen"/>
                <w:sz w:val="24"/>
                <w:szCs w:val="24"/>
              </w:rPr>
              <w:t>որպես անհատ ձեռնարկատեր գրանցված ֆիզիկական անձ կամ իրավաբանական</w:t>
            </w:r>
            <w:r w:rsidRPr="00AA568C" w:rsidDel="001B0F74">
              <w:rPr>
                <w:rFonts w:ascii="Sylfaen" w:hAnsi="Sylfaen"/>
                <w:sz w:val="24"/>
                <w:szCs w:val="24"/>
              </w:rPr>
              <w:t xml:space="preserve"> </w:t>
            </w:r>
            <w:r w:rsidRPr="00AA568C">
              <w:rPr>
                <w:rFonts w:ascii="Sylfaen" w:hAnsi="Sylfaen"/>
                <w:sz w:val="24"/>
                <w:szCs w:val="24"/>
              </w:rPr>
              <w:t xml:space="preserve">անձ, որը հսկիչ նշանների զետեղման </w:t>
            </w:r>
            <w:r w:rsidR="00B54C88">
              <w:rPr>
                <w:rFonts w:ascii="Sylfaen" w:hAnsi="Sylfaen"/>
                <w:sz w:val="24"/>
                <w:szCs w:val="24"/>
              </w:rPr>
              <w:t>և</w:t>
            </w:r>
            <w:r w:rsidRPr="00AA568C">
              <w:rPr>
                <w:rFonts w:ascii="Sylfaen" w:hAnsi="Sylfaen"/>
                <w:sz w:val="24"/>
                <w:szCs w:val="24"/>
              </w:rPr>
              <w:t xml:space="preserve"> օգտագործման, ինչպես նա</w:t>
            </w:r>
            <w:r w:rsidR="00B54C88">
              <w:rPr>
                <w:rFonts w:ascii="Sylfaen" w:hAnsi="Sylfaen"/>
                <w:sz w:val="24"/>
                <w:szCs w:val="24"/>
              </w:rPr>
              <w:t>և</w:t>
            </w:r>
            <w:r w:rsidRPr="00AA568C">
              <w:rPr>
                <w:rFonts w:ascii="Sylfaen" w:hAnsi="Sylfaen"/>
                <w:sz w:val="24"/>
                <w:szCs w:val="24"/>
              </w:rPr>
              <w:t xml:space="preserve"> դրոշմավորված ապրանքների շրջանառության վերաբերյալ տեղեկությունները ներկայացնում է ապրանքների դրոշմավորման տեղեկատվական համակարգի ազգային բաղադրիչ</w:t>
            </w:r>
          </w:p>
        </w:tc>
      </w:tr>
      <w:tr w:rsidR="006467EA" w:rsidRPr="00AA568C" w:rsidTr="00701CD3">
        <w:tc>
          <w:tcPr>
            <w:tcW w:w="241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P.LS.01.ACT.003</w:t>
            </w:r>
          </w:p>
        </w:tc>
        <w:tc>
          <w:tcPr>
            <w:tcW w:w="2974"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84"/>
              <w:rPr>
                <w:rFonts w:ascii="Sylfaen" w:eastAsia="Times New Roman" w:hAnsi="Sylfaen" w:cs="Times New Roman"/>
                <w:sz w:val="24"/>
                <w:szCs w:val="24"/>
              </w:rPr>
            </w:pPr>
            <w:r w:rsidRPr="00AA568C">
              <w:rPr>
                <w:rFonts w:ascii="Sylfaen" w:hAnsi="Sylfaen"/>
                <w:sz w:val="24"/>
                <w:szCs w:val="24"/>
              </w:rPr>
              <w:t>անդամ պետության լիազորված մարմին</w:t>
            </w:r>
          </w:p>
        </w:tc>
        <w:tc>
          <w:tcPr>
            <w:tcW w:w="396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10"/>
              <w:rPr>
                <w:rFonts w:ascii="Sylfaen" w:eastAsia="Times New Roman" w:hAnsi="Sylfaen" w:cs="Times New Roman"/>
                <w:sz w:val="24"/>
                <w:szCs w:val="24"/>
              </w:rPr>
            </w:pPr>
            <w:r w:rsidRPr="00AA568C">
              <w:rPr>
                <w:rFonts w:ascii="Sylfaen" w:hAnsi="Sylfaen"/>
                <w:sz w:val="24"/>
                <w:szCs w:val="24"/>
              </w:rPr>
              <w:t xml:space="preserve">անդամ պետության գործադիր իշխանության այն մարմինը, որը պատասխանատու է ապրանքների դրոշմավորման տեղեկատվական համակարգի ազգային բաղադրիչի գործառությունն ապահովելու համար, թողարկողներից ստանում է պատրաստված </w:t>
            </w:r>
            <w:r w:rsidR="00B54C88">
              <w:rPr>
                <w:rFonts w:ascii="Sylfaen" w:hAnsi="Sylfaen"/>
                <w:sz w:val="24"/>
                <w:szCs w:val="24"/>
              </w:rPr>
              <w:t>և</w:t>
            </w:r>
            <w:r w:rsidRPr="00AA568C">
              <w:rPr>
                <w:rFonts w:ascii="Sylfaen" w:hAnsi="Sylfaen"/>
                <w:sz w:val="24"/>
                <w:szCs w:val="24"/>
              </w:rPr>
              <w:t xml:space="preserve"> իրացված հսկիչ նշանների </w:t>
            </w:r>
            <w:r w:rsidRPr="00AA568C">
              <w:rPr>
                <w:rFonts w:ascii="Sylfaen" w:hAnsi="Sylfaen"/>
                <w:sz w:val="24"/>
                <w:szCs w:val="24"/>
              </w:rPr>
              <w:lastRenderedPageBreak/>
              <w:t xml:space="preserve">մասին տեղեկությունները, իսկ տնտեսավարող սուբյեկտներից՝ հսկիչ նշանների զետեղման </w:t>
            </w:r>
            <w:r w:rsidR="00B54C88">
              <w:rPr>
                <w:rFonts w:ascii="Sylfaen" w:hAnsi="Sylfaen"/>
                <w:sz w:val="24"/>
                <w:szCs w:val="24"/>
              </w:rPr>
              <w:t>և</w:t>
            </w:r>
            <w:r w:rsidRPr="00AA568C">
              <w:rPr>
                <w:rFonts w:ascii="Sylfaen" w:hAnsi="Sylfaen"/>
                <w:sz w:val="24"/>
                <w:szCs w:val="24"/>
              </w:rPr>
              <w:t xml:space="preserve"> օգտագործման, ինչպես նա</w:t>
            </w:r>
            <w:r w:rsidR="00B54C88">
              <w:rPr>
                <w:rFonts w:ascii="Sylfaen" w:hAnsi="Sylfaen"/>
                <w:sz w:val="24"/>
                <w:szCs w:val="24"/>
              </w:rPr>
              <w:t>և</w:t>
            </w:r>
            <w:r w:rsidRPr="00AA568C">
              <w:rPr>
                <w:rFonts w:ascii="Sylfaen" w:hAnsi="Sylfaen"/>
                <w:sz w:val="24"/>
                <w:szCs w:val="24"/>
              </w:rPr>
              <w:t xml:space="preserve"> դրոշմավորված ապրանքների շրջանառության վերաբերյալ տեղեկությունները</w:t>
            </w:r>
          </w:p>
        </w:tc>
      </w:tr>
      <w:tr w:rsidR="006467EA" w:rsidRPr="00AA568C" w:rsidTr="00701CD3">
        <w:tc>
          <w:tcPr>
            <w:tcW w:w="241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lastRenderedPageBreak/>
              <w:t>P.LS.01.ACT.004</w:t>
            </w:r>
          </w:p>
        </w:tc>
        <w:tc>
          <w:tcPr>
            <w:tcW w:w="2974"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85"/>
              <w:rPr>
                <w:rFonts w:ascii="Sylfaen" w:eastAsia="Times New Roman" w:hAnsi="Sylfaen" w:cs="Times New Roman"/>
                <w:sz w:val="24"/>
                <w:szCs w:val="24"/>
              </w:rPr>
            </w:pPr>
            <w:r w:rsidRPr="00AA568C">
              <w:rPr>
                <w:rFonts w:ascii="Sylfaen" w:hAnsi="Sylfaen"/>
                <w:sz w:val="24"/>
                <w:szCs w:val="24"/>
              </w:rPr>
              <w:t>Արտահանողի գրանցման անդամ պետության լիազորված մարմին</w:t>
            </w:r>
          </w:p>
        </w:tc>
        <w:tc>
          <w:tcPr>
            <w:tcW w:w="396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157"/>
              <w:rPr>
                <w:rFonts w:ascii="Sylfaen" w:eastAsia="Times New Roman" w:hAnsi="Sylfaen" w:cs="Times New Roman"/>
                <w:sz w:val="24"/>
                <w:szCs w:val="24"/>
              </w:rPr>
            </w:pPr>
            <w:r w:rsidRPr="00AA568C">
              <w:rPr>
                <w:rFonts w:ascii="Sylfaen" w:hAnsi="Sylfaen"/>
                <w:sz w:val="24"/>
                <w:szCs w:val="24"/>
              </w:rPr>
              <w:t>ապրանքների դրոշմավորման տեղեկատվական համակարգի ազգային բաղադրիչի գործառությունն ապահովելու համար պատասխանատու այն անդամ պետության գործադիր իշխանության մարմինը, որի տարածքում գրանցված է անդրսահմանային առ</w:t>
            </w:r>
            <w:r w:rsidR="00B54C88">
              <w:rPr>
                <w:rFonts w:ascii="Sylfaen" w:hAnsi="Sylfaen"/>
                <w:sz w:val="24"/>
                <w:szCs w:val="24"/>
              </w:rPr>
              <w:t>և</w:t>
            </w:r>
            <w:r w:rsidRPr="00AA568C">
              <w:rPr>
                <w:rFonts w:ascii="Sylfaen" w:hAnsi="Sylfaen"/>
                <w:sz w:val="24"/>
                <w:szCs w:val="24"/>
              </w:rPr>
              <w:t>տրի շրջանակներում դրոշմավորված ապրանքների իրացում իրականացնող տնտեսավարող սուբյեկտը</w:t>
            </w:r>
          </w:p>
        </w:tc>
      </w:tr>
      <w:tr w:rsidR="006467EA" w:rsidRPr="00AA568C" w:rsidTr="00701CD3">
        <w:tc>
          <w:tcPr>
            <w:tcW w:w="241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P.LS.01.ACT.005</w:t>
            </w:r>
          </w:p>
        </w:tc>
        <w:tc>
          <w:tcPr>
            <w:tcW w:w="2974"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7"/>
              <w:rPr>
                <w:rFonts w:ascii="Sylfaen" w:eastAsia="Times New Roman" w:hAnsi="Sylfaen" w:cs="Times New Roman"/>
                <w:sz w:val="24"/>
                <w:szCs w:val="24"/>
              </w:rPr>
            </w:pPr>
            <w:r w:rsidRPr="00AA568C">
              <w:rPr>
                <w:rFonts w:ascii="Sylfaen" w:hAnsi="Sylfaen"/>
                <w:sz w:val="24"/>
                <w:szCs w:val="24"/>
              </w:rPr>
              <w:t>տեղեկություններ ներկայացնող լիազորված մարմին</w:t>
            </w:r>
          </w:p>
        </w:tc>
        <w:tc>
          <w:tcPr>
            <w:tcW w:w="396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190"/>
              <w:rPr>
                <w:rFonts w:ascii="Sylfaen" w:eastAsia="Times New Roman" w:hAnsi="Sylfaen" w:cs="Times New Roman"/>
                <w:sz w:val="24"/>
                <w:szCs w:val="24"/>
              </w:rPr>
            </w:pPr>
            <w:r w:rsidRPr="00AA568C">
              <w:rPr>
                <w:rFonts w:ascii="Sylfaen" w:hAnsi="Sylfaen"/>
                <w:sz w:val="24"/>
                <w:szCs w:val="24"/>
              </w:rPr>
              <w:t xml:space="preserve">անդամ պետության գործադիր իշխանության մարմինը, որը պատասխանատու է ապրանքների դրոշմավորման տեղեկատվական համակարգի ազգային բաղադրիչի գործառությունն ապահովելու համար, հարցման դեպքում մյուս </w:t>
            </w:r>
            <w:r w:rsidRPr="00AA568C">
              <w:rPr>
                <w:rFonts w:ascii="Sylfaen" w:hAnsi="Sylfaen"/>
                <w:sz w:val="24"/>
                <w:szCs w:val="24"/>
              </w:rPr>
              <w:lastRenderedPageBreak/>
              <w:t xml:space="preserve">անդամ պետության լիազորված մարմին է ներկայացնում դրոշմավորված ապրանքների </w:t>
            </w:r>
            <w:r w:rsidRPr="00AA568C">
              <w:rPr>
                <w:rFonts w:ascii="Sylfaen" w:hAnsi="Sylfaen"/>
                <w:color w:val="000000"/>
                <w:sz w:val="24"/>
                <w:szCs w:val="24"/>
              </w:rPr>
              <w:t>վերաբերյալ</w:t>
            </w:r>
            <w:r w:rsidRPr="00AA568C">
              <w:rPr>
                <w:rFonts w:ascii="Sylfaen" w:hAnsi="Sylfaen"/>
                <w:sz w:val="24"/>
                <w:szCs w:val="24"/>
              </w:rPr>
              <w:t xml:space="preserve"> տեղեկություններ, ինչպես նա</w:t>
            </w:r>
            <w:r w:rsidR="00B54C88">
              <w:rPr>
                <w:rFonts w:ascii="Sylfaen" w:hAnsi="Sylfaen"/>
                <w:sz w:val="24"/>
                <w:szCs w:val="24"/>
              </w:rPr>
              <w:t>և</w:t>
            </w:r>
            <w:r w:rsidRPr="00AA568C">
              <w:rPr>
                <w:rFonts w:ascii="Sylfaen" w:hAnsi="Sylfaen"/>
                <w:sz w:val="24"/>
                <w:szCs w:val="24"/>
              </w:rPr>
              <w:t xml:space="preserve"> ապահովում է հարցման դեպքում Հանձնաժողովի կողմից դրոշմավորված ապրանքների շրջանառության վերաբերյալ տեղեկությունների ստացումը</w:t>
            </w:r>
          </w:p>
        </w:tc>
      </w:tr>
      <w:tr w:rsidR="006467EA" w:rsidRPr="00AA568C" w:rsidTr="00701CD3">
        <w:tc>
          <w:tcPr>
            <w:tcW w:w="241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lastRenderedPageBreak/>
              <w:t>P.LS.01.ACT.006</w:t>
            </w:r>
          </w:p>
        </w:tc>
        <w:tc>
          <w:tcPr>
            <w:tcW w:w="2974"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շահագրգիռ անձ</w:t>
            </w:r>
          </w:p>
        </w:tc>
        <w:tc>
          <w:tcPr>
            <w:tcW w:w="396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55"/>
              <w:rPr>
                <w:rFonts w:ascii="Sylfaen" w:eastAsia="Times New Roman" w:hAnsi="Sylfaen" w:cs="Times New Roman"/>
                <w:sz w:val="24"/>
                <w:szCs w:val="24"/>
              </w:rPr>
            </w:pPr>
            <w:r w:rsidRPr="00AA568C">
              <w:rPr>
                <w:rFonts w:ascii="Sylfaen" w:hAnsi="Sylfaen"/>
                <w:sz w:val="24"/>
                <w:szCs w:val="24"/>
              </w:rPr>
              <w:t xml:space="preserve">իրավաբանական կամ ֆիզիկական անձ, որն իր գործունեության մեջ կիրառում է դրոշմավորված ապրանքի </w:t>
            </w:r>
            <w:r w:rsidR="00B54C88">
              <w:rPr>
                <w:rFonts w:ascii="Sylfaen" w:hAnsi="Sylfaen"/>
                <w:sz w:val="24"/>
                <w:szCs w:val="24"/>
              </w:rPr>
              <w:t>և</w:t>
            </w:r>
            <w:r w:rsidRPr="00AA568C">
              <w:rPr>
                <w:rFonts w:ascii="Sylfaen" w:hAnsi="Sylfaen"/>
                <w:sz w:val="24"/>
                <w:szCs w:val="24"/>
              </w:rPr>
              <w:t xml:space="preserve"> նրա վրա զետեղված հսկիչ նշանի վերաբերյալ տեղեկությունները</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1701" w:right="1713"/>
        <w:jc w:val="center"/>
        <w:rPr>
          <w:rFonts w:ascii="Sylfaen" w:hAnsi="Sylfaen"/>
          <w:sz w:val="24"/>
          <w:szCs w:val="24"/>
        </w:rPr>
      </w:pPr>
      <w:r w:rsidRPr="00AA568C">
        <w:rPr>
          <w:rFonts w:ascii="Sylfaen" w:hAnsi="Sylfaen"/>
          <w:sz w:val="24"/>
          <w:szCs w:val="24"/>
        </w:rPr>
        <w:t>3. Ընդհանուր գործընթացի կառուցվածքը</w:t>
      </w:r>
    </w:p>
    <w:p w:rsidR="006467EA" w:rsidRPr="00AA568C" w:rsidRDefault="006467EA" w:rsidP="00AA568C">
      <w:pPr>
        <w:tabs>
          <w:tab w:val="left" w:pos="1134"/>
        </w:tabs>
        <w:spacing w:after="160" w:line="360" w:lineRule="auto"/>
        <w:ind w:left="1701" w:right="1712"/>
        <w:jc w:val="center"/>
        <w:rPr>
          <w:rFonts w:ascii="Sylfaen" w:eastAsia="Times New Roman" w:hAnsi="Sylfaen" w:cs="Times New Roman"/>
          <w:sz w:val="24"/>
          <w:szCs w:val="24"/>
        </w:rPr>
      </w:pPr>
    </w:p>
    <w:p w:rsidR="006467EA" w:rsidRPr="00AA568C" w:rsidRDefault="006467EA" w:rsidP="00AA568C">
      <w:pPr>
        <w:tabs>
          <w:tab w:val="left" w:pos="993"/>
          <w:tab w:val="left" w:pos="1134"/>
        </w:tabs>
        <w:spacing w:after="160" w:line="360" w:lineRule="auto"/>
        <w:ind w:right="41" w:firstLine="567"/>
        <w:jc w:val="both"/>
        <w:rPr>
          <w:rFonts w:ascii="Sylfaen" w:eastAsia="Times New Roman" w:hAnsi="Sylfaen" w:cs="Times New Roman"/>
          <w:sz w:val="24"/>
          <w:szCs w:val="24"/>
        </w:rPr>
      </w:pPr>
      <w:r w:rsidRPr="00AA568C">
        <w:rPr>
          <w:rFonts w:ascii="Sylfaen" w:hAnsi="Sylfaen"/>
          <w:sz w:val="24"/>
          <w:szCs w:val="24"/>
        </w:rPr>
        <w:t>10.</w:t>
      </w:r>
      <w:r w:rsidRPr="00AA568C">
        <w:rPr>
          <w:rFonts w:ascii="Sylfaen" w:hAnsi="Sylfaen"/>
          <w:sz w:val="24"/>
          <w:szCs w:val="24"/>
        </w:rPr>
        <w:tab/>
        <w:t>Ընդհանուր գործընթացն ըստ իրենց նշանակության խմբավորված ընթացակարգերի ամբողջություն է՝</w:t>
      </w:r>
    </w:p>
    <w:p w:rsidR="006467EA" w:rsidRPr="00AA568C" w:rsidRDefault="006467EA" w:rsidP="00AA568C">
      <w:pPr>
        <w:tabs>
          <w:tab w:val="left" w:pos="993"/>
          <w:tab w:val="left" w:pos="1134"/>
        </w:tabs>
        <w:spacing w:after="160" w:line="360" w:lineRule="auto"/>
        <w:ind w:right="45" w:firstLine="567"/>
        <w:jc w:val="both"/>
        <w:rPr>
          <w:rFonts w:ascii="Sylfaen" w:eastAsia="Times New Roman" w:hAnsi="Sylfaen" w:cs="Times New Roman"/>
          <w:sz w:val="24"/>
          <w:szCs w:val="24"/>
        </w:rPr>
      </w:pPr>
      <w:r w:rsidRPr="00AA568C">
        <w:rPr>
          <w:rFonts w:ascii="Sylfaen" w:hAnsi="Sylfaen"/>
          <w:sz w:val="24"/>
          <w:szCs w:val="24"/>
        </w:rPr>
        <w:t>ա)</w:t>
      </w:r>
      <w:r w:rsidRPr="00AA568C">
        <w:rPr>
          <w:rFonts w:ascii="Sylfaen" w:hAnsi="Sylfaen"/>
          <w:sz w:val="24"/>
          <w:szCs w:val="24"/>
        </w:rPr>
        <w:tab/>
        <w:t xml:space="preserve">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 ներկայացնելու ընթացակարգեր,</w:t>
      </w:r>
    </w:p>
    <w:p w:rsidR="006467EA" w:rsidRPr="00AA568C" w:rsidRDefault="006467EA" w:rsidP="00AA568C">
      <w:pPr>
        <w:tabs>
          <w:tab w:val="left" w:pos="993"/>
          <w:tab w:val="left" w:pos="1134"/>
        </w:tabs>
        <w:spacing w:after="160" w:line="360" w:lineRule="auto"/>
        <w:ind w:right="43" w:firstLine="567"/>
        <w:jc w:val="both"/>
        <w:rPr>
          <w:rFonts w:ascii="Sylfaen" w:eastAsia="Times New Roman" w:hAnsi="Sylfaen" w:cs="Times New Roman"/>
          <w:sz w:val="24"/>
          <w:szCs w:val="24"/>
        </w:rPr>
      </w:pPr>
      <w:r w:rsidRPr="00AA568C">
        <w:rPr>
          <w:rFonts w:ascii="Sylfaen" w:hAnsi="Sylfaen"/>
          <w:sz w:val="24"/>
          <w:szCs w:val="24"/>
        </w:rPr>
        <w:t>բ)</w:t>
      </w:r>
      <w:r w:rsidRPr="00AA568C">
        <w:rPr>
          <w:rFonts w:ascii="Sylfaen" w:hAnsi="Sylfaen"/>
          <w:sz w:val="24"/>
          <w:szCs w:val="24"/>
        </w:rPr>
        <w:tab/>
        <w:t xml:space="preserve">հսկիչ նշանների օգտագործման վերաբերյալ տեղեկություններ </w:t>
      </w:r>
      <w:r w:rsidR="00B54C88">
        <w:rPr>
          <w:rFonts w:ascii="Sylfaen" w:hAnsi="Sylfaen"/>
          <w:sz w:val="24"/>
          <w:szCs w:val="24"/>
        </w:rPr>
        <w:t>և</w:t>
      </w:r>
      <w:r w:rsidRPr="00AA568C">
        <w:rPr>
          <w:rFonts w:ascii="Sylfaen" w:hAnsi="Sylfaen"/>
          <w:sz w:val="24"/>
          <w:szCs w:val="24"/>
        </w:rPr>
        <w:t xml:space="preserve"> դրոշմավորված ապրանքի վերաբերյալ տեղեկություններ ներկայացնելու ընթացակարգեր,</w:t>
      </w:r>
    </w:p>
    <w:p w:rsidR="006467EA" w:rsidRPr="00AA568C" w:rsidRDefault="006467EA" w:rsidP="00AA568C">
      <w:pPr>
        <w:tabs>
          <w:tab w:val="left" w:pos="993"/>
          <w:tab w:val="left" w:pos="1134"/>
        </w:tabs>
        <w:spacing w:after="160" w:line="360" w:lineRule="auto"/>
        <w:ind w:right="43" w:firstLine="567"/>
        <w:jc w:val="both"/>
        <w:rPr>
          <w:rFonts w:ascii="Sylfaen" w:eastAsia="Times New Roman" w:hAnsi="Sylfaen" w:cs="Times New Roman"/>
          <w:sz w:val="24"/>
          <w:szCs w:val="24"/>
        </w:rPr>
      </w:pPr>
      <w:r w:rsidRPr="00AA568C">
        <w:rPr>
          <w:rFonts w:ascii="Sylfaen" w:hAnsi="Sylfaen"/>
          <w:sz w:val="24"/>
          <w:szCs w:val="24"/>
        </w:rPr>
        <w:lastRenderedPageBreak/>
        <w:t>գ)</w:t>
      </w:r>
      <w:r w:rsidRPr="00AA568C">
        <w:rPr>
          <w:rFonts w:ascii="Sylfaen" w:hAnsi="Sylfaen"/>
          <w:sz w:val="24"/>
          <w:szCs w:val="24"/>
        </w:rPr>
        <w:tab/>
        <w:t xml:space="preserve">համաձայնագրի կատարման դիտանցում </w:t>
      </w:r>
      <w:r w:rsidR="00B54C88">
        <w:rPr>
          <w:rFonts w:ascii="Sylfaen" w:hAnsi="Sylfaen"/>
          <w:sz w:val="24"/>
          <w:szCs w:val="24"/>
        </w:rPr>
        <w:t>և</w:t>
      </w:r>
      <w:r w:rsidRPr="00AA568C">
        <w:rPr>
          <w:rFonts w:ascii="Sylfaen" w:hAnsi="Sylfaen"/>
          <w:sz w:val="24"/>
          <w:szCs w:val="24"/>
        </w:rPr>
        <w:t xml:space="preserve"> հսկողություն իրականացնելու նպատակով Հանձնաժողովի կողմից տեղեկություններ ստանալու ընթացակարգեր,</w:t>
      </w:r>
    </w:p>
    <w:p w:rsidR="006467EA" w:rsidRPr="00AA568C" w:rsidRDefault="006467EA" w:rsidP="00AA568C">
      <w:pPr>
        <w:tabs>
          <w:tab w:val="left" w:pos="993"/>
          <w:tab w:val="left" w:pos="1134"/>
        </w:tabs>
        <w:spacing w:after="160" w:line="360" w:lineRule="auto"/>
        <w:ind w:right="41" w:firstLine="567"/>
        <w:jc w:val="both"/>
        <w:rPr>
          <w:rFonts w:ascii="Sylfaen" w:eastAsia="Times New Roman" w:hAnsi="Sylfaen" w:cs="Times New Roman"/>
          <w:sz w:val="24"/>
          <w:szCs w:val="24"/>
        </w:rPr>
      </w:pPr>
      <w:r w:rsidRPr="00AA568C">
        <w:rPr>
          <w:rFonts w:ascii="Sylfaen" w:hAnsi="Sylfaen"/>
          <w:sz w:val="24"/>
          <w:szCs w:val="24"/>
        </w:rPr>
        <w:t>դ)</w:t>
      </w:r>
      <w:r w:rsidRPr="00AA568C">
        <w:rPr>
          <w:rFonts w:ascii="Sylfaen" w:hAnsi="Sylfaen"/>
          <w:sz w:val="24"/>
          <w:szCs w:val="24"/>
        </w:rPr>
        <w:tab/>
        <w:t>շահագրգիռ անձին դրոշմավորված ապրանքի վերաբերյալ տեղեկություններ ներկայացնելու ընթացակարգեր։</w:t>
      </w:r>
    </w:p>
    <w:p w:rsidR="006467EA" w:rsidRPr="00AA568C" w:rsidRDefault="006467EA" w:rsidP="00AA568C">
      <w:pPr>
        <w:tabs>
          <w:tab w:val="left" w:pos="993"/>
          <w:tab w:val="left" w:pos="1134"/>
        </w:tabs>
        <w:spacing w:after="160" w:line="360" w:lineRule="auto"/>
        <w:ind w:right="43" w:firstLine="567"/>
        <w:jc w:val="both"/>
        <w:rPr>
          <w:rFonts w:ascii="Sylfaen" w:eastAsia="Times New Roman" w:hAnsi="Sylfaen" w:cs="Times New Roman"/>
          <w:sz w:val="24"/>
          <w:szCs w:val="24"/>
        </w:rPr>
      </w:pPr>
      <w:r w:rsidRPr="00AA568C">
        <w:rPr>
          <w:rFonts w:ascii="Sylfaen" w:hAnsi="Sylfaen"/>
          <w:sz w:val="24"/>
          <w:szCs w:val="24"/>
        </w:rPr>
        <w:t>11.</w:t>
      </w:r>
      <w:r w:rsidRPr="00AA568C">
        <w:rPr>
          <w:rFonts w:ascii="Sylfaen" w:hAnsi="Sylfaen"/>
          <w:sz w:val="24"/>
          <w:szCs w:val="24"/>
        </w:rPr>
        <w:tab/>
        <w:t xml:space="preserve">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տեղեկությունները ներկայացնելիս իրականացվում են ընդհանուր գործընթացի՝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 ներկայացնելու ընթացակարգերի խմբում ներառված հետ</w:t>
      </w:r>
      <w:r w:rsidR="00B54C88">
        <w:rPr>
          <w:rFonts w:ascii="Sylfaen" w:hAnsi="Sylfaen"/>
          <w:sz w:val="24"/>
          <w:szCs w:val="24"/>
        </w:rPr>
        <w:t>և</w:t>
      </w:r>
      <w:r w:rsidRPr="00AA568C">
        <w:rPr>
          <w:rFonts w:ascii="Sylfaen" w:hAnsi="Sylfaen"/>
          <w:sz w:val="24"/>
          <w:szCs w:val="24"/>
        </w:rPr>
        <w:t>յալ ընթացակարգերը՝</w:t>
      </w:r>
    </w:p>
    <w:p w:rsidR="006467EA" w:rsidRPr="00AA568C" w:rsidRDefault="006467EA" w:rsidP="00AA568C">
      <w:pPr>
        <w:tabs>
          <w:tab w:val="left" w:pos="993"/>
          <w:tab w:val="left" w:pos="1134"/>
        </w:tabs>
        <w:spacing w:after="160" w:line="360" w:lineRule="auto"/>
        <w:ind w:right="45" w:firstLine="567"/>
        <w:jc w:val="both"/>
        <w:rPr>
          <w:rFonts w:ascii="Sylfaen" w:eastAsia="Times New Roman" w:hAnsi="Sylfaen" w:cs="Times New Roman"/>
          <w:sz w:val="24"/>
          <w:szCs w:val="24"/>
        </w:rPr>
      </w:pPr>
      <w:r w:rsidRPr="00AA568C">
        <w:rPr>
          <w:rFonts w:ascii="Sylfaen" w:hAnsi="Sylfaen"/>
          <w:sz w:val="24"/>
          <w:szCs w:val="24"/>
        </w:rPr>
        <w:t xml:space="preserve">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 ներկայացնելը,</w:t>
      </w:r>
    </w:p>
    <w:p w:rsidR="006467EA" w:rsidRPr="00AA568C" w:rsidRDefault="006467EA" w:rsidP="00AA568C">
      <w:pPr>
        <w:tabs>
          <w:tab w:val="left" w:pos="993"/>
          <w:tab w:val="left" w:pos="1134"/>
        </w:tabs>
        <w:spacing w:after="160" w:line="360" w:lineRule="auto"/>
        <w:ind w:right="153" w:firstLine="567"/>
        <w:rPr>
          <w:rFonts w:ascii="Sylfaen" w:eastAsia="Times New Roman" w:hAnsi="Sylfaen" w:cs="Times New Roman"/>
          <w:sz w:val="24"/>
          <w:szCs w:val="24"/>
        </w:rPr>
      </w:pPr>
      <w:r w:rsidRPr="00AA568C">
        <w:rPr>
          <w:rFonts w:ascii="Sylfaen" w:hAnsi="Sylfaen"/>
          <w:sz w:val="24"/>
          <w:szCs w:val="24"/>
        </w:rPr>
        <w:t>վերադարձված հսկիչ նշանների վերաբերյալ տեղեկություններ ներկայացնելը։</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t xml:space="preserve">Նշված տեղեկությունները ներկայացվում են հսկիչ (նույնականացման) նշանների պատրաստում </w:t>
      </w:r>
      <w:r w:rsidR="00B54C88">
        <w:rPr>
          <w:rFonts w:ascii="Sylfaen" w:hAnsi="Sylfaen"/>
          <w:sz w:val="24"/>
          <w:szCs w:val="24"/>
        </w:rPr>
        <w:t>և</w:t>
      </w:r>
      <w:r w:rsidRPr="00AA568C">
        <w:rPr>
          <w:rFonts w:ascii="Sylfaen" w:hAnsi="Sylfaen"/>
          <w:sz w:val="24"/>
          <w:szCs w:val="24"/>
        </w:rPr>
        <w:t xml:space="preserve"> անդամ պետությունների իրավաբանական անձանց </w:t>
      </w:r>
      <w:r w:rsidR="00B54C88">
        <w:rPr>
          <w:rFonts w:ascii="Sylfaen" w:hAnsi="Sylfaen"/>
          <w:sz w:val="24"/>
          <w:szCs w:val="24"/>
        </w:rPr>
        <w:t>և</w:t>
      </w:r>
      <w:r w:rsidRPr="00AA568C">
        <w:rPr>
          <w:rFonts w:ascii="Sylfaen" w:hAnsi="Sylfaen"/>
          <w:sz w:val="24"/>
          <w:szCs w:val="24"/>
        </w:rPr>
        <w:t xml:space="preserve"> անհատ ձեռնարկատերերին իրացում իրականացնող կազմակերպությունների կողմից իրենց անդամ պետությունների իրավասու մարմիններ փոխանցվող տեղեկատվության կառուցվածքին </w:t>
      </w:r>
      <w:r w:rsidR="00B54C88">
        <w:rPr>
          <w:rFonts w:ascii="Sylfaen" w:hAnsi="Sylfaen"/>
          <w:sz w:val="24"/>
          <w:szCs w:val="24"/>
        </w:rPr>
        <w:t>և</w:t>
      </w:r>
      <w:r w:rsidRPr="00AA568C">
        <w:rPr>
          <w:rFonts w:ascii="Sylfaen" w:hAnsi="Sylfaen"/>
          <w:sz w:val="24"/>
          <w:szCs w:val="24"/>
        </w:rPr>
        <w:t xml:space="preserve"> ձ</w:t>
      </w:r>
      <w:r w:rsidR="00B54C88">
        <w:rPr>
          <w:rFonts w:ascii="Sylfaen" w:hAnsi="Sylfaen"/>
          <w:sz w:val="24"/>
          <w:szCs w:val="24"/>
        </w:rPr>
        <w:t>և</w:t>
      </w:r>
      <w:r w:rsidRPr="00AA568C">
        <w:rPr>
          <w:rFonts w:ascii="Sylfaen" w:hAnsi="Sylfaen"/>
          <w:sz w:val="24"/>
          <w:szCs w:val="24"/>
        </w:rPr>
        <w:t>աչափին ներկայացվող պահանջներին, ինչպես նա</w:t>
      </w:r>
      <w:r w:rsidR="00B54C88">
        <w:rPr>
          <w:rFonts w:ascii="Sylfaen" w:hAnsi="Sylfaen"/>
          <w:sz w:val="24"/>
          <w:szCs w:val="24"/>
        </w:rPr>
        <w:t>և</w:t>
      </w:r>
      <w:r w:rsidRPr="00AA568C">
        <w:rPr>
          <w:rFonts w:ascii="Sylfaen" w:hAnsi="Sylfaen"/>
          <w:sz w:val="24"/>
          <w:szCs w:val="24"/>
        </w:rPr>
        <w:t xml:space="preserve"> դրա փոխանցման՝ Եվրասիական տնտեսական հանձնաժողովի խորհրդի 2015 թվականի նոյեմբերի 23-ի թիվ 70 որոշմամբ հաստատված ժամկետներին համապատասխան (այսուհետ՝ թողարկողների կողմից փոխանցվող տեղեկատվությանը ներկայացվող պահանջներ): Ընդհանուր գործընթացի՝ անմիջապես տեղեկատվական փոխգործակցության իրագործմանն ուղղված գործառնություններն իրականացվում են «Եվրասիական տնտեսական միության մաքսային տարածքում արտադրված կամ այդ տարածք ներմուծված՝ հսկիչ (նույնականացման) նշաններով դրոշմավորման ենթակա ապրանքների </w:t>
      </w:r>
      <w:r w:rsidRPr="00AA568C">
        <w:rPr>
          <w:rFonts w:ascii="Sylfaen" w:hAnsi="Sylfaen"/>
          <w:color w:val="000000"/>
          <w:sz w:val="24"/>
          <w:szCs w:val="24"/>
        </w:rPr>
        <w:t>վերաբերյալ</w:t>
      </w:r>
      <w:r w:rsidRPr="00AA568C">
        <w:rPr>
          <w:rFonts w:ascii="Sylfaen" w:hAnsi="Sylfaen"/>
          <w:sz w:val="24"/>
          <w:szCs w:val="24"/>
        </w:rPr>
        <w:t xml:space="preserve"> տեղեկությունների փոխանակման ապահովում, այդ թվում՝ Եվրասիական տնտեսական միության տարածքում այդպիսի ապրանքների </w:t>
      </w:r>
      <w:r w:rsidRPr="00AA568C">
        <w:rPr>
          <w:rFonts w:ascii="Sylfaen" w:hAnsi="Sylfaen"/>
          <w:sz w:val="24"/>
          <w:szCs w:val="24"/>
        </w:rPr>
        <w:lastRenderedPageBreak/>
        <w:t>անդրսահմանային շրջանառության ժամանակ» ընդհանուր գործընթացն արտաքին ու փոխադարձ առ</w:t>
      </w:r>
      <w:r w:rsidR="00B54C88">
        <w:rPr>
          <w:rFonts w:ascii="Sylfaen" w:hAnsi="Sylfaen"/>
          <w:sz w:val="24"/>
          <w:szCs w:val="24"/>
        </w:rPr>
        <w:t>և</w:t>
      </w:r>
      <w:r w:rsidRPr="00AA568C">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թողարկողների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 որը հաստատված է Եվրասիական տնտեսական հանձնաժողովի կոլեգիայի 2016 թվականի հունվարի 19</w:t>
      </w:r>
      <w:r w:rsidR="00B54C88">
        <w:rPr>
          <w:rFonts w:ascii="Sylfaen" w:hAnsi="Sylfaen"/>
          <w:sz w:val="24"/>
          <w:szCs w:val="24"/>
        </w:rPr>
        <w:t>-</w:t>
      </w:r>
      <w:r w:rsidRPr="00AA568C">
        <w:rPr>
          <w:rFonts w:ascii="Sylfaen" w:hAnsi="Sylfaen"/>
          <w:sz w:val="24"/>
          <w:szCs w:val="24"/>
        </w:rPr>
        <w:t xml:space="preserve">ի թիվ 3 որոշմամբ (այսուհետ՝ Թողարկողների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w:t>
      </w: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t xml:space="preserve">Հսկիչ նշանների օգտագործման վերաբերյալ տեղեկությունները </w:t>
      </w:r>
      <w:r w:rsidR="00B54C88">
        <w:rPr>
          <w:rFonts w:ascii="Sylfaen" w:hAnsi="Sylfaen"/>
          <w:sz w:val="24"/>
          <w:szCs w:val="24"/>
        </w:rPr>
        <w:t>և</w:t>
      </w:r>
      <w:r w:rsidRPr="00AA568C">
        <w:rPr>
          <w:rFonts w:ascii="Sylfaen" w:hAnsi="Sylfaen"/>
          <w:sz w:val="24"/>
          <w:szCs w:val="24"/>
        </w:rPr>
        <w:t xml:space="preserve"> դրոշմավորված ապրանքի վերաբերյալ տեղեկությունները ներկայացնելիս իրականացվում են ընդհանուր գործընթացի՝ հսկիչ նշանների օգտագործման մասին տեղեկություններ </w:t>
      </w:r>
      <w:r w:rsidR="00B54C88">
        <w:rPr>
          <w:rFonts w:ascii="Sylfaen" w:hAnsi="Sylfaen"/>
          <w:sz w:val="24"/>
          <w:szCs w:val="24"/>
        </w:rPr>
        <w:t>և</w:t>
      </w:r>
      <w:r w:rsidRPr="00AA568C">
        <w:rPr>
          <w:rFonts w:ascii="Sylfaen" w:hAnsi="Sylfaen"/>
          <w:sz w:val="24"/>
          <w:szCs w:val="24"/>
        </w:rPr>
        <w:t xml:space="preserve"> դրոշմավորված ապրանքի վերաբերյալ տեղեկություններ ներկայացնելու ընթացակարգերի խմբում ներառված հետ</w:t>
      </w:r>
      <w:r w:rsidR="00B54C88">
        <w:rPr>
          <w:rFonts w:ascii="Sylfaen" w:hAnsi="Sylfaen"/>
          <w:sz w:val="24"/>
          <w:szCs w:val="24"/>
        </w:rPr>
        <w:t>և</w:t>
      </w:r>
      <w:r w:rsidRPr="00AA568C">
        <w:rPr>
          <w:rFonts w:ascii="Sylfaen" w:hAnsi="Sylfaen"/>
          <w:sz w:val="24"/>
          <w:szCs w:val="24"/>
        </w:rPr>
        <w:t>յալ ընթացակարգերը՝</w:t>
      </w:r>
    </w:p>
    <w:p w:rsidR="006467EA" w:rsidRPr="00AA568C" w:rsidRDefault="006467EA" w:rsidP="00AA568C">
      <w:pPr>
        <w:tabs>
          <w:tab w:val="left" w:pos="993"/>
          <w:tab w:val="left" w:pos="1134"/>
        </w:tabs>
        <w:spacing w:after="160" w:line="360" w:lineRule="auto"/>
        <w:ind w:right="-23" w:firstLine="567"/>
        <w:rPr>
          <w:rFonts w:ascii="Sylfaen" w:eastAsia="Times New Roman" w:hAnsi="Sylfaen" w:cs="Times New Roman"/>
          <w:sz w:val="24"/>
          <w:szCs w:val="24"/>
        </w:rPr>
      </w:pPr>
      <w:r w:rsidRPr="00AA568C">
        <w:rPr>
          <w:rFonts w:ascii="Sylfaen" w:hAnsi="Sylfaen"/>
          <w:sz w:val="24"/>
          <w:szCs w:val="24"/>
        </w:rPr>
        <w:t>հսկիչ նշանների օգտագործման վերաբերյալ տեղեկություններ ներկայացնելը,</w:t>
      </w:r>
    </w:p>
    <w:p w:rsidR="006467EA" w:rsidRPr="00AA568C" w:rsidRDefault="006467EA" w:rsidP="00AA568C">
      <w:pPr>
        <w:tabs>
          <w:tab w:val="left" w:pos="993"/>
          <w:tab w:val="left" w:pos="1134"/>
        </w:tabs>
        <w:spacing w:after="160" w:line="360" w:lineRule="auto"/>
        <w:ind w:right="-23" w:firstLine="567"/>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 ներկայացնելը,</w:t>
      </w:r>
    </w:p>
    <w:p w:rsidR="006467EA" w:rsidRPr="00AA568C" w:rsidRDefault="006467EA" w:rsidP="00AA568C">
      <w:pPr>
        <w:tabs>
          <w:tab w:val="left" w:pos="993"/>
          <w:tab w:val="left" w:pos="1134"/>
        </w:tabs>
        <w:spacing w:after="160" w:line="360" w:lineRule="auto"/>
        <w:ind w:right="-23" w:firstLine="567"/>
        <w:jc w:val="both"/>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 ներկայացնելը,</w:t>
      </w:r>
    </w:p>
    <w:p w:rsidR="006467EA" w:rsidRPr="00AA568C" w:rsidRDefault="006467EA" w:rsidP="00AA568C">
      <w:pPr>
        <w:tabs>
          <w:tab w:val="left" w:pos="993"/>
          <w:tab w:val="left" w:pos="1134"/>
        </w:tabs>
        <w:spacing w:after="160" w:line="360" w:lineRule="auto"/>
        <w:ind w:right="-23" w:firstLine="567"/>
        <w:jc w:val="both"/>
        <w:rPr>
          <w:rFonts w:ascii="Sylfaen" w:eastAsia="Times New Roman" w:hAnsi="Sylfaen" w:cs="Times New Roman"/>
          <w:sz w:val="24"/>
          <w:szCs w:val="24"/>
        </w:rPr>
      </w:pPr>
      <w:r w:rsidRPr="00AA568C">
        <w:rPr>
          <w:rFonts w:ascii="Sylfaen" w:hAnsi="Sylfaen"/>
          <w:sz w:val="24"/>
          <w:szCs w:val="24"/>
        </w:rPr>
        <w:t>ապրանքների կրկնակի դրոշմավորման վերաբերյալ տեղեկություններ ներկայացնելը։</w:t>
      </w:r>
    </w:p>
    <w:p w:rsidR="006467EA" w:rsidRPr="00AA568C" w:rsidRDefault="006467EA" w:rsidP="00AA568C">
      <w:pPr>
        <w:tabs>
          <w:tab w:val="left" w:pos="993"/>
          <w:tab w:val="left" w:pos="1134"/>
        </w:tabs>
        <w:spacing w:after="160" w:line="360" w:lineRule="auto"/>
        <w:ind w:right="1185" w:firstLine="567"/>
        <w:jc w:val="both"/>
        <w:rPr>
          <w:rFonts w:ascii="Sylfaen" w:eastAsia="Times New Roman" w:hAnsi="Sylfaen" w:cs="Times New Roman"/>
          <w:sz w:val="24"/>
          <w:szCs w:val="24"/>
        </w:rPr>
      </w:pPr>
      <w:r w:rsidRPr="00AA568C">
        <w:rPr>
          <w:rFonts w:ascii="Sylfaen" w:hAnsi="Sylfaen"/>
          <w:sz w:val="24"/>
          <w:szCs w:val="24"/>
        </w:rPr>
        <w:t>Նշված տեղեկությունները ներկայացվում են՝</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t xml:space="preserve">անդամ պետության լիազորված մարմնի </w:t>
      </w:r>
      <w:r w:rsidR="00B54C88">
        <w:rPr>
          <w:rFonts w:ascii="Sylfaen" w:hAnsi="Sylfaen"/>
          <w:sz w:val="24"/>
          <w:szCs w:val="24"/>
        </w:rPr>
        <w:t>և</w:t>
      </w:r>
      <w:r w:rsidRPr="00AA568C">
        <w:rPr>
          <w:rFonts w:ascii="Sylfaen" w:hAnsi="Sylfaen"/>
          <w:sz w:val="24"/>
          <w:szCs w:val="24"/>
        </w:rPr>
        <w:t xml:space="preserve"> տնտեսավարող սուբյեկտի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դեպքում՝ հսկիչ (նույնականացման) նշաններով դրոշմավորման ենթակա ապրանքների ցանկում ներառված ապրանքների շրջանառություն իրականացնող իրավաբանական անձանց </w:t>
      </w:r>
      <w:r w:rsidR="00B54C88">
        <w:rPr>
          <w:rFonts w:ascii="Sylfaen" w:hAnsi="Sylfaen"/>
          <w:sz w:val="24"/>
          <w:szCs w:val="24"/>
        </w:rPr>
        <w:t>և</w:t>
      </w:r>
      <w:r w:rsidRPr="00AA568C">
        <w:rPr>
          <w:rFonts w:ascii="Sylfaen" w:hAnsi="Sylfaen"/>
          <w:sz w:val="24"/>
          <w:szCs w:val="24"/>
        </w:rPr>
        <w:t xml:space="preserve"> անհատ ձեռնարկատերերի կողմից իրենց անդամ պետությունների իրավասու </w:t>
      </w:r>
      <w:r w:rsidRPr="00AA568C">
        <w:rPr>
          <w:rFonts w:ascii="Sylfaen" w:hAnsi="Sylfaen"/>
          <w:sz w:val="24"/>
          <w:szCs w:val="24"/>
        </w:rPr>
        <w:lastRenderedPageBreak/>
        <w:t xml:space="preserve">(լիազորված) մարմիններ փոխանցվող տեղեկատվության կառուցվածքին </w:t>
      </w:r>
      <w:r w:rsidR="00B54C88">
        <w:rPr>
          <w:rFonts w:ascii="Sylfaen" w:hAnsi="Sylfaen"/>
          <w:sz w:val="24"/>
          <w:szCs w:val="24"/>
        </w:rPr>
        <w:t>և</w:t>
      </w:r>
      <w:r w:rsidRPr="00AA568C">
        <w:rPr>
          <w:rFonts w:ascii="Sylfaen" w:hAnsi="Sylfaen"/>
          <w:sz w:val="24"/>
          <w:szCs w:val="24"/>
        </w:rPr>
        <w:t xml:space="preserve"> ձ</w:t>
      </w:r>
      <w:r w:rsidR="00B54C88">
        <w:rPr>
          <w:rFonts w:ascii="Sylfaen" w:hAnsi="Sylfaen"/>
          <w:sz w:val="24"/>
          <w:szCs w:val="24"/>
        </w:rPr>
        <w:t>և</w:t>
      </w:r>
      <w:r w:rsidRPr="00AA568C">
        <w:rPr>
          <w:rFonts w:ascii="Sylfaen" w:hAnsi="Sylfaen"/>
          <w:sz w:val="24"/>
          <w:szCs w:val="24"/>
        </w:rPr>
        <w:t>աչափին ներկայացվող պահանջներին, ինչպես նա</w:t>
      </w:r>
      <w:r w:rsidR="00B54C88">
        <w:rPr>
          <w:rFonts w:ascii="Sylfaen" w:hAnsi="Sylfaen"/>
          <w:sz w:val="24"/>
          <w:szCs w:val="24"/>
        </w:rPr>
        <w:t>և</w:t>
      </w:r>
      <w:r w:rsidRPr="00AA568C">
        <w:rPr>
          <w:rFonts w:ascii="Sylfaen" w:hAnsi="Sylfaen"/>
          <w:sz w:val="24"/>
          <w:szCs w:val="24"/>
        </w:rPr>
        <w:t xml:space="preserve"> այդ տեղեկատվության փոխանցման՝ Եվրասիական տնտեսական հանձնաժողովի խորհրդի 2015 թվականի նոյեմբերի 23-ի թիվ 70 որոշմամբ հաստատված ժամկետներին համապատասխան (այսուհետ՝ տնտեսավարող սուբյեկտների կողմից փոխանցվող տեղեկատվությանը ներկայացվող պահանջներ): Ընդհանուր գործընթացի՝ անմիջապես տեղեկատվական փոխգործակցության իրագործմանն ուղղված գործառնություններն իրականացվում են «Եվրասիական տնտեսական միության մաքսային տարածքում արտադրված կամ այդ տարածք ներմուծված՝ հսկիչ (նույնականացման) նշաններով դրոշմավորման ենթակա ապրանքների </w:t>
      </w:r>
      <w:r w:rsidRPr="00AA568C">
        <w:rPr>
          <w:rFonts w:ascii="Sylfaen" w:hAnsi="Sylfaen"/>
          <w:color w:val="000000"/>
          <w:sz w:val="24"/>
          <w:szCs w:val="24"/>
        </w:rPr>
        <w:t>վերաբերյալ</w:t>
      </w:r>
      <w:r w:rsidRPr="00AA568C">
        <w:rPr>
          <w:rFonts w:ascii="Sylfaen" w:hAnsi="Sylfaen"/>
          <w:sz w:val="24"/>
          <w:szCs w:val="24"/>
        </w:rPr>
        <w:t xml:space="preserve"> տեղեկությունների փոխանակման ապահովում, այդ թվում՝ Եվրասիական տնտեսական միության տարածքում այդպիսի ապրանքների անդրսահմանային շրջանառության ժամանակ» ընդհանուր գործընթացն արտաքին ու փոխադարձ առ</w:t>
      </w:r>
      <w:r w:rsidR="00B54C88">
        <w:rPr>
          <w:rFonts w:ascii="Sylfaen" w:hAnsi="Sylfaen"/>
          <w:sz w:val="24"/>
          <w:szCs w:val="24"/>
        </w:rPr>
        <w:t>և</w:t>
      </w:r>
      <w:r w:rsidRPr="00AA568C">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տնտեսավարող սուբյեկտների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 որը հաստատված է Եվրասիական տնտեսական հանձնաժողովի կոլեգիայի 2016 թվականի հունվարի 19</w:t>
      </w:r>
      <w:r w:rsidR="00B54C88">
        <w:rPr>
          <w:rFonts w:ascii="Sylfaen" w:hAnsi="Sylfaen"/>
          <w:sz w:val="24"/>
          <w:szCs w:val="24"/>
        </w:rPr>
        <w:t>-</w:t>
      </w:r>
      <w:r w:rsidRPr="00AA568C">
        <w:rPr>
          <w:rFonts w:ascii="Sylfaen" w:hAnsi="Sylfaen"/>
          <w:sz w:val="24"/>
          <w:szCs w:val="24"/>
        </w:rPr>
        <w:t xml:space="preserve">ի թիվ 3 որոշմամբ (այսուհետ՝ Տնտեսավարող սուբյեկտների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անդամ պետությունների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դեպքում՝ «Եվրասիական տնտեսական միության մաքսային տարածքում արտադրված կամ այդ տարածք ներմուծված՝ հսկիչ (նույնականացման) նշաններով դրոշմավորման ենթակա ապրանքների </w:t>
      </w:r>
      <w:r w:rsidRPr="00AA568C">
        <w:rPr>
          <w:rFonts w:ascii="Sylfaen" w:hAnsi="Sylfaen"/>
          <w:color w:val="000000"/>
          <w:sz w:val="24"/>
          <w:szCs w:val="24"/>
        </w:rPr>
        <w:t>վերաբերյալ</w:t>
      </w:r>
      <w:r w:rsidRPr="00AA568C">
        <w:rPr>
          <w:rFonts w:ascii="Sylfaen" w:hAnsi="Sylfaen"/>
          <w:sz w:val="24"/>
          <w:szCs w:val="24"/>
        </w:rPr>
        <w:t xml:space="preserve"> տեղեկությունների փոխանակման ապահովում, այդ թվում՝ Եվրասիական տնտեսական միության տարածքում այդպիսի ապրանքների անդրսահմանային շրջանառության ժամանակ» ընդհանուր գործընթացն արտաքին ու փոխադարձ առ</w:t>
      </w:r>
      <w:r w:rsidR="00B54C88">
        <w:rPr>
          <w:rFonts w:ascii="Sylfaen" w:hAnsi="Sylfaen"/>
          <w:sz w:val="24"/>
          <w:szCs w:val="24"/>
        </w:rPr>
        <w:t>և</w:t>
      </w:r>
      <w:r w:rsidRPr="00AA568C">
        <w:rPr>
          <w:rFonts w:ascii="Sylfaen" w:hAnsi="Sylfaen"/>
          <w:sz w:val="24"/>
          <w:szCs w:val="24"/>
        </w:rPr>
        <w:t xml:space="preserve">տրի ինտեգրված տեղեկատվական համակարգի </w:t>
      </w:r>
      <w:r w:rsidRPr="00AA568C">
        <w:rPr>
          <w:rFonts w:ascii="Sylfaen" w:hAnsi="Sylfaen"/>
          <w:sz w:val="24"/>
          <w:szCs w:val="24"/>
        </w:rPr>
        <w:lastRenderedPageBreak/>
        <w:t>միջոցներով իրագործելիս Եվրասիական տնտեսական միության անդամ պետությունների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 որը հաստատված է Եվրասիական տնտեսական հանձնաժողովի կոլեգիայի 2016 թվականի հունվարի 19</w:t>
      </w:r>
      <w:r w:rsidR="00B54C88">
        <w:rPr>
          <w:rFonts w:ascii="Sylfaen" w:hAnsi="Sylfaen"/>
          <w:sz w:val="24"/>
          <w:szCs w:val="24"/>
        </w:rPr>
        <w:t>-</w:t>
      </w:r>
      <w:r w:rsidRPr="00AA568C">
        <w:rPr>
          <w:rFonts w:ascii="Sylfaen" w:hAnsi="Sylfaen"/>
          <w:sz w:val="24"/>
          <w:szCs w:val="24"/>
        </w:rPr>
        <w:t>ի թիվ 3 որոշմամբ (այսուհետ՝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w:t>
      </w: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sz w:val="24"/>
          <w:szCs w:val="24"/>
        </w:rPr>
        <w:t xml:space="preserve">Համաձայնագրի կատարման դիտանցում </w:t>
      </w:r>
      <w:r w:rsidR="00B54C88">
        <w:rPr>
          <w:rFonts w:ascii="Sylfaen" w:hAnsi="Sylfaen"/>
          <w:sz w:val="24"/>
          <w:szCs w:val="24"/>
        </w:rPr>
        <w:t>և</w:t>
      </w:r>
      <w:r w:rsidRPr="00AA568C">
        <w:rPr>
          <w:rFonts w:ascii="Sylfaen" w:hAnsi="Sylfaen"/>
          <w:sz w:val="24"/>
          <w:szCs w:val="24"/>
        </w:rPr>
        <w:t xml:space="preserve"> հսկողություն իրականացնելու նպատակով Հանձնաժողովի կողմից տեղեկություններն ստանալիս իրականացվում է «Դրոշմավորված ապրանքի շրջանառության վերաբերյալ տեղեկությունների ստացումը Հանձնաժողովի կողմից» ընթացակարգը, որը ներառված է համաձայնագրի դիտանցում </w:t>
      </w:r>
      <w:r w:rsidR="00B54C88">
        <w:rPr>
          <w:rFonts w:ascii="Sylfaen" w:hAnsi="Sylfaen"/>
          <w:sz w:val="24"/>
          <w:szCs w:val="24"/>
        </w:rPr>
        <w:t>և</w:t>
      </w:r>
      <w:r w:rsidRPr="00AA568C">
        <w:rPr>
          <w:rFonts w:ascii="Sylfaen" w:hAnsi="Sylfaen"/>
          <w:sz w:val="24"/>
          <w:szCs w:val="24"/>
        </w:rPr>
        <w:t xml:space="preserve"> կատարման հսկողություն իրականացնելու նպատակով Հանձնաժողովի կողմից տեղեկություններ ստանալու ընթացակարգերի խմբում։</w:t>
      </w:r>
    </w:p>
    <w:p w:rsidR="006467EA" w:rsidRPr="00AA568C" w:rsidRDefault="006467EA" w:rsidP="00AA568C">
      <w:pPr>
        <w:tabs>
          <w:tab w:val="left" w:pos="993"/>
          <w:tab w:val="left" w:pos="1134"/>
        </w:tabs>
        <w:spacing w:after="160" w:line="360" w:lineRule="auto"/>
        <w:ind w:right="40" w:firstLine="567"/>
        <w:jc w:val="both"/>
        <w:rPr>
          <w:rFonts w:ascii="Sylfaen" w:eastAsia="Times New Roman" w:hAnsi="Sylfaen" w:cs="Times New Roman"/>
          <w:sz w:val="24"/>
          <w:szCs w:val="24"/>
        </w:rPr>
      </w:pPr>
      <w:r w:rsidRPr="00AA568C">
        <w:rPr>
          <w:rFonts w:ascii="Sylfaen" w:hAnsi="Sylfaen"/>
          <w:sz w:val="24"/>
          <w:szCs w:val="24"/>
        </w:rPr>
        <w:t xml:space="preserve">Հանձնաժողովի կողմից նշված տեղեկությունների ստացումն իրականացվում է «Եվրասիական տնտեսական միության մաքսային տարածքում արտադրված կամ այդ տարածք ներմուծված՝ հսկիչ (նույնականացման) նշաններով դրոշմավորման ենթակա ապրանքների </w:t>
      </w:r>
      <w:r w:rsidRPr="00AA568C">
        <w:rPr>
          <w:rFonts w:ascii="Sylfaen" w:hAnsi="Sylfaen"/>
          <w:color w:val="000000"/>
          <w:sz w:val="24"/>
          <w:szCs w:val="24"/>
        </w:rPr>
        <w:t>վերաբերյալ</w:t>
      </w:r>
      <w:r w:rsidRPr="00AA568C">
        <w:rPr>
          <w:rFonts w:ascii="Sylfaen" w:hAnsi="Sylfaen"/>
          <w:sz w:val="24"/>
          <w:szCs w:val="24"/>
        </w:rPr>
        <w:t xml:space="preserve"> տեղեկությունների փոխանակման ապահովում, այդ թվում՝ Եվրասիական տնտեսական միության տարածքում այդպիսի ապրանքների անդրսահմանային շրջանառության ժամանակ» ընդհանուր գործընթացն արտաքին ու փոխադարձ առ</w:t>
      </w:r>
      <w:r w:rsidR="00B54C88">
        <w:rPr>
          <w:rFonts w:ascii="Sylfaen" w:hAnsi="Sylfaen"/>
          <w:sz w:val="24"/>
          <w:szCs w:val="24"/>
        </w:rPr>
        <w:t>և</w:t>
      </w:r>
      <w:r w:rsidRPr="00AA568C">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B54C88">
        <w:rPr>
          <w:rFonts w:ascii="Sylfaen" w:hAnsi="Sylfaen"/>
          <w:sz w:val="24"/>
          <w:szCs w:val="24"/>
        </w:rPr>
        <w:t>և</w:t>
      </w:r>
      <w:r w:rsidRPr="00AA568C">
        <w:rPr>
          <w:rFonts w:ascii="Sylfaen" w:hAnsi="Sylfaen"/>
          <w:sz w:val="24"/>
          <w:szCs w:val="24"/>
        </w:rPr>
        <w:t xml:space="preserve"> Եվրասիական տնտեսական հանձնաժողովի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 որը հաստատված է Եվրասիական տնտեսական հանձնաժողովի կոլեգիայի 2016 թվականի հունվարի 19</w:t>
      </w:r>
      <w:r w:rsidR="00B54C88">
        <w:rPr>
          <w:rFonts w:ascii="Sylfaen" w:hAnsi="Sylfaen"/>
          <w:sz w:val="24"/>
          <w:szCs w:val="24"/>
        </w:rPr>
        <w:t>-</w:t>
      </w:r>
      <w:r w:rsidRPr="00AA568C">
        <w:rPr>
          <w:rFonts w:ascii="Sylfaen" w:hAnsi="Sylfaen"/>
          <w:sz w:val="24"/>
          <w:szCs w:val="24"/>
        </w:rPr>
        <w:t xml:space="preserve">ի թիվ 3 որոշմամբ (այսուհետ՝ Լիազորված մարմինների </w:t>
      </w:r>
      <w:r w:rsidR="00B54C88">
        <w:rPr>
          <w:rFonts w:ascii="Sylfaen" w:hAnsi="Sylfaen"/>
          <w:sz w:val="24"/>
          <w:szCs w:val="24"/>
        </w:rPr>
        <w:t>և</w:t>
      </w:r>
      <w:r w:rsidRPr="00AA568C">
        <w:rPr>
          <w:rFonts w:ascii="Sylfaen" w:hAnsi="Sylfaen"/>
          <w:sz w:val="24"/>
          <w:szCs w:val="24"/>
        </w:rPr>
        <w:t xml:space="preserve"> Հանձնաժողովի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lastRenderedPageBreak/>
        <w:t>Դրոշմավորված ապրանքի վերաբերյալ տեղեկությունները շահագրգիռ անձին ներկայացնելիս օգտագործվում են ապրանքների դրոշմավորման տեղեկատվական համակարգի ազգային բաղադրիչի տեղեկատվական ծառայությունները կամ Միության տեղեկատվական պորտալում տեղադրված ծառայությունները։</w:t>
      </w:r>
    </w:p>
    <w:p w:rsidR="006467EA" w:rsidRPr="00AA568C" w:rsidRDefault="006467EA" w:rsidP="00AA568C">
      <w:pPr>
        <w:tabs>
          <w:tab w:val="left" w:pos="993"/>
          <w:tab w:val="left" w:pos="1134"/>
        </w:tabs>
        <w:spacing w:after="160" w:line="360" w:lineRule="auto"/>
        <w:ind w:right="43" w:firstLine="567"/>
        <w:jc w:val="both"/>
        <w:rPr>
          <w:rFonts w:ascii="Sylfaen" w:eastAsia="Times New Roman" w:hAnsi="Sylfaen" w:cs="Times New Roman"/>
          <w:sz w:val="24"/>
          <w:szCs w:val="24"/>
        </w:rPr>
      </w:pPr>
      <w:r w:rsidRPr="00AA568C">
        <w:rPr>
          <w:rFonts w:ascii="Sylfaen" w:hAnsi="Sylfaen"/>
          <w:sz w:val="24"/>
          <w:szCs w:val="24"/>
        </w:rPr>
        <w:t>Համապատասխան տեղեկատվական ծառայությունների կիրառման համար իրականացվում են ընդհանուր գործընթացի՝ դրոշմավորված ապրանքի վերաբերյալ տեղեկությունները շահագրգիռ անձին ներկայացնելու ընթացակարգերի խմբում ներառված հետ</w:t>
      </w:r>
      <w:r w:rsidR="00B54C88">
        <w:rPr>
          <w:rFonts w:ascii="Sylfaen" w:hAnsi="Sylfaen"/>
          <w:sz w:val="24"/>
          <w:szCs w:val="24"/>
        </w:rPr>
        <w:t>և</w:t>
      </w:r>
      <w:r w:rsidRPr="00AA568C">
        <w:rPr>
          <w:rFonts w:ascii="Sylfaen" w:hAnsi="Sylfaen"/>
          <w:sz w:val="24"/>
          <w:szCs w:val="24"/>
        </w:rPr>
        <w:t>յալ ընթացակարգերը՝</w:t>
      </w:r>
    </w:p>
    <w:p w:rsidR="006467EA" w:rsidRPr="00AA568C" w:rsidRDefault="006467EA" w:rsidP="00AA568C">
      <w:pPr>
        <w:tabs>
          <w:tab w:val="left" w:pos="993"/>
          <w:tab w:val="left" w:pos="1134"/>
        </w:tabs>
        <w:spacing w:after="160" w:line="360" w:lineRule="auto"/>
        <w:ind w:right="41" w:firstLine="567"/>
        <w:jc w:val="both"/>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տեղեկություններն ապրանքների դրոշմավորման տեղեկատվական համակարգի ազգային բաղադրիչի օգտագործմամբ ներկայացնելը,</w:t>
      </w:r>
    </w:p>
    <w:p w:rsidR="006467EA" w:rsidRPr="00AA568C" w:rsidRDefault="006467EA" w:rsidP="00AA568C">
      <w:pPr>
        <w:tabs>
          <w:tab w:val="left" w:pos="993"/>
          <w:tab w:val="left" w:pos="1134"/>
        </w:tabs>
        <w:spacing w:after="160" w:line="360" w:lineRule="auto"/>
        <w:ind w:right="45" w:firstLine="567"/>
        <w:jc w:val="both"/>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տեղեկությունները Միության տեղեկատվական պորտալի օգտագործմամբ ներկայացնելը։</w:t>
      </w:r>
    </w:p>
    <w:p w:rsidR="006467EA" w:rsidRPr="00AA568C" w:rsidRDefault="006467EA" w:rsidP="00AA568C">
      <w:pPr>
        <w:tabs>
          <w:tab w:val="left" w:pos="993"/>
          <w:tab w:val="left" w:pos="1134"/>
        </w:tabs>
        <w:spacing w:after="160" w:line="360" w:lineRule="auto"/>
        <w:ind w:right="-20" w:firstLine="567"/>
        <w:rPr>
          <w:rFonts w:ascii="Sylfaen" w:eastAsia="Times New Roman" w:hAnsi="Sylfaen" w:cs="Times New Roman"/>
          <w:sz w:val="24"/>
          <w:szCs w:val="24"/>
        </w:rPr>
      </w:pPr>
      <w:r w:rsidRPr="00AA568C">
        <w:rPr>
          <w:rFonts w:ascii="Sylfaen" w:hAnsi="Sylfaen"/>
          <w:sz w:val="24"/>
          <w:szCs w:val="24"/>
        </w:rPr>
        <w:t>Նշված տեղեկությունները ներկայացվում են՝</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տեղեկություններն ապրանքների դրոշմավորման տեղեկատվական համակարգի ազգային բաղադրիչի օգտագործմամբ ներկայացնելու դեպքում՝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 xml:space="preserve">տեղեկությունները Միության տեղեկատվական պորտալի օգտագործմամբ ներկայացնելու դեպքում՝ Լիազորված մարմինների </w:t>
      </w:r>
      <w:r w:rsidR="00B54C88">
        <w:rPr>
          <w:rFonts w:ascii="Sylfaen" w:hAnsi="Sylfaen"/>
          <w:sz w:val="24"/>
          <w:szCs w:val="24"/>
        </w:rPr>
        <w:t>և</w:t>
      </w:r>
      <w:r w:rsidRPr="00AA568C">
        <w:rPr>
          <w:rFonts w:ascii="Sylfaen" w:hAnsi="Sylfaen"/>
          <w:sz w:val="24"/>
          <w:szCs w:val="24"/>
        </w:rPr>
        <w:t xml:space="preserve"> Հանձնաժողովի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w:t>
      </w: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sz w:val="24"/>
          <w:szCs w:val="24"/>
        </w:rPr>
        <w:t>Ընդհանուր գործընթացի ընթացակարգեր իրականացնելիս ներկայացվող տեղեկությունների ձ</w:t>
      </w:r>
      <w:r w:rsidR="00B54C88">
        <w:rPr>
          <w:rFonts w:ascii="Sylfaen" w:hAnsi="Sylfaen"/>
          <w:sz w:val="24"/>
          <w:szCs w:val="24"/>
        </w:rPr>
        <w:t>և</w:t>
      </w:r>
      <w:r w:rsidRPr="00AA568C">
        <w:rPr>
          <w:rFonts w:ascii="Sylfaen" w:hAnsi="Sylfaen"/>
          <w:sz w:val="24"/>
          <w:szCs w:val="24"/>
        </w:rPr>
        <w:t xml:space="preserve">աչափն ու կառուցվածքը պետք է համապատասխանեն «Եվրասիական տնտեսական միության մաքսային տարածքում արտադրված կամ այդ տարածք ներմուծված՝ հսկիչ (նույնականացման) նշաններով դրոշմավորման ենթակա ապրանքների </w:t>
      </w:r>
      <w:r w:rsidRPr="00AA568C">
        <w:rPr>
          <w:rFonts w:ascii="Sylfaen" w:hAnsi="Sylfaen"/>
          <w:color w:val="000000"/>
          <w:sz w:val="24"/>
          <w:szCs w:val="24"/>
        </w:rPr>
        <w:t>վերաբերյալ</w:t>
      </w:r>
      <w:r w:rsidRPr="00AA568C">
        <w:rPr>
          <w:rFonts w:ascii="Sylfaen" w:hAnsi="Sylfaen"/>
          <w:sz w:val="24"/>
          <w:szCs w:val="24"/>
        </w:rPr>
        <w:t xml:space="preserve"> տեղեկությունների փոխանակման </w:t>
      </w:r>
      <w:r w:rsidRPr="00AA568C">
        <w:rPr>
          <w:rFonts w:ascii="Sylfaen" w:hAnsi="Sylfaen"/>
          <w:sz w:val="24"/>
          <w:szCs w:val="24"/>
        </w:rPr>
        <w:lastRenderedPageBreak/>
        <w:t>ապահովում, այդ թվում՝ Եվրասիական տնտեսական միության տարածքում այդպիսի ապրանքների անդրսահմանային շրջանառության ժամանակ» ընդհանուր գործընթացն արտաքին ու փոխադարձ առ</w:t>
      </w:r>
      <w:r w:rsidR="00B54C88">
        <w:rPr>
          <w:rFonts w:ascii="Sylfaen" w:hAnsi="Sylfaen"/>
          <w:sz w:val="24"/>
          <w:szCs w:val="24"/>
        </w:rPr>
        <w:t>և</w:t>
      </w:r>
      <w:r w:rsidRPr="00AA568C">
        <w:rPr>
          <w:rFonts w:ascii="Sylfaen" w:hAnsi="Sylfaen"/>
          <w:sz w:val="24"/>
          <w:szCs w:val="24"/>
        </w:rPr>
        <w:t xml:space="preserve">տրի ինտեգրված տեղեկատվական համակարգի միջոցներով իրագործելու համար օգտագործվող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աչափերի ու կառուցվածքների նկարագրությանը, որը հաստատված է Եվրասիական տնտեսական հանձնաժողովի կոլեգիայի 2016 թվականի հունվարի 19</w:t>
      </w:r>
      <w:r w:rsidR="00B54C88">
        <w:rPr>
          <w:rFonts w:ascii="Sylfaen" w:hAnsi="Sylfaen"/>
          <w:sz w:val="24"/>
          <w:szCs w:val="24"/>
        </w:rPr>
        <w:t>-</w:t>
      </w:r>
      <w:r w:rsidRPr="00AA568C">
        <w:rPr>
          <w:rFonts w:ascii="Sylfaen" w:hAnsi="Sylfaen"/>
          <w:sz w:val="24"/>
          <w:szCs w:val="24"/>
        </w:rPr>
        <w:t xml:space="preserve">ի թիվ 3 որոշմամբ (այսուհետ՝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աչափերի ու կառուցվածքների նկարագրություն):</w:t>
      </w:r>
    </w:p>
    <w:p w:rsidR="006467EA" w:rsidRPr="00AA568C" w:rsidRDefault="006467EA" w:rsidP="00AA568C">
      <w:pPr>
        <w:tabs>
          <w:tab w:val="left" w:pos="993"/>
          <w:tab w:val="left" w:pos="1134"/>
        </w:tabs>
        <w:spacing w:after="160" w:line="360" w:lineRule="auto"/>
        <w:ind w:right="43" w:firstLine="567"/>
        <w:jc w:val="both"/>
        <w:rPr>
          <w:rFonts w:ascii="Sylfaen" w:eastAsia="Times New Roman" w:hAnsi="Sylfaen" w:cs="Times New Roman"/>
          <w:sz w:val="24"/>
          <w:szCs w:val="24"/>
        </w:rPr>
      </w:pPr>
      <w:r w:rsidRPr="00AA568C">
        <w:rPr>
          <w:rFonts w:ascii="Sylfaen" w:hAnsi="Sylfaen"/>
          <w:sz w:val="24"/>
          <w:szCs w:val="24"/>
        </w:rPr>
        <w:t>12.</w:t>
      </w:r>
      <w:r w:rsidRPr="00AA568C">
        <w:rPr>
          <w:rFonts w:ascii="Sylfaen" w:hAnsi="Sylfaen"/>
          <w:sz w:val="24"/>
          <w:szCs w:val="24"/>
        </w:rPr>
        <w:tab/>
        <w:t>Ընդհանուր գործընթացի կառուցվածքի բերված նկարագրությունը ներկայացված է 1</w:t>
      </w:r>
      <w:r w:rsidR="00B54C88">
        <w:rPr>
          <w:rFonts w:ascii="Sylfaen" w:hAnsi="Sylfaen"/>
          <w:sz w:val="24"/>
          <w:szCs w:val="24"/>
        </w:rPr>
        <w:t>-</w:t>
      </w:r>
      <w:r w:rsidRPr="00AA568C">
        <w:rPr>
          <w:rFonts w:ascii="Sylfaen" w:hAnsi="Sylfaen"/>
          <w:sz w:val="24"/>
          <w:szCs w:val="24"/>
        </w:rPr>
        <w:t>ին նկարում։</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D952FE" w:rsidP="00AA568C">
      <w:pPr>
        <w:tabs>
          <w:tab w:val="left" w:pos="1134"/>
        </w:tabs>
        <w:spacing w:after="160" w:line="360" w:lineRule="auto"/>
        <w:ind w:left="101" w:right="-20"/>
        <w:rPr>
          <w:rFonts w:ascii="Sylfaen" w:eastAsia="Times New Roman" w:hAnsi="Sylfaen" w:cs="Times New Roman"/>
          <w:sz w:val="24"/>
          <w:szCs w:val="24"/>
        </w:rPr>
      </w:pPr>
      <w:r>
        <w:rPr>
          <w:rFonts w:ascii="Sylfaen" w:hAnsi="Sylfaen"/>
          <w:noProof/>
          <w:sz w:val="24"/>
          <w:szCs w:val="24"/>
          <w:lang w:val="ru-RU" w:eastAsia="ru-RU" w:bidi="ar-SA"/>
        </w:rPr>
        <w:pict>
          <v:shapetype id="_x0000_t202" coordsize="21600,21600" o:spt="202" path="m,l,21600r21600,l21600,xe">
            <v:stroke joinstyle="miter"/>
            <v:path gradientshapeok="t" o:connecttype="rect"/>
          </v:shapetype>
          <v:shape id="_x0000_s1796" type="#_x0000_t202" style="position:absolute;left:0;text-align:left;margin-left:119.75pt;margin-top:75.75pt;width:67pt;height:22.1pt;z-index:251858432" stroked="f">
            <v:textbox style="mso-next-textbox:#_x0000_s1796">
              <w:txbxContent>
                <w:p w:rsidR="009F0DC8" w:rsidRPr="00793E38" w:rsidRDefault="009F0DC8" w:rsidP="006467EA">
                  <w:pPr>
                    <w:ind w:left="-126" w:right="-177"/>
                    <w:rPr>
                      <w:sz w:val="10"/>
                      <w:szCs w:val="10"/>
                    </w:rPr>
                  </w:pPr>
                  <w:r>
                    <w:rPr>
                      <w:rFonts w:ascii="Sylfaen" w:hAnsi="Sylfaen"/>
                      <w:sz w:val="14"/>
                      <w:szCs w:val="14"/>
                    </w:rPr>
                    <w:t>«</w:t>
                  </w:r>
                  <w:r w:rsidRPr="00793E38">
                    <w:rPr>
                      <w:rFonts w:ascii="Sylfaen" w:hAnsi="Sylfaen"/>
                      <w:sz w:val="14"/>
                      <w:szCs w:val="14"/>
                    </w:rPr>
                    <w:t>Մասնակցություն</w:t>
                  </w:r>
                  <w:r>
                    <w:rPr>
                      <w:rFonts w:ascii="Sylfaen" w:hAnsi="Sylfaen"/>
                      <w:sz w:val="14"/>
                      <w:szCs w:val="14"/>
                    </w:rPr>
                    <w:t>»</w:t>
                  </w:r>
                </w:p>
              </w:txbxContent>
            </v:textbox>
          </v:shape>
        </w:pict>
      </w:r>
      <w:r>
        <w:rPr>
          <w:rFonts w:ascii="Sylfaen" w:hAnsi="Sylfaen"/>
          <w:noProof/>
          <w:sz w:val="24"/>
          <w:szCs w:val="24"/>
          <w:lang w:val="ru-RU" w:eastAsia="ru-RU" w:bidi="ar-SA"/>
        </w:rPr>
        <w:pict>
          <v:shape id="_x0000_s1804" type="#_x0000_t202" style="position:absolute;left:0;text-align:left;margin-left:244.55pt;margin-top:4.2pt;width:67pt;height:17.4pt;z-index:251866624" stroked="f">
            <v:textbox style="mso-next-textbox:#_x0000_s1804">
              <w:txbxContent>
                <w:p w:rsidR="009F0DC8" w:rsidRPr="00793E38" w:rsidRDefault="009F0DC8" w:rsidP="006467EA">
                  <w:pPr>
                    <w:ind w:left="-126" w:right="-177"/>
                    <w:rPr>
                      <w:sz w:val="10"/>
                      <w:szCs w:val="10"/>
                    </w:rPr>
                  </w:pPr>
                  <w:r>
                    <w:rPr>
                      <w:rFonts w:ascii="Sylfaen" w:hAnsi="Sylfaen"/>
                      <w:sz w:val="14"/>
                      <w:szCs w:val="14"/>
                    </w:rPr>
                    <w:t>«</w:t>
                  </w:r>
                  <w:r w:rsidRPr="00793E38">
                    <w:rPr>
                      <w:rFonts w:ascii="Sylfaen" w:hAnsi="Sylfaen"/>
                      <w:sz w:val="14"/>
                      <w:szCs w:val="14"/>
                    </w:rPr>
                    <w:t>Մասնակցություն</w:t>
                  </w:r>
                  <w:r>
                    <w:rPr>
                      <w:rFonts w:ascii="Sylfaen" w:hAnsi="Sylfaen"/>
                      <w:sz w:val="14"/>
                      <w:szCs w:val="14"/>
                    </w:rPr>
                    <w:t>»</w:t>
                  </w:r>
                </w:p>
              </w:txbxContent>
            </v:textbox>
          </v:shape>
        </w:pict>
      </w:r>
      <w:r>
        <w:rPr>
          <w:rFonts w:ascii="Sylfaen" w:hAnsi="Sylfaen"/>
          <w:noProof/>
          <w:sz w:val="24"/>
          <w:szCs w:val="24"/>
          <w:lang w:val="ru-RU" w:eastAsia="ru-RU" w:bidi="ar-SA"/>
        </w:rPr>
        <w:pict>
          <v:shape id="_x0000_s1803" type="#_x0000_t202" style="position:absolute;left:0;text-align:left;margin-left:357.55pt;margin-top:2in;width:107.65pt;height:38.25pt;z-index:251865600;mso-width-relative:margin;mso-height-relative:margin" stroked="f">
            <v:textbox style="mso-next-textbox:#_x0000_s1803">
              <w:txbxContent>
                <w:p w:rsidR="009F0DC8" w:rsidRPr="002B4013" w:rsidRDefault="009F0DC8" w:rsidP="006467EA">
                  <w:pPr>
                    <w:tabs>
                      <w:tab w:val="left" w:pos="5490"/>
                    </w:tabs>
                    <w:jc w:val="center"/>
                    <w:rPr>
                      <w:rFonts w:ascii="Sylfaen" w:hAnsi="Sylfaen"/>
                      <w:sz w:val="12"/>
                      <w:szCs w:val="12"/>
                    </w:rPr>
                  </w:pPr>
                  <w:r>
                    <w:rPr>
                      <w:rFonts w:ascii="Sylfaen" w:hAnsi="Sylfaen"/>
                      <w:sz w:val="12"/>
                      <w:szCs w:val="12"/>
                    </w:rPr>
                    <w:t>Արտահանողի գրանցման անդամ պետության լիազորված մարմին</w:t>
                  </w:r>
                  <w:r w:rsidRPr="002B4013">
                    <w:rPr>
                      <w:rFonts w:ascii="Sylfaen" w:hAnsi="Sylfaen"/>
                      <w:sz w:val="12"/>
                      <w:szCs w:val="12"/>
                    </w:rPr>
                    <w:t xml:space="preserve"> (P.LS.01.ACT.004)</w:t>
                  </w:r>
                </w:p>
              </w:txbxContent>
            </v:textbox>
          </v:shape>
        </w:pict>
      </w:r>
      <w:r>
        <w:rPr>
          <w:rFonts w:ascii="Sylfaen" w:hAnsi="Sylfaen"/>
          <w:noProof/>
          <w:sz w:val="24"/>
          <w:szCs w:val="24"/>
          <w:lang w:val="ru-RU" w:eastAsia="ru-RU" w:bidi="ar-SA"/>
        </w:rPr>
        <w:pict>
          <v:shape id="_x0000_s1790" type="#_x0000_t202" style="position:absolute;left:0;text-align:left;margin-left:15.65pt;margin-top:189.35pt;width:97.9pt;height:33.85pt;z-index:251852288" strokecolor="white [3212]">
            <v:textbox style="mso-next-textbox:#_x0000_s1790">
              <w:txbxContent>
                <w:p w:rsidR="009F0DC8" w:rsidRPr="00A265FF" w:rsidRDefault="009F0DC8" w:rsidP="006467EA">
                  <w:pPr>
                    <w:tabs>
                      <w:tab w:val="left" w:pos="5490"/>
                    </w:tabs>
                    <w:jc w:val="center"/>
                    <w:rPr>
                      <w:rFonts w:ascii="Sylfaen" w:hAnsi="Sylfaen"/>
                      <w:sz w:val="12"/>
                      <w:szCs w:val="16"/>
                    </w:rPr>
                  </w:pPr>
                  <w:r w:rsidRPr="00A265FF">
                    <w:rPr>
                      <w:rFonts w:ascii="Sylfaen" w:hAnsi="Sylfaen"/>
                      <w:sz w:val="12"/>
                      <w:szCs w:val="16"/>
                    </w:rPr>
                    <w:t>Տեղեկություններ ներկայացնող լիազորված մարմին (P.LS.ACT.005)</w:t>
                  </w:r>
                </w:p>
              </w:txbxContent>
            </v:textbox>
          </v:shape>
        </w:pict>
      </w:r>
      <w:r>
        <w:rPr>
          <w:rFonts w:ascii="Sylfaen" w:hAnsi="Sylfaen"/>
          <w:noProof/>
          <w:sz w:val="24"/>
          <w:szCs w:val="24"/>
          <w:lang w:val="ru-RU" w:eastAsia="ru-RU" w:bidi="ar-SA"/>
        </w:rPr>
        <w:pict>
          <v:shape id="_x0000_s1817" type="#_x0000_t202" style="position:absolute;left:0;text-align:left;margin-left:142.25pt;margin-top:215.45pt;width:53.9pt;height:16.15pt;z-index:251879936" stroked="f">
            <v:textbox style="mso-next-textbox:#_x0000_s1817" inset="0,0,0,0">
              <w:txbxContent>
                <w:p w:rsidR="009F0DC8" w:rsidRPr="00C051A3" w:rsidRDefault="009F0DC8" w:rsidP="006467EA">
                  <w:pPr>
                    <w:ind w:left="-126" w:right="-177"/>
                    <w:jc w:val="center"/>
                    <w:rPr>
                      <w:sz w:val="12"/>
                      <w:szCs w:val="12"/>
                    </w:rPr>
                  </w:pPr>
                  <w:r w:rsidRPr="00C051A3">
                    <w:rPr>
                      <w:rFonts w:ascii="Sylfaen" w:hAnsi="Sylfaen"/>
                      <w:sz w:val="12"/>
                      <w:szCs w:val="12"/>
                    </w:rPr>
                    <w:t>«Մասնակցություն»</w:t>
                  </w:r>
                </w:p>
              </w:txbxContent>
            </v:textbox>
          </v:shape>
        </w:pict>
      </w:r>
      <w:r>
        <w:rPr>
          <w:rFonts w:ascii="Sylfaen" w:hAnsi="Sylfaen"/>
          <w:noProof/>
          <w:sz w:val="24"/>
          <w:szCs w:val="24"/>
          <w:lang w:val="ru-RU" w:eastAsia="ru-RU" w:bidi="ar-SA"/>
        </w:rPr>
        <w:pict>
          <v:shape id="_x0000_s1818" type="#_x0000_t202" style="position:absolute;left:0;text-align:left;margin-left:257.4pt;margin-top:215.45pt;width:58.55pt;height:12.5pt;z-index:251880960" stroked="f">
            <v:textbox style="mso-next-textbox:#_x0000_s1818" inset="0,0,0,0">
              <w:txbxContent>
                <w:p w:rsidR="009F0DC8" w:rsidRPr="00D178CF" w:rsidRDefault="009F0DC8" w:rsidP="006467EA">
                  <w:pPr>
                    <w:ind w:left="-126" w:right="-177"/>
                    <w:jc w:val="center"/>
                    <w:rPr>
                      <w:sz w:val="12"/>
                      <w:szCs w:val="10"/>
                    </w:rPr>
                  </w:pPr>
                  <w:r w:rsidRPr="00D178CF">
                    <w:rPr>
                      <w:rFonts w:ascii="Sylfaen" w:hAnsi="Sylfaen"/>
                      <w:sz w:val="12"/>
                      <w:szCs w:val="14"/>
                    </w:rPr>
                    <w:t>«Մասնակցություն»</w:t>
                  </w:r>
                </w:p>
              </w:txbxContent>
            </v:textbox>
          </v:shape>
        </w:pict>
      </w:r>
      <w:r>
        <w:rPr>
          <w:rFonts w:ascii="Sylfaen" w:hAnsi="Sylfaen"/>
          <w:noProof/>
          <w:sz w:val="24"/>
          <w:szCs w:val="24"/>
          <w:lang w:val="ru-RU" w:eastAsia="ru-RU" w:bidi="ar-SA"/>
        </w:rPr>
        <w:pict>
          <v:shape id="_x0000_s1792" type="#_x0000_t202" style="position:absolute;left:0;text-align:left;margin-left:105.7pt;margin-top:180pt;width:219.45pt;height:27pt;z-index:251854336" strokecolor="white [3212]">
            <v:textbox style="mso-next-textbox:#_x0000_s1792" inset="0,0,0,0">
              <w:txbxContent>
                <w:p w:rsidR="009F0DC8" w:rsidRPr="00836E44" w:rsidRDefault="009F0DC8" w:rsidP="006467EA">
                  <w:pPr>
                    <w:jc w:val="center"/>
                    <w:rPr>
                      <w:rFonts w:ascii="Sylfaen" w:hAnsi="Sylfaen"/>
                      <w:sz w:val="12"/>
                      <w:szCs w:val="12"/>
                    </w:rPr>
                  </w:pPr>
                  <w:r>
                    <w:rPr>
                      <w:rFonts w:ascii="Sylfaen" w:hAnsi="Sylfaen"/>
                      <w:sz w:val="12"/>
                      <w:szCs w:val="12"/>
                    </w:rPr>
                    <w:t>Հ</w:t>
                  </w:r>
                  <w:r w:rsidRPr="00836E44">
                    <w:rPr>
                      <w:rFonts w:ascii="Sylfaen" w:hAnsi="Sylfaen"/>
                      <w:sz w:val="12"/>
                      <w:szCs w:val="12"/>
                    </w:rPr>
                    <w:t xml:space="preserve">ամաձայնագրի դիտանցում </w:t>
                  </w:r>
                  <w:r w:rsidR="00B54C88">
                    <w:rPr>
                      <w:rFonts w:ascii="Sylfaen" w:hAnsi="Sylfaen"/>
                      <w:sz w:val="12"/>
                      <w:szCs w:val="12"/>
                    </w:rPr>
                    <w:t>և</w:t>
                  </w:r>
                  <w:r w:rsidRPr="00836E44">
                    <w:rPr>
                      <w:rFonts w:ascii="Sylfaen" w:hAnsi="Sylfaen"/>
                      <w:sz w:val="12"/>
                      <w:szCs w:val="12"/>
                    </w:rPr>
                    <w:t xml:space="preserve"> կատարման հսկողություն իրականացնելու նպատակով Հանձնաժողովի կողմից տեղեկություններ ստանալու ընթացակարգեր (P.LS.01.PGR.003)</w:t>
                  </w:r>
                </w:p>
              </w:txbxContent>
            </v:textbox>
          </v:shape>
        </w:pict>
      </w:r>
      <w:r>
        <w:rPr>
          <w:rFonts w:ascii="Sylfaen" w:hAnsi="Sylfaen"/>
          <w:noProof/>
          <w:sz w:val="24"/>
          <w:szCs w:val="24"/>
          <w:lang w:val="ru-RU" w:eastAsia="ru-RU" w:bidi="ar-SA"/>
        </w:rPr>
        <w:pict>
          <v:shape id="_x0000_s1791" type="#_x0000_t202" style="position:absolute;left:0;text-align:left;margin-left:129.55pt;margin-top:254.1pt;width:177.4pt;height:32.05pt;z-index:251853312" strokecolor="white [3212]">
            <v:textbox style="mso-next-textbox:#_x0000_s1791">
              <w:txbxContent>
                <w:p w:rsidR="009F0DC8" w:rsidRPr="00836E44" w:rsidRDefault="009F0DC8" w:rsidP="006467EA">
                  <w:pPr>
                    <w:jc w:val="center"/>
                    <w:rPr>
                      <w:rFonts w:ascii="Sylfaen" w:hAnsi="Sylfaen"/>
                      <w:sz w:val="12"/>
                      <w:szCs w:val="12"/>
                    </w:rPr>
                  </w:pPr>
                  <w:r w:rsidRPr="00836E44">
                    <w:rPr>
                      <w:rFonts w:ascii="Sylfaen" w:hAnsi="Sylfaen"/>
                      <w:sz w:val="12"/>
                      <w:szCs w:val="12"/>
                    </w:rPr>
                    <w:t>Շահագրգիռ անձին դրոշմավորված ապրանքի վերաբերյալ տեղեկություններ ներկայացնելու ընթացակարգեր</w:t>
                  </w:r>
                  <w:r w:rsidRPr="00836E44">
                    <w:rPr>
                      <w:rFonts w:ascii="Sylfaen" w:hAnsi="Sylfaen"/>
                      <w:sz w:val="12"/>
                      <w:szCs w:val="12"/>
                      <w:lang w:val="ru-RU"/>
                    </w:rPr>
                    <w:t xml:space="preserve"> (</w:t>
                  </w:r>
                  <w:r w:rsidRPr="00836E44">
                    <w:rPr>
                      <w:rFonts w:ascii="Sylfaen" w:hAnsi="Sylfaen"/>
                      <w:sz w:val="12"/>
                      <w:szCs w:val="12"/>
                    </w:rPr>
                    <w:t>P.LS.01.PGR.003)</w:t>
                  </w:r>
                </w:p>
              </w:txbxContent>
            </v:textbox>
          </v:shape>
        </w:pict>
      </w:r>
      <w:r>
        <w:rPr>
          <w:rFonts w:ascii="Sylfaen" w:hAnsi="Sylfaen"/>
          <w:noProof/>
          <w:sz w:val="24"/>
          <w:szCs w:val="24"/>
          <w:lang w:val="ru-RU" w:eastAsia="ru-RU" w:bidi="ar-SA"/>
        </w:rPr>
        <w:pict>
          <v:shape id="_x0000_s1789" type="#_x0000_t202" style="position:absolute;left:0;text-align:left;margin-left:378.55pt;margin-top:64.95pt;width:72.85pt;height:35.35pt;z-index:251851264" strokecolor="white [3212]">
            <v:textbox style="mso-next-textbox:#_x0000_s1789">
              <w:txbxContent>
                <w:p w:rsidR="009F0DC8" w:rsidRPr="003C3824" w:rsidRDefault="009F0DC8" w:rsidP="006467EA">
                  <w:pPr>
                    <w:tabs>
                      <w:tab w:val="left" w:pos="5490"/>
                    </w:tabs>
                    <w:jc w:val="center"/>
                    <w:rPr>
                      <w:rFonts w:ascii="Sylfaen" w:hAnsi="Sylfaen"/>
                      <w:sz w:val="12"/>
                      <w:szCs w:val="16"/>
                    </w:rPr>
                  </w:pPr>
                  <w:r w:rsidRPr="003C3824">
                    <w:rPr>
                      <w:rFonts w:ascii="Sylfaen" w:hAnsi="Sylfaen"/>
                      <w:sz w:val="12"/>
                      <w:szCs w:val="16"/>
                    </w:rPr>
                    <w:t>Անդամ պետության լիազորված մարմին (P.LS.01.ACT.003)</w:t>
                  </w:r>
                </w:p>
                <w:p w:rsidR="009F0DC8" w:rsidRPr="002B4013" w:rsidRDefault="009F0DC8" w:rsidP="006467EA">
                  <w:pPr>
                    <w:rPr>
                      <w:sz w:val="8"/>
                      <w:szCs w:val="8"/>
                    </w:rPr>
                  </w:pPr>
                </w:p>
              </w:txbxContent>
            </v:textbox>
          </v:shape>
        </w:pict>
      </w:r>
      <w:r>
        <w:rPr>
          <w:rFonts w:ascii="Sylfaen" w:hAnsi="Sylfaen"/>
          <w:noProof/>
          <w:sz w:val="24"/>
          <w:szCs w:val="24"/>
          <w:lang w:val="ru-RU" w:eastAsia="ru-RU" w:bidi="ar-SA"/>
        </w:rPr>
        <w:pict>
          <v:shape id="_x0000_s1821" type="#_x0000_t202" style="position:absolute;left:0;text-align:left;margin-left:118.6pt;margin-top:114.75pt;width:187.2pt;height:37.2pt;z-index:251884032" strokecolor="white [3212]">
            <v:textbox style="mso-next-textbox:#_x0000_s1821">
              <w:txbxContent>
                <w:p w:rsidR="009F0DC8" w:rsidRPr="00B83073" w:rsidRDefault="009F0DC8" w:rsidP="006467EA">
                  <w:pPr>
                    <w:jc w:val="center"/>
                    <w:rPr>
                      <w:sz w:val="12"/>
                      <w:szCs w:val="12"/>
                    </w:rPr>
                  </w:pPr>
                  <w:r w:rsidRPr="00B83073">
                    <w:rPr>
                      <w:rFonts w:ascii="Sylfaen" w:hAnsi="Sylfaen"/>
                      <w:sz w:val="12"/>
                      <w:szCs w:val="12"/>
                    </w:rPr>
                    <w:t xml:space="preserve">Հսկիչ նշանների օգտագործման վերաբերյալ </w:t>
                  </w:r>
                  <w:r>
                    <w:rPr>
                      <w:rFonts w:ascii="Sylfaen" w:hAnsi="Sylfaen"/>
                      <w:sz w:val="12"/>
                      <w:szCs w:val="12"/>
                    </w:rPr>
                    <w:t>տեղեկություններ</w:t>
                  </w:r>
                  <w:r w:rsidRPr="00B83073">
                    <w:rPr>
                      <w:rFonts w:ascii="Sylfaen" w:hAnsi="Sylfaen"/>
                      <w:sz w:val="12"/>
                      <w:szCs w:val="12"/>
                    </w:rPr>
                    <w:t xml:space="preserve"> </w:t>
                  </w:r>
                  <w:r w:rsidR="00B54C88">
                    <w:rPr>
                      <w:rFonts w:ascii="Sylfaen" w:hAnsi="Sylfaen"/>
                      <w:sz w:val="12"/>
                      <w:szCs w:val="12"/>
                    </w:rPr>
                    <w:t>և</w:t>
                  </w:r>
                  <w:r w:rsidRPr="00B83073">
                    <w:rPr>
                      <w:rFonts w:ascii="Sylfaen" w:hAnsi="Sylfaen"/>
                      <w:sz w:val="12"/>
                      <w:szCs w:val="12"/>
                    </w:rPr>
                    <w:t xml:space="preserve"> դրոշմավորված ապրանքի վերաբերյալ </w:t>
                  </w:r>
                  <w:r>
                    <w:rPr>
                      <w:rFonts w:ascii="Sylfaen" w:hAnsi="Sylfaen"/>
                      <w:sz w:val="12"/>
                      <w:szCs w:val="12"/>
                    </w:rPr>
                    <w:t xml:space="preserve">տեղեկություններ ներկայացնելու ընթացակարգեր </w:t>
                  </w:r>
                  <w:r w:rsidRPr="00793E38">
                    <w:rPr>
                      <w:rFonts w:ascii="Sylfaen" w:hAnsi="Sylfaen"/>
                      <w:sz w:val="14"/>
                      <w:szCs w:val="14"/>
                    </w:rPr>
                    <w:t>(P.LS.01.P</w:t>
                  </w:r>
                  <w:r>
                    <w:rPr>
                      <w:rFonts w:ascii="Sylfaen" w:hAnsi="Sylfaen"/>
                      <w:sz w:val="14"/>
                      <w:szCs w:val="14"/>
                    </w:rPr>
                    <w:t>GR.002</w:t>
                  </w:r>
                  <w:r w:rsidRPr="00793E38">
                    <w:rPr>
                      <w:rFonts w:ascii="Sylfaen" w:hAnsi="Sylfaen"/>
                      <w:sz w:val="14"/>
                      <w:szCs w:val="14"/>
                    </w:rPr>
                    <w:t>)</w:t>
                  </w:r>
                </w:p>
              </w:txbxContent>
            </v:textbox>
          </v:shape>
        </w:pict>
      </w:r>
      <w:r>
        <w:rPr>
          <w:rFonts w:ascii="Sylfaen" w:hAnsi="Sylfaen"/>
          <w:noProof/>
          <w:sz w:val="24"/>
          <w:szCs w:val="24"/>
          <w:lang w:val="ru-RU" w:eastAsia="ru-RU" w:bidi="ar-SA"/>
        </w:rPr>
        <w:pict>
          <v:shape id="_x0000_s1814" type="#_x0000_t202" style="position:absolute;left:0;text-align:left;margin-left:249.1pt;margin-top:69.4pt;width:67pt;height:19.25pt;z-index:251876864" stroked="f">
            <v:textbox style="mso-next-textbox:#_x0000_s1814">
              <w:txbxContent>
                <w:p w:rsidR="009F0DC8" w:rsidRPr="00793E38" w:rsidRDefault="009F0DC8" w:rsidP="006467EA">
                  <w:pPr>
                    <w:ind w:left="-126" w:right="-177"/>
                    <w:rPr>
                      <w:sz w:val="10"/>
                      <w:szCs w:val="10"/>
                    </w:rPr>
                  </w:pPr>
                  <w:r>
                    <w:rPr>
                      <w:rFonts w:ascii="Sylfaen" w:hAnsi="Sylfaen"/>
                      <w:sz w:val="14"/>
                      <w:szCs w:val="14"/>
                    </w:rPr>
                    <w:t>«</w:t>
                  </w:r>
                  <w:r w:rsidRPr="00793E38">
                    <w:rPr>
                      <w:rFonts w:ascii="Sylfaen" w:hAnsi="Sylfaen"/>
                      <w:sz w:val="14"/>
                      <w:szCs w:val="14"/>
                    </w:rPr>
                    <w:t>Մասնակցություն</w:t>
                  </w:r>
                  <w:r>
                    <w:rPr>
                      <w:rFonts w:ascii="Sylfaen" w:hAnsi="Sylfaen"/>
                      <w:sz w:val="14"/>
                      <w:szCs w:val="14"/>
                    </w:rPr>
                    <w:t>»</w:t>
                  </w:r>
                </w:p>
              </w:txbxContent>
            </v:textbox>
          </v:shape>
        </w:pict>
      </w:r>
      <w:r>
        <w:rPr>
          <w:rFonts w:ascii="Sylfaen" w:hAnsi="Sylfaen"/>
          <w:noProof/>
          <w:sz w:val="24"/>
          <w:szCs w:val="24"/>
          <w:lang w:val="ru-RU" w:eastAsia="ru-RU" w:bidi="ar-SA"/>
        </w:rPr>
        <w:pict>
          <v:shape id="_x0000_s1781" type="#_x0000_t202" style="position:absolute;left:0;text-align:left;margin-left:249.1pt;margin-top:91.55pt;width:67pt;height:14.15pt;z-index:251843072" stroked="f">
            <v:textbox style="mso-next-textbox:#_x0000_s1781">
              <w:txbxContent>
                <w:p w:rsidR="009F0DC8" w:rsidRPr="003F7456" w:rsidRDefault="009F0DC8" w:rsidP="006467EA">
                  <w:pPr>
                    <w:ind w:left="-126" w:right="-177"/>
                    <w:rPr>
                      <w:sz w:val="8"/>
                      <w:szCs w:val="10"/>
                    </w:rPr>
                  </w:pPr>
                  <w:r w:rsidRPr="003F7456">
                    <w:rPr>
                      <w:rFonts w:ascii="Sylfaen" w:hAnsi="Sylfaen"/>
                      <w:sz w:val="12"/>
                      <w:szCs w:val="14"/>
                    </w:rPr>
                    <w:t>«Մասնակցություն»</w:t>
                  </w:r>
                </w:p>
              </w:txbxContent>
            </v:textbox>
          </v:shape>
        </w:pict>
      </w:r>
      <w:r>
        <w:rPr>
          <w:rFonts w:ascii="Sylfaen" w:hAnsi="Sylfaen"/>
          <w:noProof/>
          <w:sz w:val="24"/>
          <w:szCs w:val="24"/>
          <w:lang w:val="ru-RU" w:eastAsia="ru-RU" w:bidi="ar-SA"/>
        </w:rPr>
        <w:pict>
          <v:shape id="_x0000_s1815" type="#_x0000_t202" style="position:absolute;left:0;text-align:left;margin-left:137.75pt;margin-top:148.6pt;width:49.95pt;height:14.15pt;z-index:251877888" stroked="f">
            <v:textbox style="mso-next-textbox:#_x0000_s1815">
              <w:txbxContent>
                <w:p w:rsidR="009F0DC8" w:rsidRPr="00FC59EE" w:rsidRDefault="009F0DC8" w:rsidP="006467EA">
                  <w:pPr>
                    <w:ind w:left="-126" w:right="-177"/>
                    <w:rPr>
                      <w:sz w:val="10"/>
                      <w:szCs w:val="10"/>
                    </w:rPr>
                  </w:pPr>
                  <w:r w:rsidRPr="00FC59EE">
                    <w:rPr>
                      <w:rFonts w:ascii="Sylfaen" w:hAnsi="Sylfaen"/>
                      <w:sz w:val="10"/>
                      <w:szCs w:val="14"/>
                    </w:rPr>
                    <w:t>«Մասնակցություն»</w:t>
                  </w:r>
                </w:p>
              </w:txbxContent>
            </v:textbox>
          </v:shape>
        </w:pict>
      </w:r>
      <w:r>
        <w:rPr>
          <w:rFonts w:ascii="Sylfaen" w:hAnsi="Sylfaen"/>
          <w:noProof/>
          <w:sz w:val="24"/>
          <w:szCs w:val="24"/>
          <w:lang w:val="ru-RU" w:eastAsia="ru-RU" w:bidi="ar-SA"/>
        </w:rPr>
        <w:pict>
          <v:shape id="_x0000_s1816" type="#_x0000_t202" style="position:absolute;left:0;text-align:left;margin-left:261.6pt;margin-top:147.35pt;width:49.95pt;height:19.85pt;z-index:251878912" stroked="f">
            <v:textbox style="mso-next-textbox:#_x0000_s1816">
              <w:txbxContent>
                <w:p w:rsidR="009F0DC8" w:rsidRPr="00FC59EE" w:rsidRDefault="009F0DC8" w:rsidP="006467EA">
                  <w:pPr>
                    <w:ind w:left="-126" w:right="-177"/>
                    <w:rPr>
                      <w:sz w:val="10"/>
                      <w:szCs w:val="10"/>
                    </w:rPr>
                  </w:pPr>
                  <w:r w:rsidRPr="00FC59EE">
                    <w:rPr>
                      <w:rFonts w:ascii="Sylfaen" w:hAnsi="Sylfaen"/>
                      <w:sz w:val="10"/>
                      <w:szCs w:val="14"/>
                    </w:rPr>
                    <w:t>«Մասնակցություն»</w:t>
                  </w:r>
                </w:p>
              </w:txbxContent>
            </v:textbox>
          </v:shape>
        </w:pict>
      </w:r>
      <w:r>
        <w:rPr>
          <w:rFonts w:ascii="Sylfaen" w:hAnsi="Sylfaen"/>
          <w:noProof/>
          <w:sz w:val="24"/>
          <w:szCs w:val="24"/>
          <w:lang w:val="ru-RU" w:eastAsia="ru-RU" w:bidi="ar-SA"/>
        </w:rPr>
        <w:pict>
          <v:shape id="_x0000_s1787" type="#_x0000_t202" style="position:absolute;left:0;text-align:left;margin-left:257pt;margin-top:231pt;width:49.95pt;height:14.15pt;z-index:251849216" stroked="f">
            <v:textbox style="mso-next-textbox:#_x0000_s1787">
              <w:txbxContent>
                <w:p w:rsidR="009F0DC8" w:rsidRPr="00FC59EE" w:rsidRDefault="009F0DC8" w:rsidP="006467EA">
                  <w:pPr>
                    <w:ind w:left="-126" w:right="-177"/>
                    <w:rPr>
                      <w:sz w:val="10"/>
                      <w:szCs w:val="10"/>
                    </w:rPr>
                  </w:pPr>
                  <w:r w:rsidRPr="00FC59EE">
                    <w:rPr>
                      <w:rFonts w:ascii="Sylfaen" w:hAnsi="Sylfaen"/>
                      <w:sz w:val="10"/>
                      <w:szCs w:val="14"/>
                    </w:rPr>
                    <w:t>«Մասնակցություն»</w:t>
                  </w:r>
                </w:p>
              </w:txbxContent>
            </v:textbox>
          </v:shape>
        </w:pict>
      </w:r>
      <w:r>
        <w:rPr>
          <w:rFonts w:ascii="Sylfaen" w:hAnsi="Sylfaen"/>
          <w:noProof/>
          <w:sz w:val="24"/>
          <w:szCs w:val="24"/>
          <w:lang w:val="ru-RU" w:eastAsia="ru-RU" w:bidi="ar-SA"/>
        </w:rPr>
        <w:pict>
          <v:shape id="_x0000_s1786" type="#_x0000_t202" style="position:absolute;left:0;text-align:left;margin-left:135.65pt;margin-top:233.2pt;width:49.95pt;height:14.15pt;z-index:251848192" stroked="f">
            <v:textbox style="mso-next-textbox:#_x0000_s1786">
              <w:txbxContent>
                <w:p w:rsidR="009F0DC8" w:rsidRPr="00FC59EE" w:rsidRDefault="009F0DC8" w:rsidP="006467EA">
                  <w:pPr>
                    <w:ind w:left="-126" w:right="-177"/>
                    <w:rPr>
                      <w:sz w:val="10"/>
                      <w:szCs w:val="10"/>
                    </w:rPr>
                  </w:pPr>
                  <w:r w:rsidRPr="00FC59EE">
                    <w:rPr>
                      <w:rFonts w:ascii="Sylfaen" w:hAnsi="Sylfaen"/>
                      <w:sz w:val="10"/>
                      <w:szCs w:val="14"/>
                    </w:rPr>
                    <w:t>«Մասնակցություն»</w:t>
                  </w:r>
                </w:p>
              </w:txbxContent>
            </v:textbox>
          </v:shape>
        </w:pict>
      </w:r>
      <w:r>
        <w:rPr>
          <w:rFonts w:ascii="Sylfaen" w:hAnsi="Sylfaen"/>
          <w:noProof/>
          <w:sz w:val="24"/>
          <w:szCs w:val="24"/>
          <w:lang w:val="ru-RU" w:eastAsia="ru-RU" w:bidi="ar-SA"/>
        </w:rPr>
        <w:pict>
          <v:shape id="_x0000_s1820" type="#_x0000_t202" style="position:absolute;left:0;text-align:left;margin-left:120.7pt;margin-top:10.3pt;width:67pt;height:17pt;z-index:251883008" stroked="f">
            <v:textbox style="mso-next-textbox:#_x0000_s1820">
              <w:txbxContent>
                <w:p w:rsidR="009F0DC8" w:rsidRPr="00793E38" w:rsidRDefault="009F0DC8" w:rsidP="006467EA">
                  <w:pPr>
                    <w:spacing w:after="0" w:line="240" w:lineRule="auto"/>
                    <w:ind w:left="-125" w:right="-176"/>
                    <w:rPr>
                      <w:sz w:val="10"/>
                      <w:szCs w:val="10"/>
                    </w:rPr>
                  </w:pPr>
                  <w:r>
                    <w:rPr>
                      <w:rFonts w:ascii="Sylfaen" w:hAnsi="Sylfaen"/>
                      <w:sz w:val="14"/>
                      <w:szCs w:val="14"/>
                    </w:rPr>
                    <w:t>«</w:t>
                  </w:r>
                  <w:r w:rsidRPr="00793E38">
                    <w:rPr>
                      <w:rFonts w:ascii="Sylfaen" w:hAnsi="Sylfaen"/>
                      <w:sz w:val="14"/>
                      <w:szCs w:val="14"/>
                    </w:rPr>
                    <w:t>Մասնակցություն</w:t>
                  </w:r>
                  <w:r>
                    <w:rPr>
                      <w:rFonts w:ascii="Sylfaen" w:hAnsi="Sylfaen"/>
                      <w:sz w:val="14"/>
                      <w:szCs w:val="14"/>
                    </w:rPr>
                    <w:t>»</w:t>
                  </w:r>
                </w:p>
              </w:txbxContent>
            </v:textbox>
          </v:shape>
        </w:pict>
      </w:r>
      <w:r>
        <w:rPr>
          <w:rFonts w:ascii="Sylfaen" w:hAnsi="Sylfaen"/>
          <w:noProof/>
          <w:sz w:val="24"/>
          <w:szCs w:val="24"/>
          <w:lang w:val="ru-RU" w:eastAsia="ru-RU" w:bidi="ar-SA"/>
        </w:rPr>
        <w:pict>
          <v:shape id="_x0000_s1823" type="#_x0000_t202" style="position:absolute;left:0;text-align:left;margin-left:19pt;margin-top:270.2pt;width:94.55pt;height:23.85pt;z-index:251886080" stroked="f" strokecolor="white [3212]">
            <v:textbox style="mso-next-textbox:#_x0000_s1823">
              <w:txbxContent>
                <w:p w:rsidR="009F0DC8" w:rsidRPr="00905E4E" w:rsidRDefault="009F0DC8" w:rsidP="006467EA">
                  <w:pPr>
                    <w:jc w:val="center"/>
                  </w:pPr>
                  <w:r w:rsidRPr="003A5B48">
                    <w:rPr>
                      <w:rFonts w:ascii="Sylfaen" w:hAnsi="Sylfaen"/>
                      <w:sz w:val="12"/>
                      <w:szCs w:val="12"/>
                    </w:rPr>
                    <w:t>Շահագրգիռ անձ (PLS.01.ACT.006)</w:t>
                  </w:r>
                </w:p>
              </w:txbxContent>
            </v:textbox>
          </v:shape>
        </w:pict>
      </w:r>
      <w:r>
        <w:rPr>
          <w:rFonts w:ascii="Sylfaen" w:hAnsi="Sylfaen"/>
          <w:noProof/>
          <w:sz w:val="24"/>
          <w:szCs w:val="24"/>
          <w:lang w:val="ru-RU" w:eastAsia="ru-RU" w:bidi="ar-SA"/>
        </w:rPr>
        <w:pict>
          <v:shape id="_x0000_s1822" type="#_x0000_t202" style="position:absolute;left:0;text-align:left;margin-left:377.4pt;margin-top:231.95pt;width:72.85pt;height:32.6pt;z-index:251885056" strokecolor="white [3212]">
            <v:textbox style="mso-next-textbox:#_x0000_s1822">
              <w:txbxContent>
                <w:p w:rsidR="009F0DC8" w:rsidRPr="002B4013" w:rsidRDefault="009F0DC8" w:rsidP="006467EA">
                  <w:pPr>
                    <w:jc w:val="center"/>
                    <w:rPr>
                      <w:sz w:val="8"/>
                      <w:szCs w:val="8"/>
                    </w:rPr>
                  </w:pPr>
                  <w:r w:rsidRPr="00CF3F73">
                    <w:rPr>
                      <w:rFonts w:ascii="Sylfaen" w:hAnsi="Sylfaen"/>
                      <w:sz w:val="16"/>
                      <w:szCs w:val="16"/>
                    </w:rPr>
                    <w:t>Հանձնաժողով (</w:t>
                  </w:r>
                  <w:r w:rsidRPr="00CF3F73">
                    <w:rPr>
                      <w:rFonts w:ascii="Sylfaen" w:hAnsi="Sylfaen"/>
                      <w:sz w:val="16"/>
                      <w:szCs w:val="16"/>
                      <w:lang w:val="ru-RU"/>
                    </w:rPr>
                    <w:t>P</w:t>
                  </w:r>
                  <w:r w:rsidRPr="00CF3F73">
                    <w:rPr>
                      <w:rFonts w:ascii="Sylfaen" w:hAnsi="Sylfaen"/>
                      <w:sz w:val="16"/>
                      <w:szCs w:val="16"/>
                    </w:rPr>
                    <w:t>.ACT.001)</w:t>
                  </w:r>
                </w:p>
              </w:txbxContent>
            </v:textbox>
          </v:shape>
        </w:pict>
      </w:r>
      <w:r>
        <w:rPr>
          <w:rFonts w:ascii="Sylfaen" w:hAnsi="Sylfaen"/>
          <w:noProof/>
          <w:sz w:val="24"/>
          <w:szCs w:val="24"/>
          <w:lang w:val="ru-RU" w:eastAsia="ru-RU" w:bidi="ar-SA"/>
        </w:rPr>
        <w:pict>
          <v:shape id="_x0000_s1819" type="#_x0000_t202" style="position:absolute;left:0;text-align:left;margin-left:15.65pt;margin-top:119.35pt;width:94.55pt;height:23.85pt;z-index:251881984" strokecolor="white [3212]">
            <v:textbox style="mso-next-textbox:#_x0000_s1819">
              <w:txbxContent>
                <w:p w:rsidR="009F0DC8" w:rsidRPr="007C1986" w:rsidRDefault="009F0DC8" w:rsidP="006467EA">
                  <w:pPr>
                    <w:ind w:left="-140" w:right="-170"/>
                    <w:jc w:val="center"/>
                    <w:rPr>
                      <w:sz w:val="12"/>
                    </w:rPr>
                  </w:pPr>
                  <w:r>
                    <w:rPr>
                      <w:rFonts w:ascii="Sylfaen" w:hAnsi="Sylfaen"/>
                      <w:sz w:val="12"/>
                      <w:szCs w:val="18"/>
                    </w:rPr>
                    <w:t xml:space="preserve">Տնտեսավորող սուբյեկտ </w:t>
                  </w:r>
                  <w:r w:rsidRPr="007C1986">
                    <w:rPr>
                      <w:rFonts w:ascii="Sylfaen" w:hAnsi="Sylfaen"/>
                      <w:sz w:val="12"/>
                      <w:szCs w:val="18"/>
                    </w:rPr>
                    <w:t>(P.LS.01.ACT</w:t>
                  </w:r>
                  <w:r>
                    <w:rPr>
                      <w:rFonts w:ascii="Sylfaen" w:hAnsi="Sylfaen"/>
                      <w:sz w:val="12"/>
                    </w:rPr>
                    <w:t>.002</w:t>
                  </w:r>
                  <w:r w:rsidRPr="007C1986">
                    <w:rPr>
                      <w:rFonts w:ascii="Sylfaen" w:hAnsi="Sylfaen"/>
                      <w:sz w:val="12"/>
                    </w:rPr>
                    <w:t>)</w:t>
                  </w:r>
                </w:p>
              </w:txbxContent>
            </v:textbox>
          </v:shape>
        </w:pict>
      </w:r>
      <w:r>
        <w:rPr>
          <w:rFonts w:ascii="Sylfaen" w:hAnsi="Sylfaen"/>
          <w:noProof/>
          <w:sz w:val="24"/>
          <w:szCs w:val="24"/>
          <w:lang w:val="ru-RU" w:eastAsia="ru-RU" w:bidi="ar-SA"/>
        </w:rPr>
        <w:pict>
          <v:shape id="_x0000_s1813" type="#_x0000_t202" style="position:absolute;left:0;text-align:left;margin-left:115.05pt;margin-top:45.55pt;width:195.35pt;height:34.8pt;z-index:251875840;mso-width-relative:margin;mso-height-relative:margin" stroked="f">
            <v:textbox style="mso-next-textbox:#_x0000_s1813">
              <w:txbxContent>
                <w:p w:rsidR="009F0DC8" w:rsidRDefault="009F0DC8" w:rsidP="006467EA">
                  <w:pPr>
                    <w:spacing w:line="240" w:lineRule="auto"/>
                    <w:ind w:left="-154" w:right="-203" w:firstLine="154"/>
                    <w:jc w:val="center"/>
                    <w:rPr>
                      <w:rFonts w:ascii="Sylfaen" w:hAnsi="Sylfaen"/>
                      <w:sz w:val="14"/>
                      <w:szCs w:val="14"/>
                    </w:rPr>
                  </w:pPr>
                  <w:r w:rsidRPr="00793E38">
                    <w:rPr>
                      <w:rFonts w:ascii="Sylfaen" w:hAnsi="Sylfaen"/>
                      <w:sz w:val="14"/>
                      <w:szCs w:val="14"/>
                    </w:rPr>
                    <w:t xml:space="preserve">Հսկիչ նշանների պատրաստման </w:t>
                  </w:r>
                  <w:r w:rsidR="00B54C88">
                    <w:rPr>
                      <w:rFonts w:ascii="Sylfaen" w:hAnsi="Sylfaen"/>
                      <w:sz w:val="14"/>
                      <w:szCs w:val="14"/>
                    </w:rPr>
                    <w:t>և</w:t>
                  </w:r>
                  <w:r w:rsidRPr="00793E38">
                    <w:rPr>
                      <w:rFonts w:ascii="Sylfaen" w:hAnsi="Sylfaen"/>
                      <w:sz w:val="14"/>
                      <w:szCs w:val="14"/>
                    </w:rPr>
                    <w:t xml:space="preserve"> իրացման վերաբերյալ տեղեկությունների </w:t>
                  </w:r>
                  <w:r>
                    <w:rPr>
                      <w:rFonts w:ascii="Sylfaen" w:hAnsi="Sylfaen"/>
                      <w:sz w:val="14"/>
                      <w:szCs w:val="14"/>
                    </w:rPr>
                    <w:t>ներկայացման ընթացակարգեր</w:t>
                  </w:r>
                  <w:r w:rsidRPr="00793E38">
                    <w:rPr>
                      <w:rFonts w:ascii="Sylfaen" w:hAnsi="Sylfaen"/>
                      <w:sz w:val="14"/>
                      <w:szCs w:val="14"/>
                    </w:rPr>
                    <w:t xml:space="preserve"> (P.LS.01.P</w:t>
                  </w:r>
                  <w:r>
                    <w:rPr>
                      <w:rFonts w:ascii="Sylfaen" w:hAnsi="Sylfaen"/>
                      <w:sz w:val="14"/>
                      <w:szCs w:val="14"/>
                    </w:rPr>
                    <w:t>GR</w:t>
                  </w:r>
                  <w:r w:rsidRPr="00793E38">
                    <w:rPr>
                      <w:rFonts w:ascii="Sylfaen" w:hAnsi="Sylfaen"/>
                      <w:sz w:val="14"/>
                      <w:szCs w:val="14"/>
                    </w:rPr>
                    <w:t>.001)</w:t>
                  </w:r>
                </w:p>
                <w:p w:rsidR="009F0DC8" w:rsidRDefault="009F0DC8" w:rsidP="006467EA">
                  <w:pPr>
                    <w:spacing w:line="240" w:lineRule="auto"/>
                    <w:ind w:left="-154" w:right="-203" w:firstLine="154"/>
                    <w:jc w:val="center"/>
                  </w:pPr>
                </w:p>
              </w:txbxContent>
            </v:textbox>
          </v:shape>
        </w:pict>
      </w:r>
      <w:r>
        <w:rPr>
          <w:rFonts w:ascii="Sylfaen" w:hAnsi="Sylfaen"/>
          <w:noProof/>
          <w:sz w:val="24"/>
          <w:szCs w:val="24"/>
          <w:lang w:val="ru-RU" w:eastAsia="ru-RU" w:bidi="ar-SA"/>
        </w:rPr>
        <w:pict>
          <v:shape id="_x0000_s1812" type="#_x0000_t202" style="position:absolute;left:0;text-align:left;margin-left:19pt;margin-top:270.2pt;width:94.55pt;height:23.85pt;z-index:251874816" stroked="f" strokecolor="white [3212]">
            <v:textbox style="mso-next-textbox:#_x0000_s1812">
              <w:txbxContent>
                <w:p w:rsidR="009F0DC8" w:rsidRPr="00905E4E" w:rsidRDefault="009F0DC8" w:rsidP="006467EA">
                  <w:pPr>
                    <w:jc w:val="center"/>
                  </w:pPr>
                  <w:r w:rsidRPr="003A5B48">
                    <w:rPr>
                      <w:rFonts w:ascii="Sylfaen" w:hAnsi="Sylfaen"/>
                      <w:sz w:val="12"/>
                      <w:szCs w:val="12"/>
                    </w:rPr>
                    <w:t>Շահագրգիռ անձ (PLS.01.ACT.006)</w:t>
                  </w:r>
                </w:p>
              </w:txbxContent>
            </v:textbox>
          </v:shape>
        </w:pict>
      </w:r>
      <w:r>
        <w:rPr>
          <w:rFonts w:ascii="Sylfaen" w:hAnsi="Sylfaen"/>
          <w:noProof/>
          <w:sz w:val="24"/>
          <w:szCs w:val="24"/>
          <w:lang w:val="ru-RU" w:eastAsia="ru-RU" w:bidi="ar-SA"/>
        </w:rPr>
        <w:pict>
          <v:shape id="_x0000_s1811" type="#_x0000_t202" style="position:absolute;left:0;text-align:left;margin-left:377.4pt;margin-top:231.95pt;width:72.85pt;height:32.6pt;z-index:251873792" strokecolor="white [3212]">
            <v:textbox style="mso-next-textbox:#_x0000_s1811">
              <w:txbxContent>
                <w:p w:rsidR="009F0DC8" w:rsidRPr="002B4013" w:rsidRDefault="009F0DC8" w:rsidP="006467EA">
                  <w:pPr>
                    <w:jc w:val="center"/>
                    <w:rPr>
                      <w:sz w:val="8"/>
                      <w:szCs w:val="8"/>
                    </w:rPr>
                  </w:pPr>
                  <w:r w:rsidRPr="00CF3F73">
                    <w:rPr>
                      <w:rFonts w:ascii="Sylfaen" w:hAnsi="Sylfaen"/>
                      <w:sz w:val="16"/>
                      <w:szCs w:val="16"/>
                    </w:rPr>
                    <w:t>Հանձնաժողով (</w:t>
                  </w:r>
                  <w:r w:rsidRPr="00CF3F73">
                    <w:rPr>
                      <w:rFonts w:ascii="Sylfaen" w:hAnsi="Sylfaen"/>
                      <w:sz w:val="16"/>
                      <w:szCs w:val="16"/>
                      <w:lang w:val="ru-RU"/>
                    </w:rPr>
                    <w:t>P</w:t>
                  </w:r>
                  <w:r w:rsidRPr="00CF3F73">
                    <w:rPr>
                      <w:rFonts w:ascii="Sylfaen" w:hAnsi="Sylfaen"/>
                      <w:sz w:val="16"/>
                      <w:szCs w:val="16"/>
                    </w:rPr>
                    <w:t>.ACT.001)</w:t>
                  </w:r>
                </w:p>
              </w:txbxContent>
            </v:textbox>
          </v:shape>
        </w:pict>
      </w:r>
      <w:r>
        <w:rPr>
          <w:rFonts w:ascii="Sylfaen" w:hAnsi="Sylfaen"/>
          <w:noProof/>
          <w:sz w:val="24"/>
          <w:szCs w:val="24"/>
          <w:lang w:val="ru-RU" w:eastAsia="ru-RU" w:bidi="ar-SA"/>
        </w:rPr>
        <w:pict>
          <v:shape id="_x0000_s1810" type="#_x0000_t202" style="position:absolute;left:0;text-align:left;margin-left:118.6pt;margin-top:115.4pt;width:187.2pt;height:36.55pt;z-index:251872768" strokecolor="white [3212]">
            <v:textbox style="mso-next-textbox:#_x0000_s1810">
              <w:txbxContent>
                <w:p w:rsidR="009F0DC8" w:rsidRPr="00B83073" w:rsidRDefault="009F0DC8" w:rsidP="006467EA">
                  <w:pPr>
                    <w:jc w:val="center"/>
                    <w:rPr>
                      <w:sz w:val="12"/>
                      <w:szCs w:val="12"/>
                    </w:rPr>
                  </w:pPr>
                  <w:r w:rsidRPr="00B83073">
                    <w:rPr>
                      <w:rFonts w:ascii="Sylfaen" w:hAnsi="Sylfaen"/>
                      <w:sz w:val="12"/>
                      <w:szCs w:val="12"/>
                    </w:rPr>
                    <w:t xml:space="preserve">Հսկիչ նշանների օգտագործման վերաբերյալ </w:t>
                  </w:r>
                  <w:r>
                    <w:rPr>
                      <w:rFonts w:ascii="Sylfaen" w:hAnsi="Sylfaen"/>
                      <w:sz w:val="12"/>
                      <w:szCs w:val="12"/>
                    </w:rPr>
                    <w:t>տեղեկություններ</w:t>
                  </w:r>
                  <w:r w:rsidRPr="00B83073">
                    <w:rPr>
                      <w:rFonts w:ascii="Sylfaen" w:hAnsi="Sylfaen"/>
                      <w:sz w:val="12"/>
                      <w:szCs w:val="12"/>
                    </w:rPr>
                    <w:t xml:space="preserve"> </w:t>
                  </w:r>
                  <w:r w:rsidR="00B54C88">
                    <w:rPr>
                      <w:rFonts w:ascii="Sylfaen" w:hAnsi="Sylfaen"/>
                      <w:sz w:val="12"/>
                      <w:szCs w:val="12"/>
                    </w:rPr>
                    <w:t>և</w:t>
                  </w:r>
                  <w:r w:rsidRPr="00B83073">
                    <w:rPr>
                      <w:rFonts w:ascii="Sylfaen" w:hAnsi="Sylfaen"/>
                      <w:sz w:val="12"/>
                      <w:szCs w:val="12"/>
                    </w:rPr>
                    <w:t xml:space="preserve"> դրոշմավորված ապրանքի վերաբերյալ </w:t>
                  </w:r>
                  <w:r>
                    <w:rPr>
                      <w:rFonts w:ascii="Sylfaen" w:hAnsi="Sylfaen"/>
                      <w:sz w:val="12"/>
                      <w:szCs w:val="12"/>
                    </w:rPr>
                    <w:t xml:space="preserve">տեղեկություններ ներկայացնելու ընթացակարգեր </w:t>
                  </w:r>
                  <w:r w:rsidRPr="00793E38">
                    <w:rPr>
                      <w:rFonts w:ascii="Sylfaen" w:hAnsi="Sylfaen"/>
                      <w:sz w:val="14"/>
                      <w:szCs w:val="14"/>
                    </w:rPr>
                    <w:t>(P.LS.01.P</w:t>
                  </w:r>
                  <w:r>
                    <w:rPr>
                      <w:rFonts w:ascii="Sylfaen" w:hAnsi="Sylfaen"/>
                      <w:sz w:val="14"/>
                      <w:szCs w:val="14"/>
                    </w:rPr>
                    <w:t>GR.002</w:t>
                  </w:r>
                  <w:r w:rsidRPr="00793E38">
                    <w:rPr>
                      <w:rFonts w:ascii="Sylfaen" w:hAnsi="Sylfaen"/>
                      <w:sz w:val="14"/>
                      <w:szCs w:val="14"/>
                    </w:rPr>
                    <w:t>)</w:t>
                  </w:r>
                </w:p>
              </w:txbxContent>
            </v:textbox>
          </v:shape>
        </w:pict>
      </w:r>
      <w:r>
        <w:rPr>
          <w:rFonts w:ascii="Sylfaen" w:hAnsi="Sylfaen"/>
          <w:noProof/>
          <w:sz w:val="24"/>
          <w:szCs w:val="24"/>
          <w:lang w:val="ru-RU" w:eastAsia="ru-RU" w:bidi="ar-SA"/>
        </w:rPr>
        <w:pict>
          <v:shape id="_x0000_s1809" type="#_x0000_t202" style="position:absolute;left:0;text-align:left;margin-left:15.65pt;margin-top:119.35pt;width:94.55pt;height:23.85pt;z-index:251871744" strokecolor="white [3212]">
            <v:textbox style="mso-next-textbox:#_x0000_s1809">
              <w:txbxContent>
                <w:p w:rsidR="009F0DC8" w:rsidRPr="007C1986" w:rsidRDefault="009F0DC8" w:rsidP="006467EA">
                  <w:pPr>
                    <w:ind w:left="-140" w:right="-170"/>
                    <w:jc w:val="center"/>
                    <w:rPr>
                      <w:sz w:val="12"/>
                    </w:rPr>
                  </w:pPr>
                  <w:r>
                    <w:rPr>
                      <w:rFonts w:ascii="Sylfaen" w:hAnsi="Sylfaen"/>
                      <w:sz w:val="12"/>
                      <w:szCs w:val="18"/>
                    </w:rPr>
                    <w:t xml:space="preserve">Տնտեսավորող սուբյեկտ </w:t>
                  </w:r>
                  <w:r w:rsidRPr="007C1986">
                    <w:rPr>
                      <w:rFonts w:ascii="Sylfaen" w:hAnsi="Sylfaen"/>
                      <w:sz w:val="12"/>
                      <w:szCs w:val="18"/>
                    </w:rPr>
                    <w:t>(P.LS.01.ACT</w:t>
                  </w:r>
                  <w:r>
                    <w:rPr>
                      <w:rFonts w:ascii="Sylfaen" w:hAnsi="Sylfaen"/>
                      <w:sz w:val="12"/>
                    </w:rPr>
                    <w:t>.002</w:t>
                  </w:r>
                  <w:r w:rsidRPr="007C1986">
                    <w:rPr>
                      <w:rFonts w:ascii="Sylfaen" w:hAnsi="Sylfaen"/>
                      <w:sz w:val="12"/>
                    </w:rPr>
                    <w:t>)</w:t>
                  </w:r>
                </w:p>
              </w:txbxContent>
            </v:textbox>
          </v:shape>
        </w:pict>
      </w:r>
      <w:r>
        <w:rPr>
          <w:rFonts w:ascii="Sylfaen" w:hAnsi="Sylfaen"/>
          <w:noProof/>
          <w:sz w:val="24"/>
          <w:szCs w:val="24"/>
          <w:lang w:val="ru-RU" w:eastAsia="ru-RU" w:bidi="ar-SA"/>
        </w:rPr>
        <w:pict>
          <v:shape id="_x0000_s1808" type="#_x0000_t202" style="position:absolute;left:0;text-align:left;margin-left:257.55pt;margin-top:211.6pt;width:49.95pt;height:16.35pt;z-index:251870720" stroked="f">
            <v:textbox style="mso-next-textbox:#_x0000_s1808">
              <w:txbxContent>
                <w:p w:rsidR="009F0DC8" w:rsidRPr="00FC59EE" w:rsidRDefault="009F0DC8" w:rsidP="006467EA">
                  <w:pPr>
                    <w:ind w:left="-126" w:right="-177"/>
                    <w:rPr>
                      <w:sz w:val="10"/>
                      <w:szCs w:val="10"/>
                    </w:rPr>
                  </w:pPr>
                  <w:r w:rsidRPr="00FC59EE">
                    <w:rPr>
                      <w:rFonts w:ascii="Sylfaen" w:hAnsi="Sylfaen"/>
                      <w:sz w:val="10"/>
                      <w:szCs w:val="14"/>
                    </w:rPr>
                    <w:t>«Մասնակցություն»</w:t>
                  </w:r>
                </w:p>
              </w:txbxContent>
            </v:textbox>
          </v:shape>
        </w:pict>
      </w:r>
      <w:r>
        <w:rPr>
          <w:rFonts w:ascii="Sylfaen" w:hAnsi="Sylfaen"/>
          <w:noProof/>
          <w:sz w:val="24"/>
          <w:szCs w:val="24"/>
          <w:lang w:val="ru-RU" w:eastAsia="ru-RU" w:bidi="ar-SA"/>
        </w:rPr>
        <w:pict>
          <v:shape id="_x0000_s1807" type="#_x0000_t202" style="position:absolute;left:0;text-align:left;margin-left:115.05pt;margin-top:45.55pt;width:195.35pt;height:34.8pt;z-index:251869696;mso-width-relative:margin;mso-height-relative:margin" stroked="f">
            <v:textbox style="mso-next-textbox:#_x0000_s1807">
              <w:txbxContent>
                <w:p w:rsidR="009F0DC8" w:rsidRDefault="009F0DC8" w:rsidP="006467EA">
                  <w:pPr>
                    <w:spacing w:line="240" w:lineRule="auto"/>
                    <w:ind w:left="-154" w:right="-203" w:firstLine="154"/>
                    <w:jc w:val="center"/>
                    <w:rPr>
                      <w:rFonts w:ascii="Sylfaen" w:hAnsi="Sylfaen"/>
                      <w:sz w:val="14"/>
                      <w:szCs w:val="14"/>
                    </w:rPr>
                  </w:pPr>
                  <w:r w:rsidRPr="00793E38">
                    <w:rPr>
                      <w:rFonts w:ascii="Sylfaen" w:hAnsi="Sylfaen"/>
                      <w:sz w:val="14"/>
                      <w:szCs w:val="14"/>
                    </w:rPr>
                    <w:t xml:space="preserve">Հսկիչ նշանների պատրաստման </w:t>
                  </w:r>
                  <w:r w:rsidR="00B54C88">
                    <w:rPr>
                      <w:rFonts w:ascii="Sylfaen" w:hAnsi="Sylfaen"/>
                      <w:sz w:val="14"/>
                      <w:szCs w:val="14"/>
                    </w:rPr>
                    <w:t>և</w:t>
                  </w:r>
                  <w:r w:rsidRPr="00793E38">
                    <w:rPr>
                      <w:rFonts w:ascii="Sylfaen" w:hAnsi="Sylfaen"/>
                      <w:sz w:val="14"/>
                      <w:szCs w:val="14"/>
                    </w:rPr>
                    <w:t xml:space="preserve"> իրացման վերաբերյալ տեղեկությունների </w:t>
                  </w:r>
                  <w:r>
                    <w:rPr>
                      <w:rFonts w:ascii="Sylfaen" w:hAnsi="Sylfaen"/>
                      <w:sz w:val="14"/>
                      <w:szCs w:val="14"/>
                    </w:rPr>
                    <w:t>ներկայացման ընթացակարգեր</w:t>
                  </w:r>
                  <w:r w:rsidRPr="00793E38">
                    <w:rPr>
                      <w:rFonts w:ascii="Sylfaen" w:hAnsi="Sylfaen"/>
                      <w:sz w:val="14"/>
                      <w:szCs w:val="14"/>
                    </w:rPr>
                    <w:t xml:space="preserve"> (P.LS.01.P</w:t>
                  </w:r>
                  <w:r>
                    <w:rPr>
                      <w:rFonts w:ascii="Sylfaen" w:hAnsi="Sylfaen"/>
                      <w:sz w:val="14"/>
                      <w:szCs w:val="14"/>
                    </w:rPr>
                    <w:t>GR</w:t>
                  </w:r>
                  <w:r w:rsidRPr="00793E38">
                    <w:rPr>
                      <w:rFonts w:ascii="Sylfaen" w:hAnsi="Sylfaen"/>
                      <w:sz w:val="14"/>
                      <w:szCs w:val="14"/>
                    </w:rPr>
                    <w:t>.001)</w:t>
                  </w:r>
                </w:p>
                <w:p w:rsidR="009F0DC8" w:rsidRDefault="009F0DC8" w:rsidP="006467EA">
                  <w:pPr>
                    <w:spacing w:line="240" w:lineRule="auto"/>
                    <w:ind w:left="-154" w:right="-203" w:firstLine="154"/>
                    <w:jc w:val="center"/>
                  </w:pPr>
                </w:p>
              </w:txbxContent>
            </v:textbox>
          </v:shape>
        </w:pict>
      </w:r>
      <w:r>
        <w:rPr>
          <w:rFonts w:ascii="Sylfaen" w:hAnsi="Sylfaen"/>
          <w:noProof/>
          <w:sz w:val="24"/>
          <w:szCs w:val="24"/>
          <w:lang w:val="ru-RU" w:eastAsia="ru-RU" w:bidi="ar-SA"/>
        </w:rPr>
        <w:pict>
          <v:shape id="_x0000_s1806" type="#_x0000_t202" style="position:absolute;left:0;text-align:left;margin-left:20.15pt;margin-top:265.6pt;width:94.55pt;height:23.85pt;z-index:251868672" stroked="f" strokecolor="white [3212]">
            <v:textbox style="mso-next-textbox:#_x0000_s1806">
              <w:txbxContent>
                <w:p w:rsidR="009F0DC8" w:rsidRPr="00905E4E" w:rsidRDefault="009F0DC8" w:rsidP="006467EA">
                  <w:pPr>
                    <w:jc w:val="center"/>
                  </w:pPr>
                  <w:r w:rsidRPr="003A5B48">
                    <w:rPr>
                      <w:rFonts w:ascii="Sylfaen" w:hAnsi="Sylfaen"/>
                      <w:sz w:val="12"/>
                      <w:szCs w:val="12"/>
                    </w:rPr>
                    <w:t>Շահագրգիռ անձ (PLS.01.ACT.006)</w:t>
                  </w:r>
                </w:p>
              </w:txbxContent>
            </v:textbox>
          </v:shape>
        </w:pict>
      </w:r>
      <w:r>
        <w:rPr>
          <w:rFonts w:ascii="Sylfaen" w:hAnsi="Sylfaen"/>
          <w:noProof/>
          <w:sz w:val="24"/>
          <w:szCs w:val="24"/>
          <w:lang w:val="ru-RU" w:eastAsia="ru-RU" w:bidi="ar-SA"/>
        </w:rPr>
        <w:pict>
          <v:shape id="_x0000_s1805" type="#_x0000_t202" style="position:absolute;left:0;text-align:left;margin-left:378.55pt;margin-top:227.35pt;width:72.85pt;height:32.6pt;z-index:251867648" strokecolor="white [3212]">
            <v:textbox style="mso-next-textbox:#_x0000_s1805">
              <w:txbxContent>
                <w:p w:rsidR="009F0DC8" w:rsidRPr="002B4013" w:rsidRDefault="009F0DC8" w:rsidP="006467EA">
                  <w:pPr>
                    <w:jc w:val="center"/>
                    <w:rPr>
                      <w:sz w:val="8"/>
                      <w:szCs w:val="8"/>
                    </w:rPr>
                  </w:pPr>
                  <w:r w:rsidRPr="00CF3F73">
                    <w:rPr>
                      <w:rFonts w:ascii="Sylfaen" w:hAnsi="Sylfaen"/>
                      <w:sz w:val="16"/>
                      <w:szCs w:val="16"/>
                    </w:rPr>
                    <w:t>Հանձնաժողով (</w:t>
                  </w:r>
                  <w:r w:rsidRPr="00CF3F73">
                    <w:rPr>
                      <w:rFonts w:ascii="Sylfaen" w:hAnsi="Sylfaen"/>
                      <w:sz w:val="16"/>
                      <w:szCs w:val="16"/>
                      <w:lang w:val="ru-RU"/>
                    </w:rPr>
                    <w:t>P</w:t>
                  </w:r>
                  <w:r w:rsidRPr="00CF3F73">
                    <w:rPr>
                      <w:rFonts w:ascii="Sylfaen" w:hAnsi="Sylfaen"/>
                      <w:sz w:val="16"/>
                      <w:szCs w:val="16"/>
                    </w:rPr>
                    <w:t>.ACT.001)</w:t>
                  </w:r>
                </w:p>
              </w:txbxContent>
            </v:textbox>
          </v:shape>
        </w:pict>
      </w:r>
      <w:r>
        <w:rPr>
          <w:rFonts w:ascii="Sylfaen" w:hAnsi="Sylfaen"/>
          <w:noProof/>
          <w:sz w:val="24"/>
          <w:szCs w:val="24"/>
          <w:lang w:val="ru-RU" w:eastAsia="ru-RU" w:bidi="ar-SA"/>
        </w:rPr>
        <w:pict>
          <v:shape id="_x0000_s1802" type="#_x0000_t202" style="position:absolute;left:0;text-align:left;margin-left:16.8pt;margin-top:114.75pt;width:94.55pt;height:23.85pt;z-index:251864576" strokecolor="white [3212]">
            <v:textbox style="mso-next-textbox:#_x0000_s1802">
              <w:txbxContent>
                <w:p w:rsidR="009F0DC8" w:rsidRPr="007C1986" w:rsidRDefault="009F0DC8" w:rsidP="006467EA">
                  <w:pPr>
                    <w:ind w:left="-140" w:right="-170"/>
                    <w:jc w:val="center"/>
                    <w:rPr>
                      <w:sz w:val="12"/>
                    </w:rPr>
                  </w:pPr>
                  <w:r>
                    <w:rPr>
                      <w:rFonts w:ascii="Sylfaen" w:hAnsi="Sylfaen"/>
                      <w:sz w:val="12"/>
                      <w:szCs w:val="18"/>
                    </w:rPr>
                    <w:t xml:space="preserve">Տնտեսավորող սուբյեկտ </w:t>
                  </w:r>
                  <w:r w:rsidRPr="007C1986">
                    <w:rPr>
                      <w:rFonts w:ascii="Sylfaen" w:hAnsi="Sylfaen"/>
                      <w:sz w:val="12"/>
                      <w:szCs w:val="18"/>
                    </w:rPr>
                    <w:t>(P.LS.01.ACT</w:t>
                  </w:r>
                  <w:r>
                    <w:rPr>
                      <w:rFonts w:ascii="Sylfaen" w:hAnsi="Sylfaen"/>
                      <w:sz w:val="12"/>
                    </w:rPr>
                    <w:t>.002</w:t>
                  </w:r>
                  <w:r w:rsidRPr="007C1986">
                    <w:rPr>
                      <w:rFonts w:ascii="Sylfaen" w:hAnsi="Sylfaen"/>
                      <w:sz w:val="12"/>
                    </w:rPr>
                    <w:t>)</w:t>
                  </w:r>
                </w:p>
              </w:txbxContent>
            </v:textbox>
          </v:shape>
        </w:pict>
      </w:r>
      <w:r>
        <w:rPr>
          <w:rFonts w:ascii="Sylfaen" w:hAnsi="Sylfaen"/>
          <w:noProof/>
          <w:sz w:val="24"/>
          <w:szCs w:val="24"/>
          <w:lang w:val="ru-RU" w:eastAsia="ru-RU" w:bidi="ar-SA"/>
        </w:rPr>
        <w:pict>
          <v:shape id="_x0000_s1801" type="#_x0000_t202" style="position:absolute;left:0;text-align:left;margin-left:258.7pt;margin-top:207pt;width:49.95pt;height:22.7pt;z-index:251863552" stroked="f">
            <v:textbox style="mso-next-textbox:#_x0000_s1801">
              <w:txbxContent>
                <w:p w:rsidR="009F0DC8" w:rsidRPr="00FC59EE" w:rsidRDefault="009F0DC8" w:rsidP="006467EA">
                  <w:pPr>
                    <w:ind w:left="-126" w:right="-177"/>
                    <w:rPr>
                      <w:sz w:val="10"/>
                      <w:szCs w:val="10"/>
                    </w:rPr>
                  </w:pPr>
                  <w:r w:rsidRPr="00FC59EE">
                    <w:rPr>
                      <w:rFonts w:ascii="Sylfaen" w:hAnsi="Sylfaen"/>
                      <w:sz w:val="10"/>
                      <w:szCs w:val="14"/>
                    </w:rPr>
                    <w:t>«Մասնակցություն»</w:t>
                  </w:r>
                </w:p>
              </w:txbxContent>
            </v:textbox>
          </v:shape>
        </w:pict>
      </w:r>
      <w:r>
        <w:rPr>
          <w:rFonts w:ascii="Sylfaen" w:hAnsi="Sylfaen"/>
          <w:noProof/>
          <w:sz w:val="24"/>
          <w:szCs w:val="24"/>
          <w:lang w:val="ru-RU" w:eastAsia="ru-RU" w:bidi="ar-SA"/>
        </w:rPr>
        <w:pict>
          <v:shape id="_x0000_s1800" type="#_x0000_t202" style="position:absolute;left:0;text-align:left;margin-left:143.4pt;margin-top:211pt;width:53.9pt;height:16.35pt;z-index:251862528" stroked="f">
            <v:textbox style="mso-next-textbox:#_x0000_s1800">
              <w:txbxContent>
                <w:p w:rsidR="009F0DC8" w:rsidRPr="00C051A3" w:rsidRDefault="009F0DC8" w:rsidP="006467EA">
                  <w:pPr>
                    <w:ind w:left="-126" w:right="-177"/>
                    <w:rPr>
                      <w:sz w:val="12"/>
                      <w:szCs w:val="12"/>
                    </w:rPr>
                  </w:pPr>
                  <w:r w:rsidRPr="00C051A3">
                    <w:rPr>
                      <w:rFonts w:ascii="Sylfaen" w:hAnsi="Sylfaen"/>
                      <w:sz w:val="12"/>
                      <w:szCs w:val="12"/>
                    </w:rPr>
                    <w:t>«Մասնակցություն»</w:t>
                  </w:r>
                </w:p>
              </w:txbxContent>
            </v:textbox>
          </v:shape>
        </w:pict>
      </w:r>
      <w:r>
        <w:rPr>
          <w:rFonts w:ascii="Sylfaen" w:hAnsi="Sylfaen"/>
          <w:noProof/>
          <w:sz w:val="24"/>
          <w:szCs w:val="24"/>
          <w:lang w:val="ru-RU" w:eastAsia="ru-RU" w:bidi="ar-SA"/>
        </w:rPr>
        <w:pict>
          <v:shape id="_x0000_s1799" type="#_x0000_t202" style="position:absolute;left:0;text-align:left;margin-left:261.6pt;margin-top:148.8pt;width:49.95pt;height:16.35pt;z-index:251861504" stroked="f">
            <v:textbox style="mso-next-textbox:#_x0000_s1799">
              <w:txbxContent>
                <w:p w:rsidR="009F0DC8" w:rsidRPr="00FC59EE" w:rsidRDefault="009F0DC8" w:rsidP="006467EA">
                  <w:pPr>
                    <w:ind w:left="-126" w:right="-177"/>
                    <w:rPr>
                      <w:sz w:val="10"/>
                      <w:szCs w:val="10"/>
                    </w:rPr>
                  </w:pPr>
                  <w:r w:rsidRPr="00FC59EE">
                    <w:rPr>
                      <w:rFonts w:ascii="Sylfaen" w:hAnsi="Sylfaen"/>
                      <w:sz w:val="10"/>
                      <w:szCs w:val="14"/>
                    </w:rPr>
                    <w:t>«Մասնակցություն»</w:t>
                  </w:r>
                </w:p>
              </w:txbxContent>
            </v:textbox>
          </v:shape>
        </w:pict>
      </w:r>
      <w:r>
        <w:rPr>
          <w:rFonts w:ascii="Sylfaen" w:hAnsi="Sylfaen"/>
          <w:noProof/>
          <w:sz w:val="24"/>
          <w:szCs w:val="24"/>
          <w:lang w:val="ru-RU" w:eastAsia="ru-RU" w:bidi="ar-SA"/>
        </w:rPr>
        <w:pict>
          <v:shape id="_x0000_s1798" type="#_x0000_t202" style="position:absolute;left:0;text-align:left;margin-left:138.9pt;margin-top:2in;width:49.95pt;height:16.35pt;z-index:251860480" stroked="f">
            <v:textbox style="mso-next-textbox:#_x0000_s1798">
              <w:txbxContent>
                <w:p w:rsidR="009F0DC8" w:rsidRPr="00FC59EE" w:rsidRDefault="009F0DC8" w:rsidP="006467EA">
                  <w:pPr>
                    <w:ind w:left="-126" w:right="-177"/>
                    <w:rPr>
                      <w:sz w:val="10"/>
                      <w:szCs w:val="10"/>
                    </w:rPr>
                  </w:pPr>
                  <w:r w:rsidRPr="00FC59EE">
                    <w:rPr>
                      <w:rFonts w:ascii="Sylfaen" w:hAnsi="Sylfaen"/>
                      <w:sz w:val="10"/>
                      <w:szCs w:val="14"/>
                    </w:rPr>
                    <w:t>«Մասնակցություն»</w:t>
                  </w:r>
                </w:p>
              </w:txbxContent>
            </v:textbox>
          </v:shape>
        </w:pict>
      </w:r>
      <w:r>
        <w:rPr>
          <w:rFonts w:ascii="Sylfaen" w:hAnsi="Sylfaen"/>
          <w:noProof/>
          <w:sz w:val="24"/>
          <w:szCs w:val="24"/>
          <w:lang w:val="ru-RU" w:eastAsia="ru-RU" w:bidi="ar-SA"/>
        </w:rPr>
        <w:pict>
          <v:shape id="_x0000_s1797" type="#_x0000_t202" style="position:absolute;left:0;text-align:left;margin-left:249.1pt;margin-top:64.95pt;width:67pt;height:19.25pt;z-index:251859456" stroked="f">
            <v:textbox style="mso-next-textbox:#_x0000_s1797">
              <w:txbxContent>
                <w:p w:rsidR="009F0DC8" w:rsidRPr="00793E38" w:rsidRDefault="009F0DC8" w:rsidP="006467EA">
                  <w:pPr>
                    <w:ind w:left="-126" w:right="-177"/>
                    <w:rPr>
                      <w:sz w:val="10"/>
                      <w:szCs w:val="10"/>
                    </w:rPr>
                  </w:pPr>
                  <w:r>
                    <w:rPr>
                      <w:rFonts w:ascii="Sylfaen" w:hAnsi="Sylfaen"/>
                      <w:sz w:val="14"/>
                      <w:szCs w:val="14"/>
                    </w:rPr>
                    <w:t>«</w:t>
                  </w:r>
                  <w:r w:rsidRPr="00793E38">
                    <w:rPr>
                      <w:rFonts w:ascii="Sylfaen" w:hAnsi="Sylfaen"/>
                      <w:sz w:val="14"/>
                      <w:szCs w:val="14"/>
                    </w:rPr>
                    <w:t>Մասնակցություն</w:t>
                  </w:r>
                  <w:r>
                    <w:rPr>
                      <w:rFonts w:ascii="Sylfaen" w:hAnsi="Sylfaen"/>
                      <w:sz w:val="14"/>
                      <w:szCs w:val="14"/>
                    </w:rPr>
                    <w:t>»</w:t>
                  </w:r>
                </w:p>
              </w:txbxContent>
            </v:textbox>
          </v:shape>
        </w:pict>
      </w:r>
      <w:r>
        <w:rPr>
          <w:rFonts w:ascii="Sylfaen" w:hAnsi="Sylfaen"/>
          <w:noProof/>
          <w:sz w:val="24"/>
          <w:szCs w:val="24"/>
          <w:lang w:val="ru-RU" w:eastAsia="ru-RU" w:bidi="ar-SA"/>
        </w:rPr>
        <w:pict>
          <v:shape id="_x0000_s1795" type="#_x0000_t202" style="position:absolute;left:0;text-align:left;margin-left:116.2pt;margin-top:40.95pt;width:195.35pt;height:34.8pt;z-index:251857408;mso-width-relative:margin;mso-height-relative:margin" stroked="f">
            <v:textbox style="mso-next-textbox:#_x0000_s1795">
              <w:txbxContent>
                <w:p w:rsidR="009F0DC8" w:rsidRDefault="009F0DC8" w:rsidP="006467EA">
                  <w:pPr>
                    <w:spacing w:line="240" w:lineRule="auto"/>
                    <w:ind w:left="-154" w:right="-203" w:firstLine="154"/>
                    <w:jc w:val="center"/>
                    <w:rPr>
                      <w:rFonts w:ascii="Sylfaen" w:hAnsi="Sylfaen"/>
                      <w:sz w:val="14"/>
                      <w:szCs w:val="14"/>
                    </w:rPr>
                  </w:pPr>
                  <w:r w:rsidRPr="00793E38">
                    <w:rPr>
                      <w:rFonts w:ascii="Sylfaen" w:hAnsi="Sylfaen"/>
                      <w:sz w:val="14"/>
                      <w:szCs w:val="14"/>
                    </w:rPr>
                    <w:t xml:space="preserve">Հսկիչ նշանների պատրաստման </w:t>
                  </w:r>
                  <w:r w:rsidR="00B54C88">
                    <w:rPr>
                      <w:rFonts w:ascii="Sylfaen" w:hAnsi="Sylfaen"/>
                      <w:sz w:val="14"/>
                      <w:szCs w:val="14"/>
                    </w:rPr>
                    <w:t>և</w:t>
                  </w:r>
                  <w:r w:rsidRPr="00793E38">
                    <w:rPr>
                      <w:rFonts w:ascii="Sylfaen" w:hAnsi="Sylfaen"/>
                      <w:sz w:val="14"/>
                      <w:szCs w:val="14"/>
                    </w:rPr>
                    <w:t xml:space="preserve"> իրացման վերաբերյալ տեղեկությունների </w:t>
                  </w:r>
                  <w:r>
                    <w:rPr>
                      <w:rFonts w:ascii="Sylfaen" w:hAnsi="Sylfaen"/>
                      <w:sz w:val="14"/>
                      <w:szCs w:val="14"/>
                    </w:rPr>
                    <w:t>ներկայացման ընթացակարգեր</w:t>
                  </w:r>
                  <w:r w:rsidRPr="00793E38">
                    <w:rPr>
                      <w:rFonts w:ascii="Sylfaen" w:hAnsi="Sylfaen"/>
                      <w:sz w:val="14"/>
                      <w:szCs w:val="14"/>
                    </w:rPr>
                    <w:t xml:space="preserve"> (P.LS.01.P</w:t>
                  </w:r>
                  <w:r>
                    <w:rPr>
                      <w:rFonts w:ascii="Sylfaen" w:hAnsi="Sylfaen"/>
                      <w:sz w:val="14"/>
                      <w:szCs w:val="14"/>
                    </w:rPr>
                    <w:t>GR</w:t>
                  </w:r>
                  <w:r w:rsidRPr="00793E38">
                    <w:rPr>
                      <w:rFonts w:ascii="Sylfaen" w:hAnsi="Sylfaen"/>
                      <w:sz w:val="14"/>
                      <w:szCs w:val="14"/>
                    </w:rPr>
                    <w:t>.001)</w:t>
                  </w:r>
                </w:p>
                <w:p w:rsidR="009F0DC8" w:rsidRDefault="009F0DC8" w:rsidP="006467EA">
                  <w:pPr>
                    <w:spacing w:line="240" w:lineRule="auto"/>
                    <w:ind w:left="-154" w:right="-203" w:firstLine="154"/>
                    <w:jc w:val="center"/>
                  </w:pPr>
                </w:p>
              </w:txbxContent>
            </v:textbox>
          </v:shape>
        </w:pict>
      </w:r>
      <w:r>
        <w:rPr>
          <w:rFonts w:ascii="Sylfaen" w:hAnsi="Sylfaen"/>
          <w:noProof/>
          <w:sz w:val="24"/>
          <w:szCs w:val="24"/>
          <w:lang w:val="ru-RU" w:eastAsia="ru-RU" w:bidi="ar-SA"/>
        </w:rPr>
        <w:pict>
          <v:shape id="_x0000_s1794" type="#_x0000_t202" style="position:absolute;left:0;text-align:left;margin-left:20.15pt;margin-top:265.6pt;width:94.55pt;height:23.85pt;z-index:251856384" stroked="f" strokecolor="white [3212]">
            <v:textbox style="mso-next-textbox:#_x0000_s1794">
              <w:txbxContent>
                <w:p w:rsidR="009F0DC8" w:rsidRPr="00905E4E" w:rsidRDefault="009F0DC8" w:rsidP="006467EA">
                  <w:pPr>
                    <w:jc w:val="center"/>
                  </w:pPr>
                  <w:r w:rsidRPr="003A5B48">
                    <w:rPr>
                      <w:rFonts w:ascii="Sylfaen" w:hAnsi="Sylfaen"/>
                      <w:sz w:val="12"/>
                      <w:szCs w:val="12"/>
                    </w:rPr>
                    <w:t>Շահագրգիռ անձ (PLS.01.ACT.006)</w:t>
                  </w:r>
                </w:p>
              </w:txbxContent>
            </v:textbox>
          </v:shape>
        </w:pict>
      </w:r>
      <w:r>
        <w:rPr>
          <w:rFonts w:ascii="Sylfaen" w:hAnsi="Sylfaen"/>
          <w:noProof/>
          <w:sz w:val="24"/>
          <w:szCs w:val="24"/>
          <w:lang w:val="ru-RU" w:eastAsia="ru-RU" w:bidi="ar-SA"/>
        </w:rPr>
        <w:pict>
          <v:shape id="_x0000_s1793" type="#_x0000_t202" style="position:absolute;left:0;text-align:left;margin-left:378.55pt;margin-top:227.35pt;width:72.85pt;height:32.6pt;z-index:251855360" strokecolor="white [3212]">
            <v:textbox style="mso-next-textbox:#_x0000_s1793">
              <w:txbxContent>
                <w:p w:rsidR="009F0DC8" w:rsidRPr="002B4013" w:rsidRDefault="009F0DC8" w:rsidP="006467EA">
                  <w:pPr>
                    <w:jc w:val="center"/>
                    <w:rPr>
                      <w:sz w:val="8"/>
                      <w:szCs w:val="8"/>
                    </w:rPr>
                  </w:pPr>
                  <w:r w:rsidRPr="00CF3F73">
                    <w:rPr>
                      <w:rFonts w:ascii="Sylfaen" w:hAnsi="Sylfaen"/>
                      <w:sz w:val="16"/>
                      <w:szCs w:val="16"/>
                    </w:rPr>
                    <w:t>Հանձնաժողով (</w:t>
                  </w:r>
                  <w:r w:rsidRPr="00CF3F73">
                    <w:rPr>
                      <w:rFonts w:ascii="Sylfaen" w:hAnsi="Sylfaen"/>
                      <w:sz w:val="16"/>
                      <w:szCs w:val="16"/>
                      <w:lang w:val="ru-RU"/>
                    </w:rPr>
                    <w:t>P</w:t>
                  </w:r>
                  <w:r w:rsidRPr="00CF3F73">
                    <w:rPr>
                      <w:rFonts w:ascii="Sylfaen" w:hAnsi="Sylfaen"/>
                      <w:sz w:val="16"/>
                      <w:szCs w:val="16"/>
                    </w:rPr>
                    <w:t>.ACT.001)</w:t>
                  </w:r>
                </w:p>
              </w:txbxContent>
            </v:textbox>
          </v:shape>
        </w:pict>
      </w:r>
      <w:r>
        <w:rPr>
          <w:rFonts w:ascii="Sylfaen" w:hAnsi="Sylfaen"/>
          <w:noProof/>
          <w:sz w:val="24"/>
          <w:szCs w:val="24"/>
          <w:lang w:val="ru-RU" w:eastAsia="ru-RU" w:bidi="ar-SA"/>
        </w:rPr>
        <w:pict>
          <v:shape id="_x0000_s1788" type="#_x0000_t202" style="position:absolute;left:0;text-align:left;margin-left:16.8pt;margin-top:114.75pt;width:94.55pt;height:23.85pt;z-index:251850240" strokecolor="white [3212]">
            <v:textbox style="mso-next-textbox:#_x0000_s1788">
              <w:txbxContent>
                <w:p w:rsidR="009F0DC8" w:rsidRPr="007C1986" w:rsidRDefault="009F0DC8" w:rsidP="006467EA">
                  <w:pPr>
                    <w:ind w:left="-140" w:right="-170"/>
                    <w:jc w:val="center"/>
                    <w:rPr>
                      <w:sz w:val="12"/>
                    </w:rPr>
                  </w:pPr>
                  <w:r>
                    <w:rPr>
                      <w:rFonts w:ascii="Sylfaen" w:hAnsi="Sylfaen"/>
                      <w:sz w:val="12"/>
                      <w:szCs w:val="18"/>
                    </w:rPr>
                    <w:t xml:space="preserve">Տնտեսավորող սուբյեկտ </w:t>
                  </w:r>
                  <w:r w:rsidRPr="007C1986">
                    <w:rPr>
                      <w:rFonts w:ascii="Sylfaen" w:hAnsi="Sylfaen"/>
                      <w:sz w:val="12"/>
                      <w:szCs w:val="18"/>
                    </w:rPr>
                    <w:t>(P.LS.01.ACT</w:t>
                  </w:r>
                  <w:r>
                    <w:rPr>
                      <w:rFonts w:ascii="Sylfaen" w:hAnsi="Sylfaen"/>
                      <w:sz w:val="12"/>
                    </w:rPr>
                    <w:t>.002</w:t>
                  </w:r>
                  <w:r w:rsidRPr="007C1986">
                    <w:rPr>
                      <w:rFonts w:ascii="Sylfaen" w:hAnsi="Sylfaen"/>
                      <w:sz w:val="12"/>
                    </w:rPr>
                    <w:t>)</w:t>
                  </w:r>
                </w:p>
              </w:txbxContent>
            </v:textbox>
          </v:shape>
        </w:pict>
      </w:r>
      <w:r>
        <w:rPr>
          <w:rFonts w:ascii="Sylfaen" w:hAnsi="Sylfaen"/>
          <w:noProof/>
          <w:sz w:val="24"/>
          <w:szCs w:val="24"/>
          <w:lang w:val="ru-RU" w:eastAsia="ru-RU" w:bidi="ar-SA"/>
        </w:rPr>
        <w:pict>
          <v:shape id="_x0000_s1785" type="#_x0000_t202" style="position:absolute;left:0;text-align:left;margin-left:258.7pt;margin-top:211pt;width:49.95pt;height:16.35pt;z-index:251847168" stroked="f">
            <v:textbox style="mso-next-textbox:#_x0000_s1785">
              <w:txbxContent>
                <w:p w:rsidR="009F0DC8" w:rsidRPr="00FC59EE" w:rsidRDefault="009F0DC8" w:rsidP="006467EA">
                  <w:pPr>
                    <w:ind w:left="-126" w:right="-177"/>
                    <w:rPr>
                      <w:sz w:val="10"/>
                      <w:szCs w:val="10"/>
                    </w:rPr>
                  </w:pPr>
                  <w:r w:rsidRPr="00FC59EE">
                    <w:rPr>
                      <w:rFonts w:ascii="Sylfaen" w:hAnsi="Sylfaen"/>
                      <w:sz w:val="10"/>
                      <w:szCs w:val="14"/>
                    </w:rPr>
                    <w:t>«Մասնակցություն»</w:t>
                  </w:r>
                </w:p>
              </w:txbxContent>
            </v:textbox>
          </v:shape>
        </w:pict>
      </w:r>
      <w:r>
        <w:rPr>
          <w:rFonts w:ascii="Sylfaen" w:hAnsi="Sylfaen"/>
          <w:noProof/>
          <w:sz w:val="24"/>
          <w:szCs w:val="24"/>
          <w:lang w:val="ru-RU" w:eastAsia="ru-RU" w:bidi="ar-SA"/>
        </w:rPr>
        <w:pict>
          <v:shape id="_x0000_s1784" type="#_x0000_t202" style="position:absolute;left:0;text-align:left;margin-left:143.4pt;margin-top:211pt;width:53.85pt;height:16.35pt;z-index:251846144" stroked="f">
            <v:textbox style="mso-next-textbox:#_x0000_s1784">
              <w:txbxContent>
                <w:p w:rsidR="009F0DC8" w:rsidRPr="00C051A3" w:rsidRDefault="009F0DC8" w:rsidP="006467EA">
                  <w:pPr>
                    <w:ind w:left="-126" w:right="-177"/>
                    <w:rPr>
                      <w:sz w:val="12"/>
                      <w:szCs w:val="12"/>
                    </w:rPr>
                  </w:pPr>
                  <w:r w:rsidRPr="00C051A3">
                    <w:rPr>
                      <w:rFonts w:ascii="Sylfaen" w:hAnsi="Sylfaen"/>
                      <w:sz w:val="12"/>
                      <w:szCs w:val="12"/>
                    </w:rPr>
                    <w:t>«Մասնակցություն»</w:t>
                  </w:r>
                </w:p>
              </w:txbxContent>
            </v:textbox>
          </v:shape>
        </w:pict>
      </w:r>
      <w:r>
        <w:rPr>
          <w:rFonts w:ascii="Sylfaen" w:hAnsi="Sylfaen"/>
          <w:noProof/>
          <w:sz w:val="24"/>
          <w:szCs w:val="24"/>
          <w:lang w:val="ru-RU" w:eastAsia="ru-RU" w:bidi="ar-SA"/>
        </w:rPr>
        <w:pict>
          <v:shape id="_x0000_s1783" type="#_x0000_t202" style="position:absolute;left:0;text-align:left;margin-left:261.6pt;margin-top:148.8pt;width:49.95pt;height:16.35pt;z-index:251845120" stroked="f">
            <v:textbox style="mso-next-textbox:#_x0000_s1783">
              <w:txbxContent>
                <w:p w:rsidR="009F0DC8" w:rsidRPr="00FC59EE" w:rsidRDefault="009F0DC8" w:rsidP="006467EA">
                  <w:pPr>
                    <w:ind w:left="-126" w:right="-177"/>
                    <w:rPr>
                      <w:sz w:val="10"/>
                      <w:szCs w:val="10"/>
                    </w:rPr>
                  </w:pPr>
                  <w:r w:rsidRPr="00FC59EE">
                    <w:rPr>
                      <w:rFonts w:ascii="Sylfaen" w:hAnsi="Sylfaen"/>
                      <w:sz w:val="10"/>
                      <w:szCs w:val="14"/>
                    </w:rPr>
                    <w:t>«Մասնակցություն»</w:t>
                  </w:r>
                </w:p>
              </w:txbxContent>
            </v:textbox>
          </v:shape>
        </w:pict>
      </w:r>
      <w:r>
        <w:rPr>
          <w:rFonts w:ascii="Sylfaen" w:hAnsi="Sylfaen"/>
          <w:noProof/>
          <w:sz w:val="24"/>
          <w:szCs w:val="24"/>
          <w:lang w:val="ru-RU" w:eastAsia="ru-RU" w:bidi="ar-SA"/>
        </w:rPr>
        <w:pict>
          <v:shape id="_x0000_s1782" type="#_x0000_t202" style="position:absolute;left:0;text-align:left;margin-left:138.9pt;margin-top:2in;width:49.95pt;height:16.35pt;z-index:251844096" stroked="f">
            <v:textbox style="mso-next-textbox:#_x0000_s1782">
              <w:txbxContent>
                <w:p w:rsidR="009F0DC8" w:rsidRPr="00FC59EE" w:rsidRDefault="009F0DC8" w:rsidP="006467EA">
                  <w:pPr>
                    <w:ind w:left="-126" w:right="-177"/>
                    <w:rPr>
                      <w:sz w:val="10"/>
                      <w:szCs w:val="10"/>
                    </w:rPr>
                  </w:pPr>
                  <w:r w:rsidRPr="00FC59EE">
                    <w:rPr>
                      <w:rFonts w:ascii="Sylfaen" w:hAnsi="Sylfaen"/>
                      <w:sz w:val="10"/>
                      <w:szCs w:val="14"/>
                    </w:rPr>
                    <w:t>«Մասնակցություն»</w:t>
                  </w:r>
                </w:p>
              </w:txbxContent>
            </v:textbox>
          </v:shape>
        </w:pict>
      </w:r>
      <w:r>
        <w:rPr>
          <w:rFonts w:ascii="Sylfaen" w:hAnsi="Sylfaen"/>
          <w:noProof/>
          <w:sz w:val="24"/>
          <w:szCs w:val="24"/>
          <w:lang w:val="ru-RU" w:eastAsia="ru-RU" w:bidi="ar-SA"/>
        </w:rPr>
        <w:pict>
          <v:shape id="_x0000_s1780" type="#_x0000_t202" style="position:absolute;left:0;text-align:left;margin-left:249.1pt;margin-top:64.95pt;width:67pt;height:19.25pt;z-index:251842048" stroked="f">
            <v:textbox style="mso-next-textbox:#_x0000_s1780">
              <w:txbxContent>
                <w:p w:rsidR="009F0DC8" w:rsidRPr="00793E38" w:rsidRDefault="009F0DC8" w:rsidP="006467EA">
                  <w:pPr>
                    <w:ind w:left="-126" w:right="-177"/>
                    <w:rPr>
                      <w:sz w:val="10"/>
                      <w:szCs w:val="10"/>
                    </w:rPr>
                  </w:pPr>
                  <w:r>
                    <w:rPr>
                      <w:rFonts w:ascii="Sylfaen" w:hAnsi="Sylfaen"/>
                      <w:sz w:val="14"/>
                      <w:szCs w:val="14"/>
                    </w:rPr>
                    <w:t>«</w:t>
                  </w:r>
                  <w:r w:rsidRPr="00793E38">
                    <w:rPr>
                      <w:rFonts w:ascii="Sylfaen" w:hAnsi="Sylfaen"/>
                      <w:sz w:val="14"/>
                      <w:szCs w:val="14"/>
                    </w:rPr>
                    <w:t>Մասնակցություն</w:t>
                  </w:r>
                  <w:r>
                    <w:rPr>
                      <w:rFonts w:ascii="Sylfaen" w:hAnsi="Sylfaen"/>
                      <w:sz w:val="14"/>
                      <w:szCs w:val="14"/>
                    </w:rPr>
                    <w:t>»</w:t>
                  </w:r>
                </w:p>
              </w:txbxContent>
            </v:textbox>
          </v:shape>
        </w:pict>
      </w:r>
      <w:r>
        <w:rPr>
          <w:rFonts w:ascii="Sylfaen" w:hAnsi="Sylfaen"/>
          <w:noProof/>
          <w:sz w:val="24"/>
          <w:szCs w:val="24"/>
          <w:lang w:val="ru-RU" w:eastAsia="ru-RU" w:bidi="ar-SA"/>
        </w:rPr>
        <w:pict>
          <v:shape id="_x0000_s1779" type="#_x0000_t202" style="position:absolute;left:0;text-align:left;margin-left:119.75pt;margin-top:75.75pt;width:67pt;height:19.25pt;z-index:251841024" stroked="f">
            <v:textbox style="mso-next-textbox:#_x0000_s1779">
              <w:txbxContent>
                <w:p w:rsidR="009F0DC8" w:rsidRPr="00793E38" w:rsidRDefault="009F0DC8" w:rsidP="006467EA">
                  <w:pPr>
                    <w:ind w:left="-126" w:right="-177"/>
                    <w:rPr>
                      <w:sz w:val="10"/>
                      <w:szCs w:val="10"/>
                    </w:rPr>
                  </w:pPr>
                  <w:r>
                    <w:rPr>
                      <w:rFonts w:ascii="Sylfaen" w:hAnsi="Sylfaen"/>
                      <w:sz w:val="14"/>
                      <w:szCs w:val="14"/>
                    </w:rPr>
                    <w:t>«</w:t>
                  </w:r>
                  <w:r w:rsidRPr="00793E38">
                    <w:rPr>
                      <w:rFonts w:ascii="Sylfaen" w:hAnsi="Sylfaen"/>
                      <w:sz w:val="14"/>
                      <w:szCs w:val="14"/>
                    </w:rPr>
                    <w:t>Մասնակցություն</w:t>
                  </w:r>
                  <w:r>
                    <w:rPr>
                      <w:rFonts w:ascii="Sylfaen" w:hAnsi="Sylfaen"/>
                      <w:sz w:val="14"/>
                      <w:szCs w:val="14"/>
                    </w:rPr>
                    <w:t>»</w:t>
                  </w:r>
                </w:p>
              </w:txbxContent>
            </v:textbox>
          </v:shape>
        </w:pict>
      </w:r>
      <w:r>
        <w:rPr>
          <w:rFonts w:ascii="Sylfaen" w:hAnsi="Sylfaen"/>
          <w:noProof/>
          <w:sz w:val="24"/>
          <w:szCs w:val="24"/>
          <w:lang w:val="ru-RU" w:eastAsia="ru-RU" w:bidi="ar-SA"/>
        </w:rPr>
        <w:pict>
          <v:shape id="_x0000_s1778" type="#_x0000_t202" style="position:absolute;left:0;text-align:left;margin-left:31.25pt;margin-top:46.7pt;width:1in;height:26.15pt;z-index:251840000" strokecolor="white [3212]">
            <v:textbox style="mso-next-textbox:#_x0000_s1778">
              <w:txbxContent>
                <w:p w:rsidR="009F0DC8" w:rsidRPr="007C1986" w:rsidRDefault="009F0DC8" w:rsidP="006467EA">
                  <w:pPr>
                    <w:jc w:val="center"/>
                    <w:rPr>
                      <w:sz w:val="12"/>
                    </w:rPr>
                  </w:pPr>
                  <w:r w:rsidRPr="007C1986">
                    <w:rPr>
                      <w:rFonts w:ascii="Sylfaen" w:hAnsi="Sylfaen"/>
                      <w:sz w:val="12"/>
                      <w:szCs w:val="18"/>
                    </w:rPr>
                    <w:t>Թողարկող (P.LS.01.ACT</w:t>
                  </w:r>
                  <w:r w:rsidRPr="007C1986">
                    <w:rPr>
                      <w:rFonts w:ascii="Sylfaen" w:hAnsi="Sylfaen"/>
                      <w:sz w:val="12"/>
                    </w:rPr>
                    <w:t>.001)</w:t>
                  </w:r>
                </w:p>
              </w:txbxContent>
            </v:textbox>
          </v:shape>
        </w:pict>
      </w:r>
      <w:r>
        <w:rPr>
          <w:rFonts w:ascii="Sylfaen" w:hAnsi="Sylfaen"/>
          <w:noProof/>
          <w:sz w:val="24"/>
          <w:szCs w:val="24"/>
          <w:lang w:val="ru-RU" w:eastAsia="ru-RU" w:bidi="ar-SA"/>
        </w:rPr>
        <w:pict>
          <v:shape id="_x0000_s1777" type="#_x0000_t202" style="position:absolute;left:0;text-align:left;margin-left:116.2pt;margin-top:40.95pt;width:195.35pt;height:34.8pt;z-index:251838976;mso-width-relative:margin;mso-height-relative:margin" stroked="f">
            <v:textbox style="mso-next-textbox:#_x0000_s1777">
              <w:txbxContent>
                <w:p w:rsidR="009F0DC8" w:rsidRDefault="009F0DC8" w:rsidP="006467EA">
                  <w:pPr>
                    <w:spacing w:line="240" w:lineRule="auto"/>
                    <w:ind w:left="-154" w:right="-203" w:firstLine="154"/>
                    <w:jc w:val="center"/>
                    <w:rPr>
                      <w:rFonts w:ascii="Sylfaen" w:hAnsi="Sylfaen"/>
                      <w:sz w:val="14"/>
                      <w:szCs w:val="14"/>
                    </w:rPr>
                  </w:pPr>
                  <w:r w:rsidRPr="00793E38">
                    <w:rPr>
                      <w:rFonts w:ascii="Sylfaen" w:hAnsi="Sylfaen"/>
                      <w:sz w:val="14"/>
                      <w:szCs w:val="14"/>
                    </w:rPr>
                    <w:t xml:space="preserve">Հսկիչ նշանների պատրաստման </w:t>
                  </w:r>
                  <w:r w:rsidR="00B54C88">
                    <w:rPr>
                      <w:rFonts w:ascii="Sylfaen" w:hAnsi="Sylfaen"/>
                      <w:sz w:val="14"/>
                      <w:szCs w:val="14"/>
                    </w:rPr>
                    <w:t>և</w:t>
                  </w:r>
                  <w:r w:rsidRPr="00793E38">
                    <w:rPr>
                      <w:rFonts w:ascii="Sylfaen" w:hAnsi="Sylfaen"/>
                      <w:sz w:val="14"/>
                      <w:szCs w:val="14"/>
                    </w:rPr>
                    <w:t xml:space="preserve"> իրացման վերաբերյա</w:t>
                  </w:r>
                  <w:r>
                    <w:rPr>
                      <w:rFonts w:ascii="Sylfaen" w:hAnsi="Sylfaen"/>
                      <w:sz w:val="14"/>
                      <w:szCs w:val="14"/>
                    </w:rPr>
                    <w:t>լ</w:t>
                  </w:r>
                  <w:r w:rsidRPr="00793E38">
                    <w:rPr>
                      <w:rFonts w:ascii="Sylfaen" w:hAnsi="Sylfaen"/>
                      <w:sz w:val="14"/>
                      <w:szCs w:val="14"/>
                    </w:rPr>
                    <w:t xml:space="preserve">լ տեղեկությունների </w:t>
                  </w:r>
                  <w:r>
                    <w:rPr>
                      <w:rFonts w:ascii="Sylfaen" w:hAnsi="Sylfaen"/>
                      <w:sz w:val="14"/>
                      <w:szCs w:val="14"/>
                    </w:rPr>
                    <w:t>ներկայացման ընթացակարգեր</w:t>
                  </w:r>
                  <w:r w:rsidRPr="00793E38">
                    <w:rPr>
                      <w:rFonts w:ascii="Sylfaen" w:hAnsi="Sylfaen"/>
                      <w:sz w:val="14"/>
                      <w:szCs w:val="14"/>
                    </w:rPr>
                    <w:t xml:space="preserve"> (P.LS.01.P</w:t>
                  </w:r>
                  <w:r>
                    <w:rPr>
                      <w:rFonts w:ascii="Sylfaen" w:hAnsi="Sylfaen"/>
                      <w:sz w:val="14"/>
                      <w:szCs w:val="14"/>
                    </w:rPr>
                    <w:t>GR</w:t>
                  </w:r>
                  <w:r w:rsidRPr="00793E38">
                    <w:rPr>
                      <w:rFonts w:ascii="Sylfaen" w:hAnsi="Sylfaen"/>
                      <w:sz w:val="14"/>
                      <w:szCs w:val="14"/>
                    </w:rPr>
                    <w:t>.001)</w:t>
                  </w:r>
                </w:p>
                <w:p w:rsidR="009F0DC8" w:rsidRDefault="009F0DC8" w:rsidP="006467EA">
                  <w:pPr>
                    <w:spacing w:line="240" w:lineRule="auto"/>
                    <w:ind w:left="-154" w:right="-203" w:firstLine="154"/>
                    <w:jc w:val="center"/>
                  </w:pPr>
                </w:p>
              </w:txbxContent>
            </v:textbox>
          </v:shape>
        </w:pict>
      </w:r>
      <w:r w:rsidR="006467EA" w:rsidRPr="00AA568C">
        <w:rPr>
          <w:rFonts w:ascii="Sylfaen" w:hAnsi="Sylfaen"/>
          <w:noProof/>
          <w:sz w:val="24"/>
          <w:szCs w:val="24"/>
          <w:lang w:val="en-US" w:eastAsia="en-US" w:bidi="ar-SA"/>
        </w:rPr>
        <w:drawing>
          <wp:inline distT="0" distB="0" distL="0" distR="0" wp14:anchorId="0F639ECF" wp14:editId="7BD01814">
            <wp:extent cx="5924550" cy="3800475"/>
            <wp:effectExtent l="19050" t="0" r="0" b="0"/>
            <wp:docPr id="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5924550" cy="3800475"/>
                    </a:xfrm>
                    <a:prstGeom prst="rect">
                      <a:avLst/>
                    </a:prstGeom>
                    <a:noFill/>
                    <a:ln w="9525">
                      <a:noFill/>
                      <a:miter lim="800000"/>
                      <a:headEnd/>
                      <a:tailEnd/>
                    </a:ln>
                  </pic:spPr>
                </pic:pic>
              </a:graphicData>
            </a:graphic>
          </wp:inline>
        </w:drawing>
      </w:r>
    </w:p>
    <w:p w:rsidR="006467EA" w:rsidRPr="00AA568C" w:rsidRDefault="006467EA" w:rsidP="00AA568C">
      <w:pPr>
        <w:tabs>
          <w:tab w:val="left" w:pos="1134"/>
        </w:tabs>
        <w:spacing w:after="160" w:line="360" w:lineRule="auto"/>
        <w:ind w:left="1134" w:right="1146"/>
        <w:jc w:val="center"/>
        <w:rPr>
          <w:rFonts w:ascii="Sylfaen" w:hAnsi="Sylfaen"/>
          <w:sz w:val="24"/>
          <w:szCs w:val="24"/>
        </w:rPr>
      </w:pPr>
      <w:r w:rsidRPr="00AA568C">
        <w:rPr>
          <w:rFonts w:ascii="Sylfaen" w:hAnsi="Sylfaen"/>
          <w:sz w:val="24"/>
          <w:szCs w:val="24"/>
        </w:rPr>
        <w:t>Նկ. 1 Ընդհանուր գործընթացի կառուցվածքը</w:t>
      </w:r>
    </w:p>
    <w:p w:rsidR="006467EA" w:rsidRPr="00AA568C" w:rsidRDefault="006467EA" w:rsidP="00AA568C">
      <w:pPr>
        <w:tabs>
          <w:tab w:val="left" w:pos="1134"/>
        </w:tabs>
        <w:spacing w:after="160" w:line="360" w:lineRule="auto"/>
        <w:ind w:left="1134" w:right="1146"/>
        <w:jc w:val="center"/>
        <w:rPr>
          <w:rFonts w:ascii="Sylfaen" w:eastAsia="Times New Roman" w:hAnsi="Sylfaen" w:cs="Times New Roman"/>
          <w:sz w:val="24"/>
          <w:szCs w:val="24"/>
        </w:rPr>
      </w:pP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lastRenderedPageBreak/>
        <w:t>13.</w:t>
      </w:r>
      <w:r w:rsidRPr="00AA568C">
        <w:rPr>
          <w:rFonts w:ascii="Sylfaen" w:hAnsi="Sylfaen"/>
          <w:sz w:val="24"/>
          <w:szCs w:val="24"/>
        </w:rPr>
        <w:tab/>
        <w:t>Ընդհանուր գործընթացի՝ ըստ նշանակության խմբավորված ընթացակարգերի կատարման կարգը, այդ թվում՝ գործառնությունների մանրամասն նկարագրությունը ներկայացված է սույն Կանոնների VIII բաժնում։</w:t>
      </w: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t>14.</w:t>
      </w:r>
      <w:r w:rsidRPr="00AA568C">
        <w:rPr>
          <w:rFonts w:ascii="Sylfaen" w:hAnsi="Sylfaen"/>
          <w:sz w:val="24"/>
          <w:szCs w:val="24"/>
        </w:rPr>
        <w:tab/>
        <w:t>Ընթացակարգերի յուրաքանչյուր խմբի համար ներկայացվում է ընդհանուր սխեմա, որում արտացոլվում են ընդհանուր գործընթացի ընթացակարգերի միջ</w:t>
      </w:r>
      <w:r w:rsidR="00B54C88">
        <w:rPr>
          <w:rFonts w:ascii="Sylfaen" w:hAnsi="Sylfaen"/>
          <w:sz w:val="24"/>
          <w:szCs w:val="24"/>
        </w:rPr>
        <w:t>և</w:t>
      </w:r>
      <w:r w:rsidRPr="00AA568C">
        <w:rPr>
          <w:rFonts w:ascii="Sylfaen" w:hAnsi="Sylfaen"/>
          <w:sz w:val="24"/>
          <w:szCs w:val="24"/>
        </w:rPr>
        <w:t xml:space="preserve"> առկա կապը </w:t>
      </w:r>
      <w:r w:rsidR="00B54C88">
        <w:rPr>
          <w:rFonts w:ascii="Sylfaen" w:hAnsi="Sylfaen"/>
          <w:sz w:val="24"/>
          <w:szCs w:val="24"/>
        </w:rPr>
        <w:t>և</w:t>
      </w:r>
      <w:r w:rsidRPr="00AA568C">
        <w:rPr>
          <w:rFonts w:ascii="Sylfaen" w:hAnsi="Sylfaen"/>
          <w:sz w:val="24"/>
          <w:szCs w:val="24"/>
        </w:rPr>
        <w:t xml:space="preserve"> դրանց իրականացման կարգը։ Ընթացակարգերի ընդհանուր սխեման կառուցված է UML գրաֆիկական նոտացիայի (մոդելավորման միասնականացված լեզու՝ Unified Modeling Language) օգտագործմամբ </w:t>
      </w:r>
      <w:r w:rsidR="00B54C88">
        <w:rPr>
          <w:rFonts w:ascii="Sylfaen" w:hAnsi="Sylfaen"/>
          <w:sz w:val="24"/>
          <w:szCs w:val="24"/>
        </w:rPr>
        <w:t>և</w:t>
      </w:r>
      <w:r w:rsidRPr="00AA568C">
        <w:rPr>
          <w:rFonts w:ascii="Sylfaen" w:hAnsi="Sylfaen"/>
          <w:sz w:val="24"/>
          <w:szCs w:val="24"/>
        </w:rPr>
        <w:t xml:space="preserve"> ուղեկցվում է տեքստային նկարագրությամբ։</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1134" w:right="1146"/>
        <w:jc w:val="center"/>
        <w:rPr>
          <w:rFonts w:ascii="Sylfaen" w:hAnsi="Sylfaen"/>
          <w:sz w:val="24"/>
          <w:szCs w:val="24"/>
        </w:rPr>
      </w:pPr>
      <w:r w:rsidRPr="00AA568C">
        <w:rPr>
          <w:rFonts w:ascii="Sylfaen" w:hAnsi="Sylfaen"/>
          <w:sz w:val="24"/>
          <w:szCs w:val="24"/>
        </w:rPr>
        <w:t xml:space="preserve">4.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ներկայացման ընթացակարգերի խումբը</w:t>
      </w:r>
    </w:p>
    <w:p w:rsidR="006467EA" w:rsidRPr="00AA568C" w:rsidRDefault="006467EA" w:rsidP="00AA568C">
      <w:pPr>
        <w:tabs>
          <w:tab w:val="left" w:pos="1134"/>
        </w:tabs>
        <w:spacing w:after="160" w:line="360" w:lineRule="auto"/>
        <w:ind w:left="1134" w:right="1146"/>
        <w:jc w:val="center"/>
        <w:rPr>
          <w:rFonts w:ascii="Sylfaen" w:eastAsia="Times New Roman" w:hAnsi="Sylfaen" w:cs="Times New Roman"/>
          <w:sz w:val="24"/>
          <w:szCs w:val="24"/>
        </w:rPr>
      </w:pPr>
    </w:p>
    <w:p w:rsidR="006467EA" w:rsidRPr="00AA568C" w:rsidRDefault="006467EA" w:rsidP="00AA568C">
      <w:pPr>
        <w:tabs>
          <w:tab w:val="left" w:pos="993"/>
          <w:tab w:val="left" w:pos="1134"/>
        </w:tabs>
        <w:spacing w:after="160" w:line="360" w:lineRule="auto"/>
        <w:ind w:right="40" w:firstLine="567"/>
        <w:jc w:val="both"/>
        <w:rPr>
          <w:rFonts w:ascii="Sylfaen" w:eastAsia="Times New Roman" w:hAnsi="Sylfaen" w:cs="Times New Roman"/>
          <w:sz w:val="24"/>
          <w:szCs w:val="24"/>
        </w:rPr>
      </w:pPr>
      <w:r w:rsidRPr="00AA568C">
        <w:rPr>
          <w:rFonts w:ascii="Sylfaen" w:hAnsi="Sylfaen"/>
          <w:sz w:val="24"/>
          <w:szCs w:val="24"/>
        </w:rPr>
        <w:t>15.</w:t>
      </w:r>
      <w:r w:rsidRPr="00AA568C">
        <w:rPr>
          <w:rFonts w:ascii="Sylfaen" w:hAnsi="Sylfaen"/>
          <w:sz w:val="24"/>
          <w:szCs w:val="24"/>
        </w:rPr>
        <w:tab/>
        <w:t xml:space="preserve">Հսկիչ նշանների պատրաստման </w:t>
      </w:r>
      <w:r w:rsidR="00B54C88">
        <w:rPr>
          <w:rFonts w:ascii="Sylfaen" w:hAnsi="Sylfaen"/>
          <w:sz w:val="24"/>
          <w:szCs w:val="24"/>
        </w:rPr>
        <w:t>և</w:t>
      </w:r>
      <w:r w:rsidRPr="00AA568C">
        <w:rPr>
          <w:rFonts w:ascii="Sylfaen" w:hAnsi="Sylfaen"/>
          <w:sz w:val="24"/>
          <w:szCs w:val="24"/>
        </w:rPr>
        <w:t xml:space="preserve"> իրացման դեպքում թողարկողն անդամ պետության լիազորված մարմին է ներկայացնում համապատասխան տեղեկությունները։ Տեղեկատվական փոխգործակցություն իրականացնելիս կատարվում է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ներկայացում» ընթացակարգը (P.LS.01.PRC.001)։</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t xml:space="preserve">Տնտեսավարող սուբյեկտի կողմից անդամ պետության օրենսդրության համաձայն չօգտագործված </w:t>
      </w:r>
      <w:r w:rsidR="00B54C88">
        <w:rPr>
          <w:rFonts w:ascii="Sylfaen" w:hAnsi="Sylfaen"/>
          <w:sz w:val="24"/>
          <w:szCs w:val="24"/>
        </w:rPr>
        <w:t>և</w:t>
      </w:r>
      <w:r w:rsidRPr="00AA568C">
        <w:rPr>
          <w:rFonts w:ascii="Sylfaen" w:hAnsi="Sylfaen"/>
          <w:sz w:val="24"/>
          <w:szCs w:val="24"/>
        </w:rPr>
        <w:t xml:space="preserve"> (կամ) խոտանված հսկիչ նշանները վերադարձնելու դեպքում, ինչպես նա</w:t>
      </w:r>
      <w:r w:rsidR="00B54C88">
        <w:rPr>
          <w:rFonts w:ascii="Sylfaen" w:hAnsi="Sylfaen"/>
          <w:sz w:val="24"/>
          <w:szCs w:val="24"/>
        </w:rPr>
        <w:t>և</w:t>
      </w:r>
      <w:r w:rsidRPr="00AA568C">
        <w:rPr>
          <w:rFonts w:ascii="Sylfaen" w:hAnsi="Sylfaen"/>
          <w:sz w:val="24"/>
          <w:szCs w:val="24"/>
        </w:rPr>
        <w:t xml:space="preserve"> բաց թողնված </w:t>
      </w:r>
      <w:r w:rsidR="00B54C88">
        <w:rPr>
          <w:rFonts w:ascii="Sylfaen" w:hAnsi="Sylfaen"/>
          <w:sz w:val="24"/>
          <w:szCs w:val="24"/>
        </w:rPr>
        <w:t>և</w:t>
      </w:r>
      <w:r w:rsidRPr="00AA568C">
        <w:rPr>
          <w:rFonts w:ascii="Sylfaen" w:hAnsi="Sylfaen"/>
          <w:sz w:val="24"/>
          <w:szCs w:val="24"/>
        </w:rPr>
        <w:t xml:space="preserve"> իրացված հսկիչ նշանների՝ մինչ</w:t>
      </w:r>
      <w:r w:rsidR="00B54C88">
        <w:rPr>
          <w:rFonts w:ascii="Sylfaen" w:hAnsi="Sylfaen"/>
          <w:sz w:val="24"/>
          <w:szCs w:val="24"/>
        </w:rPr>
        <w:t>և</w:t>
      </w:r>
      <w:r w:rsidRPr="00AA568C">
        <w:rPr>
          <w:rFonts w:ascii="Sylfaen" w:hAnsi="Sylfaen"/>
          <w:sz w:val="24"/>
          <w:szCs w:val="24"/>
        </w:rPr>
        <w:t xml:space="preserve"> դրանք օգտագործելու պահը անդամ պետության օրենսդրության համաձայն վնասված կամ կորած (հափշտակված) ճանաչվելու դեպքում թողարկողն անդամ պետության լիազորված մարմին է ներկայացնում նշված հսկիչ նշանների (այսուհետ՝ վերադարձված հսկիչ նշաններ) վերաբերյալ տեղեկություննները։ Տեղեկատվական փոխգործակցություն իրականացնելիս կատարվում է «Վերադարձված հսկիչ </w:t>
      </w:r>
      <w:r w:rsidRPr="00AA568C">
        <w:rPr>
          <w:rFonts w:ascii="Sylfaen" w:hAnsi="Sylfaen"/>
          <w:sz w:val="24"/>
          <w:szCs w:val="24"/>
        </w:rPr>
        <w:lastRenderedPageBreak/>
        <w:t>նշանների վերաբերյալ տեղեկությունների ներկայացում» ընթացակարգը (P.LS.01.PRC.002)։</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16.</w:t>
      </w:r>
      <w:r w:rsidRPr="00AA568C">
        <w:rPr>
          <w:rFonts w:ascii="Sylfaen" w:hAnsi="Sylfaen"/>
          <w:sz w:val="24"/>
          <w:szCs w:val="24"/>
        </w:rPr>
        <w:tab/>
        <w:t xml:space="preserve">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ներկայացման ընթացակարգերի խմբի բերված նկարագրությունը ներկայացված է 2-րդ նկարում։ </w:t>
      </w:r>
      <w:r w:rsidR="00D952FE">
        <w:rPr>
          <w:rFonts w:ascii="Sylfaen" w:hAnsi="Sylfaen"/>
          <w:sz w:val="24"/>
          <w:szCs w:val="24"/>
        </w:rPr>
      </w:r>
      <w:r w:rsidR="00D952FE">
        <w:rPr>
          <w:rFonts w:ascii="Sylfaen" w:hAnsi="Sylfaen"/>
          <w:sz w:val="24"/>
          <w:szCs w:val="24"/>
        </w:rPr>
        <w:pict>
          <v:shape id="_x0000_s1894" type="#_x0000_t202" style="width:452.2pt;height:183.05pt;mso-left-percent:-10001;mso-top-percent:-10001;mso-position-horizontal:absolute;mso-position-horizontal-relative:char;mso-position-vertical:absolute;mso-position-vertical-relative:line;mso-left-percent:-10001;mso-top-percent:-10001;mso-width-relative:margin;mso-height-relative:margin">
            <v:textbox>
              <w:txbxContent>
                <w:p w:rsidR="009F0DC8" w:rsidRDefault="009F0DC8" w:rsidP="006467EA">
                  <w:r w:rsidRPr="00793E38">
                    <w:rPr>
                      <w:noProof/>
                      <w:lang w:val="en-US" w:eastAsia="en-US" w:bidi="ar-SA"/>
                    </w:rPr>
                    <w:drawing>
                      <wp:inline distT="0" distB="0" distL="0" distR="0" wp14:anchorId="4D6BA650" wp14:editId="35D81E75">
                        <wp:extent cx="5757068" cy="2259105"/>
                        <wp:effectExtent l="19050" t="0" r="0" b="0"/>
                        <wp:docPr id="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753052" cy="2257529"/>
                                </a:xfrm>
                                <a:prstGeom prst="rect">
                                  <a:avLst/>
                                </a:prstGeom>
                                <a:noFill/>
                              </pic:spPr>
                            </pic:pic>
                          </a:graphicData>
                        </a:graphic>
                      </wp:inline>
                    </w:drawing>
                  </w:r>
                  <w:r w:rsidRPr="00793E38">
                    <w:rPr>
                      <w:noProof/>
                      <w:lang w:val="en-US" w:eastAsia="en-US" w:bidi="ar-SA"/>
                    </w:rPr>
                    <w:drawing>
                      <wp:inline distT="0" distB="0" distL="0" distR="0" wp14:anchorId="3F154EB6" wp14:editId="2F797EA6">
                        <wp:extent cx="5066665" cy="1857387"/>
                        <wp:effectExtent l="19050" t="0" r="635" b="0"/>
                        <wp:docPr id="12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066665" cy="1857387"/>
                                </a:xfrm>
                                <a:prstGeom prst="rect">
                                  <a:avLst/>
                                </a:prstGeom>
                                <a:noFill/>
                              </pic:spPr>
                            </pic:pic>
                          </a:graphicData>
                        </a:graphic>
                      </wp:inline>
                    </w:drawing>
                  </w:r>
                </w:p>
              </w:txbxContent>
            </v:textbox>
            <w10:wrap type="none"/>
            <w10:anchorlock/>
          </v:shape>
        </w:pict>
      </w:r>
    </w:p>
    <w:p w:rsidR="006467EA" w:rsidRPr="00AA568C" w:rsidRDefault="00D952FE" w:rsidP="00AA568C">
      <w:pPr>
        <w:tabs>
          <w:tab w:val="left" w:pos="1134"/>
        </w:tabs>
        <w:spacing w:after="160" w:line="360" w:lineRule="auto"/>
        <w:jc w:val="center"/>
        <w:rPr>
          <w:rFonts w:ascii="Sylfaen" w:eastAsia="Times New Roman" w:hAnsi="Sylfaen" w:cs="Times New Roman"/>
          <w:sz w:val="24"/>
          <w:szCs w:val="24"/>
        </w:rPr>
      </w:pPr>
      <w:r>
        <w:rPr>
          <w:rFonts w:ascii="Sylfaen" w:hAnsi="Sylfaen"/>
          <w:noProof/>
          <w:sz w:val="24"/>
          <w:szCs w:val="24"/>
          <w:lang w:val="ru-RU" w:eastAsia="ru-RU" w:bidi="ar-SA"/>
        </w:rPr>
        <w:pict>
          <v:shape id="_x0000_s1829" type="#_x0000_t202" style="position:absolute;left:0;text-align:left;margin-left:127.6pt;margin-top:-123.8pt;width:89.7pt;height:15.35pt;z-index:251892224" stroked="f">
            <v:textbox style="mso-next-textbox:#_x0000_s1829">
              <w:txbxContent>
                <w:p w:rsidR="009F0DC8" w:rsidRPr="00793E38" w:rsidRDefault="009F0DC8" w:rsidP="006467EA">
                  <w:pPr>
                    <w:ind w:left="-142"/>
                    <w:rPr>
                      <w:rFonts w:ascii="Sylfaen" w:hAnsi="Sylfaen"/>
                      <w:sz w:val="14"/>
                      <w:szCs w:val="14"/>
                    </w:rPr>
                  </w:pPr>
                  <w:r>
                    <w:rPr>
                      <w:rFonts w:ascii="Sylfaen" w:hAnsi="Sylfaen"/>
                      <w:sz w:val="14"/>
                      <w:szCs w:val="14"/>
                    </w:rPr>
                    <w:t>«</w:t>
                  </w:r>
                  <w:r w:rsidRPr="00793E38">
                    <w:rPr>
                      <w:rFonts w:ascii="Sylfaen" w:hAnsi="Sylfaen"/>
                      <w:sz w:val="14"/>
                      <w:szCs w:val="14"/>
                    </w:rPr>
                    <w:t>Մասնակցություն</w:t>
                  </w:r>
                  <w:r>
                    <w:rPr>
                      <w:rFonts w:ascii="Sylfaen" w:hAnsi="Sylfaen"/>
                      <w:sz w:val="14"/>
                      <w:szCs w:val="14"/>
                    </w:rPr>
                    <w:t>»</w:t>
                  </w:r>
                </w:p>
                <w:p w:rsidR="009F0DC8" w:rsidRPr="00793E38" w:rsidRDefault="009F0DC8" w:rsidP="006467EA">
                  <w:pPr>
                    <w:ind w:left="-142"/>
                    <w:rPr>
                      <w:sz w:val="10"/>
                      <w:szCs w:val="10"/>
                    </w:rPr>
                  </w:pPr>
                </w:p>
              </w:txbxContent>
            </v:textbox>
          </v:shape>
        </w:pict>
      </w:r>
      <w:r>
        <w:rPr>
          <w:rFonts w:ascii="Sylfaen" w:hAnsi="Sylfaen"/>
          <w:noProof/>
          <w:sz w:val="24"/>
          <w:szCs w:val="24"/>
          <w:lang w:val="ru-RU" w:eastAsia="ru-RU" w:bidi="ar-SA"/>
        </w:rPr>
        <w:pict>
          <v:shape id="_x0000_s1831" type="#_x0000_t202" style="position:absolute;left:0;text-align:left;margin-left:147.45pt;margin-top:-56.5pt;width:2in;height:37.6pt;z-index:251894272" stroked="f">
            <v:textbox style="mso-next-textbox:#_x0000_s1831">
              <w:txbxContent>
                <w:p w:rsidR="009F0DC8" w:rsidRPr="00793E38" w:rsidRDefault="009F0DC8" w:rsidP="006467EA">
                  <w:pPr>
                    <w:jc w:val="center"/>
                    <w:rPr>
                      <w:sz w:val="14"/>
                      <w:szCs w:val="14"/>
                    </w:rPr>
                  </w:pPr>
                  <w:r w:rsidRPr="00793E38">
                    <w:rPr>
                      <w:rFonts w:ascii="Sylfaen" w:hAnsi="Sylfaen"/>
                      <w:sz w:val="14"/>
                      <w:szCs w:val="14"/>
                    </w:rPr>
                    <w:t>Վերադարձված հսկիչ նշանների վերաբերյալ տեղեկությունների ներկայացում (P.LS.01.PRC.002)</w:t>
                  </w:r>
                </w:p>
                <w:p w:rsidR="009F0DC8" w:rsidRPr="00793E38" w:rsidRDefault="009F0DC8" w:rsidP="006467EA">
                  <w:pPr>
                    <w:rPr>
                      <w:sz w:val="14"/>
                      <w:szCs w:val="14"/>
                    </w:rPr>
                  </w:pPr>
                </w:p>
              </w:txbxContent>
            </v:textbox>
          </v:shape>
        </w:pict>
      </w:r>
      <w:r>
        <w:rPr>
          <w:rFonts w:ascii="Sylfaen" w:hAnsi="Sylfaen"/>
          <w:noProof/>
          <w:sz w:val="24"/>
          <w:szCs w:val="24"/>
          <w:lang w:val="ru-RU" w:eastAsia="ru-RU" w:bidi="ar-SA"/>
        </w:rPr>
        <w:pict>
          <v:shape id="_x0000_s1826" type="#_x0000_t202" style="position:absolute;left:0;text-align:left;margin-left:160.55pt;margin-top:-155.4pt;width:119.3pt;height:31.6pt;z-index:251889152" strokecolor="white [3212]">
            <v:textbox style="mso-next-textbox:#_x0000_s1826">
              <w:txbxContent>
                <w:p w:rsidR="009F0DC8" w:rsidRPr="001C22AB" w:rsidRDefault="009F0DC8" w:rsidP="006467EA">
                  <w:pPr>
                    <w:spacing w:line="240" w:lineRule="auto"/>
                    <w:jc w:val="center"/>
                    <w:rPr>
                      <w:sz w:val="10"/>
                      <w:szCs w:val="14"/>
                    </w:rPr>
                  </w:pPr>
                  <w:r w:rsidRPr="001C22AB">
                    <w:rPr>
                      <w:rFonts w:ascii="Sylfaen" w:hAnsi="Sylfaen"/>
                      <w:sz w:val="10"/>
                      <w:szCs w:val="14"/>
                    </w:rPr>
                    <w:t xml:space="preserve">Հսկիչ նշանների պատրաստման </w:t>
                  </w:r>
                  <w:r w:rsidR="00B54C88">
                    <w:rPr>
                      <w:rFonts w:ascii="Sylfaen" w:hAnsi="Sylfaen"/>
                      <w:sz w:val="10"/>
                      <w:szCs w:val="14"/>
                    </w:rPr>
                    <w:t>և</w:t>
                  </w:r>
                  <w:r w:rsidRPr="001C22AB">
                    <w:rPr>
                      <w:rFonts w:ascii="Sylfaen" w:hAnsi="Sylfaen"/>
                      <w:sz w:val="10"/>
                      <w:szCs w:val="14"/>
                    </w:rPr>
                    <w:t xml:space="preserve"> իրացման վերաբերյալ տեղեկությունների ներկայացում (P.LS.01.PRC.001)</w:t>
                  </w:r>
                </w:p>
                <w:p w:rsidR="009F0DC8" w:rsidRPr="001C22AB" w:rsidRDefault="009F0DC8" w:rsidP="006467EA">
                  <w:pPr>
                    <w:jc w:val="center"/>
                    <w:rPr>
                      <w:sz w:val="18"/>
                    </w:rPr>
                  </w:pPr>
                </w:p>
              </w:txbxContent>
            </v:textbox>
          </v:shape>
        </w:pict>
      </w:r>
      <w:r>
        <w:rPr>
          <w:rFonts w:ascii="Sylfaen" w:hAnsi="Sylfaen"/>
          <w:noProof/>
          <w:sz w:val="24"/>
          <w:szCs w:val="24"/>
          <w:lang w:val="ru-RU" w:eastAsia="ru-RU" w:bidi="ar-SA"/>
        </w:rPr>
        <w:pict>
          <v:shape id="_x0000_s1825" type="#_x0000_t202" style="position:absolute;left:0;text-align:left;margin-left:61.1pt;margin-top:-183.5pt;width:114.7pt;height:23.45pt;z-index:251888128" strokecolor="white [3212]">
            <o:extrusion v:ext="view" rotationangle=",-25"/>
            <v:textbox style="mso-next-textbox:#_x0000_s1825">
              <w:txbxContent>
                <w:p w:rsidR="009F0DC8" w:rsidRPr="00E24839" w:rsidRDefault="009F0DC8" w:rsidP="006467EA">
                  <w:pPr>
                    <w:rPr>
                      <w:rFonts w:ascii="Sylfaen" w:hAnsi="Sylfaen"/>
                      <w:sz w:val="18"/>
                    </w:rPr>
                  </w:pPr>
                  <w:r w:rsidRPr="00E24839">
                    <w:rPr>
                      <w:rFonts w:ascii="Sylfaen" w:hAnsi="Sylfaen"/>
                      <w:sz w:val="18"/>
                    </w:rPr>
                    <w:t>«Մասնակցություն»</w:t>
                  </w:r>
                </w:p>
              </w:txbxContent>
            </v:textbox>
          </v:shape>
        </w:pict>
      </w:r>
      <w:r>
        <w:rPr>
          <w:rFonts w:ascii="Sylfaen" w:hAnsi="Sylfaen"/>
          <w:noProof/>
          <w:sz w:val="24"/>
          <w:szCs w:val="24"/>
          <w:lang w:val="ru-RU" w:eastAsia="ru-RU" w:bidi="ar-SA"/>
        </w:rPr>
        <w:pict>
          <v:shape id="_x0000_s1824" type="#_x0000_t202" style="position:absolute;left:0;text-align:left;margin-left:263.95pt;margin-top:-185.85pt;width:113.9pt;height:23.45pt;z-index:251887104" strokecolor="white [3212]">
            <v:textbox style="mso-next-textbox:#_x0000_s1824">
              <w:txbxContent>
                <w:p w:rsidR="009F0DC8" w:rsidRPr="00E24839" w:rsidRDefault="009F0DC8" w:rsidP="006467EA">
                  <w:pPr>
                    <w:rPr>
                      <w:rFonts w:ascii="Sylfaen" w:hAnsi="Sylfaen"/>
                      <w:sz w:val="18"/>
                    </w:rPr>
                  </w:pPr>
                  <w:r w:rsidRPr="00E24839">
                    <w:rPr>
                      <w:rFonts w:ascii="Sylfaen" w:hAnsi="Sylfaen"/>
                      <w:sz w:val="18"/>
                    </w:rPr>
                    <w:t>«Մասնակցություն»</w:t>
                  </w:r>
                </w:p>
              </w:txbxContent>
            </v:textbox>
          </v:shape>
        </w:pict>
      </w:r>
      <w:r>
        <w:rPr>
          <w:rFonts w:ascii="Sylfaen" w:hAnsi="Sylfaen"/>
          <w:noProof/>
          <w:sz w:val="24"/>
          <w:szCs w:val="24"/>
          <w:lang w:val="ru-RU" w:eastAsia="ru-RU" w:bidi="ar-SA"/>
        </w:rPr>
        <w:pict>
          <v:shape id="_x0000_s1828" type="#_x0000_t202" style="position:absolute;left:0;text-align:left;margin-left:217.3pt;margin-top:-123.8pt;width:89.6pt;height:17pt;z-index:251891200" stroked="f">
            <v:textbox style="mso-next-textbox:#_x0000_s1828">
              <w:txbxContent>
                <w:p w:rsidR="009F0DC8" w:rsidRPr="00793E38" w:rsidRDefault="009F0DC8" w:rsidP="006467EA">
                  <w:pPr>
                    <w:ind w:right="-62"/>
                    <w:jc w:val="right"/>
                    <w:rPr>
                      <w:rFonts w:ascii="Sylfaen" w:hAnsi="Sylfaen"/>
                      <w:sz w:val="14"/>
                      <w:szCs w:val="14"/>
                    </w:rPr>
                  </w:pPr>
                  <w:r>
                    <w:rPr>
                      <w:rFonts w:ascii="Sylfaen" w:hAnsi="Sylfaen"/>
                      <w:sz w:val="14"/>
                      <w:szCs w:val="14"/>
                    </w:rPr>
                    <w:t>«</w:t>
                  </w:r>
                  <w:r w:rsidRPr="00793E38">
                    <w:rPr>
                      <w:rFonts w:ascii="Sylfaen" w:hAnsi="Sylfaen"/>
                      <w:sz w:val="14"/>
                      <w:szCs w:val="14"/>
                    </w:rPr>
                    <w:t>Մասնակցություն</w:t>
                  </w:r>
                  <w:r>
                    <w:rPr>
                      <w:rFonts w:ascii="Sylfaen" w:hAnsi="Sylfaen"/>
                      <w:sz w:val="14"/>
                      <w:szCs w:val="14"/>
                    </w:rPr>
                    <w:t>»</w:t>
                  </w:r>
                </w:p>
                <w:p w:rsidR="009F0DC8" w:rsidRDefault="009F0DC8" w:rsidP="006467EA"/>
              </w:txbxContent>
            </v:textbox>
          </v:shape>
        </w:pict>
      </w:r>
      <w:r>
        <w:rPr>
          <w:rFonts w:ascii="Sylfaen" w:hAnsi="Sylfaen"/>
          <w:noProof/>
          <w:sz w:val="24"/>
          <w:szCs w:val="24"/>
          <w:lang w:val="ru-RU" w:eastAsia="ru-RU" w:bidi="ar-SA"/>
        </w:rPr>
        <w:pict>
          <v:shape id="_x0000_s1830" type="#_x0000_t202" style="position:absolute;left:0;text-align:left;margin-left:23.75pt;margin-top:-98.4pt;width:78.85pt;height:55.45pt;z-index:251893248" strokecolor="white [3212]">
            <v:textbox style="mso-next-textbox:#_x0000_s1830">
              <w:txbxContent>
                <w:p w:rsidR="009F0DC8" w:rsidRPr="0079608C" w:rsidRDefault="009F0DC8" w:rsidP="006467EA">
                  <w:pPr>
                    <w:jc w:val="center"/>
                    <w:rPr>
                      <w:sz w:val="16"/>
                      <w:szCs w:val="16"/>
                    </w:rPr>
                  </w:pPr>
                  <w:r w:rsidRPr="0079608C">
                    <w:rPr>
                      <w:rFonts w:ascii="Sylfaen" w:hAnsi="Sylfaen"/>
                      <w:sz w:val="16"/>
                      <w:szCs w:val="16"/>
                    </w:rPr>
                    <w:t>Թողարկող (P.LS.01.ACT.001)</w:t>
                  </w:r>
                </w:p>
              </w:txbxContent>
            </v:textbox>
          </v:shape>
        </w:pict>
      </w:r>
      <w:r>
        <w:rPr>
          <w:rFonts w:ascii="Sylfaen" w:hAnsi="Sylfaen"/>
          <w:noProof/>
          <w:sz w:val="24"/>
          <w:szCs w:val="24"/>
          <w:lang w:val="ru-RU" w:eastAsia="ru-RU" w:bidi="ar-SA"/>
        </w:rPr>
        <w:pict>
          <v:shape id="_x0000_s1827" type="#_x0000_t202" style="position:absolute;left:0;text-align:left;margin-left:333.5pt;margin-top:-106.8pt;width:98pt;height:45.1pt;z-index:251890176" stroked="f">
            <v:textbox style="mso-next-textbox:#_x0000_s1827">
              <w:txbxContent>
                <w:p w:rsidR="009F0DC8" w:rsidRPr="0079608C" w:rsidRDefault="009F0DC8" w:rsidP="006467EA">
                  <w:pPr>
                    <w:jc w:val="center"/>
                    <w:rPr>
                      <w:sz w:val="16"/>
                      <w:szCs w:val="16"/>
                    </w:rPr>
                  </w:pPr>
                  <w:r w:rsidRPr="0079608C">
                    <w:rPr>
                      <w:rFonts w:ascii="Sylfaen" w:hAnsi="Sylfaen"/>
                      <w:sz w:val="16"/>
                      <w:szCs w:val="16"/>
                    </w:rPr>
                    <w:t>Անդամ պետության լիազորված մարմին (P.LS.01.ACT.003)</w:t>
                  </w:r>
                </w:p>
                <w:p w:rsidR="009F0DC8" w:rsidRDefault="009F0DC8" w:rsidP="006467EA"/>
              </w:txbxContent>
            </v:textbox>
          </v:shape>
        </w:pict>
      </w:r>
      <w:r w:rsidR="006467EA" w:rsidRPr="00AA568C">
        <w:rPr>
          <w:rFonts w:ascii="Sylfaen" w:hAnsi="Sylfaen"/>
          <w:sz w:val="24"/>
          <w:szCs w:val="24"/>
        </w:rPr>
        <w:t xml:space="preserve">Նկ. 2 Հսկիչ նշանների պատրաստման </w:t>
      </w:r>
      <w:r w:rsidR="00B54C88">
        <w:rPr>
          <w:rFonts w:ascii="Sylfaen" w:hAnsi="Sylfaen"/>
          <w:sz w:val="24"/>
          <w:szCs w:val="24"/>
        </w:rPr>
        <w:t>և</w:t>
      </w:r>
      <w:r w:rsidR="006467EA" w:rsidRPr="00AA568C">
        <w:rPr>
          <w:rFonts w:ascii="Sylfaen" w:hAnsi="Sylfaen"/>
          <w:sz w:val="24"/>
          <w:szCs w:val="24"/>
        </w:rPr>
        <w:t xml:space="preserve"> իրացման վերաբերյալ տեղեկությունների ներկայացման ընթացակարգերի խմբի ընդհանուր սխեմա</w:t>
      </w:r>
    </w:p>
    <w:p w:rsidR="006467EA" w:rsidRPr="00AA568C" w:rsidRDefault="006467EA" w:rsidP="00AA568C">
      <w:pPr>
        <w:tabs>
          <w:tab w:val="left" w:pos="1134"/>
        </w:tabs>
        <w:spacing w:after="160" w:line="360" w:lineRule="auto"/>
        <w:ind w:left="3026" w:right="610" w:hanging="2367"/>
        <w:rPr>
          <w:rFonts w:ascii="Sylfaen" w:hAnsi="Sylfaen"/>
          <w:sz w:val="24"/>
          <w:szCs w:val="24"/>
        </w:rPr>
      </w:pPr>
    </w:p>
    <w:p w:rsidR="006467EA" w:rsidRPr="00AA568C" w:rsidRDefault="006467EA" w:rsidP="00AA568C">
      <w:pPr>
        <w:tabs>
          <w:tab w:val="left" w:pos="993"/>
          <w:tab w:val="left" w:pos="1134"/>
        </w:tabs>
        <w:spacing w:after="160" w:line="360" w:lineRule="auto"/>
        <w:ind w:right="42" w:firstLine="567"/>
        <w:jc w:val="both"/>
        <w:rPr>
          <w:rFonts w:ascii="Sylfaen" w:eastAsia="Times New Roman" w:hAnsi="Sylfaen" w:cs="Times New Roman"/>
          <w:sz w:val="24"/>
          <w:szCs w:val="24"/>
        </w:rPr>
      </w:pPr>
      <w:r w:rsidRPr="00AA568C">
        <w:rPr>
          <w:rFonts w:ascii="Sylfaen" w:hAnsi="Sylfaen"/>
          <w:sz w:val="24"/>
          <w:szCs w:val="24"/>
        </w:rPr>
        <w:t>17.</w:t>
      </w:r>
      <w:r w:rsidRPr="00AA568C">
        <w:rPr>
          <w:rFonts w:ascii="Sylfaen" w:hAnsi="Sylfaen"/>
          <w:sz w:val="24"/>
          <w:szCs w:val="24"/>
        </w:rPr>
        <w:tab/>
        <w:t xml:space="preserve">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ներկայացման ընթացակարգերի խմբում ներառված՝ ընդհանուր գործընթացի ընթացակարգերի ցանկը բերված է 2</w:t>
      </w:r>
      <w:r w:rsidR="00B54C88">
        <w:rPr>
          <w:rFonts w:ascii="Sylfaen" w:hAnsi="Sylfaen"/>
          <w:sz w:val="24"/>
          <w:szCs w:val="24"/>
        </w:rPr>
        <w:t>-</w:t>
      </w:r>
      <w:r w:rsidRPr="00AA568C">
        <w:rPr>
          <w:rFonts w:ascii="Sylfaen" w:hAnsi="Sylfaen"/>
          <w:sz w:val="24"/>
          <w:szCs w:val="24"/>
        </w:rPr>
        <w:t>րդ աղյուսակում։</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1"/>
        <w:jc w:val="right"/>
        <w:rPr>
          <w:rFonts w:ascii="Sylfaen" w:eastAsia="Times New Roman" w:hAnsi="Sylfaen" w:cs="Times New Roman"/>
          <w:sz w:val="24"/>
          <w:szCs w:val="24"/>
        </w:rPr>
      </w:pPr>
      <w:r w:rsidRPr="00AA568C">
        <w:rPr>
          <w:rFonts w:ascii="Sylfaen" w:hAnsi="Sylfaen"/>
          <w:sz w:val="24"/>
          <w:szCs w:val="24"/>
        </w:rPr>
        <w:t>Աղյուսակ 2</w:t>
      </w:r>
    </w:p>
    <w:p w:rsidR="006467EA" w:rsidRPr="00AA568C" w:rsidRDefault="006467EA" w:rsidP="00AA568C">
      <w:pPr>
        <w:tabs>
          <w:tab w:val="left" w:pos="1134"/>
        </w:tabs>
        <w:spacing w:after="160" w:line="360" w:lineRule="auto"/>
        <w:ind w:left="454" w:right="431"/>
        <w:jc w:val="center"/>
        <w:rPr>
          <w:rFonts w:ascii="Sylfaen" w:hAnsi="Sylfaen"/>
          <w:sz w:val="24"/>
          <w:szCs w:val="24"/>
        </w:rPr>
      </w:pPr>
      <w:r w:rsidRPr="00AA568C">
        <w:rPr>
          <w:rFonts w:ascii="Sylfaen" w:hAnsi="Sylfaen"/>
          <w:sz w:val="24"/>
          <w:szCs w:val="24"/>
        </w:rPr>
        <w:t xml:space="preserve">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ներկայացման ընթացակարգերի խմբում ներառված՝ ընդհանուր գործընթացի ընթացակարգերի ցանկը</w:t>
      </w:r>
    </w:p>
    <w:tbl>
      <w:tblPr>
        <w:tblW w:w="9357" w:type="dxa"/>
        <w:tblInd w:w="111" w:type="dxa"/>
        <w:tblLayout w:type="fixed"/>
        <w:tblCellMar>
          <w:left w:w="0" w:type="dxa"/>
          <w:right w:w="0" w:type="dxa"/>
        </w:tblCellMar>
        <w:tblLook w:val="01E0" w:firstRow="1" w:lastRow="1" w:firstColumn="1" w:lastColumn="1" w:noHBand="0" w:noVBand="0"/>
      </w:tblPr>
      <w:tblGrid>
        <w:gridCol w:w="2415"/>
        <w:gridCol w:w="3471"/>
        <w:gridCol w:w="3471"/>
      </w:tblGrid>
      <w:tr w:rsidR="006467EA" w:rsidRPr="00AA568C" w:rsidTr="00701CD3">
        <w:trPr>
          <w:tblHeader/>
        </w:trPr>
        <w:tc>
          <w:tcPr>
            <w:tcW w:w="2415"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jc w:val="center"/>
              <w:rPr>
                <w:rFonts w:ascii="Sylfaen" w:eastAsia="Times New Roman" w:hAnsi="Sylfaen" w:cs="Times New Roman"/>
                <w:sz w:val="24"/>
                <w:szCs w:val="24"/>
              </w:rPr>
            </w:pPr>
            <w:r w:rsidRPr="00AA568C">
              <w:rPr>
                <w:rFonts w:ascii="Sylfaen" w:hAnsi="Sylfaen"/>
                <w:sz w:val="24"/>
                <w:szCs w:val="24"/>
              </w:rPr>
              <w:t>Ծածկագրային նշագիրը</w:t>
            </w:r>
          </w:p>
        </w:tc>
        <w:tc>
          <w:tcPr>
            <w:tcW w:w="3471"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jc w:val="center"/>
              <w:rPr>
                <w:rFonts w:ascii="Sylfaen" w:eastAsia="Times New Roman" w:hAnsi="Sylfaen" w:cs="Times New Roman"/>
                <w:sz w:val="24"/>
                <w:szCs w:val="24"/>
              </w:rPr>
            </w:pPr>
            <w:r w:rsidRPr="00AA568C">
              <w:rPr>
                <w:rFonts w:ascii="Sylfaen" w:hAnsi="Sylfaen"/>
                <w:sz w:val="24"/>
                <w:szCs w:val="24"/>
              </w:rPr>
              <w:t>Անվանումը</w:t>
            </w:r>
          </w:p>
        </w:tc>
        <w:tc>
          <w:tcPr>
            <w:tcW w:w="3471"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rPr>
          <w:tblHeader/>
        </w:trPr>
        <w:tc>
          <w:tcPr>
            <w:tcW w:w="241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101" w:right="1086"/>
              <w:jc w:val="center"/>
              <w:rPr>
                <w:rFonts w:ascii="Sylfaen" w:eastAsia="Times New Roman" w:hAnsi="Sylfaen" w:cs="Times New Roman"/>
                <w:sz w:val="24"/>
                <w:szCs w:val="24"/>
              </w:rPr>
            </w:pPr>
            <w:r w:rsidRPr="00AA568C">
              <w:rPr>
                <w:rFonts w:ascii="Sylfaen" w:hAnsi="Sylfaen"/>
                <w:sz w:val="24"/>
                <w:szCs w:val="24"/>
              </w:rPr>
              <w:lastRenderedPageBreak/>
              <w:t>1</w:t>
            </w:r>
          </w:p>
        </w:tc>
        <w:tc>
          <w:tcPr>
            <w:tcW w:w="34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631" w:right="1612"/>
              <w:jc w:val="center"/>
              <w:rPr>
                <w:rFonts w:ascii="Sylfaen" w:eastAsia="Times New Roman" w:hAnsi="Sylfaen" w:cs="Times New Roman"/>
                <w:sz w:val="24"/>
                <w:szCs w:val="24"/>
              </w:rPr>
            </w:pPr>
            <w:r w:rsidRPr="00AA568C">
              <w:rPr>
                <w:rFonts w:ascii="Sylfaen" w:hAnsi="Sylfaen"/>
                <w:sz w:val="24"/>
                <w:szCs w:val="24"/>
              </w:rPr>
              <w:t>2</w:t>
            </w:r>
          </w:p>
        </w:tc>
        <w:tc>
          <w:tcPr>
            <w:tcW w:w="34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632" w:right="1611"/>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241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P.LS.01.PRC.001</w:t>
            </w:r>
          </w:p>
        </w:tc>
        <w:tc>
          <w:tcPr>
            <w:tcW w:w="34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89"/>
              <w:jc w:val="both"/>
              <w:rPr>
                <w:rFonts w:ascii="Sylfaen" w:eastAsia="Times New Roman" w:hAnsi="Sylfaen" w:cs="Times New Roman"/>
                <w:sz w:val="24"/>
                <w:szCs w:val="24"/>
              </w:rPr>
            </w:pPr>
            <w:r w:rsidRPr="00AA568C">
              <w:rPr>
                <w:rFonts w:ascii="Sylfaen" w:hAnsi="Sylfaen"/>
                <w:sz w:val="24"/>
                <w:szCs w:val="24"/>
              </w:rPr>
              <w:t xml:space="preserve">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ներկայացում</w:t>
            </w:r>
          </w:p>
        </w:tc>
        <w:tc>
          <w:tcPr>
            <w:tcW w:w="34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05"/>
              <w:rPr>
                <w:rFonts w:ascii="Sylfaen" w:eastAsia="Times New Roman" w:hAnsi="Sylfaen" w:cs="Times New Roman"/>
                <w:sz w:val="24"/>
                <w:szCs w:val="24"/>
              </w:rPr>
            </w:pPr>
            <w:r w:rsidRPr="00AA568C">
              <w:rPr>
                <w:rFonts w:ascii="Sylfaen" w:hAnsi="Sylfaen"/>
                <w:sz w:val="24"/>
                <w:szCs w:val="24"/>
              </w:rPr>
              <w:t xml:space="preserve">ընթացակարգը նախատեսված է թողարկողի կողմից անդամ պետության լիազորված մարմին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ներկայացման համար</w:t>
            </w:r>
          </w:p>
        </w:tc>
      </w:tr>
      <w:tr w:rsidR="006467EA" w:rsidRPr="00AA568C" w:rsidTr="00701CD3">
        <w:tc>
          <w:tcPr>
            <w:tcW w:w="241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P.LS.01.PRC.002</w:t>
            </w:r>
          </w:p>
        </w:tc>
        <w:tc>
          <w:tcPr>
            <w:tcW w:w="34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91"/>
              <w:rPr>
                <w:rFonts w:ascii="Sylfaen" w:eastAsia="Times New Roman" w:hAnsi="Sylfaen" w:cs="Times New Roman"/>
                <w:sz w:val="24"/>
                <w:szCs w:val="24"/>
              </w:rPr>
            </w:pPr>
            <w:r w:rsidRPr="00AA568C">
              <w:rPr>
                <w:rFonts w:ascii="Sylfaen" w:hAnsi="Sylfaen"/>
                <w:sz w:val="24"/>
                <w:szCs w:val="24"/>
              </w:rPr>
              <w:t>վերադարձված հսկիչ նշանների վերաբերյալ տեղեկությունների ներկայացում</w:t>
            </w:r>
          </w:p>
        </w:tc>
        <w:tc>
          <w:tcPr>
            <w:tcW w:w="34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27"/>
              <w:rPr>
                <w:rFonts w:ascii="Sylfaen" w:eastAsia="Times New Roman" w:hAnsi="Sylfaen" w:cs="Times New Roman"/>
                <w:sz w:val="24"/>
                <w:szCs w:val="24"/>
              </w:rPr>
            </w:pPr>
            <w:r w:rsidRPr="00AA568C">
              <w:rPr>
                <w:rFonts w:ascii="Sylfaen" w:hAnsi="Sylfaen"/>
                <w:sz w:val="24"/>
                <w:szCs w:val="24"/>
              </w:rPr>
              <w:t xml:space="preserve">ընթացակարգը նախատեսված է թողարկողի կողմից անդամ պետության լիազորված մարմին վերադարձված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ներկայացման համար </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567" w:right="579" w:hanging="1"/>
        <w:jc w:val="center"/>
        <w:rPr>
          <w:rFonts w:ascii="Sylfaen" w:eastAsia="Times New Roman" w:hAnsi="Sylfaen" w:cs="Times New Roman"/>
          <w:sz w:val="24"/>
          <w:szCs w:val="24"/>
        </w:rPr>
      </w:pPr>
      <w:r w:rsidRPr="00AA568C">
        <w:rPr>
          <w:rFonts w:ascii="Sylfaen" w:hAnsi="Sylfaen"/>
          <w:sz w:val="24"/>
          <w:szCs w:val="24"/>
        </w:rPr>
        <w:t xml:space="preserve">5. Հսկիչ նշանների օգտագործման վերաբերյալ տեղեկությունների </w:t>
      </w:r>
      <w:r w:rsidR="00B54C88">
        <w:rPr>
          <w:rFonts w:ascii="Sylfaen" w:hAnsi="Sylfaen"/>
          <w:sz w:val="24"/>
          <w:szCs w:val="24"/>
        </w:rPr>
        <w:t>և</w:t>
      </w:r>
      <w:r w:rsidRPr="00AA568C">
        <w:rPr>
          <w:rFonts w:ascii="Sylfaen" w:hAnsi="Sylfaen"/>
          <w:sz w:val="24"/>
          <w:szCs w:val="24"/>
        </w:rPr>
        <w:t xml:space="preserve"> դրոշմավորված ապրանքի վերաբերյալ տեղեկությունների ներկայացման ընթացակարգերի խումբը</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42" w:firstLine="567"/>
        <w:jc w:val="both"/>
        <w:rPr>
          <w:rFonts w:ascii="Sylfaen" w:eastAsia="Times New Roman" w:hAnsi="Sylfaen" w:cs="Times New Roman"/>
          <w:sz w:val="24"/>
          <w:szCs w:val="24"/>
        </w:rPr>
      </w:pPr>
      <w:r w:rsidRPr="00AA568C">
        <w:rPr>
          <w:rFonts w:ascii="Sylfaen" w:hAnsi="Sylfaen"/>
          <w:sz w:val="24"/>
          <w:szCs w:val="24"/>
        </w:rPr>
        <w:t>18.</w:t>
      </w:r>
      <w:r w:rsidRPr="00AA568C">
        <w:rPr>
          <w:rFonts w:ascii="Sylfaen" w:hAnsi="Sylfaen"/>
          <w:sz w:val="24"/>
          <w:szCs w:val="24"/>
        </w:rPr>
        <w:tab/>
        <w:t>Հսկիչ նշանների օգտագործման վերաբերյալ տեղեկությունները տնտեսավարող սուբյեկտի կողմից անդամ պետության լիազորված մարմին ներկայացվում են հետ</w:t>
      </w:r>
      <w:r w:rsidR="00B54C88">
        <w:rPr>
          <w:rFonts w:ascii="Sylfaen" w:hAnsi="Sylfaen"/>
          <w:sz w:val="24"/>
          <w:szCs w:val="24"/>
        </w:rPr>
        <w:t>և</w:t>
      </w:r>
      <w:r w:rsidRPr="00AA568C">
        <w:rPr>
          <w:rFonts w:ascii="Sylfaen" w:hAnsi="Sylfaen"/>
          <w:sz w:val="24"/>
          <w:szCs w:val="24"/>
        </w:rPr>
        <w:t xml:space="preserve">յալ դեպքերում՝ </w:t>
      </w:r>
    </w:p>
    <w:p w:rsidR="006467EA" w:rsidRPr="00AA568C" w:rsidRDefault="006467EA" w:rsidP="00AA568C">
      <w:pPr>
        <w:tabs>
          <w:tab w:val="left" w:pos="993"/>
          <w:tab w:val="left" w:pos="1134"/>
        </w:tabs>
        <w:spacing w:after="160" w:line="360" w:lineRule="auto"/>
        <w:ind w:right="-20" w:firstLine="567"/>
        <w:rPr>
          <w:rFonts w:ascii="Sylfaen" w:eastAsia="Times New Roman" w:hAnsi="Sylfaen" w:cs="Times New Roman"/>
          <w:sz w:val="24"/>
          <w:szCs w:val="24"/>
        </w:rPr>
      </w:pPr>
      <w:r w:rsidRPr="00AA568C">
        <w:rPr>
          <w:rFonts w:ascii="Sylfaen" w:hAnsi="Sylfaen"/>
          <w:sz w:val="24"/>
          <w:szCs w:val="24"/>
        </w:rPr>
        <w:lastRenderedPageBreak/>
        <w:t>ապրանքները Միության մաքսային տարածք ներմուծելու ժամանակ.</w:t>
      </w:r>
    </w:p>
    <w:p w:rsidR="006467EA" w:rsidRPr="00AA568C" w:rsidRDefault="006467EA" w:rsidP="00AA568C">
      <w:pPr>
        <w:tabs>
          <w:tab w:val="left" w:pos="993"/>
          <w:tab w:val="left" w:pos="1134"/>
        </w:tabs>
        <w:spacing w:after="160" w:line="360" w:lineRule="auto"/>
        <w:ind w:right="-20" w:firstLine="567"/>
        <w:rPr>
          <w:rFonts w:ascii="Sylfaen" w:eastAsia="Times New Roman" w:hAnsi="Sylfaen" w:cs="Times New Roman"/>
          <w:sz w:val="24"/>
          <w:szCs w:val="24"/>
        </w:rPr>
      </w:pPr>
      <w:r w:rsidRPr="00AA568C">
        <w:rPr>
          <w:rFonts w:ascii="Sylfaen" w:hAnsi="Sylfaen"/>
          <w:sz w:val="24"/>
          <w:szCs w:val="24"/>
        </w:rPr>
        <w:t xml:space="preserve">ապրանքների արտադրության ժամանակ. </w:t>
      </w:r>
    </w:p>
    <w:p w:rsidR="006467EA" w:rsidRPr="00AA568C" w:rsidRDefault="006467EA" w:rsidP="00AA568C">
      <w:pPr>
        <w:tabs>
          <w:tab w:val="left" w:pos="993"/>
          <w:tab w:val="left" w:pos="1134"/>
        </w:tabs>
        <w:spacing w:after="160" w:line="360" w:lineRule="auto"/>
        <w:ind w:right="-20" w:firstLine="567"/>
        <w:rPr>
          <w:rFonts w:ascii="Sylfaen" w:eastAsia="Times New Roman" w:hAnsi="Sylfaen" w:cs="Times New Roman"/>
          <w:sz w:val="24"/>
          <w:szCs w:val="24"/>
        </w:rPr>
      </w:pPr>
      <w:r w:rsidRPr="00AA568C">
        <w:rPr>
          <w:rFonts w:ascii="Sylfaen" w:hAnsi="Sylfaen"/>
          <w:sz w:val="24"/>
          <w:szCs w:val="24"/>
        </w:rPr>
        <w:t xml:space="preserve">ապրանքների մնացորդների դրոշմավորման ժամանակ. </w:t>
      </w:r>
    </w:p>
    <w:p w:rsidR="006467EA" w:rsidRPr="00AA568C" w:rsidRDefault="006467EA" w:rsidP="00AA568C">
      <w:pPr>
        <w:tabs>
          <w:tab w:val="left" w:pos="993"/>
          <w:tab w:val="left" w:pos="1134"/>
        </w:tabs>
        <w:spacing w:after="160" w:line="360" w:lineRule="auto"/>
        <w:ind w:right="-20" w:firstLine="567"/>
        <w:rPr>
          <w:rFonts w:ascii="Sylfaen" w:eastAsia="Times New Roman" w:hAnsi="Sylfaen" w:cs="Times New Roman"/>
          <w:sz w:val="24"/>
          <w:szCs w:val="24"/>
        </w:rPr>
      </w:pPr>
      <w:r w:rsidRPr="00AA568C">
        <w:rPr>
          <w:rFonts w:ascii="Sylfaen" w:hAnsi="Sylfaen"/>
          <w:sz w:val="24"/>
          <w:szCs w:val="24"/>
        </w:rPr>
        <w:t>ապրանքների կոմիսիոն առ</w:t>
      </w:r>
      <w:r w:rsidR="00B54C88">
        <w:rPr>
          <w:rFonts w:ascii="Sylfaen" w:hAnsi="Sylfaen"/>
          <w:sz w:val="24"/>
          <w:szCs w:val="24"/>
        </w:rPr>
        <w:t>և</w:t>
      </w:r>
      <w:r w:rsidRPr="00AA568C">
        <w:rPr>
          <w:rFonts w:ascii="Sylfaen" w:hAnsi="Sylfaen"/>
          <w:sz w:val="24"/>
          <w:szCs w:val="24"/>
        </w:rPr>
        <w:t>տրի ժամանակ։</w:t>
      </w:r>
    </w:p>
    <w:p w:rsidR="006467EA" w:rsidRPr="00AA568C" w:rsidRDefault="006467EA" w:rsidP="00AA568C">
      <w:pPr>
        <w:tabs>
          <w:tab w:val="left" w:pos="993"/>
          <w:tab w:val="left" w:pos="1134"/>
        </w:tabs>
        <w:spacing w:after="160" w:line="360" w:lineRule="auto"/>
        <w:ind w:right="42" w:firstLine="567"/>
        <w:jc w:val="both"/>
        <w:rPr>
          <w:rFonts w:ascii="Sylfaen" w:eastAsia="Times New Roman" w:hAnsi="Sylfaen" w:cs="Times New Roman"/>
          <w:sz w:val="24"/>
          <w:szCs w:val="24"/>
        </w:rPr>
      </w:pPr>
      <w:r w:rsidRPr="00AA568C">
        <w:rPr>
          <w:rFonts w:ascii="Sylfaen" w:hAnsi="Sylfaen"/>
          <w:sz w:val="24"/>
          <w:szCs w:val="24"/>
        </w:rPr>
        <w:t>Տեղեկատվական փոխգործակցություն իրականացնելիս կատարվում է «Հսկիչ նշանների օգտագործման վերաբերյալ տեղեկությունների ներկայացում» ընթացակարգը (P.LS.01.PRC.003)։</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Տնտեսավարող սուբյեկտը (եթե դա նախատեսված է անդամ պետության օրենսդրությամբ) դրոշմավորված ապրանքների վերաբերյալ անդամ պետության լիազորված մարմին տեղեկություններ է ներկայացնում այն դեպքում, երբ դրոշմավորված ապրանքի հետ կատարվել են հետ</w:t>
      </w:r>
      <w:r w:rsidR="00B54C88">
        <w:rPr>
          <w:rFonts w:ascii="Sylfaen" w:hAnsi="Sylfaen"/>
          <w:sz w:val="24"/>
          <w:szCs w:val="24"/>
        </w:rPr>
        <w:t>և</w:t>
      </w:r>
      <w:r w:rsidRPr="00AA568C">
        <w:rPr>
          <w:rFonts w:ascii="Sylfaen" w:hAnsi="Sylfaen"/>
          <w:sz w:val="24"/>
          <w:szCs w:val="24"/>
        </w:rPr>
        <w:t xml:space="preserve">յալ գործողությունները՝ </w:t>
      </w:r>
    </w:p>
    <w:p w:rsidR="006467EA" w:rsidRPr="00AA568C" w:rsidRDefault="006467EA" w:rsidP="00AA568C">
      <w:pPr>
        <w:tabs>
          <w:tab w:val="left" w:pos="993"/>
          <w:tab w:val="left" w:pos="1134"/>
        </w:tabs>
        <w:spacing w:after="160" w:line="360" w:lineRule="auto"/>
        <w:ind w:right="-20" w:firstLine="567"/>
        <w:rPr>
          <w:rFonts w:ascii="Sylfaen" w:eastAsia="Times New Roman" w:hAnsi="Sylfaen" w:cs="Times New Roman"/>
          <w:sz w:val="24"/>
          <w:szCs w:val="24"/>
        </w:rPr>
      </w:pPr>
      <w:r w:rsidRPr="00AA568C">
        <w:rPr>
          <w:rFonts w:ascii="Sylfaen" w:hAnsi="Sylfaen"/>
          <w:sz w:val="24"/>
          <w:szCs w:val="24"/>
        </w:rPr>
        <w:t>մանրածախ առ</w:t>
      </w:r>
      <w:r w:rsidR="00B54C88">
        <w:rPr>
          <w:rFonts w:ascii="Sylfaen" w:hAnsi="Sylfaen"/>
          <w:sz w:val="24"/>
          <w:szCs w:val="24"/>
        </w:rPr>
        <w:t>և</w:t>
      </w:r>
      <w:r w:rsidRPr="00AA568C">
        <w:rPr>
          <w:rFonts w:ascii="Sylfaen" w:hAnsi="Sylfaen"/>
          <w:sz w:val="24"/>
          <w:szCs w:val="24"/>
        </w:rPr>
        <w:t xml:space="preserve">տրի շրջանակներում ապրանքի իրացում (վաճառք). </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մանրածախ առ</w:t>
      </w:r>
      <w:r w:rsidR="00B54C88">
        <w:rPr>
          <w:rFonts w:ascii="Sylfaen" w:hAnsi="Sylfaen"/>
          <w:sz w:val="24"/>
          <w:szCs w:val="24"/>
        </w:rPr>
        <w:t>և</w:t>
      </w:r>
      <w:r w:rsidRPr="00AA568C">
        <w:rPr>
          <w:rFonts w:ascii="Sylfaen" w:hAnsi="Sylfaen"/>
          <w:sz w:val="24"/>
          <w:szCs w:val="24"/>
        </w:rPr>
        <w:t xml:space="preserve">տրի շրջանակներում իրացված ապրանքի վերադարձ (պայմանով, որ ապրանքը վերադարձվել է անդամ պետությունների օրենսդրությամբ պատշաճ որակի ապրանքը վերադարձնելու (փոխանակելու) համար սահմանված ժամկետում, </w:t>
      </w:r>
      <w:r w:rsidR="00B54C88">
        <w:rPr>
          <w:rFonts w:ascii="Sylfaen" w:hAnsi="Sylfaen"/>
          <w:sz w:val="24"/>
          <w:szCs w:val="24"/>
        </w:rPr>
        <w:t>և</w:t>
      </w:r>
      <w:r w:rsidRPr="00AA568C">
        <w:rPr>
          <w:rFonts w:ascii="Sylfaen" w:hAnsi="Sylfaen"/>
          <w:sz w:val="24"/>
          <w:szCs w:val="24"/>
        </w:rPr>
        <w:t xml:space="preserve"> հսկիչ նշանի ամբողջականությունը պահպանված է).</w:t>
      </w:r>
    </w:p>
    <w:p w:rsidR="006467EA" w:rsidRPr="00AA568C" w:rsidRDefault="006467EA" w:rsidP="00AA568C">
      <w:pPr>
        <w:tabs>
          <w:tab w:val="left" w:pos="993"/>
          <w:tab w:val="left" w:pos="1134"/>
        </w:tabs>
        <w:spacing w:after="160" w:line="360" w:lineRule="auto"/>
        <w:ind w:right="-20" w:firstLine="567"/>
        <w:rPr>
          <w:rFonts w:ascii="Sylfaen" w:eastAsia="Times New Roman" w:hAnsi="Sylfaen" w:cs="Times New Roman"/>
          <w:sz w:val="24"/>
          <w:szCs w:val="24"/>
        </w:rPr>
      </w:pPr>
      <w:r w:rsidRPr="00AA568C">
        <w:rPr>
          <w:rFonts w:ascii="Sylfaen" w:hAnsi="Sylfaen"/>
          <w:sz w:val="24"/>
          <w:szCs w:val="24"/>
        </w:rPr>
        <w:t>ապրանքի ոչնչացում (կորուստ)։</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t>Տեղեկատվական փոխգործակցություն իրականացնելիս կատարվում է «Դրոշմավորված ապրանքի վերաբերյալ տեղեկությունների ներկայացում» (P.LS.01.PRC.004) ընթացակարգը։</w:t>
      </w: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ապրանքները ձեռք բերելու դեպքում տնտեսավարող սուբյեկտն անդամ պետության լիազորված մարմին է ներկայացնում ապրանքների վրա տեղադրված հսկիչ նշանների ցանկը։ Անդամ պետության լիազորված մարմինն ստացված տեղեկություններն ուղարկում է այն անդամ պետության լիազորված մարմին, որտեղ արտահանողը գրանցված է։ Այն </w:t>
      </w:r>
      <w:r w:rsidRPr="00AA568C">
        <w:rPr>
          <w:rFonts w:ascii="Sylfaen" w:hAnsi="Sylfaen"/>
          <w:sz w:val="24"/>
          <w:szCs w:val="24"/>
        </w:rPr>
        <w:lastRenderedPageBreak/>
        <w:t>անդամ պետության լիազորված մարմինը, որտեղ արտահանողը գրանցված է, ապրանքների դրոշմավորման տեղեկատվական համակարգի ազգային բաղադրիչում արձանագրում է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ապրանքների վաճառքի փաստը </w:t>
      </w:r>
      <w:r w:rsidR="00B54C88">
        <w:rPr>
          <w:rFonts w:ascii="Sylfaen" w:hAnsi="Sylfaen"/>
          <w:sz w:val="24"/>
          <w:szCs w:val="24"/>
        </w:rPr>
        <w:t>և</w:t>
      </w:r>
      <w:r w:rsidRPr="00AA568C">
        <w:rPr>
          <w:rFonts w:ascii="Sylfaen" w:hAnsi="Sylfaen"/>
          <w:sz w:val="24"/>
          <w:szCs w:val="24"/>
        </w:rPr>
        <w:t xml:space="preserve"> անդամ պետության լիազորված մարմին է ներկայացնում նշված ապրանքների վերաբերյալ տեղեկություններ։ Անդամ պետության լիազորված մարմինն իրականացնում է այն անդամ պետության լիազորված մարմնի կողմից ներկայացված տեղեկությունների վերլուծություն, որտեղ արտահանողը գրանցված է, ապրանքների դրոշմավորման տեղեկատվական համակարգի ազգային բաղադրիչում արձանագրում է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ապրանքների ձեռքբերման փաստը </w:t>
      </w:r>
      <w:r w:rsidR="00B54C88">
        <w:rPr>
          <w:rFonts w:ascii="Sylfaen" w:hAnsi="Sylfaen"/>
          <w:sz w:val="24"/>
          <w:szCs w:val="24"/>
        </w:rPr>
        <w:t>և</w:t>
      </w:r>
      <w:r w:rsidRPr="00AA568C">
        <w:rPr>
          <w:rFonts w:ascii="Sylfaen" w:hAnsi="Sylfaen"/>
          <w:sz w:val="24"/>
          <w:szCs w:val="24"/>
        </w:rPr>
        <w:t xml:space="preserve"> տնտեսավարող սուբյեկտին ուղարկում է ծանուցում՝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ապրանքների վերաբերյալ տեղեկությունների մշակման արդյունքի մասին։ </w:t>
      </w: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sz w:val="24"/>
          <w:szCs w:val="24"/>
        </w:rPr>
        <w:t>Տեղեկատվական փոխգործակցություն իրականացնելիս կատարվում է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 ընթացակարգը (P.LS.01.PRC.005)։</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Եթե անդամ պետությունների օրենսդրությամբ պահանջներ են սահմանվում մանրածախ առ</w:t>
      </w:r>
      <w:r w:rsidR="00B54C88">
        <w:rPr>
          <w:rFonts w:ascii="Sylfaen" w:hAnsi="Sylfaen"/>
          <w:sz w:val="24"/>
          <w:szCs w:val="24"/>
        </w:rPr>
        <w:t>և</w:t>
      </w:r>
      <w:r w:rsidRPr="00AA568C">
        <w:rPr>
          <w:rFonts w:ascii="Sylfaen" w:hAnsi="Sylfaen"/>
          <w:sz w:val="24"/>
          <w:szCs w:val="24"/>
        </w:rPr>
        <w:t xml:space="preserve">տրի շրջանակներում իրացված ապրանքների վրա դրված հսկիչ (նույնականացման) նշանների վերաբերյալ տեղեկությունների ներկայացման համար, ապա, եթե հսկիչ նշանը վնասվել կամ ոչնչացվել է, </w:t>
      </w:r>
      <w:r w:rsidR="00B54C88">
        <w:rPr>
          <w:rFonts w:ascii="Sylfaen" w:hAnsi="Sylfaen"/>
          <w:sz w:val="24"/>
          <w:szCs w:val="24"/>
        </w:rPr>
        <w:t>և</w:t>
      </w:r>
      <w:r w:rsidRPr="00AA568C">
        <w:rPr>
          <w:rFonts w:ascii="Sylfaen" w:hAnsi="Sylfaen"/>
          <w:sz w:val="24"/>
          <w:szCs w:val="24"/>
        </w:rPr>
        <w:t xml:space="preserve"> (կամ) ապրանքի վերադարձը (փոխանակումը) տեղի է ունենում անդամ պետությունների օրենսդրությամբ պատշաճ որակի ապրանքը վերադարձնելու (փոխանակելու) համար սահմանված ժամկետում, հսկիչ նշաններով ապրանքները դրոշմավորելու ժամանակ տնտեսավարող սուբյեկտն անդամ պետության լիազորված մարմին է ներկայացնում հսկիչ նշանների օգտագործման վերաբերյալ տեղեկություններ։ </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lastRenderedPageBreak/>
        <w:t>Տեղեկատվական փոխգործակցության իրականացման ժամանակ կատարվում է «Ապրանքների կրկնակի դրոշմավորման վերաբերյալ տեղեկությունների ներկայացում» ընթացակարգը (P.LS.01.PRC.006)։</w:t>
      </w:r>
    </w:p>
    <w:p w:rsidR="006467EA" w:rsidRPr="00AA568C" w:rsidRDefault="006467EA" w:rsidP="00AA568C">
      <w:pPr>
        <w:tabs>
          <w:tab w:val="left" w:pos="993"/>
          <w:tab w:val="left" w:pos="1134"/>
        </w:tabs>
        <w:spacing w:after="160" w:line="360" w:lineRule="auto"/>
        <w:ind w:right="40" w:firstLine="567"/>
        <w:jc w:val="both"/>
        <w:rPr>
          <w:rFonts w:ascii="Sylfaen" w:hAnsi="Sylfaen"/>
          <w:sz w:val="24"/>
          <w:szCs w:val="24"/>
        </w:rPr>
      </w:pPr>
      <w:r w:rsidRPr="00AA568C">
        <w:rPr>
          <w:rFonts w:ascii="Sylfaen" w:hAnsi="Sylfaen"/>
          <w:sz w:val="24"/>
          <w:szCs w:val="24"/>
        </w:rPr>
        <w:t>19.</w:t>
      </w:r>
      <w:r w:rsidRPr="00AA568C">
        <w:rPr>
          <w:rFonts w:ascii="Sylfaen" w:hAnsi="Sylfaen"/>
          <w:sz w:val="24"/>
          <w:szCs w:val="24"/>
        </w:rPr>
        <w:tab/>
        <w:t xml:space="preserve">Հսկիչ նշանների օգտագործման վերաբերյալ տեղեկությունների </w:t>
      </w:r>
      <w:r w:rsidR="00B54C88">
        <w:rPr>
          <w:rFonts w:ascii="Sylfaen" w:hAnsi="Sylfaen"/>
          <w:sz w:val="24"/>
          <w:szCs w:val="24"/>
        </w:rPr>
        <w:t>և</w:t>
      </w:r>
      <w:r w:rsidRPr="00AA568C">
        <w:rPr>
          <w:rFonts w:ascii="Sylfaen" w:hAnsi="Sylfaen"/>
          <w:sz w:val="24"/>
          <w:szCs w:val="24"/>
        </w:rPr>
        <w:t xml:space="preserve"> դրոշմավորված ապրանքի վերաբերյալ տեղեկությունների ներկայացման ընթացակարգերի խմբի բերված նկարա գրությունը</w:t>
      </w:r>
      <w:r w:rsidRPr="00AA568C">
        <w:rPr>
          <w:rFonts w:ascii="Sylfaen" w:hAnsi="Sylfaen"/>
          <w:noProof/>
          <w:sz w:val="24"/>
          <w:szCs w:val="24"/>
          <w:lang w:eastAsia="en-US" w:bidi="ar-SA"/>
        </w:rPr>
        <w:t xml:space="preserve"> </w:t>
      </w:r>
      <w:r w:rsidRPr="00AA568C">
        <w:rPr>
          <w:rFonts w:ascii="Sylfaen" w:hAnsi="Sylfaen"/>
          <w:sz w:val="24"/>
          <w:szCs w:val="24"/>
        </w:rPr>
        <w:t>ներկայացված է 3-րդ նկարում:</w:t>
      </w:r>
    </w:p>
    <w:p w:rsidR="006467EA" w:rsidRPr="00AA568C" w:rsidRDefault="00D952FE" w:rsidP="00AA568C">
      <w:pPr>
        <w:tabs>
          <w:tab w:val="left" w:pos="993"/>
          <w:tab w:val="left" w:pos="1134"/>
        </w:tabs>
        <w:spacing w:after="160" w:line="360" w:lineRule="auto"/>
        <w:ind w:right="40" w:firstLine="567"/>
        <w:jc w:val="both"/>
        <w:rPr>
          <w:rFonts w:ascii="Sylfaen" w:hAnsi="Sylfaen"/>
          <w:sz w:val="24"/>
          <w:szCs w:val="24"/>
          <w:lang w:val="en-US"/>
        </w:rPr>
      </w:pPr>
      <w:r>
        <w:rPr>
          <w:rFonts w:ascii="Sylfaen" w:hAnsi="Sylfaen"/>
          <w:noProof/>
          <w:sz w:val="24"/>
          <w:szCs w:val="24"/>
          <w:lang w:val="ru-RU" w:eastAsia="ru-RU" w:bidi="ar-SA"/>
        </w:rPr>
        <w:pict>
          <v:shape id="_x0000_s1833" type="#_x0000_t202" style="position:absolute;left:0;text-align:left;margin-left:154.5pt;margin-top:5.3pt;width:69.5pt;height:17.85pt;z-index:251896320" strokecolor="white [3212]">
            <v:textbox style="mso-next-textbox:#_x0000_s1833">
              <w:txbxContent>
                <w:p w:rsidR="009F0DC8" w:rsidRPr="00081041" w:rsidRDefault="009F0DC8" w:rsidP="006467EA">
                  <w:pPr>
                    <w:rPr>
                      <w:rFonts w:ascii="Sylfaen" w:hAnsi="Sylfaen"/>
                      <w:sz w:val="12"/>
                      <w:szCs w:val="12"/>
                    </w:rPr>
                  </w:pPr>
                  <w:r>
                    <w:rPr>
                      <w:rFonts w:ascii="Sylfaen" w:hAnsi="Sylfaen"/>
                      <w:sz w:val="12"/>
                      <w:szCs w:val="12"/>
                    </w:rPr>
                    <w:t>«Մասնակցություն»</w:t>
                  </w:r>
                </w:p>
              </w:txbxContent>
            </v:textbox>
          </v:shape>
        </w:pict>
      </w:r>
      <w:r>
        <w:rPr>
          <w:rFonts w:ascii="Sylfaen" w:hAnsi="Sylfaen"/>
          <w:noProof/>
          <w:sz w:val="24"/>
          <w:szCs w:val="24"/>
          <w:lang w:val="ru-RU" w:eastAsia="ru-RU" w:bidi="ar-SA"/>
        </w:rPr>
        <w:pict>
          <v:shape id="_x0000_s1834" type="#_x0000_t202" style="position:absolute;left:0;text-align:left;margin-left:271.85pt;margin-top:6.9pt;width:73.45pt;height:16.9pt;z-index:251897344" strokecolor="white [3212]">
            <v:textbox style="mso-next-textbox:#_x0000_s1834">
              <w:txbxContent>
                <w:p w:rsidR="009F0DC8" w:rsidRPr="00081041" w:rsidRDefault="009F0DC8" w:rsidP="006467EA">
                  <w:pPr>
                    <w:rPr>
                      <w:rFonts w:ascii="Sylfaen" w:hAnsi="Sylfaen"/>
                      <w:sz w:val="12"/>
                      <w:szCs w:val="12"/>
                    </w:rPr>
                  </w:pPr>
                  <w:r>
                    <w:rPr>
                      <w:rFonts w:ascii="Sylfaen" w:hAnsi="Sylfaen"/>
                      <w:sz w:val="12"/>
                      <w:szCs w:val="12"/>
                    </w:rPr>
                    <w:t>«Մասնակցություն»</w:t>
                  </w:r>
                </w:p>
              </w:txbxContent>
            </v:textbox>
          </v:shape>
        </w:pict>
      </w:r>
      <w:r>
        <w:rPr>
          <w:rFonts w:ascii="Sylfaen" w:hAnsi="Sylfaen"/>
          <w:noProof/>
          <w:sz w:val="24"/>
          <w:szCs w:val="24"/>
          <w:lang w:val="ru-RU" w:eastAsia="ru-RU" w:bidi="ar-SA"/>
        </w:rPr>
        <w:pict>
          <v:shape id="_x0000_s1840" type="#_x0000_t202" style="position:absolute;left:0;text-align:left;margin-left:154.5pt;margin-top:123.1pt;width:177.95pt;height:13.9pt;z-index:251903488" strokecolor="white [3212]">
            <v:textbox style="mso-next-textbox:#_x0000_s1840" inset="0,0,0,0">
              <w:txbxContent>
                <w:p w:rsidR="009F0DC8" w:rsidRPr="002B4013" w:rsidRDefault="009F0DC8" w:rsidP="006467EA">
                  <w:pPr>
                    <w:tabs>
                      <w:tab w:val="left" w:pos="5490"/>
                    </w:tabs>
                    <w:spacing w:after="0" w:line="240" w:lineRule="auto"/>
                    <w:jc w:val="center"/>
                    <w:rPr>
                      <w:rFonts w:ascii="Sylfaen" w:hAnsi="Sylfaen"/>
                      <w:sz w:val="10"/>
                      <w:szCs w:val="10"/>
                    </w:rPr>
                  </w:pPr>
                  <w:r w:rsidRPr="002B4013">
                    <w:rPr>
                      <w:rFonts w:ascii="Sylfaen" w:hAnsi="Sylfaen"/>
                      <w:sz w:val="10"/>
                      <w:szCs w:val="10"/>
                    </w:rPr>
                    <w:t>Ապրանքների կրկնակի դրոշմավորման վերաբերյալ տեղեկությունների ներկայացում (P.LS.01.PRC.006)</w:t>
                  </w:r>
                </w:p>
                <w:p w:rsidR="009F0DC8" w:rsidRPr="002B4013" w:rsidRDefault="009F0DC8" w:rsidP="006467EA">
                  <w:pPr>
                    <w:jc w:val="center"/>
                    <w:rPr>
                      <w:sz w:val="10"/>
                      <w:szCs w:val="10"/>
                    </w:rPr>
                  </w:pPr>
                </w:p>
              </w:txbxContent>
            </v:textbox>
          </v:shape>
        </w:pict>
      </w:r>
      <w:r>
        <w:rPr>
          <w:rFonts w:ascii="Sylfaen" w:hAnsi="Sylfaen"/>
          <w:noProof/>
          <w:sz w:val="24"/>
          <w:szCs w:val="24"/>
          <w:lang w:val="ru-RU" w:eastAsia="ru-RU" w:bidi="ar-SA"/>
        </w:rPr>
        <w:pict>
          <v:shape id="_x0000_s1836" type="#_x0000_t202" style="position:absolute;left:0;text-align:left;margin-left:161.75pt;margin-top:52.2pt;width:62.25pt;height:16.85pt;z-index:251899392" strokecolor="white [3212]">
            <v:textbox style="mso-next-textbox:#_x0000_s1836">
              <w:txbxContent>
                <w:p w:rsidR="009F0DC8" w:rsidRPr="002B4013" w:rsidRDefault="009F0DC8" w:rsidP="006467EA">
                  <w:pPr>
                    <w:rPr>
                      <w:rFonts w:ascii="Sylfaen" w:hAnsi="Sylfaen"/>
                      <w:sz w:val="10"/>
                      <w:szCs w:val="10"/>
                    </w:rPr>
                  </w:pPr>
                  <w:r>
                    <w:rPr>
                      <w:rFonts w:ascii="Sylfaen" w:hAnsi="Sylfaen"/>
                      <w:sz w:val="10"/>
                      <w:szCs w:val="10"/>
                    </w:rPr>
                    <w:t>«</w:t>
                  </w:r>
                  <w:r w:rsidRPr="002B4013">
                    <w:rPr>
                      <w:rFonts w:ascii="Sylfaen" w:hAnsi="Sylfaen"/>
                      <w:sz w:val="10"/>
                      <w:szCs w:val="10"/>
                    </w:rPr>
                    <w:t>Մասնակցություն</w:t>
                  </w:r>
                  <w:r>
                    <w:rPr>
                      <w:rFonts w:ascii="Sylfaen" w:hAnsi="Sylfaen"/>
                      <w:sz w:val="10"/>
                      <w:szCs w:val="10"/>
                    </w:rPr>
                    <w:t>»</w:t>
                  </w:r>
                </w:p>
              </w:txbxContent>
            </v:textbox>
          </v:shape>
        </w:pict>
      </w:r>
      <w:r>
        <w:rPr>
          <w:rFonts w:ascii="Sylfaen" w:hAnsi="Sylfaen"/>
          <w:noProof/>
          <w:sz w:val="24"/>
          <w:szCs w:val="24"/>
          <w:lang w:val="ru-RU" w:eastAsia="ru-RU" w:bidi="ar-SA"/>
        </w:rPr>
        <w:pict>
          <v:shape id="_x0000_s1837" type="#_x0000_t202" style="position:absolute;left:0;text-align:left;margin-left:271.85pt;margin-top:54.75pt;width:63.2pt;height:14.2pt;z-index:251900416" strokecolor="white [3212]">
            <v:textbox style="mso-next-textbox:#_x0000_s1837">
              <w:txbxContent>
                <w:p w:rsidR="009F0DC8" w:rsidRPr="002B4013" w:rsidRDefault="009F0DC8" w:rsidP="006467EA">
                  <w:pPr>
                    <w:rPr>
                      <w:rFonts w:ascii="Sylfaen" w:hAnsi="Sylfaen"/>
                      <w:sz w:val="10"/>
                      <w:szCs w:val="10"/>
                    </w:rPr>
                  </w:pPr>
                  <w:r>
                    <w:rPr>
                      <w:rFonts w:ascii="Sylfaen" w:hAnsi="Sylfaen"/>
                      <w:sz w:val="10"/>
                      <w:szCs w:val="10"/>
                      <w:lang w:val="en-US"/>
                    </w:rPr>
                    <w:t>«</w:t>
                  </w:r>
                  <w:r w:rsidRPr="002B4013">
                    <w:rPr>
                      <w:rFonts w:ascii="Sylfaen" w:hAnsi="Sylfaen"/>
                      <w:sz w:val="10"/>
                      <w:szCs w:val="10"/>
                    </w:rPr>
                    <w:t>Մասնակցություն</w:t>
                  </w:r>
                  <w:r>
                    <w:rPr>
                      <w:rFonts w:ascii="Sylfaen" w:hAnsi="Sylfaen"/>
                      <w:sz w:val="10"/>
                      <w:szCs w:val="10"/>
                    </w:rPr>
                    <w:t>»</w:t>
                  </w:r>
                </w:p>
              </w:txbxContent>
            </v:textbox>
          </v:shape>
        </w:pict>
      </w:r>
      <w:r>
        <w:rPr>
          <w:rFonts w:ascii="Sylfaen" w:hAnsi="Sylfaen"/>
          <w:noProof/>
          <w:sz w:val="24"/>
          <w:szCs w:val="24"/>
          <w:lang w:val="ru-RU" w:eastAsia="ru-RU" w:bidi="ar-SA"/>
        </w:rPr>
        <w:pict>
          <v:shape id="_x0000_s1889" type="#_x0000_t202" style="position:absolute;left:0;text-align:left;margin-left:193.55pt;margin-top:145.95pt;width:33.45pt;height:8.5pt;z-index:251953664" strokecolor="white [3212]">
            <v:textbox style="mso-next-textbox:#_x0000_s1889" inset="0,0,0,0">
              <w:txbxContent>
                <w:p w:rsidR="009F0DC8" w:rsidRPr="00C01A0F" w:rsidRDefault="009F0DC8" w:rsidP="006467EA">
                  <w:pPr>
                    <w:jc w:val="center"/>
                    <w:rPr>
                      <w:rFonts w:ascii="Sylfaen" w:hAnsi="Sylfaen"/>
                      <w:sz w:val="6"/>
                      <w:szCs w:val="10"/>
                    </w:rPr>
                  </w:pPr>
                  <w:r w:rsidRPr="00C01A0F">
                    <w:rPr>
                      <w:rFonts w:ascii="Sylfaen" w:hAnsi="Sylfaen"/>
                      <w:sz w:val="6"/>
                      <w:szCs w:val="10"/>
                    </w:rPr>
                    <w:t>«Մասնակցություն»</w:t>
                  </w:r>
                </w:p>
              </w:txbxContent>
            </v:textbox>
          </v:shape>
        </w:pict>
      </w:r>
      <w:r>
        <w:rPr>
          <w:rFonts w:ascii="Sylfaen" w:hAnsi="Sylfaen"/>
          <w:noProof/>
          <w:sz w:val="24"/>
          <w:szCs w:val="24"/>
          <w:lang w:val="ru-RU" w:eastAsia="ru-RU" w:bidi="ar-SA"/>
        </w:rPr>
        <w:pict>
          <v:shape id="_x0000_s1832" type="#_x0000_t202" style="position:absolute;left:0;text-align:left;margin-left:29.5pt;margin-top:108.25pt;width:83.5pt;height:28.75pt;z-index:251895296" strokecolor="white [3212]">
            <v:textbox style="mso-next-textbox:#_x0000_s1832">
              <w:txbxContent>
                <w:p w:rsidR="009F0DC8" w:rsidRPr="00E23988" w:rsidRDefault="009F0DC8" w:rsidP="006467EA">
                  <w:pPr>
                    <w:jc w:val="center"/>
                    <w:rPr>
                      <w:rFonts w:ascii="Sylfaen" w:hAnsi="Sylfaen"/>
                      <w:sz w:val="14"/>
                      <w:szCs w:val="18"/>
                    </w:rPr>
                  </w:pPr>
                  <w:r w:rsidRPr="00E23988">
                    <w:rPr>
                      <w:rFonts w:ascii="Sylfaen" w:hAnsi="Sylfaen"/>
                      <w:sz w:val="14"/>
                      <w:szCs w:val="18"/>
                    </w:rPr>
                    <w:t>Տնտեսավարող սուբյեկտ</w:t>
                  </w:r>
                </w:p>
              </w:txbxContent>
            </v:textbox>
          </v:shape>
        </w:pict>
      </w:r>
      <w:r>
        <w:rPr>
          <w:rFonts w:ascii="Sylfaen" w:hAnsi="Sylfaen"/>
          <w:noProof/>
          <w:sz w:val="24"/>
          <w:szCs w:val="24"/>
          <w:lang w:val="ru-RU" w:eastAsia="ru-RU" w:bidi="ar-SA"/>
        </w:rPr>
        <w:pict>
          <v:shape id="_x0000_s1890" type="#_x0000_t202" style="position:absolute;left:0;text-align:left;margin-left:185.2pt;margin-top:105.05pt;width:37pt;height:6.8pt;z-index:251954688" strokecolor="white [3212]">
            <v:textbox style="mso-next-textbox:#_x0000_s1890" inset="0,0,0,0">
              <w:txbxContent>
                <w:p w:rsidR="009F0DC8" w:rsidRPr="00144FD5" w:rsidRDefault="009F0DC8" w:rsidP="006467EA">
                  <w:pPr>
                    <w:jc w:val="center"/>
                    <w:rPr>
                      <w:rFonts w:ascii="Sylfaen" w:hAnsi="Sylfaen"/>
                      <w:sz w:val="8"/>
                      <w:szCs w:val="10"/>
                    </w:rPr>
                  </w:pPr>
                  <w:r w:rsidRPr="00144FD5">
                    <w:rPr>
                      <w:rFonts w:ascii="Sylfaen" w:hAnsi="Sylfaen"/>
                      <w:sz w:val="8"/>
                      <w:szCs w:val="10"/>
                    </w:rPr>
                    <w:t>«Մասնակցություն»</w:t>
                  </w:r>
                </w:p>
              </w:txbxContent>
            </v:textbox>
          </v:shape>
        </w:pict>
      </w:r>
      <w:r>
        <w:rPr>
          <w:rFonts w:ascii="Sylfaen" w:hAnsi="Sylfaen"/>
          <w:noProof/>
          <w:sz w:val="24"/>
          <w:szCs w:val="24"/>
          <w:lang w:val="ru-RU" w:eastAsia="ru-RU" w:bidi="ar-SA"/>
        </w:rPr>
        <w:pict>
          <v:shape id="_x0000_s1839" type="#_x0000_t202" style="position:absolute;left:0;text-align:left;margin-left:269.1pt;margin-top:103.2pt;width:50.95pt;height:8.65pt;z-index:251902464" strokecolor="white [3212]">
            <v:textbox style="mso-next-textbox:#_x0000_s1839" inset="0,0,0,0">
              <w:txbxContent>
                <w:p w:rsidR="009F0DC8" w:rsidRPr="002B4013" w:rsidRDefault="009F0DC8" w:rsidP="006467EA">
                  <w:pPr>
                    <w:jc w:val="center"/>
                    <w:rPr>
                      <w:rFonts w:ascii="Sylfaen" w:hAnsi="Sylfaen"/>
                      <w:sz w:val="10"/>
                      <w:szCs w:val="10"/>
                    </w:rPr>
                  </w:pPr>
                  <w:r>
                    <w:rPr>
                      <w:rFonts w:ascii="Sylfaen" w:hAnsi="Sylfaen"/>
                      <w:sz w:val="10"/>
                      <w:szCs w:val="10"/>
                    </w:rPr>
                    <w:t>«Մասնակցություն»</w:t>
                  </w:r>
                </w:p>
              </w:txbxContent>
            </v:textbox>
          </v:shape>
        </w:pict>
      </w:r>
      <w:r>
        <w:rPr>
          <w:rFonts w:ascii="Sylfaen" w:hAnsi="Sylfaen"/>
          <w:noProof/>
          <w:sz w:val="24"/>
          <w:szCs w:val="24"/>
          <w:lang w:val="ru-RU" w:eastAsia="ru-RU" w:bidi="ar-SA"/>
        </w:rPr>
        <w:pict>
          <v:shape id="_x0000_s1841" type="#_x0000_t202" style="position:absolute;left:0;text-align:left;margin-left:264.75pt;margin-top:137pt;width:48.15pt;height:8.95pt;z-index:251904512" strokecolor="white [3212]">
            <v:textbox style="mso-next-textbox:#_x0000_s1841" inset="0,0,0,0">
              <w:txbxContent>
                <w:p w:rsidR="009F0DC8" w:rsidRPr="002B4013" w:rsidRDefault="009F0DC8" w:rsidP="006467EA">
                  <w:pPr>
                    <w:jc w:val="center"/>
                    <w:rPr>
                      <w:rFonts w:ascii="Sylfaen" w:hAnsi="Sylfaen"/>
                      <w:sz w:val="10"/>
                      <w:szCs w:val="10"/>
                    </w:rPr>
                  </w:pPr>
                  <w:r w:rsidRPr="002B4013">
                    <w:rPr>
                      <w:rFonts w:ascii="Sylfaen" w:hAnsi="Sylfaen"/>
                      <w:sz w:val="10"/>
                      <w:szCs w:val="10"/>
                    </w:rPr>
                    <w:t>«Մասնակցություն»</w:t>
                  </w:r>
                </w:p>
              </w:txbxContent>
            </v:textbox>
          </v:shape>
        </w:pict>
      </w:r>
      <w:r>
        <w:rPr>
          <w:rFonts w:ascii="Sylfaen" w:hAnsi="Sylfaen"/>
          <w:noProof/>
          <w:sz w:val="24"/>
          <w:szCs w:val="24"/>
          <w:lang w:val="ru-RU" w:eastAsia="ru-RU" w:bidi="ar-SA"/>
        </w:rPr>
        <w:pict>
          <v:shape id="_x0000_s1838" type="#_x0000_t202" style="position:absolute;left:0;text-align:left;margin-left:166.2pt;margin-top:82.4pt;width:159.9pt;height:20.8pt;z-index:251901440" strokecolor="white [3212]">
            <v:textbox style="mso-next-textbox:#_x0000_s1838">
              <w:txbxContent>
                <w:p w:rsidR="009F0DC8" w:rsidRPr="002B4013" w:rsidRDefault="009F0DC8" w:rsidP="006467EA">
                  <w:pPr>
                    <w:jc w:val="center"/>
                    <w:rPr>
                      <w:sz w:val="10"/>
                      <w:szCs w:val="10"/>
                    </w:rPr>
                  </w:pPr>
                  <w:r w:rsidRPr="002B4013">
                    <w:rPr>
                      <w:rFonts w:ascii="Sylfaen" w:hAnsi="Sylfaen"/>
                      <w:sz w:val="10"/>
                      <w:szCs w:val="10"/>
                    </w:rPr>
                    <w:t>Դրոշմավորված ապրանքի վերաբերյալ տեղեկությունների ներկայացում (P.LS.01.PRC.004)</w:t>
                  </w:r>
                </w:p>
                <w:p w:rsidR="009F0DC8" w:rsidRPr="002B4013" w:rsidRDefault="009F0DC8" w:rsidP="006467EA">
                  <w:pPr>
                    <w:jc w:val="center"/>
                    <w:rPr>
                      <w:sz w:val="10"/>
                      <w:szCs w:val="10"/>
                    </w:rPr>
                  </w:pPr>
                </w:p>
              </w:txbxContent>
            </v:textbox>
          </v:shape>
        </w:pict>
      </w:r>
      <w:r>
        <w:rPr>
          <w:rFonts w:ascii="Sylfaen" w:hAnsi="Sylfaen"/>
          <w:noProof/>
          <w:sz w:val="24"/>
          <w:szCs w:val="24"/>
          <w:lang w:val="ru-RU" w:eastAsia="ru-RU" w:bidi="ar-SA"/>
        </w:rPr>
        <w:pict>
          <v:shape id="_x0000_s1842" type="#_x0000_t202" style="position:absolute;left:0;text-align:left;margin-left:322.25pt;margin-top:145.95pt;width:52.75pt;height:12.4pt;z-index:251905536" strokecolor="white [3212]">
            <v:textbox style="mso-next-textbox:#_x0000_s1842" inset="0,0,0,0">
              <w:txbxContent>
                <w:p w:rsidR="009F0DC8" w:rsidRPr="002B4013" w:rsidRDefault="009F0DC8" w:rsidP="00C01A0F">
                  <w:pPr>
                    <w:jc w:val="center"/>
                    <w:rPr>
                      <w:rFonts w:ascii="Sylfaen" w:hAnsi="Sylfaen"/>
                      <w:sz w:val="8"/>
                      <w:szCs w:val="8"/>
                    </w:rPr>
                  </w:pPr>
                  <w:r>
                    <w:rPr>
                      <w:rFonts w:ascii="Sylfaen" w:hAnsi="Sylfaen"/>
                      <w:sz w:val="8"/>
                      <w:szCs w:val="8"/>
                    </w:rPr>
                    <w:t>«</w:t>
                  </w:r>
                  <w:r w:rsidRPr="00C01A0F">
                    <w:rPr>
                      <w:rFonts w:ascii="Sylfaen" w:hAnsi="Sylfaen"/>
                      <w:sz w:val="10"/>
                      <w:szCs w:val="8"/>
                    </w:rPr>
                    <w:t>Մասնակցություն</w:t>
                  </w:r>
                  <w:r>
                    <w:rPr>
                      <w:rFonts w:ascii="Sylfaen" w:hAnsi="Sylfaen"/>
                      <w:sz w:val="8"/>
                      <w:szCs w:val="8"/>
                    </w:rPr>
                    <w:t>»</w:t>
                  </w:r>
                </w:p>
              </w:txbxContent>
            </v:textbox>
          </v:shape>
        </w:pict>
      </w:r>
      <w:r>
        <w:rPr>
          <w:rFonts w:ascii="Sylfaen" w:hAnsi="Sylfaen"/>
          <w:noProof/>
          <w:sz w:val="24"/>
          <w:szCs w:val="24"/>
          <w:lang w:val="ru-RU" w:eastAsia="ru-RU" w:bidi="ar-SA"/>
        </w:rPr>
        <w:pict>
          <v:shape id="_x0000_s1845" type="#_x0000_t202" style="position:absolute;left:0;text-align:left;margin-left:393.8pt;margin-top:108.25pt;width:75.35pt;height:21.1pt;z-index:251908608" strokecolor="white [3212]">
            <v:textbox style="mso-next-textbox:#_x0000_s1845">
              <w:txbxContent>
                <w:p w:rsidR="009F0DC8" w:rsidRPr="003B41F4" w:rsidRDefault="009F0DC8" w:rsidP="006467EA">
                  <w:pPr>
                    <w:tabs>
                      <w:tab w:val="left" w:pos="5490"/>
                    </w:tabs>
                    <w:spacing w:after="0" w:line="240" w:lineRule="auto"/>
                    <w:jc w:val="center"/>
                    <w:rPr>
                      <w:sz w:val="8"/>
                      <w:szCs w:val="8"/>
                    </w:rPr>
                  </w:pPr>
                  <w:r w:rsidRPr="003B41F4">
                    <w:rPr>
                      <w:rFonts w:ascii="Sylfaen" w:hAnsi="Sylfaen"/>
                      <w:sz w:val="8"/>
                      <w:szCs w:val="8"/>
                    </w:rPr>
                    <w:t>Անդամ պետության լիազորված մարմին (P.LS.01.ACT.003)</w:t>
                  </w:r>
                </w:p>
              </w:txbxContent>
            </v:textbox>
          </v:shape>
        </w:pict>
      </w:r>
      <w:r>
        <w:rPr>
          <w:rFonts w:ascii="Sylfaen" w:hAnsi="Sylfaen"/>
          <w:noProof/>
          <w:sz w:val="24"/>
          <w:szCs w:val="24"/>
          <w:lang w:val="ru-RU" w:eastAsia="ru-RU" w:bidi="ar-SA"/>
        </w:rPr>
        <w:pict>
          <v:shape id="_x0000_s1844" type="#_x0000_t202" style="position:absolute;left:0;text-align:left;margin-left:372.8pt;margin-top:178.2pt;width:103.85pt;height:41.2pt;z-index:251907584" strokecolor="white [3212]">
            <v:textbox style="mso-next-textbox:#_x0000_s1844">
              <w:txbxContent>
                <w:p w:rsidR="009F0DC8" w:rsidRPr="002B4013" w:rsidRDefault="009F0DC8" w:rsidP="006467EA">
                  <w:pPr>
                    <w:tabs>
                      <w:tab w:val="left" w:pos="5490"/>
                    </w:tabs>
                    <w:jc w:val="center"/>
                    <w:rPr>
                      <w:rFonts w:ascii="Sylfaen" w:hAnsi="Sylfaen"/>
                      <w:sz w:val="12"/>
                      <w:szCs w:val="12"/>
                    </w:rPr>
                  </w:pPr>
                  <w:r w:rsidRPr="00FB1054">
                    <w:rPr>
                      <w:rFonts w:ascii="Sylfaen" w:hAnsi="Sylfaen"/>
                      <w:sz w:val="12"/>
                      <w:szCs w:val="12"/>
                    </w:rPr>
                    <w:t>Արտահանողի գրանցման անդամ պետությա</w:t>
                  </w:r>
                  <w:r>
                    <w:rPr>
                      <w:rFonts w:ascii="Sylfaen" w:hAnsi="Sylfaen"/>
                      <w:sz w:val="12"/>
                      <w:szCs w:val="12"/>
                    </w:rPr>
                    <w:t>ն լիազորված մարմին</w:t>
                  </w:r>
                  <w:r w:rsidRPr="002B4013">
                    <w:rPr>
                      <w:rFonts w:ascii="Sylfaen" w:hAnsi="Sylfaen"/>
                      <w:sz w:val="12"/>
                      <w:szCs w:val="12"/>
                    </w:rPr>
                    <w:t xml:space="preserve"> (P.LS.01.ACT.004)</w:t>
                  </w:r>
                </w:p>
                <w:p w:rsidR="009F0DC8" w:rsidRPr="002B4013" w:rsidRDefault="009F0DC8" w:rsidP="006467EA">
                  <w:pPr>
                    <w:rPr>
                      <w:sz w:val="12"/>
                      <w:szCs w:val="12"/>
                    </w:rPr>
                  </w:pPr>
                </w:p>
              </w:txbxContent>
            </v:textbox>
          </v:shape>
        </w:pict>
      </w:r>
      <w:r>
        <w:rPr>
          <w:rFonts w:ascii="Sylfaen" w:hAnsi="Sylfaen"/>
          <w:noProof/>
          <w:sz w:val="24"/>
          <w:szCs w:val="24"/>
          <w:lang w:val="ru-RU" w:eastAsia="ru-RU" w:bidi="ar-SA"/>
        </w:rPr>
        <w:pict>
          <v:shape id="_x0000_s1843" type="#_x0000_t202" style="position:absolute;left:0;text-align:left;margin-left:157.25pt;margin-top:166.3pt;width:171.6pt;height:40.2pt;z-index:251906560" strokecolor="white [3212]">
            <v:textbox style="mso-next-textbox:#_x0000_s1843">
              <w:txbxContent>
                <w:p w:rsidR="009F0DC8" w:rsidRPr="002B4013" w:rsidRDefault="009F0DC8" w:rsidP="006467EA">
                  <w:pPr>
                    <w:tabs>
                      <w:tab w:val="left" w:pos="5490"/>
                    </w:tabs>
                    <w:jc w:val="center"/>
                    <w:rPr>
                      <w:rFonts w:ascii="Sylfaen" w:hAnsi="Sylfaen"/>
                      <w:sz w:val="12"/>
                      <w:szCs w:val="12"/>
                    </w:rPr>
                  </w:pPr>
                  <w:r w:rsidRPr="002B4013">
                    <w:rPr>
                      <w:rFonts w:ascii="Sylfaen" w:hAnsi="Sylfaen"/>
                      <w:sz w:val="12"/>
                      <w:szCs w:val="12"/>
                    </w:rPr>
                    <w:t>Անդրսահմանային առ</w:t>
                  </w:r>
                  <w:r w:rsidR="00B54C88">
                    <w:rPr>
                      <w:rFonts w:ascii="Sylfaen" w:hAnsi="Sylfaen"/>
                      <w:sz w:val="12"/>
                      <w:szCs w:val="12"/>
                    </w:rPr>
                    <w:t>և</w:t>
                  </w:r>
                  <w:r w:rsidRPr="002B4013">
                    <w:rPr>
                      <w:rFonts w:ascii="Sylfaen" w:hAnsi="Sylfaen"/>
                      <w:sz w:val="12"/>
                      <w:szCs w:val="12"/>
                    </w:rPr>
                    <w:t>տրի շրջանակներում ձեռք բերված</w:t>
                  </w:r>
                  <w:r>
                    <w:rPr>
                      <w:rFonts w:ascii="Sylfaen" w:hAnsi="Sylfaen"/>
                      <w:sz w:val="12"/>
                      <w:szCs w:val="12"/>
                    </w:rPr>
                    <w:t>,</w:t>
                  </w:r>
                  <w:r w:rsidRPr="002B4013">
                    <w:rPr>
                      <w:rFonts w:ascii="Sylfaen" w:hAnsi="Sylfaen"/>
                      <w:sz w:val="12"/>
                      <w:szCs w:val="12"/>
                    </w:rPr>
                    <w:t xml:space="preserve"> դրոշմավորված ապրանքի վերաբերյալ տեղեկությունների </w:t>
                  </w:r>
                  <w:r>
                    <w:rPr>
                      <w:rFonts w:ascii="Sylfaen" w:hAnsi="Sylfaen"/>
                      <w:sz w:val="12"/>
                      <w:szCs w:val="12"/>
                    </w:rPr>
                    <w:t>ներկայացում</w:t>
                  </w:r>
                  <w:r w:rsidRPr="002B4013">
                    <w:rPr>
                      <w:rFonts w:ascii="Sylfaen" w:hAnsi="Sylfaen"/>
                      <w:sz w:val="12"/>
                      <w:szCs w:val="12"/>
                    </w:rPr>
                    <w:t xml:space="preserve"> (P.LS.01.PRC.005)</w:t>
                  </w:r>
                </w:p>
                <w:p w:rsidR="009F0DC8" w:rsidRPr="002B4013" w:rsidRDefault="009F0DC8" w:rsidP="006467EA">
                  <w:pPr>
                    <w:jc w:val="center"/>
                    <w:rPr>
                      <w:sz w:val="12"/>
                      <w:szCs w:val="12"/>
                    </w:rPr>
                  </w:pPr>
                </w:p>
              </w:txbxContent>
            </v:textbox>
          </v:shape>
        </w:pict>
      </w:r>
      <w:r>
        <w:rPr>
          <w:rFonts w:ascii="Sylfaen" w:hAnsi="Sylfaen"/>
          <w:noProof/>
          <w:sz w:val="24"/>
          <w:szCs w:val="24"/>
          <w:lang w:val="ru-RU" w:eastAsia="ru-RU" w:bidi="ar-SA"/>
        </w:rPr>
        <w:pict>
          <v:shape id="_x0000_s1835" type="#_x0000_t202" style="position:absolute;left:0;text-align:left;margin-left:181.1pt;margin-top:34.9pt;width:138.95pt;height:24.3pt;z-index:251898368" strokecolor="white [3212]">
            <v:textbox style="mso-next-textbox:#_x0000_s1835">
              <w:txbxContent>
                <w:p w:rsidR="009F0DC8" w:rsidRPr="00081041" w:rsidRDefault="009F0DC8" w:rsidP="006467EA">
                  <w:pPr>
                    <w:jc w:val="center"/>
                    <w:rPr>
                      <w:rFonts w:ascii="Sylfaen" w:hAnsi="Sylfaen"/>
                      <w:sz w:val="10"/>
                      <w:szCs w:val="10"/>
                    </w:rPr>
                  </w:pPr>
                  <w:r w:rsidRPr="00081041">
                    <w:rPr>
                      <w:rFonts w:ascii="Sylfaen" w:hAnsi="Sylfaen"/>
                      <w:sz w:val="10"/>
                      <w:szCs w:val="10"/>
                    </w:rPr>
                    <w:t>Հսկիչ նշանների օգտագործման վերաբերյալ տեղեկությունների ներկայացում (P.LS.01.PRC.003)</w:t>
                  </w:r>
                </w:p>
                <w:p w:rsidR="009F0DC8" w:rsidRPr="00081041" w:rsidRDefault="009F0DC8" w:rsidP="006467EA">
                  <w:pPr>
                    <w:rPr>
                      <w:sz w:val="10"/>
                      <w:szCs w:val="10"/>
                    </w:rPr>
                  </w:pPr>
                </w:p>
              </w:txbxContent>
            </v:textbox>
          </v:shape>
        </w:pict>
      </w:r>
      <w:r w:rsidR="006467EA" w:rsidRPr="00AA568C">
        <w:rPr>
          <w:rFonts w:ascii="Sylfaen" w:hAnsi="Sylfaen"/>
          <w:noProof/>
          <w:sz w:val="24"/>
          <w:szCs w:val="24"/>
          <w:lang w:val="en-US" w:eastAsia="en-US" w:bidi="ar-SA"/>
        </w:rPr>
        <w:drawing>
          <wp:inline distT="0" distB="0" distL="0" distR="0" wp14:anchorId="40DFB6C8" wp14:editId="6173DAC4">
            <wp:extent cx="5768340" cy="2748900"/>
            <wp:effectExtent l="19050" t="0" r="3810" b="0"/>
            <wp:docPr id="32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a:off x="0" y="0"/>
                      <a:ext cx="5768340" cy="2748900"/>
                    </a:xfrm>
                    <a:prstGeom prst="rect">
                      <a:avLst/>
                    </a:prstGeom>
                    <a:noFill/>
                    <a:ln w="9525">
                      <a:noFill/>
                      <a:miter lim="800000"/>
                      <a:headEnd/>
                      <a:tailEnd/>
                    </a:ln>
                  </pic:spPr>
                </pic:pic>
              </a:graphicData>
            </a:graphic>
          </wp:inline>
        </w:drawing>
      </w:r>
    </w:p>
    <w:p w:rsidR="006467EA" w:rsidRPr="00AA568C" w:rsidRDefault="006467EA" w:rsidP="00AA568C">
      <w:pPr>
        <w:tabs>
          <w:tab w:val="left" w:pos="993"/>
          <w:tab w:val="left" w:pos="1134"/>
        </w:tabs>
        <w:spacing w:after="160" w:line="360" w:lineRule="auto"/>
        <w:ind w:right="40" w:firstLine="567"/>
        <w:jc w:val="both"/>
        <w:rPr>
          <w:rFonts w:ascii="Sylfaen" w:hAnsi="Sylfaen"/>
          <w:sz w:val="24"/>
          <w:szCs w:val="24"/>
          <w:lang w:val="en-US"/>
        </w:rPr>
      </w:pPr>
    </w:p>
    <w:p w:rsidR="006467EA" w:rsidRPr="00AA568C" w:rsidRDefault="006467EA" w:rsidP="00AA568C">
      <w:pPr>
        <w:tabs>
          <w:tab w:val="left" w:pos="993"/>
          <w:tab w:val="left" w:pos="1134"/>
        </w:tabs>
        <w:spacing w:after="160" w:line="360" w:lineRule="auto"/>
        <w:ind w:right="40" w:firstLine="567"/>
        <w:jc w:val="center"/>
        <w:rPr>
          <w:rFonts w:ascii="Sylfaen" w:eastAsia="Times New Roman" w:hAnsi="Sylfaen" w:cs="Times New Roman"/>
          <w:sz w:val="24"/>
          <w:szCs w:val="24"/>
        </w:rPr>
      </w:pPr>
      <w:r w:rsidRPr="00AA568C">
        <w:rPr>
          <w:rFonts w:ascii="Sylfaen" w:hAnsi="Sylfaen"/>
          <w:sz w:val="24"/>
          <w:szCs w:val="24"/>
        </w:rPr>
        <w:t xml:space="preserve">Նկ. 3 Հսկիչ նշանների օգտագործման վերաբերյալ տեղեկությունների </w:t>
      </w:r>
      <w:r w:rsidR="00B54C88">
        <w:rPr>
          <w:rFonts w:ascii="Sylfaen" w:hAnsi="Sylfaen"/>
          <w:sz w:val="24"/>
          <w:szCs w:val="24"/>
        </w:rPr>
        <w:t>և</w:t>
      </w:r>
      <w:r w:rsidRPr="00AA568C">
        <w:rPr>
          <w:rFonts w:ascii="Sylfaen" w:hAnsi="Sylfaen"/>
          <w:sz w:val="24"/>
          <w:szCs w:val="24"/>
        </w:rPr>
        <w:t xml:space="preserve"> դրոշմավորված ապրանքի վերաբերյալ տեղեկությունների ներկայացման ընթացակարգերի խմբի ընդհանուր սխեման</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left="122" w:right="42" w:firstLine="708"/>
        <w:jc w:val="both"/>
        <w:rPr>
          <w:rFonts w:ascii="Sylfaen" w:eastAsia="Times New Roman" w:hAnsi="Sylfaen" w:cs="Times New Roman"/>
          <w:sz w:val="24"/>
          <w:szCs w:val="24"/>
        </w:rPr>
      </w:pPr>
      <w:r w:rsidRPr="00AA568C">
        <w:rPr>
          <w:rFonts w:ascii="Sylfaen" w:hAnsi="Sylfaen"/>
          <w:sz w:val="24"/>
          <w:szCs w:val="24"/>
        </w:rPr>
        <w:t>20.</w:t>
      </w:r>
      <w:r w:rsidRPr="00AA568C">
        <w:rPr>
          <w:rFonts w:ascii="Sylfaen" w:hAnsi="Sylfaen"/>
          <w:sz w:val="24"/>
          <w:szCs w:val="24"/>
        </w:rPr>
        <w:tab/>
        <w:t xml:space="preserve">Հսկիչ նշանների օգտագործման վերաբերյալ տեղեկությունների </w:t>
      </w:r>
      <w:r w:rsidR="00B54C88">
        <w:rPr>
          <w:rFonts w:ascii="Sylfaen" w:hAnsi="Sylfaen"/>
          <w:sz w:val="24"/>
          <w:szCs w:val="24"/>
        </w:rPr>
        <w:t>և</w:t>
      </w:r>
      <w:r w:rsidRPr="00AA568C">
        <w:rPr>
          <w:rFonts w:ascii="Sylfaen" w:hAnsi="Sylfaen"/>
          <w:sz w:val="24"/>
          <w:szCs w:val="24"/>
        </w:rPr>
        <w:t xml:space="preserve"> դրոշմավորված ապրանքի վերաբերյալ տեղեկությունների ներկայացման ընթացակարգերի խմբում ներառված՝ ընդհանուր գործընթացի ընթացակարգերի ցանկը ներկայացված է 3-րդ աղյուսակում:</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1"/>
        <w:jc w:val="right"/>
        <w:rPr>
          <w:rFonts w:ascii="Sylfaen" w:eastAsia="Times New Roman" w:hAnsi="Sylfaen" w:cs="Times New Roman"/>
          <w:sz w:val="24"/>
          <w:szCs w:val="24"/>
        </w:rPr>
      </w:pPr>
      <w:r w:rsidRPr="00AA568C">
        <w:rPr>
          <w:rFonts w:ascii="Sylfaen" w:hAnsi="Sylfaen"/>
          <w:sz w:val="24"/>
          <w:szCs w:val="24"/>
        </w:rPr>
        <w:t>Աղյուսակ 3</w:t>
      </w:r>
    </w:p>
    <w:p w:rsidR="006467EA" w:rsidRPr="00AA568C" w:rsidRDefault="006467EA" w:rsidP="00AA568C">
      <w:pPr>
        <w:tabs>
          <w:tab w:val="left" w:pos="1134"/>
        </w:tabs>
        <w:spacing w:after="160" w:line="360" w:lineRule="auto"/>
        <w:ind w:right="12"/>
        <w:jc w:val="center"/>
        <w:rPr>
          <w:rFonts w:ascii="Sylfaen" w:eastAsia="Times New Roman" w:hAnsi="Sylfaen" w:cs="Times New Roman"/>
          <w:sz w:val="24"/>
          <w:szCs w:val="24"/>
        </w:rPr>
      </w:pPr>
      <w:r w:rsidRPr="00AA568C">
        <w:rPr>
          <w:rFonts w:ascii="Sylfaen" w:hAnsi="Sylfaen"/>
          <w:sz w:val="24"/>
          <w:szCs w:val="24"/>
        </w:rPr>
        <w:lastRenderedPageBreak/>
        <w:t xml:space="preserve">Հսկիչ նշանների օգտագործման վերաբերյալ տեղեկությունների </w:t>
      </w:r>
      <w:r w:rsidR="00B54C88">
        <w:rPr>
          <w:rFonts w:ascii="Sylfaen" w:hAnsi="Sylfaen"/>
          <w:sz w:val="24"/>
          <w:szCs w:val="24"/>
        </w:rPr>
        <w:t>և</w:t>
      </w:r>
      <w:r w:rsidRPr="00AA568C">
        <w:rPr>
          <w:rFonts w:ascii="Sylfaen" w:hAnsi="Sylfaen"/>
          <w:sz w:val="24"/>
          <w:szCs w:val="24"/>
        </w:rPr>
        <w:t xml:space="preserve"> դրոշմավորված ապրանքի վերաբերյալ տեղեկությունների ներկայացման ընթացակարգերի խմբում ներառված՝ ընդհանուր գործընթացի ընթացակարգերի ցանկը</w:t>
      </w:r>
    </w:p>
    <w:tbl>
      <w:tblPr>
        <w:tblW w:w="9357" w:type="dxa"/>
        <w:tblInd w:w="111" w:type="dxa"/>
        <w:tblLayout w:type="fixed"/>
        <w:tblCellMar>
          <w:left w:w="0" w:type="dxa"/>
          <w:right w:w="0" w:type="dxa"/>
        </w:tblCellMar>
        <w:tblLook w:val="01E0" w:firstRow="1" w:lastRow="1" w:firstColumn="1" w:lastColumn="1" w:noHBand="0" w:noVBand="0"/>
      </w:tblPr>
      <w:tblGrid>
        <w:gridCol w:w="2127"/>
        <w:gridCol w:w="3262"/>
        <w:gridCol w:w="3968"/>
      </w:tblGrid>
      <w:tr w:rsidR="006467EA" w:rsidRPr="00AA568C" w:rsidTr="00701CD3">
        <w:trPr>
          <w:tblHeader/>
        </w:trPr>
        <w:tc>
          <w:tcPr>
            <w:tcW w:w="212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106"/>
              <w:jc w:val="center"/>
              <w:rPr>
                <w:rFonts w:ascii="Sylfaen" w:eastAsia="Times New Roman" w:hAnsi="Sylfaen" w:cs="Times New Roman"/>
                <w:sz w:val="24"/>
                <w:szCs w:val="24"/>
              </w:rPr>
            </w:pPr>
            <w:r w:rsidRPr="00AA568C">
              <w:rPr>
                <w:rFonts w:ascii="Sylfaen" w:hAnsi="Sylfaen"/>
                <w:sz w:val="24"/>
                <w:szCs w:val="24"/>
              </w:rPr>
              <w:t>Ծածկագրային նշագիրը</w:t>
            </w:r>
          </w:p>
        </w:tc>
        <w:tc>
          <w:tcPr>
            <w:tcW w:w="3262"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106"/>
              <w:jc w:val="center"/>
              <w:rPr>
                <w:rFonts w:ascii="Sylfaen" w:eastAsia="Times New Roman" w:hAnsi="Sylfaen" w:cs="Times New Roman"/>
                <w:sz w:val="24"/>
                <w:szCs w:val="24"/>
              </w:rPr>
            </w:pPr>
            <w:r w:rsidRPr="00AA568C">
              <w:rPr>
                <w:rFonts w:ascii="Sylfaen" w:hAnsi="Sylfaen"/>
                <w:sz w:val="24"/>
                <w:szCs w:val="24"/>
              </w:rPr>
              <w:t>Անվանումը</w:t>
            </w:r>
          </w:p>
        </w:tc>
        <w:tc>
          <w:tcPr>
            <w:tcW w:w="396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106"/>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rPr>
          <w:tblHeader/>
        </w:trPr>
        <w:tc>
          <w:tcPr>
            <w:tcW w:w="212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957" w:right="942"/>
              <w:jc w:val="center"/>
              <w:rPr>
                <w:rFonts w:ascii="Sylfaen" w:eastAsia="Times New Roman" w:hAnsi="Sylfaen" w:cs="Times New Roman"/>
                <w:sz w:val="24"/>
                <w:szCs w:val="24"/>
              </w:rPr>
            </w:pPr>
            <w:r w:rsidRPr="00AA568C">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526" w:right="1509"/>
              <w:jc w:val="center"/>
              <w:rPr>
                <w:rFonts w:ascii="Sylfaen" w:eastAsia="Times New Roman" w:hAnsi="Sylfaen" w:cs="Times New Roman"/>
                <w:sz w:val="24"/>
                <w:szCs w:val="24"/>
              </w:rPr>
            </w:pPr>
            <w:r w:rsidRPr="00AA568C">
              <w:rPr>
                <w:rFonts w:ascii="Sylfaen" w:hAnsi="Sylfaen"/>
                <w:sz w:val="24"/>
                <w:szCs w:val="24"/>
              </w:rPr>
              <w:t>2</w:t>
            </w:r>
          </w:p>
        </w:tc>
        <w:tc>
          <w:tcPr>
            <w:tcW w:w="396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877" w:right="1863"/>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212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P.LS.01.PRC.003</w:t>
            </w:r>
          </w:p>
        </w:tc>
        <w:tc>
          <w:tcPr>
            <w:tcW w:w="326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49"/>
              <w:rPr>
                <w:rFonts w:ascii="Sylfaen" w:eastAsia="Times New Roman" w:hAnsi="Sylfaen" w:cs="Times New Roman"/>
                <w:sz w:val="24"/>
                <w:szCs w:val="24"/>
              </w:rPr>
            </w:pPr>
            <w:r w:rsidRPr="00AA568C">
              <w:rPr>
                <w:rFonts w:ascii="Sylfaen" w:hAnsi="Sylfaen"/>
                <w:sz w:val="24"/>
                <w:szCs w:val="24"/>
              </w:rPr>
              <w:t>հսկիչ նշանների օգտագործման վերաբերյալ տեղեկությունների ներկայացում</w:t>
            </w:r>
          </w:p>
        </w:tc>
        <w:tc>
          <w:tcPr>
            <w:tcW w:w="396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74"/>
              <w:rPr>
                <w:rFonts w:ascii="Sylfaen" w:eastAsia="Times New Roman" w:hAnsi="Sylfaen" w:cs="Times New Roman"/>
                <w:sz w:val="24"/>
                <w:szCs w:val="24"/>
              </w:rPr>
            </w:pPr>
            <w:r w:rsidRPr="00AA568C">
              <w:rPr>
                <w:rFonts w:ascii="Sylfaen" w:hAnsi="Sylfaen"/>
                <w:sz w:val="24"/>
                <w:szCs w:val="24"/>
              </w:rPr>
              <w:t>ընթացակարգը նախատեսված է տնտեսավարող սուբյեկտի կողմից անդամ պետության լիազորված մարմին հսկիչ նշանների օգտագործման վերաբերյալ տեղեկություների ներկայացման համար</w:t>
            </w:r>
          </w:p>
        </w:tc>
      </w:tr>
      <w:tr w:rsidR="006467EA" w:rsidRPr="00AA568C" w:rsidTr="00701CD3">
        <w:tc>
          <w:tcPr>
            <w:tcW w:w="212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P.LS.01.PRC.004</w:t>
            </w:r>
          </w:p>
        </w:tc>
        <w:tc>
          <w:tcPr>
            <w:tcW w:w="326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08"/>
              <w:rPr>
                <w:rFonts w:ascii="Sylfaen" w:eastAsia="Times New Roman" w:hAnsi="Sylfaen" w:cs="Times New Roman"/>
                <w:sz w:val="24"/>
                <w:szCs w:val="24"/>
              </w:rPr>
            </w:pPr>
            <w:r w:rsidRPr="00AA568C">
              <w:rPr>
                <w:rFonts w:ascii="Sylfaen" w:hAnsi="Sylfaen"/>
                <w:sz w:val="24"/>
                <w:szCs w:val="24"/>
              </w:rPr>
              <w:t xml:space="preserve">դրոշմավորված ապրանքի վերաբերյալ տեղեկությունների ներկայացում </w:t>
            </w:r>
          </w:p>
        </w:tc>
        <w:tc>
          <w:tcPr>
            <w:tcW w:w="396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74"/>
              <w:rPr>
                <w:rFonts w:ascii="Sylfaen" w:eastAsia="Times New Roman" w:hAnsi="Sylfaen" w:cs="Times New Roman"/>
                <w:sz w:val="24"/>
                <w:szCs w:val="24"/>
              </w:rPr>
            </w:pPr>
            <w:r w:rsidRPr="00AA568C">
              <w:rPr>
                <w:rFonts w:ascii="Sylfaen" w:hAnsi="Sylfaen"/>
                <w:sz w:val="24"/>
                <w:szCs w:val="24"/>
              </w:rPr>
              <w:t>ընթացակարգը նախատեսված է տնտեսավարող սուբյեկտի կողմից անդամ պետության լիազորված մարմին դրոշմավորված ապրանքի վերաբերյալ տեղեկություների ներկայացման համար</w:t>
            </w:r>
          </w:p>
        </w:tc>
      </w:tr>
      <w:tr w:rsidR="006467EA" w:rsidRPr="00AA568C" w:rsidTr="00701CD3">
        <w:tc>
          <w:tcPr>
            <w:tcW w:w="212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P.LS.01.PRC.005</w:t>
            </w:r>
          </w:p>
        </w:tc>
        <w:tc>
          <w:tcPr>
            <w:tcW w:w="326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08"/>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w:t>
            </w:r>
          </w:p>
        </w:tc>
        <w:tc>
          <w:tcPr>
            <w:tcW w:w="396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747"/>
              <w:rPr>
                <w:rFonts w:ascii="Sylfaen" w:eastAsia="Times New Roman" w:hAnsi="Sylfaen" w:cs="Times New Roman"/>
                <w:sz w:val="24"/>
                <w:szCs w:val="24"/>
              </w:rPr>
            </w:pPr>
            <w:r w:rsidRPr="00AA568C">
              <w:rPr>
                <w:rFonts w:ascii="Sylfaen" w:hAnsi="Sylfaen"/>
                <w:sz w:val="24"/>
                <w:szCs w:val="24"/>
              </w:rPr>
              <w:t>ընթացակարգը նախատեսված է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w:t>
            </w:r>
            <w:r w:rsidRPr="00AA568C">
              <w:rPr>
                <w:rFonts w:ascii="Sylfaen" w:hAnsi="Sylfaen"/>
                <w:sz w:val="24"/>
                <w:szCs w:val="24"/>
              </w:rPr>
              <w:lastRenderedPageBreak/>
              <w:t>ներկայացման համար</w:t>
            </w:r>
          </w:p>
        </w:tc>
      </w:tr>
      <w:tr w:rsidR="006467EA" w:rsidRPr="00AA568C" w:rsidTr="00701CD3">
        <w:tc>
          <w:tcPr>
            <w:tcW w:w="212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lastRenderedPageBreak/>
              <w:t>P.LS.01.PRC.006</w:t>
            </w:r>
          </w:p>
        </w:tc>
        <w:tc>
          <w:tcPr>
            <w:tcW w:w="326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08"/>
              <w:rPr>
                <w:rFonts w:ascii="Sylfaen" w:eastAsia="Times New Roman" w:hAnsi="Sylfaen" w:cs="Times New Roman"/>
                <w:sz w:val="24"/>
                <w:szCs w:val="24"/>
              </w:rPr>
            </w:pPr>
            <w:r w:rsidRPr="00AA568C">
              <w:rPr>
                <w:rFonts w:ascii="Sylfaen" w:hAnsi="Sylfaen"/>
                <w:sz w:val="24"/>
                <w:szCs w:val="24"/>
              </w:rPr>
              <w:t>ապրանքների կրկնակի դրոշմավորման վերաբերյալ տեղեկությունների ներկայացում</w:t>
            </w:r>
          </w:p>
        </w:tc>
        <w:tc>
          <w:tcPr>
            <w:tcW w:w="396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573"/>
              <w:rPr>
                <w:rFonts w:ascii="Sylfaen" w:eastAsia="Times New Roman" w:hAnsi="Sylfaen" w:cs="Times New Roman"/>
                <w:sz w:val="24"/>
                <w:szCs w:val="24"/>
              </w:rPr>
            </w:pPr>
            <w:r w:rsidRPr="00AA568C">
              <w:rPr>
                <w:rFonts w:ascii="Sylfaen" w:hAnsi="Sylfaen"/>
                <w:sz w:val="24"/>
                <w:szCs w:val="24"/>
              </w:rPr>
              <w:t xml:space="preserve">ընթացակարգը նախատեսված է տնտեսավարող սուբյեկտի կողմից հսկիչ նշանների օգտագործման վերաբերյալ տեղեկությունների ներկայացման համար, եթե հսկիչ նշանը վնասվել կամ ոչնչացվել է, </w:t>
            </w:r>
            <w:r w:rsidR="00B54C88">
              <w:rPr>
                <w:rFonts w:ascii="Sylfaen" w:hAnsi="Sylfaen"/>
                <w:sz w:val="24"/>
                <w:szCs w:val="24"/>
              </w:rPr>
              <w:t>և</w:t>
            </w:r>
            <w:r w:rsidRPr="00AA568C">
              <w:rPr>
                <w:rFonts w:ascii="Sylfaen" w:hAnsi="Sylfaen"/>
                <w:sz w:val="24"/>
                <w:szCs w:val="24"/>
              </w:rPr>
              <w:t xml:space="preserve"> (կամ) ապրանքի վերադարձը (փոխանակումը) տեղի է ունենում անդամ պետության օրենսդրությամբ պատշաճ որակի ապրանքը վերադարձնելու (փոխանակելու) համար սահմանված ժամկետը գերազանցող ժամկետում</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12"/>
        <w:jc w:val="center"/>
        <w:rPr>
          <w:rFonts w:ascii="Sylfaen" w:hAnsi="Sylfaen"/>
          <w:sz w:val="24"/>
          <w:szCs w:val="24"/>
        </w:rPr>
      </w:pPr>
      <w:r w:rsidRPr="00AA568C">
        <w:rPr>
          <w:rFonts w:ascii="Sylfaen" w:hAnsi="Sylfaen"/>
          <w:sz w:val="24"/>
          <w:szCs w:val="24"/>
        </w:rPr>
        <w:t xml:space="preserve">6. Համաձայնագրի կատարման դիտանցում </w:t>
      </w:r>
      <w:r w:rsidR="00B54C88">
        <w:rPr>
          <w:rFonts w:ascii="Sylfaen" w:hAnsi="Sylfaen"/>
          <w:sz w:val="24"/>
          <w:szCs w:val="24"/>
        </w:rPr>
        <w:t>և</w:t>
      </w:r>
      <w:r w:rsidRPr="00AA568C">
        <w:rPr>
          <w:rFonts w:ascii="Sylfaen" w:hAnsi="Sylfaen"/>
          <w:sz w:val="24"/>
          <w:szCs w:val="24"/>
        </w:rPr>
        <w:t xml:space="preserve"> հսկողություն իրականացնելու նպատակով Հանձնաժողովի կողմից տեղեկությունների ստացման ընթացակարգերի խումբը</w:t>
      </w:r>
    </w:p>
    <w:p w:rsidR="006467EA" w:rsidRPr="00AA568C" w:rsidRDefault="006467EA" w:rsidP="00AA568C">
      <w:pPr>
        <w:tabs>
          <w:tab w:val="left" w:pos="1134"/>
        </w:tabs>
        <w:spacing w:after="160" w:line="360" w:lineRule="auto"/>
        <w:ind w:right="12"/>
        <w:jc w:val="center"/>
        <w:rPr>
          <w:rFonts w:ascii="Sylfaen" w:eastAsia="Times New Roman" w:hAnsi="Sylfaen" w:cs="Times New Roman"/>
          <w:sz w:val="24"/>
          <w:szCs w:val="24"/>
        </w:rPr>
      </w:pPr>
    </w:p>
    <w:p w:rsidR="006467EA" w:rsidRPr="00AA568C" w:rsidRDefault="006467EA" w:rsidP="00AA568C">
      <w:pPr>
        <w:tabs>
          <w:tab w:val="left" w:pos="993"/>
          <w:tab w:val="left" w:pos="1134"/>
        </w:tabs>
        <w:spacing w:after="160" w:line="360" w:lineRule="auto"/>
        <w:ind w:right="35" w:firstLine="567"/>
        <w:jc w:val="both"/>
        <w:rPr>
          <w:rFonts w:ascii="Sylfaen" w:eastAsia="Times New Roman" w:hAnsi="Sylfaen" w:cs="Times New Roman"/>
          <w:sz w:val="24"/>
          <w:szCs w:val="24"/>
        </w:rPr>
      </w:pPr>
      <w:r w:rsidRPr="00AA568C">
        <w:rPr>
          <w:rFonts w:ascii="Sylfaen" w:hAnsi="Sylfaen"/>
          <w:sz w:val="24"/>
          <w:szCs w:val="24"/>
        </w:rPr>
        <w:lastRenderedPageBreak/>
        <w:t>21.</w:t>
      </w:r>
      <w:r w:rsidRPr="00AA568C">
        <w:rPr>
          <w:rFonts w:ascii="Sylfaen" w:hAnsi="Sylfaen"/>
          <w:sz w:val="24"/>
          <w:szCs w:val="24"/>
        </w:rPr>
        <w:tab/>
        <w:t xml:space="preserve">Հանձնաժողովը Համաձայնագրի կատարման դիտանցում </w:t>
      </w:r>
      <w:r w:rsidR="00B54C88">
        <w:rPr>
          <w:rFonts w:ascii="Sylfaen" w:hAnsi="Sylfaen"/>
          <w:sz w:val="24"/>
          <w:szCs w:val="24"/>
        </w:rPr>
        <w:t>և</w:t>
      </w:r>
      <w:r w:rsidRPr="00AA568C">
        <w:rPr>
          <w:rFonts w:ascii="Sylfaen" w:hAnsi="Sylfaen"/>
          <w:sz w:val="24"/>
          <w:szCs w:val="24"/>
        </w:rPr>
        <w:t xml:space="preserve"> հսկողություն իրականացնելու նպատակով անդամ պետության լիազորված մարմնից տեղեկություններ է պահանջում դրոշմավորված ապրանքների շրջանառության մասին: </w:t>
      </w:r>
    </w:p>
    <w:p w:rsidR="006467EA" w:rsidRPr="00AA568C" w:rsidRDefault="006467EA" w:rsidP="00AA568C">
      <w:pPr>
        <w:tabs>
          <w:tab w:val="left" w:pos="993"/>
          <w:tab w:val="left" w:pos="1134"/>
        </w:tabs>
        <w:spacing w:after="160" w:line="360" w:lineRule="auto"/>
        <w:ind w:right="-20" w:firstLine="567"/>
        <w:jc w:val="both"/>
        <w:rPr>
          <w:rFonts w:ascii="Sylfaen" w:eastAsia="Times New Roman" w:hAnsi="Sylfaen" w:cs="Times New Roman"/>
          <w:sz w:val="24"/>
          <w:szCs w:val="24"/>
        </w:rPr>
      </w:pPr>
      <w:r w:rsidRPr="00AA568C">
        <w:rPr>
          <w:rFonts w:ascii="Sylfaen" w:hAnsi="Sylfaen"/>
          <w:sz w:val="24"/>
          <w:szCs w:val="24"/>
        </w:rPr>
        <w:t>Նշված տեղեկությունները պահանջելիս կատարվում է «Դրոշմավորված ապրանքի շրջանառության վերաբերյալ տեղեկությունների ստացումը Հանձնաժողովի կողմից» ընթացակարգը (P.LS.01.PRC.007):</w:t>
      </w:r>
    </w:p>
    <w:p w:rsidR="006467EA" w:rsidRPr="00AA568C" w:rsidRDefault="006467EA" w:rsidP="00AA568C">
      <w:pPr>
        <w:tabs>
          <w:tab w:val="left" w:pos="993"/>
          <w:tab w:val="left" w:pos="1134"/>
        </w:tabs>
        <w:spacing w:after="160" w:line="360" w:lineRule="auto"/>
        <w:ind w:right="38" w:firstLine="567"/>
        <w:jc w:val="both"/>
        <w:rPr>
          <w:rFonts w:ascii="Sylfaen" w:hAnsi="Sylfaen"/>
          <w:sz w:val="24"/>
          <w:szCs w:val="24"/>
        </w:rPr>
      </w:pPr>
      <w:r w:rsidRPr="00AA568C">
        <w:rPr>
          <w:rFonts w:ascii="Sylfaen" w:hAnsi="Sylfaen"/>
          <w:sz w:val="24"/>
          <w:szCs w:val="24"/>
        </w:rPr>
        <w:t>22.</w:t>
      </w:r>
      <w:r w:rsidRPr="00AA568C">
        <w:rPr>
          <w:rFonts w:ascii="Sylfaen" w:hAnsi="Sylfaen"/>
          <w:sz w:val="24"/>
          <w:szCs w:val="24"/>
        </w:rPr>
        <w:tab/>
        <w:t xml:space="preserve">Համաձայնագրի կատարման դիտանցում </w:t>
      </w:r>
      <w:r w:rsidR="00B54C88">
        <w:rPr>
          <w:rFonts w:ascii="Sylfaen" w:hAnsi="Sylfaen"/>
          <w:sz w:val="24"/>
          <w:szCs w:val="24"/>
        </w:rPr>
        <w:t>և</w:t>
      </w:r>
      <w:r w:rsidRPr="00AA568C">
        <w:rPr>
          <w:rFonts w:ascii="Sylfaen" w:hAnsi="Sylfaen"/>
          <w:sz w:val="24"/>
          <w:szCs w:val="24"/>
        </w:rPr>
        <w:t xml:space="preserve"> հսկողություն իրականացնելու նպատակով Հանձնաժողովի կողմից տեղեկությունների ստացման ընթացակարգերի խմբի բերված նկարագրությունը ներկայացված է 4-րդ նկարում: </w:t>
      </w:r>
    </w:p>
    <w:p w:rsidR="006467EA" w:rsidRPr="00AA568C" w:rsidRDefault="00D952FE" w:rsidP="00AA568C">
      <w:pPr>
        <w:tabs>
          <w:tab w:val="left" w:pos="1134"/>
        </w:tabs>
        <w:spacing w:after="160" w:line="360" w:lineRule="auto"/>
        <w:rPr>
          <w:rFonts w:ascii="Sylfaen" w:hAnsi="Sylfaen"/>
          <w:sz w:val="24"/>
          <w:szCs w:val="24"/>
          <w:lang w:val="en-US"/>
        </w:rPr>
      </w:pPr>
      <w:r>
        <w:rPr>
          <w:rFonts w:ascii="Sylfaen" w:hAnsi="Sylfaen"/>
          <w:noProof/>
          <w:sz w:val="24"/>
          <w:szCs w:val="24"/>
          <w:lang w:val="en-US" w:eastAsia="zh-TW"/>
        </w:rPr>
        <w:pict>
          <v:shape id="_x0000_s1858" type="#_x0000_t202" style="position:absolute;margin-left:110.75pt;margin-top:18.3pt;width:68.05pt;height:19.85pt;z-index:251921920;mso-width-relative:margin;mso-height-relative:margin" stroked="f">
            <v:textbox>
              <w:txbxContent>
                <w:p w:rsidR="009F0DC8" w:rsidRPr="002B4013" w:rsidRDefault="009F0DC8" w:rsidP="006467EA">
                  <w:pPr>
                    <w:jc w:val="center"/>
                    <w:rPr>
                      <w:rFonts w:ascii="Sylfaen" w:hAnsi="Sylfaen"/>
                      <w:sz w:val="12"/>
                      <w:szCs w:val="12"/>
                    </w:rPr>
                  </w:pPr>
                  <w:r w:rsidRPr="002B4013">
                    <w:rPr>
                      <w:rFonts w:ascii="Sylfaen" w:hAnsi="Sylfaen"/>
                      <w:sz w:val="12"/>
                      <w:szCs w:val="12"/>
                    </w:rPr>
                    <w:t>«Մասնակցություն»</w:t>
                  </w:r>
                </w:p>
                <w:p w:rsidR="009F0DC8" w:rsidRPr="002B4013" w:rsidRDefault="009F0DC8" w:rsidP="006467EA">
                  <w:pPr>
                    <w:rPr>
                      <w:sz w:val="12"/>
                      <w:szCs w:val="12"/>
                    </w:rPr>
                  </w:pPr>
                </w:p>
                <w:p w:rsidR="009F0DC8" w:rsidRDefault="009F0DC8" w:rsidP="006467EA"/>
              </w:txbxContent>
            </v:textbox>
          </v:shape>
        </w:pict>
      </w:r>
      <w:r>
        <w:rPr>
          <w:rFonts w:ascii="Sylfaen" w:hAnsi="Sylfaen"/>
          <w:noProof/>
          <w:sz w:val="24"/>
          <w:szCs w:val="24"/>
          <w:lang w:val="ru-RU" w:eastAsia="ru-RU" w:bidi="ar-SA"/>
        </w:rPr>
        <w:pict>
          <v:shape id="_x0000_s1859" type="#_x0000_t202" style="position:absolute;margin-left:303.25pt;margin-top:18.3pt;width:68.05pt;height:19.85pt;z-index:251922944;mso-width-relative:margin;mso-height-relative:margin" stroked="f">
            <v:textbox>
              <w:txbxContent>
                <w:p w:rsidR="009F0DC8" w:rsidRPr="002B4013" w:rsidRDefault="009F0DC8" w:rsidP="006467EA">
                  <w:pPr>
                    <w:jc w:val="center"/>
                    <w:rPr>
                      <w:sz w:val="12"/>
                      <w:szCs w:val="12"/>
                    </w:rPr>
                  </w:pPr>
                  <w:r w:rsidRPr="002B4013">
                    <w:rPr>
                      <w:rFonts w:ascii="Sylfaen" w:hAnsi="Sylfaen"/>
                      <w:sz w:val="12"/>
                      <w:szCs w:val="12"/>
                    </w:rPr>
                    <w:t>«Մասնակցություն»</w:t>
                  </w:r>
                </w:p>
                <w:p w:rsidR="009F0DC8" w:rsidRDefault="009F0DC8" w:rsidP="006467EA">
                  <w:pPr>
                    <w:jc w:val="center"/>
                  </w:pPr>
                </w:p>
              </w:txbxContent>
            </v:textbox>
          </v:shape>
        </w:pict>
      </w:r>
      <w:r>
        <w:rPr>
          <w:rFonts w:ascii="Sylfaen" w:hAnsi="Sylfaen"/>
          <w:noProof/>
          <w:sz w:val="24"/>
          <w:szCs w:val="24"/>
          <w:lang w:val="ru-RU" w:eastAsia="ru-RU" w:bidi="ar-SA"/>
        </w:rPr>
        <w:pict>
          <v:shape id="_x0000_s1860" type="#_x0000_t202" style="position:absolute;margin-left:147.5pt;margin-top:57.45pt;width:194.6pt;height:46.1pt;z-index:251923968;mso-width-relative:margin;mso-height-relative:margin" stroked="f">
            <v:textbox>
              <w:txbxContent>
                <w:p w:rsidR="009F0DC8" w:rsidRPr="00CF3F73" w:rsidRDefault="009F0DC8" w:rsidP="006467EA">
                  <w:pPr>
                    <w:tabs>
                      <w:tab w:val="left" w:pos="5490"/>
                    </w:tabs>
                    <w:jc w:val="center"/>
                    <w:rPr>
                      <w:rFonts w:ascii="Sylfaen" w:hAnsi="Sylfaen"/>
                      <w:sz w:val="16"/>
                      <w:szCs w:val="16"/>
                    </w:rPr>
                  </w:pPr>
                  <w:r>
                    <w:rPr>
                      <w:rFonts w:ascii="Sylfaen" w:hAnsi="Sylfaen"/>
                      <w:sz w:val="16"/>
                      <w:szCs w:val="16"/>
                    </w:rPr>
                    <w:t>Դ</w:t>
                  </w:r>
                  <w:r w:rsidRPr="00CF3F73">
                    <w:rPr>
                      <w:rFonts w:ascii="Sylfaen" w:hAnsi="Sylfaen"/>
                      <w:sz w:val="16"/>
                      <w:szCs w:val="16"/>
                    </w:rPr>
                    <w:t>րոշմավորված ապրանքի շրջանառության վերաբերյալ տեղեկությունների ստացում</w:t>
                  </w:r>
                  <w:r>
                    <w:rPr>
                      <w:rFonts w:ascii="Sylfaen" w:hAnsi="Sylfaen"/>
                      <w:sz w:val="16"/>
                      <w:szCs w:val="16"/>
                    </w:rPr>
                    <w:t xml:space="preserve">ը </w:t>
                  </w:r>
                  <w:r w:rsidRPr="00CF3F73">
                    <w:rPr>
                      <w:rFonts w:ascii="Sylfaen" w:hAnsi="Sylfaen"/>
                      <w:sz w:val="16"/>
                      <w:szCs w:val="16"/>
                    </w:rPr>
                    <w:t>Հանձնաժողովի կողմից (P.LS.01.PRC.007)</w:t>
                  </w:r>
                </w:p>
                <w:p w:rsidR="009F0DC8" w:rsidRDefault="009F0DC8" w:rsidP="006467EA"/>
                <w:p w:rsidR="009F0DC8" w:rsidRDefault="009F0DC8" w:rsidP="006467EA"/>
              </w:txbxContent>
            </v:textbox>
          </v:shape>
        </w:pict>
      </w:r>
      <w:r>
        <w:rPr>
          <w:rFonts w:ascii="Sylfaen" w:hAnsi="Sylfaen"/>
          <w:noProof/>
          <w:sz w:val="24"/>
          <w:szCs w:val="24"/>
          <w:lang w:val="ru-RU" w:eastAsia="ru-RU" w:bidi="ar-SA"/>
        </w:rPr>
        <w:pict>
          <v:shape id="_x0000_s1861" type="#_x0000_t202" style="position:absolute;margin-left:17.35pt;margin-top:68.4pt;width:120.25pt;height:43.2pt;z-index:251924992;mso-width-relative:margin;mso-height-relative:margin" stroked="f">
            <v:textbox>
              <w:txbxContent>
                <w:p w:rsidR="009F0DC8" w:rsidRPr="00CF3F73" w:rsidRDefault="009F0DC8" w:rsidP="006467EA">
                  <w:pPr>
                    <w:tabs>
                      <w:tab w:val="left" w:pos="5490"/>
                    </w:tabs>
                    <w:jc w:val="center"/>
                    <w:rPr>
                      <w:rFonts w:ascii="Sylfaen" w:hAnsi="Sylfaen"/>
                      <w:sz w:val="16"/>
                      <w:szCs w:val="16"/>
                    </w:rPr>
                  </w:pPr>
                  <w:r w:rsidRPr="00CF3F73">
                    <w:rPr>
                      <w:rFonts w:ascii="Sylfaen" w:hAnsi="Sylfaen"/>
                      <w:sz w:val="16"/>
                      <w:szCs w:val="16"/>
                    </w:rPr>
                    <w:t>Տեղեկություններ ներկայացնող լիազոր</w:t>
                  </w:r>
                  <w:r>
                    <w:rPr>
                      <w:rFonts w:ascii="Sylfaen" w:hAnsi="Sylfaen"/>
                      <w:sz w:val="16"/>
                      <w:szCs w:val="16"/>
                    </w:rPr>
                    <w:t>ված</w:t>
                  </w:r>
                  <w:r w:rsidRPr="00CF3F73">
                    <w:rPr>
                      <w:rFonts w:ascii="Sylfaen" w:hAnsi="Sylfaen"/>
                      <w:sz w:val="16"/>
                      <w:szCs w:val="16"/>
                    </w:rPr>
                    <w:t xml:space="preserve"> մարմին (P.LS.ACT.005)</w:t>
                  </w:r>
                </w:p>
                <w:p w:rsidR="009F0DC8" w:rsidRDefault="009F0DC8" w:rsidP="006467EA"/>
                <w:p w:rsidR="009F0DC8" w:rsidRDefault="009F0DC8" w:rsidP="006467EA">
                  <w:pPr>
                    <w:jc w:val="center"/>
                  </w:pPr>
                </w:p>
              </w:txbxContent>
            </v:textbox>
          </v:shape>
        </w:pict>
      </w:r>
      <w:r>
        <w:rPr>
          <w:rFonts w:ascii="Sylfaen" w:hAnsi="Sylfaen"/>
          <w:noProof/>
          <w:sz w:val="24"/>
          <w:szCs w:val="24"/>
          <w:lang w:val="ru-RU" w:eastAsia="ru-RU" w:bidi="ar-SA"/>
        </w:rPr>
        <w:pict>
          <v:shape id="_x0000_s1862" type="#_x0000_t202" style="position:absolute;margin-left:379.55pt;margin-top:68.4pt;width:74.3pt;height:35.15pt;z-index:251926016;mso-width-relative:margin;mso-height-relative:margin" stroked="f">
            <v:textbox>
              <w:txbxContent>
                <w:p w:rsidR="009F0DC8" w:rsidRPr="00CF3F73" w:rsidRDefault="009F0DC8" w:rsidP="006467EA">
                  <w:pPr>
                    <w:tabs>
                      <w:tab w:val="left" w:pos="5490"/>
                    </w:tabs>
                    <w:jc w:val="center"/>
                    <w:rPr>
                      <w:rFonts w:ascii="Sylfaen" w:hAnsi="Sylfaen"/>
                      <w:sz w:val="16"/>
                      <w:szCs w:val="16"/>
                      <w:lang w:val="ru-RU"/>
                    </w:rPr>
                  </w:pPr>
                  <w:r w:rsidRPr="00CF3F73">
                    <w:rPr>
                      <w:rFonts w:ascii="Sylfaen" w:hAnsi="Sylfaen"/>
                      <w:sz w:val="16"/>
                      <w:szCs w:val="16"/>
                    </w:rPr>
                    <w:t>Հանձնաժողով (</w:t>
                  </w:r>
                  <w:r w:rsidRPr="00CF3F73">
                    <w:rPr>
                      <w:rFonts w:ascii="Sylfaen" w:hAnsi="Sylfaen"/>
                      <w:sz w:val="16"/>
                      <w:szCs w:val="16"/>
                      <w:lang w:val="ru-RU"/>
                    </w:rPr>
                    <w:t>P</w:t>
                  </w:r>
                  <w:r w:rsidRPr="00CF3F73">
                    <w:rPr>
                      <w:rFonts w:ascii="Sylfaen" w:hAnsi="Sylfaen"/>
                      <w:sz w:val="16"/>
                      <w:szCs w:val="16"/>
                    </w:rPr>
                    <w:t>.ACT.001)</w:t>
                  </w:r>
                </w:p>
                <w:p w:rsidR="009F0DC8" w:rsidRPr="00CF3F73" w:rsidRDefault="009F0DC8" w:rsidP="006467EA">
                  <w:pPr>
                    <w:jc w:val="center"/>
                    <w:rPr>
                      <w:rFonts w:ascii="Sylfaen" w:hAnsi="Sylfaen"/>
                      <w:sz w:val="16"/>
                      <w:szCs w:val="16"/>
                    </w:rPr>
                  </w:pPr>
                </w:p>
                <w:p w:rsidR="009F0DC8" w:rsidRDefault="009F0DC8" w:rsidP="006467EA"/>
                <w:p w:rsidR="009F0DC8" w:rsidRDefault="009F0DC8" w:rsidP="006467EA"/>
              </w:txbxContent>
            </v:textbox>
          </v:shape>
        </w:pict>
      </w:r>
      <w:r w:rsidR="006467EA" w:rsidRPr="00AA568C">
        <w:rPr>
          <w:rFonts w:ascii="Sylfaen" w:hAnsi="Sylfaen"/>
          <w:noProof/>
          <w:sz w:val="24"/>
          <w:szCs w:val="24"/>
          <w:lang w:val="en-US" w:eastAsia="en-US" w:bidi="ar-SA"/>
        </w:rPr>
        <w:drawing>
          <wp:inline distT="0" distB="0" distL="0" distR="0" wp14:anchorId="349C6F50" wp14:editId="70672F4B">
            <wp:extent cx="5768340" cy="1409627"/>
            <wp:effectExtent l="19050" t="0" r="3810" b="0"/>
            <wp:docPr id="3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srcRect/>
                    <a:stretch>
                      <a:fillRect/>
                    </a:stretch>
                  </pic:blipFill>
                  <pic:spPr bwMode="auto">
                    <a:xfrm>
                      <a:off x="0" y="0"/>
                      <a:ext cx="5768340" cy="1409627"/>
                    </a:xfrm>
                    <a:prstGeom prst="rect">
                      <a:avLst/>
                    </a:prstGeom>
                    <a:noFill/>
                    <a:ln w="9525">
                      <a:noFill/>
                      <a:miter lim="800000"/>
                      <a:headEnd/>
                      <a:tailEnd/>
                    </a:ln>
                  </pic:spPr>
                </pic:pic>
              </a:graphicData>
            </a:graphic>
          </wp:inline>
        </w:drawing>
      </w:r>
    </w:p>
    <w:p w:rsidR="006467EA" w:rsidRPr="00AA568C" w:rsidRDefault="006467EA" w:rsidP="00AA568C">
      <w:pPr>
        <w:tabs>
          <w:tab w:val="left" w:pos="1134"/>
        </w:tabs>
        <w:spacing w:after="160" w:line="360" w:lineRule="auto"/>
        <w:ind w:right="12"/>
        <w:jc w:val="center"/>
        <w:rPr>
          <w:rFonts w:ascii="Sylfaen" w:hAnsi="Sylfaen"/>
          <w:sz w:val="24"/>
          <w:szCs w:val="24"/>
        </w:rPr>
      </w:pPr>
      <w:r w:rsidRPr="00AA568C">
        <w:rPr>
          <w:rFonts w:ascii="Sylfaen" w:hAnsi="Sylfaen"/>
          <w:sz w:val="24"/>
          <w:szCs w:val="24"/>
        </w:rPr>
        <w:t xml:space="preserve">Նկ. 4 Համաձայնագրի կատարման դիտանցում </w:t>
      </w:r>
      <w:r w:rsidR="00B54C88">
        <w:rPr>
          <w:rFonts w:ascii="Sylfaen" w:hAnsi="Sylfaen"/>
          <w:sz w:val="24"/>
          <w:szCs w:val="24"/>
        </w:rPr>
        <w:t>և</w:t>
      </w:r>
      <w:r w:rsidRPr="00AA568C">
        <w:rPr>
          <w:rFonts w:ascii="Sylfaen" w:hAnsi="Sylfaen"/>
          <w:sz w:val="24"/>
          <w:szCs w:val="24"/>
        </w:rPr>
        <w:t xml:space="preserve"> հսկողություն իրականացնելու նպատակով Հանձնաժողովի կողմից տեղեկությունների ստացման ընթացակարգերի խմբի ընդհանուր սխեմա</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23.</w:t>
      </w:r>
      <w:r w:rsidRPr="00AA568C">
        <w:rPr>
          <w:rFonts w:ascii="Sylfaen" w:hAnsi="Sylfaen"/>
          <w:sz w:val="24"/>
          <w:szCs w:val="24"/>
        </w:rPr>
        <w:tab/>
        <w:t xml:space="preserve">Համաձայնագրի կատարման դիտանցում </w:t>
      </w:r>
      <w:r w:rsidR="00B54C88">
        <w:rPr>
          <w:rFonts w:ascii="Sylfaen" w:hAnsi="Sylfaen"/>
          <w:sz w:val="24"/>
          <w:szCs w:val="24"/>
        </w:rPr>
        <w:t>և</w:t>
      </w:r>
      <w:r w:rsidRPr="00AA568C">
        <w:rPr>
          <w:rFonts w:ascii="Sylfaen" w:hAnsi="Sylfaen"/>
          <w:sz w:val="24"/>
          <w:szCs w:val="24"/>
        </w:rPr>
        <w:t xml:space="preserve"> հսկողություն իրականացնելու նպատակով Հանձնաժողովի կողմից տեղեկությունների ստացման ընթացակարգերի խմբում ընգրկված՝ ընդհանուր գործընթացի ընթացակարգերի ցանկը ներկայացված է 4-րդ աղյուսակում: </w:t>
      </w:r>
    </w:p>
    <w:p w:rsidR="006467EA" w:rsidRPr="00AA568C" w:rsidRDefault="006467EA" w:rsidP="00AA568C">
      <w:pPr>
        <w:tabs>
          <w:tab w:val="left" w:pos="1134"/>
        </w:tabs>
        <w:spacing w:after="160" w:line="360" w:lineRule="auto"/>
        <w:ind w:right="91"/>
        <w:jc w:val="right"/>
        <w:rPr>
          <w:rFonts w:ascii="Sylfaen" w:eastAsia="Times New Roman" w:hAnsi="Sylfaen" w:cs="Times New Roman"/>
          <w:sz w:val="24"/>
          <w:szCs w:val="24"/>
        </w:rPr>
      </w:pPr>
      <w:r w:rsidRPr="00AA568C">
        <w:rPr>
          <w:rFonts w:ascii="Sylfaen" w:hAnsi="Sylfaen"/>
          <w:sz w:val="24"/>
          <w:szCs w:val="24"/>
        </w:rPr>
        <w:t>Աղյուսակ 4</w:t>
      </w:r>
    </w:p>
    <w:p w:rsidR="006467EA" w:rsidRPr="00AA568C" w:rsidRDefault="006467EA" w:rsidP="00AA568C">
      <w:pPr>
        <w:tabs>
          <w:tab w:val="left" w:pos="1134"/>
        </w:tabs>
        <w:spacing w:after="160" w:line="360" w:lineRule="auto"/>
        <w:ind w:right="12" w:hanging="3"/>
        <w:jc w:val="center"/>
        <w:rPr>
          <w:rFonts w:ascii="Sylfaen" w:eastAsia="Times New Roman" w:hAnsi="Sylfaen" w:cs="Times New Roman"/>
          <w:sz w:val="24"/>
          <w:szCs w:val="24"/>
        </w:rPr>
      </w:pPr>
      <w:r w:rsidRPr="00AA568C">
        <w:rPr>
          <w:rFonts w:ascii="Sylfaen" w:hAnsi="Sylfaen"/>
          <w:sz w:val="24"/>
          <w:szCs w:val="24"/>
        </w:rPr>
        <w:t xml:space="preserve">համաձայնագրի դիտանցում </w:t>
      </w:r>
      <w:r w:rsidR="00B54C88">
        <w:rPr>
          <w:rFonts w:ascii="Sylfaen" w:hAnsi="Sylfaen"/>
          <w:sz w:val="24"/>
          <w:szCs w:val="24"/>
        </w:rPr>
        <w:t>և</w:t>
      </w:r>
      <w:r w:rsidRPr="00AA568C">
        <w:rPr>
          <w:rFonts w:ascii="Sylfaen" w:hAnsi="Sylfaen"/>
          <w:sz w:val="24"/>
          <w:szCs w:val="24"/>
        </w:rPr>
        <w:t xml:space="preserve"> կատարման հսկողություն իրականացնելու նպատակով Հանձնաժողովի կողմից տեղեկությունների ստացման </w:t>
      </w:r>
      <w:r w:rsidRPr="00AA568C">
        <w:rPr>
          <w:rFonts w:ascii="Sylfaen" w:hAnsi="Sylfaen"/>
          <w:sz w:val="24"/>
          <w:szCs w:val="24"/>
        </w:rPr>
        <w:lastRenderedPageBreak/>
        <w:t>ընթացակարգերի խմբում ներառված՝ ընդհանուր գործընթացի ընթացակարգերի ցանկ</w:t>
      </w:r>
    </w:p>
    <w:tbl>
      <w:tblPr>
        <w:tblW w:w="9357" w:type="dxa"/>
        <w:jc w:val="center"/>
        <w:tblInd w:w="111" w:type="dxa"/>
        <w:tblLayout w:type="fixed"/>
        <w:tblCellMar>
          <w:left w:w="0" w:type="dxa"/>
          <w:right w:w="0" w:type="dxa"/>
        </w:tblCellMar>
        <w:tblLook w:val="01E0" w:firstRow="1" w:lastRow="1" w:firstColumn="1" w:lastColumn="1" w:noHBand="0" w:noVBand="0"/>
      </w:tblPr>
      <w:tblGrid>
        <w:gridCol w:w="2415"/>
        <w:gridCol w:w="3471"/>
        <w:gridCol w:w="3471"/>
      </w:tblGrid>
      <w:tr w:rsidR="006467EA" w:rsidRPr="00AA568C" w:rsidTr="00701CD3">
        <w:trPr>
          <w:tblHeader/>
          <w:jc w:val="center"/>
        </w:trPr>
        <w:tc>
          <w:tcPr>
            <w:tcW w:w="2415"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111"/>
              <w:jc w:val="center"/>
              <w:rPr>
                <w:rFonts w:ascii="Sylfaen" w:eastAsia="Times New Roman" w:hAnsi="Sylfaen" w:cs="Times New Roman"/>
                <w:sz w:val="24"/>
                <w:szCs w:val="24"/>
              </w:rPr>
            </w:pPr>
            <w:r w:rsidRPr="00AA568C">
              <w:rPr>
                <w:rFonts w:ascii="Sylfaen" w:hAnsi="Sylfaen"/>
                <w:sz w:val="24"/>
                <w:szCs w:val="24"/>
              </w:rPr>
              <w:t>Ծածկագրային նշագիրը</w:t>
            </w:r>
          </w:p>
        </w:tc>
        <w:tc>
          <w:tcPr>
            <w:tcW w:w="3471"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111"/>
              <w:jc w:val="center"/>
              <w:rPr>
                <w:rFonts w:ascii="Sylfaen" w:eastAsia="Times New Roman" w:hAnsi="Sylfaen" w:cs="Times New Roman"/>
                <w:sz w:val="24"/>
                <w:szCs w:val="24"/>
              </w:rPr>
            </w:pPr>
            <w:r w:rsidRPr="00AA568C">
              <w:rPr>
                <w:rFonts w:ascii="Sylfaen" w:hAnsi="Sylfaen"/>
                <w:sz w:val="24"/>
                <w:szCs w:val="24"/>
              </w:rPr>
              <w:t>Անվանումը</w:t>
            </w:r>
          </w:p>
        </w:tc>
        <w:tc>
          <w:tcPr>
            <w:tcW w:w="3471"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111"/>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rPr>
          <w:tblHeader/>
          <w:jc w:val="center"/>
        </w:trPr>
        <w:tc>
          <w:tcPr>
            <w:tcW w:w="241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101" w:right="1086"/>
              <w:jc w:val="center"/>
              <w:rPr>
                <w:rFonts w:ascii="Sylfaen" w:eastAsia="Times New Roman" w:hAnsi="Sylfaen" w:cs="Times New Roman"/>
                <w:sz w:val="24"/>
                <w:szCs w:val="24"/>
              </w:rPr>
            </w:pPr>
            <w:r w:rsidRPr="00AA568C">
              <w:rPr>
                <w:rFonts w:ascii="Sylfaen" w:hAnsi="Sylfaen"/>
                <w:sz w:val="24"/>
                <w:szCs w:val="24"/>
              </w:rPr>
              <w:t>1</w:t>
            </w:r>
          </w:p>
        </w:tc>
        <w:tc>
          <w:tcPr>
            <w:tcW w:w="34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631" w:right="1612"/>
              <w:jc w:val="center"/>
              <w:rPr>
                <w:rFonts w:ascii="Sylfaen" w:eastAsia="Times New Roman" w:hAnsi="Sylfaen" w:cs="Times New Roman"/>
                <w:sz w:val="24"/>
                <w:szCs w:val="24"/>
              </w:rPr>
            </w:pPr>
            <w:r w:rsidRPr="00AA568C">
              <w:rPr>
                <w:rFonts w:ascii="Sylfaen" w:hAnsi="Sylfaen"/>
                <w:sz w:val="24"/>
                <w:szCs w:val="24"/>
              </w:rPr>
              <w:t>2</w:t>
            </w:r>
          </w:p>
        </w:tc>
        <w:tc>
          <w:tcPr>
            <w:tcW w:w="34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632" w:right="1611"/>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rPr>
          <w:jc w:val="center"/>
        </w:trPr>
        <w:tc>
          <w:tcPr>
            <w:tcW w:w="241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P.LS.01.PRC.007</w:t>
            </w:r>
          </w:p>
        </w:tc>
        <w:tc>
          <w:tcPr>
            <w:tcW w:w="34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886"/>
              <w:rPr>
                <w:rFonts w:ascii="Sylfaen" w:eastAsia="Times New Roman" w:hAnsi="Sylfaen" w:cs="Times New Roman"/>
                <w:sz w:val="24"/>
                <w:szCs w:val="24"/>
              </w:rPr>
            </w:pPr>
            <w:r w:rsidRPr="00AA568C">
              <w:rPr>
                <w:rFonts w:ascii="Sylfaen" w:hAnsi="Sylfaen"/>
                <w:sz w:val="24"/>
                <w:szCs w:val="24"/>
              </w:rPr>
              <w:t>դրոշմավորված ապրանքի շրջանառության վերաբերյալ տեղեկությունների ստացումը Հանձնաժողովի կողմից</w:t>
            </w:r>
          </w:p>
        </w:tc>
        <w:tc>
          <w:tcPr>
            <w:tcW w:w="34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48"/>
              <w:rPr>
                <w:rFonts w:ascii="Sylfaen" w:eastAsia="Times New Roman" w:hAnsi="Sylfaen" w:cs="Times New Roman"/>
                <w:sz w:val="24"/>
                <w:szCs w:val="24"/>
              </w:rPr>
            </w:pPr>
            <w:r w:rsidRPr="00AA568C">
              <w:rPr>
                <w:rFonts w:ascii="Sylfaen" w:hAnsi="Sylfaen"/>
                <w:sz w:val="24"/>
                <w:szCs w:val="24"/>
              </w:rPr>
              <w:t>ընթացակարգը նախատեսված է Հանձնաժողովի կողմից հարցման միջոցով տեղեկություններ ներկայացնող լիազորված մարմնից դրոշմավորված ապրանքի շրջանառության վերաբերյալ տեղեկությունների ստացման համար</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12"/>
        <w:jc w:val="center"/>
        <w:rPr>
          <w:rFonts w:ascii="Sylfaen" w:eastAsia="Times New Roman" w:hAnsi="Sylfaen" w:cs="Times New Roman"/>
          <w:sz w:val="24"/>
          <w:szCs w:val="24"/>
        </w:rPr>
      </w:pPr>
      <w:r w:rsidRPr="00AA568C">
        <w:rPr>
          <w:rFonts w:ascii="Sylfaen" w:hAnsi="Sylfaen"/>
          <w:sz w:val="24"/>
          <w:szCs w:val="24"/>
        </w:rPr>
        <w:t>7. Շահագրգիռ անձին դրոշմավորված ապրանքի վերաբերյալ տեղեկություններ ներկայացնելու ընթացակարգերի խումբը</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t>24.</w:t>
      </w:r>
      <w:r w:rsidRPr="00AA568C">
        <w:rPr>
          <w:rFonts w:ascii="Sylfaen" w:hAnsi="Sylfaen"/>
          <w:sz w:val="24"/>
          <w:szCs w:val="24"/>
        </w:rPr>
        <w:tab/>
        <w:t>Շահագրգիռ անձը դրոշմավորված ապրանքի վերաբերյալ տեղեկություններն ստանում է ապրանքների դրոշմավորման տեղեկատվական համակարգի ազգային բաղադրիչի տեղեկատվական ծառայությունների կամ Միության տեղեկատվական պորտալում զետեղված ծառայությունների միջոցով:</w:t>
      </w: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sz w:val="24"/>
          <w:szCs w:val="24"/>
        </w:rPr>
        <w:t xml:space="preserve">Ապրանքների դրոշմավորման տեղեկատվական համակարգի ազգային բաղադրիչի շրջանակներում դրոշմավորված ապրանքի վերաբերյալ տեղեկությունների հարցման դեպքում այլ անդամ պետությունների լիազորված </w:t>
      </w:r>
      <w:r w:rsidRPr="00AA568C">
        <w:rPr>
          <w:rFonts w:ascii="Sylfaen" w:hAnsi="Sylfaen"/>
          <w:sz w:val="24"/>
          <w:szCs w:val="24"/>
        </w:rPr>
        <w:lastRenderedPageBreak/>
        <w:t xml:space="preserve">մարմիններ հարցումը վերահասցեագրելու անհրաժեշտության դեպքում կատարվում է «Դրոշմավորված ապրանքի վերաբերյալ տեղեկությունների ներկայացում՝ ապրանքների դրոշմավորման տեղեկատվական համակարգի ազգային բաղադրիչի օգտագործմամբ» ընթացակարգը (P.LS.01.PRC.008), որի կատարման արդյունքում անդամ պետության լիազորված մարմինը տեղեկություններ ներկայացնող լիազորված մարմնից պահանջում </w:t>
      </w:r>
      <w:r w:rsidR="00B54C88">
        <w:rPr>
          <w:rFonts w:ascii="Sylfaen" w:hAnsi="Sylfaen"/>
          <w:sz w:val="24"/>
          <w:szCs w:val="24"/>
        </w:rPr>
        <w:t>և</w:t>
      </w:r>
      <w:r w:rsidRPr="00AA568C">
        <w:rPr>
          <w:rFonts w:ascii="Sylfaen" w:hAnsi="Sylfaen"/>
          <w:sz w:val="24"/>
          <w:szCs w:val="24"/>
        </w:rPr>
        <w:t xml:space="preserve"> ստանում է դրոշմավորված ապրանքի վերաբերյալ տեղեկությունները </w:t>
      </w:r>
      <w:r w:rsidR="00B54C88">
        <w:rPr>
          <w:rFonts w:ascii="Sylfaen" w:hAnsi="Sylfaen"/>
          <w:sz w:val="24"/>
          <w:szCs w:val="24"/>
        </w:rPr>
        <w:t>և</w:t>
      </w:r>
      <w:r w:rsidRPr="00AA568C">
        <w:rPr>
          <w:rFonts w:ascii="Sylfaen" w:hAnsi="Sylfaen"/>
          <w:sz w:val="24"/>
          <w:szCs w:val="24"/>
        </w:rPr>
        <w:t xml:space="preserve"> նշված տեղեկությունները ներկայացնում է շահագրգիռ անձին: </w:t>
      </w:r>
    </w:p>
    <w:p w:rsidR="006467EA" w:rsidRPr="00AA568C" w:rsidRDefault="006467EA" w:rsidP="00AA568C">
      <w:pPr>
        <w:tabs>
          <w:tab w:val="left" w:pos="993"/>
          <w:tab w:val="left" w:pos="1134"/>
        </w:tabs>
        <w:spacing w:after="160" w:line="360" w:lineRule="auto"/>
        <w:ind w:right="41" w:firstLine="567"/>
        <w:jc w:val="both"/>
        <w:rPr>
          <w:rFonts w:ascii="Sylfaen" w:eastAsia="Times New Roman" w:hAnsi="Sylfaen" w:cs="Times New Roman"/>
          <w:sz w:val="24"/>
          <w:szCs w:val="24"/>
        </w:rPr>
      </w:pPr>
      <w:r w:rsidRPr="00AA568C">
        <w:rPr>
          <w:rFonts w:ascii="Sylfaen" w:hAnsi="Sylfaen"/>
          <w:sz w:val="24"/>
          <w:szCs w:val="24"/>
        </w:rPr>
        <w:t xml:space="preserve">Շահագրգիռ անձի կողմից անձնական գրասենյակի միջոցով դրոշմավորված ապրանքի վերաբերյալ տեղեկությունների ներկայացման հարցում ուղարկելու դեպքում Միության տեղեկատվական պորտալում կատարվում է «Դրոշմավորված ապրանքների վերաբերյալ տեղեկությունների ներկայացում՝ Միության տեղեկատվական պորտալի օգտագործմամբ» ընթացակարգը (P.LS.01.PRC.009), որի կատարման արդյունքում Հանձնաժողովը տեղեկություններ ներկայացնող լիազորված մարմնից պահանջում ու ստանում է դրոշմավորված ապրանքի վերաբերյալ տեղեկությունները </w:t>
      </w:r>
      <w:r w:rsidR="00B54C88">
        <w:rPr>
          <w:rFonts w:ascii="Sylfaen" w:hAnsi="Sylfaen"/>
          <w:sz w:val="24"/>
          <w:szCs w:val="24"/>
        </w:rPr>
        <w:t>և</w:t>
      </w:r>
      <w:r w:rsidRPr="00AA568C">
        <w:rPr>
          <w:rFonts w:ascii="Sylfaen" w:hAnsi="Sylfaen"/>
          <w:sz w:val="24"/>
          <w:szCs w:val="24"/>
        </w:rPr>
        <w:t xml:space="preserve"> շահագրգիռ անձին է ներկայացնում նշված տեղեկությունները:</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25.</w:t>
      </w:r>
      <w:r w:rsidRPr="00AA568C">
        <w:rPr>
          <w:rFonts w:ascii="Sylfaen" w:hAnsi="Sylfaen"/>
          <w:sz w:val="24"/>
          <w:szCs w:val="24"/>
        </w:rPr>
        <w:tab/>
        <w:t>Դրոշմավորված ապրանքի վերաբերյալ տեղեկությունները շահագրգիռ անձին ներկայացնելու ընթացակարգերի խմբի բերված նկարագրությունը ներկայացված է 5</w:t>
      </w:r>
      <w:r w:rsidR="00B54C88">
        <w:rPr>
          <w:rFonts w:ascii="Sylfaen" w:hAnsi="Sylfaen"/>
          <w:sz w:val="24"/>
          <w:szCs w:val="24"/>
        </w:rPr>
        <w:t>-</w:t>
      </w:r>
      <w:r w:rsidRPr="00AA568C">
        <w:rPr>
          <w:rFonts w:ascii="Sylfaen" w:hAnsi="Sylfaen"/>
          <w:sz w:val="24"/>
          <w:szCs w:val="24"/>
        </w:rPr>
        <w:t>րդ նկարում։</w:t>
      </w:r>
    </w:p>
    <w:p w:rsidR="006467EA" w:rsidRPr="00AA568C" w:rsidRDefault="00D952FE" w:rsidP="00AA568C">
      <w:pPr>
        <w:tabs>
          <w:tab w:val="left" w:pos="1134"/>
        </w:tabs>
        <w:spacing w:after="160" w:line="360" w:lineRule="auto"/>
        <w:ind w:right="12"/>
        <w:jc w:val="center"/>
        <w:rPr>
          <w:rFonts w:ascii="Sylfaen" w:hAnsi="Sylfaen"/>
          <w:sz w:val="24"/>
          <w:szCs w:val="24"/>
          <w:lang w:val="en-US"/>
        </w:rPr>
      </w:pPr>
      <w:r>
        <w:rPr>
          <w:rFonts w:ascii="Sylfaen" w:hAnsi="Sylfaen"/>
          <w:noProof/>
          <w:sz w:val="24"/>
          <w:szCs w:val="24"/>
          <w:lang w:val="en-US" w:eastAsia="zh-TW"/>
        </w:rPr>
        <w:pict>
          <v:shape id="_x0000_s1846" type="#_x0000_t202" style="position:absolute;left:0;text-align:left;margin-left:152.8pt;margin-top:12.05pt;width:62.35pt;height:15.6pt;z-index:251909632;mso-width-relative:margin;mso-height-relative:margin" stroked="f">
            <v:textbox style="mso-next-textbox:#_x0000_s1846">
              <w:txbxContent>
                <w:p w:rsidR="009F0DC8" w:rsidRPr="003A5B48" w:rsidRDefault="009F0DC8" w:rsidP="006467EA">
                  <w:pPr>
                    <w:jc w:val="center"/>
                    <w:rPr>
                      <w:sz w:val="10"/>
                      <w:szCs w:val="10"/>
                    </w:rPr>
                  </w:pPr>
                  <w:r w:rsidRPr="003A5B48">
                    <w:rPr>
                      <w:rFonts w:ascii="Sylfaen" w:hAnsi="Sylfaen"/>
                      <w:sz w:val="10"/>
                      <w:szCs w:val="10"/>
                    </w:rPr>
                    <w:t>«Մասնակցություն»</w:t>
                  </w:r>
                </w:p>
                <w:p w:rsidR="009F0DC8" w:rsidRDefault="009F0DC8" w:rsidP="006467EA"/>
              </w:txbxContent>
            </v:textbox>
          </v:shape>
        </w:pict>
      </w:r>
      <w:r>
        <w:rPr>
          <w:rFonts w:ascii="Sylfaen" w:hAnsi="Sylfaen"/>
          <w:noProof/>
          <w:sz w:val="24"/>
          <w:szCs w:val="24"/>
          <w:lang w:val="ru-RU" w:eastAsia="ru-RU" w:bidi="ar-SA"/>
        </w:rPr>
        <w:pict>
          <v:shape id="_x0000_s1848" type="#_x0000_t202" style="position:absolute;left:0;text-align:left;margin-left:152.8pt;margin-top:28.2pt;width:60.25pt;height:14.15pt;z-index:251911680;mso-width-relative:margin;mso-height-relative:margin" stroked="f">
            <v:textbox style="mso-next-textbox:#_x0000_s1848">
              <w:txbxContent>
                <w:p w:rsidR="009F0DC8" w:rsidRPr="003A5B48" w:rsidRDefault="009F0DC8" w:rsidP="006467EA">
                  <w:pPr>
                    <w:jc w:val="center"/>
                    <w:rPr>
                      <w:sz w:val="10"/>
                      <w:szCs w:val="10"/>
                    </w:rPr>
                  </w:pPr>
                  <w:r w:rsidRPr="003A5B48">
                    <w:rPr>
                      <w:rFonts w:ascii="Sylfaen" w:hAnsi="Sylfaen"/>
                      <w:sz w:val="10"/>
                      <w:szCs w:val="10"/>
                    </w:rPr>
                    <w:t>«Մասնակցություն»</w:t>
                  </w:r>
                </w:p>
                <w:p w:rsidR="009F0DC8" w:rsidRDefault="009F0DC8" w:rsidP="006467EA"/>
              </w:txbxContent>
            </v:textbox>
          </v:shape>
        </w:pict>
      </w:r>
      <w:r>
        <w:rPr>
          <w:rFonts w:ascii="Sylfaen" w:hAnsi="Sylfaen"/>
          <w:noProof/>
          <w:sz w:val="24"/>
          <w:szCs w:val="24"/>
          <w:lang w:val="ru-RU" w:eastAsia="ru-RU" w:bidi="ar-SA"/>
        </w:rPr>
        <w:pict>
          <v:shape id="_x0000_s1850" type="#_x0000_t202" style="position:absolute;left:0;text-align:left;margin-left:249pt;margin-top:104.8pt;width:59.7pt;height:17pt;z-index:251913728;mso-width-relative:margin;mso-height-relative:margin" stroked="f">
            <v:textbox>
              <w:txbxContent>
                <w:p w:rsidR="009F0DC8" w:rsidRPr="003A5B48" w:rsidRDefault="009F0DC8" w:rsidP="006467EA">
                  <w:pPr>
                    <w:jc w:val="center"/>
                    <w:rPr>
                      <w:sz w:val="10"/>
                      <w:szCs w:val="10"/>
                    </w:rPr>
                  </w:pPr>
                  <w:r w:rsidRPr="003A5B48">
                    <w:rPr>
                      <w:rFonts w:ascii="Sylfaen" w:hAnsi="Sylfaen"/>
                      <w:sz w:val="10"/>
                      <w:szCs w:val="10"/>
                    </w:rPr>
                    <w:t>«Մասնակցություն»</w:t>
                  </w:r>
                </w:p>
                <w:p w:rsidR="009F0DC8" w:rsidRDefault="009F0DC8" w:rsidP="006467EA"/>
              </w:txbxContent>
            </v:textbox>
          </v:shape>
        </w:pict>
      </w:r>
      <w:r>
        <w:rPr>
          <w:rFonts w:ascii="Sylfaen" w:hAnsi="Sylfaen"/>
          <w:noProof/>
          <w:sz w:val="24"/>
          <w:szCs w:val="24"/>
          <w:lang w:val="ru-RU" w:eastAsia="ru-RU" w:bidi="ar-SA"/>
        </w:rPr>
        <w:pict>
          <v:shape id="_x0000_s1851" type="#_x0000_t202" style="position:absolute;left:0;text-align:left;margin-left:263.3pt;margin-top:120.95pt;width:67.85pt;height:14.15pt;z-index:251914752;mso-width-relative:margin;mso-height-relative:margin" stroked="f">
            <v:textbox>
              <w:txbxContent>
                <w:p w:rsidR="009F0DC8" w:rsidRPr="003A5B48" w:rsidRDefault="009F0DC8" w:rsidP="006467EA">
                  <w:pPr>
                    <w:spacing w:after="0" w:line="240" w:lineRule="auto"/>
                    <w:jc w:val="center"/>
                    <w:rPr>
                      <w:sz w:val="10"/>
                      <w:szCs w:val="10"/>
                    </w:rPr>
                  </w:pPr>
                  <w:r w:rsidRPr="003A5B48">
                    <w:rPr>
                      <w:rFonts w:ascii="Sylfaen" w:hAnsi="Sylfaen"/>
                      <w:sz w:val="10"/>
                      <w:szCs w:val="10"/>
                    </w:rPr>
                    <w:t>«Մասնակցություն»</w:t>
                  </w:r>
                </w:p>
                <w:p w:rsidR="009F0DC8" w:rsidRDefault="009F0DC8" w:rsidP="006467EA">
                  <w:pPr>
                    <w:spacing w:after="0" w:line="240" w:lineRule="auto"/>
                  </w:pPr>
                </w:p>
              </w:txbxContent>
            </v:textbox>
          </v:shape>
        </w:pict>
      </w:r>
      <w:r>
        <w:rPr>
          <w:rFonts w:ascii="Sylfaen" w:hAnsi="Sylfaen"/>
          <w:noProof/>
          <w:sz w:val="24"/>
          <w:szCs w:val="24"/>
          <w:lang w:val="ru-RU" w:eastAsia="ru-RU" w:bidi="ar-SA"/>
        </w:rPr>
        <w:pict>
          <v:shape id="_x0000_s1849" type="#_x0000_t202" style="position:absolute;left:0;text-align:left;margin-left:144.5pt;margin-top:110.55pt;width:63.95pt;height:16.15pt;z-index:251912704;mso-width-relative:margin;mso-height-relative:margin" stroked="f">
            <v:textbox>
              <w:txbxContent>
                <w:p w:rsidR="009F0DC8" w:rsidRPr="003A5B48" w:rsidRDefault="009F0DC8" w:rsidP="006467EA">
                  <w:pPr>
                    <w:jc w:val="center"/>
                    <w:rPr>
                      <w:sz w:val="10"/>
                      <w:szCs w:val="10"/>
                    </w:rPr>
                  </w:pPr>
                  <w:r w:rsidRPr="003A5B48">
                    <w:rPr>
                      <w:rFonts w:ascii="Sylfaen" w:hAnsi="Sylfaen"/>
                      <w:sz w:val="10"/>
                      <w:szCs w:val="10"/>
                    </w:rPr>
                    <w:t>«Մասնակցություն»</w:t>
                  </w:r>
                </w:p>
                <w:p w:rsidR="009F0DC8" w:rsidRDefault="009F0DC8" w:rsidP="006467EA"/>
              </w:txbxContent>
            </v:textbox>
          </v:shape>
        </w:pict>
      </w:r>
      <w:r>
        <w:rPr>
          <w:rFonts w:ascii="Sylfaen" w:hAnsi="Sylfaen"/>
          <w:noProof/>
          <w:sz w:val="24"/>
          <w:szCs w:val="24"/>
          <w:lang w:val="ru-RU" w:eastAsia="ru-RU" w:bidi="ar-SA"/>
        </w:rPr>
        <w:pict>
          <v:shape id="_x0000_s1852" type="#_x0000_t202" style="position:absolute;left:0;text-align:left;margin-left:149.15pt;margin-top:47.75pt;width:182pt;height:35.15pt;z-index:251915776;mso-width-relative:margin;mso-height-relative:margin" stroked="f">
            <v:textbox style="mso-next-textbox:#_x0000_s1852">
              <w:txbxContent>
                <w:p w:rsidR="009F0DC8" w:rsidRPr="003A5B48" w:rsidRDefault="009F0DC8" w:rsidP="006467EA">
                  <w:pPr>
                    <w:jc w:val="center"/>
                    <w:rPr>
                      <w:sz w:val="10"/>
                      <w:szCs w:val="10"/>
                    </w:rPr>
                  </w:pPr>
                  <w:r>
                    <w:rPr>
                      <w:rFonts w:ascii="Sylfaen" w:hAnsi="Sylfaen"/>
                      <w:sz w:val="10"/>
                      <w:szCs w:val="10"/>
                    </w:rPr>
                    <w:t>Դ</w:t>
                  </w:r>
                  <w:r w:rsidRPr="003A5B48">
                    <w:rPr>
                      <w:rFonts w:ascii="Sylfaen" w:hAnsi="Sylfaen"/>
                      <w:sz w:val="10"/>
                      <w:szCs w:val="10"/>
                    </w:rPr>
                    <w:t>րոշմավորված ապրանքի վերաբերյալ տեղեկությունների ներկայացում</w:t>
                  </w:r>
                  <w:r>
                    <w:rPr>
                      <w:rFonts w:ascii="Sylfaen" w:hAnsi="Sylfaen"/>
                      <w:sz w:val="10"/>
                      <w:szCs w:val="10"/>
                    </w:rPr>
                    <w:t>՝</w:t>
                  </w:r>
                  <w:r w:rsidRPr="003A5B48">
                    <w:rPr>
                      <w:rFonts w:ascii="Sylfaen" w:hAnsi="Sylfaen"/>
                      <w:sz w:val="10"/>
                      <w:szCs w:val="10"/>
                    </w:rPr>
                    <w:t xml:space="preserve"> </w:t>
                  </w:r>
                  <w:r>
                    <w:rPr>
                      <w:rFonts w:ascii="Sylfaen" w:hAnsi="Sylfaen"/>
                      <w:sz w:val="10"/>
                      <w:szCs w:val="10"/>
                    </w:rPr>
                    <w:t>ա</w:t>
                  </w:r>
                  <w:r w:rsidRPr="003A5B48">
                    <w:rPr>
                      <w:rFonts w:ascii="Sylfaen" w:hAnsi="Sylfaen"/>
                      <w:sz w:val="10"/>
                      <w:szCs w:val="10"/>
                    </w:rPr>
                    <w:t>պրանքների դրոշմավորման տեղեկատվական համակարգի ազգային բաղադրիչի օգտագործմամբ (P.LS.01.PRC.008)</w:t>
                  </w:r>
                </w:p>
                <w:p w:rsidR="009F0DC8" w:rsidRDefault="009F0DC8" w:rsidP="006467EA"/>
              </w:txbxContent>
            </v:textbox>
          </v:shape>
        </w:pict>
      </w:r>
      <w:r>
        <w:rPr>
          <w:rFonts w:ascii="Sylfaen" w:hAnsi="Sylfaen"/>
          <w:noProof/>
          <w:sz w:val="24"/>
          <w:szCs w:val="24"/>
          <w:lang w:val="ru-RU" w:eastAsia="ru-RU" w:bidi="ar-SA"/>
        </w:rPr>
        <w:pict>
          <v:shape id="_x0000_s1856" type="#_x0000_t202" style="position:absolute;left:0;text-align:left;margin-left:136pt;margin-top:141.05pt;width:207.25pt;height:34pt;z-index:251919872;mso-width-relative:margin;mso-height-relative:margin" stroked="f">
            <v:textbox style="mso-next-textbox:#_x0000_s1856">
              <w:txbxContent>
                <w:p w:rsidR="009F0DC8" w:rsidRPr="003A5B48" w:rsidRDefault="009F0DC8" w:rsidP="006467EA">
                  <w:pPr>
                    <w:jc w:val="center"/>
                    <w:rPr>
                      <w:rFonts w:ascii="Sylfaen" w:hAnsi="Sylfaen"/>
                      <w:sz w:val="12"/>
                      <w:szCs w:val="12"/>
                    </w:rPr>
                  </w:pPr>
                  <w:r>
                    <w:rPr>
                      <w:rFonts w:ascii="Sylfaen" w:hAnsi="Sylfaen"/>
                      <w:sz w:val="12"/>
                      <w:szCs w:val="12"/>
                    </w:rPr>
                    <w:t>Դ</w:t>
                  </w:r>
                  <w:r w:rsidRPr="003A5B48">
                    <w:rPr>
                      <w:rFonts w:ascii="Sylfaen" w:hAnsi="Sylfaen"/>
                      <w:sz w:val="12"/>
                      <w:szCs w:val="12"/>
                    </w:rPr>
                    <w:t>րոշմավորված ապրանքի վերաբերյալ տեղեկությունների ներկայացում</w:t>
                  </w:r>
                  <w:r>
                    <w:rPr>
                      <w:rFonts w:ascii="Sylfaen" w:hAnsi="Sylfaen"/>
                      <w:sz w:val="12"/>
                      <w:szCs w:val="12"/>
                    </w:rPr>
                    <w:t>՝</w:t>
                  </w:r>
                  <w:r w:rsidRPr="003A5B48">
                    <w:rPr>
                      <w:rFonts w:ascii="Sylfaen" w:hAnsi="Sylfaen"/>
                      <w:sz w:val="12"/>
                      <w:szCs w:val="12"/>
                    </w:rPr>
                    <w:t xml:space="preserve"> </w:t>
                  </w:r>
                  <w:r>
                    <w:rPr>
                      <w:rFonts w:ascii="Sylfaen" w:hAnsi="Sylfaen"/>
                      <w:sz w:val="12"/>
                      <w:szCs w:val="12"/>
                    </w:rPr>
                    <w:t>Մ</w:t>
                  </w:r>
                  <w:r w:rsidRPr="003A5B48">
                    <w:rPr>
                      <w:rFonts w:ascii="Sylfaen" w:hAnsi="Sylfaen"/>
                      <w:sz w:val="12"/>
                      <w:szCs w:val="12"/>
                    </w:rPr>
                    <w:t>իության տեղեկատվական պորտալի օգտագործմամբ (P.LS.01.PRC.009)</w:t>
                  </w:r>
                </w:p>
                <w:p w:rsidR="009F0DC8" w:rsidRDefault="009F0DC8" w:rsidP="006467EA"/>
              </w:txbxContent>
            </v:textbox>
          </v:shape>
        </w:pict>
      </w:r>
      <w:r>
        <w:rPr>
          <w:rFonts w:ascii="Sylfaen" w:hAnsi="Sylfaen"/>
          <w:noProof/>
          <w:sz w:val="24"/>
          <w:szCs w:val="24"/>
          <w:lang w:val="ru-RU" w:eastAsia="ru-RU" w:bidi="ar-SA"/>
        </w:rPr>
        <w:pict>
          <v:shape id="_x0000_s1847" type="#_x0000_t202" style="position:absolute;left:0;text-align:left;margin-left:263.3pt;margin-top:16.1pt;width:64.4pt;height:16.15pt;z-index:251910656;mso-width-relative:margin;mso-height-relative:margin" stroked="f">
            <v:textbox style="mso-next-textbox:#_x0000_s1847">
              <w:txbxContent>
                <w:p w:rsidR="009F0DC8" w:rsidRPr="003A5B48" w:rsidRDefault="009F0DC8" w:rsidP="006467EA">
                  <w:pPr>
                    <w:jc w:val="center"/>
                    <w:rPr>
                      <w:sz w:val="10"/>
                      <w:szCs w:val="10"/>
                    </w:rPr>
                  </w:pPr>
                  <w:r w:rsidRPr="003A5B48">
                    <w:rPr>
                      <w:rFonts w:ascii="Sylfaen" w:hAnsi="Sylfaen"/>
                      <w:sz w:val="10"/>
                      <w:szCs w:val="10"/>
                    </w:rPr>
                    <w:t>«Մասնակցություն»</w:t>
                  </w:r>
                </w:p>
                <w:p w:rsidR="009F0DC8" w:rsidRDefault="009F0DC8" w:rsidP="006467EA"/>
              </w:txbxContent>
            </v:textbox>
          </v:shape>
        </w:pict>
      </w:r>
      <w:r>
        <w:rPr>
          <w:rFonts w:ascii="Sylfaen" w:hAnsi="Sylfaen"/>
          <w:noProof/>
          <w:sz w:val="24"/>
          <w:szCs w:val="24"/>
          <w:lang w:val="ru-RU" w:eastAsia="ru-RU" w:bidi="ar-SA"/>
        </w:rPr>
        <w:pict>
          <v:shape id="_x0000_s1857" type="#_x0000_t202" style="position:absolute;left:0;text-align:left;margin-left:391.15pt;margin-top:157.75pt;width:58.1pt;height:27.65pt;z-index:251920896;mso-width-relative:margin;mso-height-relative:margin" stroked="f">
            <v:textbox style="mso-next-textbox:#_x0000_s1857">
              <w:txbxContent>
                <w:p w:rsidR="009F0DC8" w:rsidRPr="003A5B48" w:rsidRDefault="009F0DC8" w:rsidP="006467EA">
                  <w:pPr>
                    <w:jc w:val="center"/>
                    <w:rPr>
                      <w:sz w:val="12"/>
                      <w:szCs w:val="12"/>
                    </w:rPr>
                  </w:pPr>
                  <w:r w:rsidRPr="003A5B48">
                    <w:rPr>
                      <w:rFonts w:ascii="Sylfaen" w:hAnsi="Sylfaen"/>
                      <w:sz w:val="12"/>
                      <w:szCs w:val="12"/>
                    </w:rPr>
                    <w:t>Հանձնաժողով (P.ACT.001)</w:t>
                  </w:r>
                </w:p>
                <w:p w:rsidR="009F0DC8" w:rsidRDefault="009F0DC8" w:rsidP="006467EA"/>
              </w:txbxContent>
            </v:textbox>
          </v:shape>
        </w:pict>
      </w:r>
      <w:r>
        <w:rPr>
          <w:rFonts w:ascii="Sylfaen" w:hAnsi="Sylfaen"/>
          <w:noProof/>
          <w:sz w:val="24"/>
          <w:szCs w:val="24"/>
          <w:lang w:val="ru-RU" w:eastAsia="ru-RU" w:bidi="ar-SA"/>
        </w:rPr>
        <w:pict>
          <v:shape id="_x0000_s1855" type="#_x0000_t202" style="position:absolute;left:0;text-align:left;margin-left:20.25pt;margin-top:151.45pt;width:92.6pt;height:33.95pt;z-index:251918848;mso-width-relative:margin;mso-height-relative:margin" stroked="f">
            <v:textbox style="mso-next-textbox:#_x0000_s1855">
              <w:txbxContent>
                <w:p w:rsidR="009F0DC8" w:rsidRPr="003A5B48" w:rsidRDefault="009F0DC8" w:rsidP="006467EA">
                  <w:pPr>
                    <w:jc w:val="center"/>
                    <w:rPr>
                      <w:sz w:val="12"/>
                      <w:szCs w:val="12"/>
                    </w:rPr>
                  </w:pPr>
                  <w:r w:rsidRPr="003A5B48">
                    <w:rPr>
                      <w:rFonts w:ascii="Sylfaen" w:hAnsi="Sylfaen"/>
                      <w:sz w:val="12"/>
                      <w:szCs w:val="12"/>
                    </w:rPr>
                    <w:t>Տեղեկություններ ներկայացնող լիազոր</w:t>
                  </w:r>
                  <w:r>
                    <w:rPr>
                      <w:rFonts w:ascii="Sylfaen" w:hAnsi="Sylfaen"/>
                      <w:sz w:val="12"/>
                      <w:szCs w:val="12"/>
                    </w:rPr>
                    <w:t>ված</w:t>
                  </w:r>
                  <w:r w:rsidRPr="003A5B48">
                    <w:rPr>
                      <w:rFonts w:ascii="Sylfaen" w:hAnsi="Sylfaen"/>
                      <w:sz w:val="12"/>
                      <w:szCs w:val="12"/>
                    </w:rPr>
                    <w:t xml:space="preserve"> մարմին (P.LS.01.ACT.005)</w:t>
                  </w:r>
                </w:p>
                <w:p w:rsidR="009F0DC8" w:rsidRDefault="009F0DC8" w:rsidP="006467EA"/>
              </w:txbxContent>
            </v:textbox>
          </v:shape>
        </w:pict>
      </w:r>
      <w:r>
        <w:rPr>
          <w:rFonts w:ascii="Sylfaen" w:hAnsi="Sylfaen"/>
          <w:noProof/>
          <w:sz w:val="24"/>
          <w:szCs w:val="24"/>
          <w:lang w:val="ru-RU" w:eastAsia="ru-RU" w:bidi="ar-SA"/>
        </w:rPr>
        <w:pict>
          <v:shape id="_x0000_s1854" type="#_x0000_t202" style="position:absolute;left:0;text-align:left;margin-left:31.85pt;margin-top:50.65pt;width:63.15pt;height:36.25pt;z-index:251917824;mso-width-relative:margin;mso-height-relative:margin" stroked="f">
            <v:textbox style="mso-next-textbox:#_x0000_s1854">
              <w:txbxContent>
                <w:p w:rsidR="009F0DC8" w:rsidRDefault="009F0DC8" w:rsidP="006467EA">
                  <w:pPr>
                    <w:jc w:val="center"/>
                  </w:pPr>
                  <w:r w:rsidRPr="003A5B48">
                    <w:rPr>
                      <w:rFonts w:ascii="Sylfaen" w:hAnsi="Sylfaen"/>
                      <w:sz w:val="10"/>
                      <w:szCs w:val="10"/>
                    </w:rPr>
                    <w:t>Անդամ պետության լիազոր</w:t>
                  </w:r>
                  <w:r>
                    <w:rPr>
                      <w:rFonts w:ascii="Sylfaen" w:hAnsi="Sylfaen"/>
                      <w:sz w:val="10"/>
                      <w:szCs w:val="10"/>
                    </w:rPr>
                    <w:t>ված</w:t>
                  </w:r>
                  <w:r w:rsidRPr="003A5B48">
                    <w:rPr>
                      <w:rFonts w:ascii="Sylfaen" w:hAnsi="Sylfaen"/>
                      <w:sz w:val="10"/>
                      <w:szCs w:val="10"/>
                    </w:rPr>
                    <w:t xml:space="preserve"> մարմին (P.LS.01.ACT.003)</w:t>
                  </w:r>
                </w:p>
              </w:txbxContent>
            </v:textbox>
          </v:shape>
        </w:pict>
      </w:r>
      <w:r>
        <w:rPr>
          <w:rFonts w:ascii="Sylfaen" w:hAnsi="Sylfaen"/>
          <w:noProof/>
          <w:sz w:val="24"/>
          <w:szCs w:val="24"/>
          <w:lang w:val="ru-RU" w:eastAsia="ru-RU" w:bidi="ar-SA"/>
        </w:rPr>
        <w:pict>
          <v:shape id="_x0000_s1853" type="#_x0000_t202" style="position:absolute;left:0;text-align:left;margin-left:387.15pt;margin-top:55.8pt;width:62.1pt;height:27.1pt;z-index:251916800;mso-width-relative:margin;mso-height-relative:margin" stroked="f">
            <v:textbox style="mso-next-textbox:#_x0000_s1853">
              <w:txbxContent>
                <w:p w:rsidR="009F0DC8" w:rsidRPr="003A5B48" w:rsidRDefault="009F0DC8" w:rsidP="006467EA">
                  <w:pPr>
                    <w:jc w:val="center"/>
                    <w:rPr>
                      <w:rFonts w:ascii="Sylfaen" w:hAnsi="Sylfaen"/>
                      <w:sz w:val="12"/>
                      <w:szCs w:val="12"/>
                    </w:rPr>
                  </w:pPr>
                  <w:r w:rsidRPr="003A5B48">
                    <w:rPr>
                      <w:rFonts w:ascii="Sylfaen" w:hAnsi="Sylfaen"/>
                      <w:sz w:val="12"/>
                      <w:szCs w:val="12"/>
                    </w:rPr>
                    <w:t>Շահագրգիռ անձ (PLS.01.ACT.006)</w:t>
                  </w:r>
                </w:p>
                <w:p w:rsidR="009F0DC8" w:rsidRDefault="009F0DC8" w:rsidP="006467EA"/>
                <w:p w:rsidR="009F0DC8" w:rsidRDefault="009F0DC8" w:rsidP="006467EA"/>
              </w:txbxContent>
            </v:textbox>
          </v:shape>
        </w:pict>
      </w:r>
      <w:r w:rsidR="006467EA" w:rsidRPr="00AA568C">
        <w:rPr>
          <w:rFonts w:ascii="Sylfaen" w:hAnsi="Sylfaen"/>
          <w:noProof/>
          <w:sz w:val="24"/>
          <w:szCs w:val="24"/>
          <w:lang w:val="en-US" w:eastAsia="en-US" w:bidi="ar-SA"/>
        </w:rPr>
        <w:drawing>
          <wp:inline distT="0" distB="0" distL="0" distR="0" wp14:anchorId="4E5300C5" wp14:editId="61516DA4">
            <wp:extent cx="5768340" cy="2529974"/>
            <wp:effectExtent l="19050" t="0" r="3810" b="0"/>
            <wp:docPr id="32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srcRect/>
                    <a:stretch>
                      <a:fillRect/>
                    </a:stretch>
                  </pic:blipFill>
                  <pic:spPr bwMode="auto">
                    <a:xfrm>
                      <a:off x="0" y="0"/>
                      <a:ext cx="5768340" cy="2529974"/>
                    </a:xfrm>
                    <a:prstGeom prst="rect">
                      <a:avLst/>
                    </a:prstGeom>
                    <a:noFill/>
                    <a:ln w="9525">
                      <a:noFill/>
                      <a:miter lim="800000"/>
                      <a:headEnd/>
                      <a:tailEnd/>
                    </a:ln>
                  </pic:spPr>
                </pic:pic>
              </a:graphicData>
            </a:graphic>
          </wp:inline>
        </w:drawing>
      </w:r>
    </w:p>
    <w:p w:rsidR="006467EA" w:rsidRPr="00AA568C" w:rsidRDefault="006467EA" w:rsidP="00AA568C">
      <w:pPr>
        <w:tabs>
          <w:tab w:val="left" w:pos="1134"/>
        </w:tabs>
        <w:spacing w:after="160" w:line="360" w:lineRule="auto"/>
        <w:ind w:right="12"/>
        <w:jc w:val="center"/>
        <w:rPr>
          <w:rFonts w:ascii="Sylfaen" w:eastAsia="Times New Roman" w:hAnsi="Sylfaen" w:cs="Times New Roman"/>
          <w:sz w:val="24"/>
          <w:szCs w:val="24"/>
        </w:rPr>
      </w:pPr>
      <w:r w:rsidRPr="00AA568C">
        <w:rPr>
          <w:rFonts w:ascii="Sylfaen" w:hAnsi="Sylfaen"/>
          <w:sz w:val="24"/>
          <w:szCs w:val="24"/>
        </w:rPr>
        <w:lastRenderedPageBreak/>
        <w:t>Նկ. 5 Դրոշմավորված ապրանքի վերաբերյալ տեղեկությունները շահագրգիռ անձին ներկայացնելու ընթացակարգերի խմբի ընդհանուր սխեման</w:t>
      </w:r>
    </w:p>
    <w:p w:rsidR="006467EA" w:rsidRPr="00AA568C" w:rsidRDefault="006467EA" w:rsidP="00AA568C">
      <w:pPr>
        <w:tabs>
          <w:tab w:val="left" w:pos="993"/>
          <w:tab w:val="left" w:pos="1134"/>
        </w:tabs>
        <w:spacing w:after="160" w:line="360" w:lineRule="auto"/>
        <w:ind w:right="40" w:firstLine="567"/>
        <w:jc w:val="both"/>
        <w:rPr>
          <w:rFonts w:ascii="Sylfaen" w:eastAsia="Times New Roman" w:hAnsi="Sylfaen" w:cs="Times New Roman"/>
          <w:sz w:val="24"/>
          <w:szCs w:val="24"/>
        </w:rPr>
      </w:pPr>
      <w:r w:rsidRPr="00AA568C">
        <w:rPr>
          <w:rFonts w:ascii="Sylfaen" w:hAnsi="Sylfaen"/>
          <w:sz w:val="24"/>
          <w:szCs w:val="24"/>
        </w:rPr>
        <w:t>26.</w:t>
      </w:r>
      <w:r w:rsidRPr="00AA568C">
        <w:rPr>
          <w:rFonts w:ascii="Sylfaen" w:hAnsi="Sylfaen"/>
          <w:sz w:val="24"/>
          <w:szCs w:val="24"/>
        </w:rPr>
        <w:tab/>
        <w:t xml:space="preserve">Դրոշմավորված ապրանքի վերաբերյալ տեղեկությունները շահագրգիռ անձին ներկայացնելու ընթացակարգերի խմբում ներառված՝ ընդհանուր գործընթացի ընթացակարգերի ցանկը ներկայացված է 5-րդ ցանկում: </w:t>
      </w:r>
    </w:p>
    <w:p w:rsidR="006467EA" w:rsidRPr="00AA568C" w:rsidRDefault="006467EA" w:rsidP="00AA568C">
      <w:pPr>
        <w:tabs>
          <w:tab w:val="left" w:pos="1134"/>
        </w:tabs>
        <w:spacing w:after="160" w:line="360" w:lineRule="auto"/>
        <w:ind w:right="91"/>
        <w:jc w:val="right"/>
        <w:rPr>
          <w:rFonts w:ascii="Sylfaen" w:eastAsia="Times New Roman" w:hAnsi="Sylfaen" w:cs="Times New Roman"/>
          <w:sz w:val="24"/>
          <w:szCs w:val="24"/>
        </w:rPr>
      </w:pPr>
      <w:r w:rsidRPr="00AA568C">
        <w:rPr>
          <w:rFonts w:ascii="Sylfaen" w:hAnsi="Sylfaen"/>
          <w:sz w:val="24"/>
          <w:szCs w:val="24"/>
        </w:rPr>
        <w:t>Աղյուսակ 5</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426" w:right="437"/>
        <w:jc w:val="center"/>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տեղեկությունները շահագրգիռ անձին ներկայացնելու ընթացակարգերի խմբում ներառված՝ ընդհանուր գործընթացի ընթացակարգերի ցանկ</w:t>
      </w:r>
    </w:p>
    <w:tbl>
      <w:tblPr>
        <w:tblW w:w="9357" w:type="dxa"/>
        <w:tblInd w:w="111" w:type="dxa"/>
        <w:tblLayout w:type="fixed"/>
        <w:tblCellMar>
          <w:left w:w="0" w:type="dxa"/>
          <w:right w:w="0" w:type="dxa"/>
        </w:tblCellMar>
        <w:tblLook w:val="01E0" w:firstRow="1" w:lastRow="1" w:firstColumn="1" w:lastColumn="1" w:noHBand="0" w:noVBand="0"/>
      </w:tblPr>
      <w:tblGrid>
        <w:gridCol w:w="2415"/>
        <w:gridCol w:w="3471"/>
        <w:gridCol w:w="3471"/>
      </w:tblGrid>
      <w:tr w:rsidR="006467EA" w:rsidRPr="00AA568C" w:rsidTr="00701CD3">
        <w:tc>
          <w:tcPr>
            <w:tcW w:w="2415"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500"/>
              <w:jc w:val="center"/>
              <w:rPr>
                <w:rFonts w:ascii="Sylfaen" w:eastAsia="Times New Roman" w:hAnsi="Sylfaen" w:cs="Times New Roman"/>
                <w:sz w:val="24"/>
                <w:szCs w:val="24"/>
              </w:rPr>
            </w:pPr>
            <w:r w:rsidRPr="00AA568C">
              <w:rPr>
                <w:rFonts w:ascii="Sylfaen" w:hAnsi="Sylfaen"/>
                <w:sz w:val="24"/>
                <w:szCs w:val="24"/>
              </w:rPr>
              <w:t>Ծածկագրային նշագիրը</w:t>
            </w:r>
          </w:p>
        </w:tc>
        <w:tc>
          <w:tcPr>
            <w:tcW w:w="3471"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Անվանումը</w:t>
            </w:r>
          </w:p>
        </w:tc>
        <w:tc>
          <w:tcPr>
            <w:tcW w:w="3471"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1168"/>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c>
          <w:tcPr>
            <w:tcW w:w="241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101" w:right="1086"/>
              <w:jc w:val="center"/>
              <w:rPr>
                <w:rFonts w:ascii="Sylfaen" w:eastAsia="Times New Roman" w:hAnsi="Sylfaen" w:cs="Times New Roman"/>
                <w:sz w:val="24"/>
                <w:szCs w:val="24"/>
              </w:rPr>
            </w:pPr>
            <w:r w:rsidRPr="00AA568C">
              <w:rPr>
                <w:rFonts w:ascii="Sylfaen" w:hAnsi="Sylfaen"/>
                <w:sz w:val="24"/>
                <w:szCs w:val="24"/>
              </w:rPr>
              <w:t>1</w:t>
            </w:r>
          </w:p>
        </w:tc>
        <w:tc>
          <w:tcPr>
            <w:tcW w:w="34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631" w:right="1612"/>
              <w:jc w:val="center"/>
              <w:rPr>
                <w:rFonts w:ascii="Sylfaen" w:eastAsia="Times New Roman" w:hAnsi="Sylfaen" w:cs="Times New Roman"/>
                <w:sz w:val="24"/>
                <w:szCs w:val="24"/>
              </w:rPr>
            </w:pPr>
            <w:r w:rsidRPr="00AA568C">
              <w:rPr>
                <w:rFonts w:ascii="Sylfaen" w:hAnsi="Sylfaen"/>
                <w:sz w:val="24"/>
                <w:szCs w:val="24"/>
              </w:rPr>
              <w:t>2</w:t>
            </w:r>
          </w:p>
        </w:tc>
        <w:tc>
          <w:tcPr>
            <w:tcW w:w="34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632" w:right="1611"/>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241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P.LS.01.PRC.008</w:t>
            </w:r>
          </w:p>
        </w:tc>
        <w:tc>
          <w:tcPr>
            <w:tcW w:w="34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22"/>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ներկայացում՝ ապրանքների դրոշմավորման տեղեկատվական համակարգի ազգային բաղադրիչի օգտագործմամբ</w:t>
            </w:r>
          </w:p>
        </w:tc>
        <w:tc>
          <w:tcPr>
            <w:tcW w:w="34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41"/>
              <w:rPr>
                <w:rFonts w:ascii="Sylfaen" w:eastAsia="Times New Roman" w:hAnsi="Sylfaen" w:cs="Times New Roman"/>
                <w:sz w:val="24"/>
                <w:szCs w:val="24"/>
              </w:rPr>
            </w:pPr>
            <w:r w:rsidRPr="00AA568C">
              <w:rPr>
                <w:rFonts w:ascii="Sylfaen" w:hAnsi="Sylfaen"/>
                <w:sz w:val="24"/>
                <w:szCs w:val="24"/>
              </w:rPr>
              <w:t xml:space="preserve">ընթացակարգը նախատեսված է շահագրգիռ անձի կողմից ապրանքների դրոշմավորման տեղեկատվական համակարգի ազգային բաղադրիչի տեղեկատվական ծառայությունների օգտագործմամբ դրոշմավորված ապրանքի վերաբերյալ տեղեկությունների </w:t>
            </w:r>
            <w:r w:rsidRPr="00AA568C">
              <w:rPr>
                <w:rFonts w:ascii="Sylfaen" w:hAnsi="Sylfaen"/>
                <w:sz w:val="24"/>
                <w:szCs w:val="24"/>
              </w:rPr>
              <w:lastRenderedPageBreak/>
              <w:t>ստացման համար</w:t>
            </w:r>
          </w:p>
        </w:tc>
      </w:tr>
      <w:tr w:rsidR="006467EA" w:rsidRPr="00AA568C" w:rsidTr="00701CD3">
        <w:tc>
          <w:tcPr>
            <w:tcW w:w="241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lastRenderedPageBreak/>
              <w:t>P.LS.01.PRC.009</w:t>
            </w:r>
          </w:p>
        </w:tc>
        <w:tc>
          <w:tcPr>
            <w:tcW w:w="34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22"/>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ներկայացում՝ Միության տեղեկատվական պորտալի օգտագործմամբ</w:t>
            </w:r>
          </w:p>
        </w:tc>
        <w:tc>
          <w:tcPr>
            <w:tcW w:w="34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42"/>
              <w:rPr>
                <w:rFonts w:ascii="Sylfaen" w:eastAsia="Times New Roman" w:hAnsi="Sylfaen" w:cs="Times New Roman"/>
                <w:sz w:val="24"/>
                <w:szCs w:val="24"/>
              </w:rPr>
            </w:pPr>
            <w:r w:rsidRPr="00AA568C">
              <w:rPr>
                <w:rFonts w:ascii="Sylfaen" w:hAnsi="Sylfaen"/>
                <w:sz w:val="24"/>
                <w:szCs w:val="24"/>
              </w:rPr>
              <w:t>ընթացակարգը նախատեսված է շահագրգիռ անձի կողմից Միության տեղեկատվական պորտալում զետեղված ծառայությունների օգտագործմամբ դրոշմավորված ապրանքի վերաբերյալ տեղեկությունների ստացման համար</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rPr>
          <w:rFonts w:ascii="Sylfaen" w:hAnsi="Sylfaen"/>
          <w:sz w:val="24"/>
          <w:szCs w:val="24"/>
        </w:rPr>
      </w:pPr>
      <w:r w:rsidRPr="00AA568C">
        <w:rPr>
          <w:rFonts w:ascii="Sylfaen" w:hAnsi="Sylfaen"/>
          <w:sz w:val="24"/>
          <w:szCs w:val="24"/>
        </w:rPr>
        <w:br w:type="page"/>
      </w:r>
    </w:p>
    <w:p w:rsidR="006467EA" w:rsidRPr="00AA568C" w:rsidRDefault="006467EA" w:rsidP="00AA568C">
      <w:pPr>
        <w:tabs>
          <w:tab w:val="left" w:pos="1134"/>
        </w:tabs>
        <w:spacing w:after="160" w:line="360" w:lineRule="auto"/>
        <w:ind w:left="1759" w:right="-20"/>
        <w:rPr>
          <w:rFonts w:ascii="Sylfaen" w:eastAsia="Times New Roman" w:hAnsi="Sylfaen" w:cs="Times New Roman"/>
          <w:sz w:val="24"/>
          <w:szCs w:val="24"/>
        </w:rPr>
      </w:pPr>
      <w:r w:rsidRPr="00AA568C">
        <w:rPr>
          <w:rFonts w:ascii="Sylfaen" w:hAnsi="Sylfaen"/>
          <w:sz w:val="24"/>
          <w:szCs w:val="24"/>
        </w:rPr>
        <w:lastRenderedPageBreak/>
        <w:t>V. Ընդհանուր ընթացակարգի տեղեկատվական օբյեկտները</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44" w:firstLine="567"/>
        <w:jc w:val="both"/>
        <w:rPr>
          <w:rFonts w:ascii="Sylfaen" w:eastAsia="Times New Roman" w:hAnsi="Sylfaen" w:cs="Times New Roman"/>
          <w:sz w:val="24"/>
          <w:szCs w:val="24"/>
        </w:rPr>
      </w:pPr>
      <w:r w:rsidRPr="00AA568C">
        <w:rPr>
          <w:rFonts w:ascii="Sylfaen" w:hAnsi="Sylfaen"/>
          <w:sz w:val="24"/>
          <w:szCs w:val="24"/>
        </w:rPr>
        <w:t>27.</w:t>
      </w:r>
      <w:r w:rsidRPr="00AA568C">
        <w:rPr>
          <w:rFonts w:ascii="Sylfaen" w:hAnsi="Sylfaen"/>
          <w:sz w:val="24"/>
          <w:szCs w:val="24"/>
        </w:rPr>
        <w:tab/>
        <w:t>Տեղեկատվական այն օբյեկտների ցանկը, որոնց վերաբերյալ կամ որոնցից տեղեկությունները տեղեկատվական փոխգործակցության գործընթացում փոխանցվում են ընդհանուր գործընթացի մասնակիցների միջ</w:t>
      </w:r>
      <w:r w:rsidR="00B54C88">
        <w:rPr>
          <w:rFonts w:ascii="Sylfaen" w:hAnsi="Sylfaen"/>
          <w:sz w:val="24"/>
          <w:szCs w:val="24"/>
        </w:rPr>
        <w:t>և</w:t>
      </w:r>
      <w:r w:rsidRPr="00AA568C">
        <w:rPr>
          <w:rFonts w:ascii="Sylfaen" w:hAnsi="Sylfaen"/>
          <w:sz w:val="24"/>
          <w:szCs w:val="24"/>
        </w:rPr>
        <w:t>, ներկայացված է 6</w:t>
      </w:r>
      <w:r w:rsidR="00B54C88">
        <w:rPr>
          <w:rFonts w:ascii="Sylfaen" w:hAnsi="Sylfaen"/>
          <w:sz w:val="24"/>
          <w:szCs w:val="24"/>
        </w:rPr>
        <w:t>-</w:t>
      </w:r>
      <w:r w:rsidRPr="00AA568C">
        <w:rPr>
          <w:rFonts w:ascii="Sylfaen" w:hAnsi="Sylfaen"/>
          <w:sz w:val="24"/>
          <w:szCs w:val="24"/>
        </w:rPr>
        <w:t>րդ աղյուսակում։</w:t>
      </w:r>
    </w:p>
    <w:p w:rsidR="006467EA" w:rsidRPr="00AA568C" w:rsidRDefault="006467EA" w:rsidP="00AA568C">
      <w:pPr>
        <w:tabs>
          <w:tab w:val="left" w:pos="1134"/>
        </w:tabs>
        <w:spacing w:after="160" w:line="360" w:lineRule="auto"/>
        <w:ind w:right="-20"/>
        <w:jc w:val="right"/>
        <w:rPr>
          <w:rFonts w:ascii="Sylfaen" w:eastAsia="Times New Roman" w:hAnsi="Sylfaen" w:cs="Times New Roman"/>
          <w:sz w:val="24"/>
          <w:szCs w:val="24"/>
        </w:rPr>
      </w:pPr>
      <w:r w:rsidRPr="00AA568C">
        <w:rPr>
          <w:rFonts w:ascii="Sylfaen" w:hAnsi="Sylfaen"/>
          <w:sz w:val="24"/>
          <w:szCs w:val="24"/>
        </w:rPr>
        <w:t>Աղյուսակ 6</w:t>
      </w:r>
    </w:p>
    <w:p w:rsidR="006467EA" w:rsidRPr="00AA568C" w:rsidRDefault="006467EA" w:rsidP="00AA568C">
      <w:pPr>
        <w:tabs>
          <w:tab w:val="left" w:pos="1134"/>
        </w:tabs>
        <w:spacing w:after="160" w:line="360" w:lineRule="auto"/>
        <w:ind w:left="142" w:right="12"/>
        <w:jc w:val="center"/>
        <w:rPr>
          <w:rFonts w:ascii="Sylfaen" w:eastAsia="Times New Roman" w:hAnsi="Sylfaen" w:cs="Times New Roman"/>
          <w:sz w:val="24"/>
          <w:szCs w:val="24"/>
        </w:rPr>
      </w:pPr>
      <w:r w:rsidRPr="00AA568C">
        <w:rPr>
          <w:rFonts w:ascii="Sylfaen" w:hAnsi="Sylfaen"/>
          <w:sz w:val="24"/>
          <w:szCs w:val="24"/>
        </w:rPr>
        <w:t>Տեղեկատվական օբյեկտների ցանկ</w:t>
      </w:r>
    </w:p>
    <w:tbl>
      <w:tblPr>
        <w:tblW w:w="9357" w:type="dxa"/>
        <w:tblInd w:w="111" w:type="dxa"/>
        <w:tblLayout w:type="fixed"/>
        <w:tblCellMar>
          <w:left w:w="0" w:type="dxa"/>
          <w:right w:w="0" w:type="dxa"/>
        </w:tblCellMar>
        <w:tblLook w:val="01E0" w:firstRow="1" w:lastRow="1" w:firstColumn="1" w:lastColumn="1" w:noHBand="0" w:noVBand="0"/>
      </w:tblPr>
      <w:tblGrid>
        <w:gridCol w:w="2415"/>
        <w:gridCol w:w="3471"/>
        <w:gridCol w:w="3471"/>
      </w:tblGrid>
      <w:tr w:rsidR="006467EA" w:rsidRPr="00AA568C" w:rsidTr="00701CD3">
        <w:tc>
          <w:tcPr>
            <w:tcW w:w="2415"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111"/>
              <w:jc w:val="center"/>
              <w:rPr>
                <w:rFonts w:ascii="Sylfaen" w:eastAsia="Times New Roman" w:hAnsi="Sylfaen" w:cs="Times New Roman"/>
                <w:sz w:val="24"/>
                <w:szCs w:val="24"/>
              </w:rPr>
            </w:pPr>
            <w:r w:rsidRPr="00AA568C">
              <w:rPr>
                <w:rFonts w:ascii="Sylfaen" w:hAnsi="Sylfaen"/>
                <w:sz w:val="24"/>
                <w:szCs w:val="24"/>
              </w:rPr>
              <w:t>Ծածկագրային նշագիրը</w:t>
            </w:r>
          </w:p>
        </w:tc>
        <w:tc>
          <w:tcPr>
            <w:tcW w:w="3471"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111"/>
              <w:jc w:val="center"/>
              <w:rPr>
                <w:rFonts w:ascii="Sylfaen" w:eastAsia="Times New Roman" w:hAnsi="Sylfaen" w:cs="Times New Roman"/>
                <w:sz w:val="24"/>
                <w:szCs w:val="24"/>
              </w:rPr>
            </w:pPr>
            <w:r w:rsidRPr="00AA568C">
              <w:rPr>
                <w:rFonts w:ascii="Sylfaen" w:hAnsi="Sylfaen"/>
                <w:sz w:val="24"/>
                <w:szCs w:val="24"/>
              </w:rPr>
              <w:t>Անվանումը</w:t>
            </w:r>
          </w:p>
        </w:tc>
        <w:tc>
          <w:tcPr>
            <w:tcW w:w="3471"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111"/>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c>
          <w:tcPr>
            <w:tcW w:w="241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101" w:right="1086"/>
              <w:jc w:val="center"/>
              <w:rPr>
                <w:rFonts w:ascii="Sylfaen" w:eastAsia="Times New Roman" w:hAnsi="Sylfaen" w:cs="Times New Roman"/>
                <w:sz w:val="24"/>
                <w:szCs w:val="24"/>
              </w:rPr>
            </w:pPr>
            <w:r w:rsidRPr="00AA568C">
              <w:rPr>
                <w:rFonts w:ascii="Sylfaen" w:hAnsi="Sylfaen"/>
                <w:sz w:val="24"/>
                <w:szCs w:val="24"/>
              </w:rPr>
              <w:t>1</w:t>
            </w:r>
          </w:p>
        </w:tc>
        <w:tc>
          <w:tcPr>
            <w:tcW w:w="34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631" w:right="1612"/>
              <w:jc w:val="center"/>
              <w:rPr>
                <w:rFonts w:ascii="Sylfaen" w:eastAsia="Times New Roman" w:hAnsi="Sylfaen" w:cs="Times New Roman"/>
                <w:sz w:val="24"/>
                <w:szCs w:val="24"/>
              </w:rPr>
            </w:pPr>
            <w:r w:rsidRPr="00AA568C">
              <w:rPr>
                <w:rFonts w:ascii="Sylfaen" w:hAnsi="Sylfaen"/>
                <w:sz w:val="24"/>
                <w:szCs w:val="24"/>
              </w:rPr>
              <w:t>2</w:t>
            </w:r>
          </w:p>
        </w:tc>
        <w:tc>
          <w:tcPr>
            <w:tcW w:w="34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632" w:right="1611"/>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241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P.LS.01.BEN.001</w:t>
            </w:r>
          </w:p>
        </w:tc>
        <w:tc>
          <w:tcPr>
            <w:tcW w:w="34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Տեղեկություններ՝ հսկիչ նշանների վերաբերյալ</w:t>
            </w:r>
          </w:p>
        </w:tc>
        <w:tc>
          <w:tcPr>
            <w:tcW w:w="34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35"/>
              <w:rPr>
                <w:rFonts w:ascii="Sylfaen" w:eastAsia="Times New Roman" w:hAnsi="Sylfaen" w:cs="Times New Roman"/>
                <w:sz w:val="24"/>
                <w:szCs w:val="24"/>
              </w:rPr>
            </w:pPr>
            <w:r w:rsidRPr="00AA568C">
              <w:rPr>
                <w:rFonts w:ascii="Sylfaen" w:hAnsi="Sylfaen"/>
                <w:sz w:val="24"/>
                <w:szCs w:val="24"/>
              </w:rPr>
              <w:t xml:space="preserve">տեղեկությունների ամբողջությունը՝ պատրաստված </w:t>
            </w:r>
            <w:r w:rsidR="00B54C88">
              <w:rPr>
                <w:rFonts w:ascii="Sylfaen" w:hAnsi="Sylfaen"/>
                <w:sz w:val="24"/>
                <w:szCs w:val="24"/>
              </w:rPr>
              <w:t>և</w:t>
            </w:r>
            <w:r w:rsidRPr="00AA568C">
              <w:rPr>
                <w:rFonts w:ascii="Sylfaen" w:hAnsi="Sylfaen"/>
                <w:sz w:val="24"/>
                <w:szCs w:val="24"/>
              </w:rPr>
              <w:t xml:space="preserve"> իրացված հսկիչ նշանների վերաբերյալ </w:t>
            </w:r>
          </w:p>
        </w:tc>
      </w:tr>
      <w:tr w:rsidR="006467EA" w:rsidRPr="00AA568C" w:rsidTr="00701CD3">
        <w:tc>
          <w:tcPr>
            <w:tcW w:w="241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P.LS.01.BEN.002</w:t>
            </w:r>
          </w:p>
        </w:tc>
        <w:tc>
          <w:tcPr>
            <w:tcW w:w="34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22"/>
              <w:rPr>
                <w:rFonts w:ascii="Sylfaen" w:eastAsia="Times New Roman" w:hAnsi="Sylfaen" w:cs="Times New Roman"/>
                <w:sz w:val="24"/>
                <w:szCs w:val="24"/>
              </w:rPr>
            </w:pPr>
            <w:r w:rsidRPr="00AA568C">
              <w:rPr>
                <w:rFonts w:ascii="Sylfaen" w:hAnsi="Sylfaen"/>
                <w:sz w:val="24"/>
                <w:szCs w:val="24"/>
              </w:rPr>
              <w:t>Տեղեկություններ՝ դրոշմավորված ապրանքի վերաբերյալ</w:t>
            </w:r>
          </w:p>
        </w:tc>
        <w:tc>
          <w:tcPr>
            <w:tcW w:w="34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72"/>
              <w:rPr>
                <w:rFonts w:ascii="Sylfaen" w:eastAsia="Times New Roman" w:hAnsi="Sylfaen" w:cs="Times New Roman"/>
                <w:sz w:val="24"/>
                <w:szCs w:val="24"/>
              </w:rPr>
            </w:pPr>
            <w:r w:rsidRPr="00AA568C">
              <w:rPr>
                <w:rFonts w:ascii="Sylfaen" w:hAnsi="Sylfaen"/>
                <w:sz w:val="24"/>
                <w:szCs w:val="24"/>
              </w:rPr>
              <w:t xml:space="preserve">տեղեկությունների ամբողջությունը հսկիչ նշանի </w:t>
            </w:r>
            <w:r w:rsidR="00B54C88">
              <w:rPr>
                <w:rFonts w:ascii="Sylfaen" w:hAnsi="Sylfaen"/>
                <w:sz w:val="24"/>
                <w:szCs w:val="24"/>
              </w:rPr>
              <w:t>և</w:t>
            </w:r>
            <w:r w:rsidRPr="00AA568C">
              <w:rPr>
                <w:rFonts w:ascii="Sylfaen" w:hAnsi="Sylfaen"/>
                <w:sz w:val="24"/>
                <w:szCs w:val="24"/>
              </w:rPr>
              <w:t xml:space="preserve"> այն ապրանքի օգտագործման վերաբերյալ, որի վրա դրվել է օգտագործված հսկիչ նշանը</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142" w:right="-20"/>
        <w:jc w:val="center"/>
        <w:rPr>
          <w:rFonts w:ascii="Sylfaen" w:eastAsia="Times New Roman" w:hAnsi="Sylfaen" w:cs="Times New Roman"/>
          <w:sz w:val="24"/>
          <w:szCs w:val="24"/>
        </w:rPr>
      </w:pPr>
      <w:r w:rsidRPr="00AA568C">
        <w:rPr>
          <w:rFonts w:ascii="Sylfaen" w:hAnsi="Sylfaen"/>
          <w:sz w:val="24"/>
          <w:szCs w:val="24"/>
        </w:rPr>
        <w:t>VI. Ընդհանուր գործընթացի մասնակիցների պատասխանատվությունը</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41" w:firstLine="567"/>
        <w:jc w:val="both"/>
        <w:rPr>
          <w:rFonts w:ascii="Sylfaen" w:eastAsia="Times New Roman" w:hAnsi="Sylfaen" w:cs="Times New Roman"/>
          <w:sz w:val="24"/>
          <w:szCs w:val="24"/>
        </w:rPr>
      </w:pPr>
      <w:r w:rsidRPr="00AA568C">
        <w:rPr>
          <w:rFonts w:ascii="Sylfaen" w:hAnsi="Sylfaen"/>
          <w:sz w:val="24"/>
          <w:szCs w:val="24"/>
        </w:rPr>
        <w:lastRenderedPageBreak/>
        <w:t>28.</w:t>
      </w:r>
      <w:r w:rsidRPr="00AA568C">
        <w:rPr>
          <w:rFonts w:ascii="Sylfaen" w:hAnsi="Sylfaen"/>
          <w:sz w:val="24"/>
          <w:szCs w:val="24"/>
        </w:rPr>
        <w:tab/>
        <w:t xml:space="preserve">Տեղեկատվական փոխգործակցությանը մասնակցող պաշտոնատար անձինք </w:t>
      </w:r>
      <w:r w:rsidR="00B54C88">
        <w:rPr>
          <w:rFonts w:ascii="Sylfaen" w:hAnsi="Sylfaen"/>
          <w:sz w:val="24"/>
          <w:szCs w:val="24"/>
        </w:rPr>
        <w:t>և</w:t>
      </w:r>
      <w:r w:rsidRPr="00AA568C">
        <w:rPr>
          <w:rFonts w:ascii="Sylfaen" w:hAnsi="Sylfaen"/>
          <w:sz w:val="24"/>
          <w:szCs w:val="24"/>
        </w:rPr>
        <w:t xml:space="preserve"> Հանձնաժողովի աշխատակիցները տեղեկությունների ամբողջական ու ժամանակին փոխանցումն ապահովելուն ուղղված պահանջները չկատարելու համար կարգապահական պատասխանատվության են ենթարկվում «Եվրասիական տնտեսական միության մասին» 2014 թվականի մայիսի 29</w:t>
      </w:r>
      <w:r w:rsidR="00B54C88">
        <w:rPr>
          <w:rFonts w:ascii="Sylfaen" w:hAnsi="Sylfaen"/>
          <w:sz w:val="24"/>
          <w:szCs w:val="24"/>
        </w:rPr>
        <w:t>-</w:t>
      </w:r>
      <w:r w:rsidRPr="00AA568C">
        <w:rPr>
          <w:rFonts w:ascii="Sylfaen" w:hAnsi="Sylfaen"/>
          <w:sz w:val="24"/>
          <w:szCs w:val="24"/>
        </w:rPr>
        <w:t xml:space="preserve">ի պայմանագրին, Միության իրավունքի մաս կազմող այլ միջազգային պայմանագրերի </w:t>
      </w:r>
      <w:r w:rsidR="00B54C88">
        <w:rPr>
          <w:rFonts w:ascii="Sylfaen" w:hAnsi="Sylfaen"/>
          <w:sz w:val="24"/>
          <w:szCs w:val="24"/>
        </w:rPr>
        <w:t>և</w:t>
      </w:r>
      <w:r w:rsidRPr="00AA568C">
        <w:rPr>
          <w:rFonts w:ascii="Sylfaen" w:hAnsi="Sylfaen"/>
          <w:sz w:val="24"/>
          <w:szCs w:val="24"/>
        </w:rPr>
        <w:t xml:space="preserve"> ակտերի համապատասխան, իսկ անդամ պետության լիազորված մարմինների պաշտոնատար անձինք ու աշխատակիցները՝ անդամ պետության օրենսդրությանը համապատասխան։</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12"/>
        <w:jc w:val="center"/>
        <w:rPr>
          <w:rFonts w:ascii="Sylfaen" w:eastAsia="Times New Roman" w:hAnsi="Sylfaen" w:cs="Times New Roman"/>
          <w:sz w:val="24"/>
          <w:szCs w:val="24"/>
        </w:rPr>
      </w:pPr>
      <w:r w:rsidRPr="00AA568C">
        <w:rPr>
          <w:rFonts w:ascii="Sylfaen" w:hAnsi="Sylfaen"/>
          <w:sz w:val="24"/>
          <w:szCs w:val="24"/>
        </w:rPr>
        <w:t>VII. Ընդհանուր գործընթացի տեղեկագրքերն ու դասակարգիչները</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44" w:firstLine="567"/>
        <w:jc w:val="both"/>
        <w:rPr>
          <w:rFonts w:ascii="Sylfaen" w:eastAsia="Times New Roman" w:hAnsi="Sylfaen" w:cs="Times New Roman"/>
          <w:sz w:val="24"/>
          <w:szCs w:val="24"/>
        </w:rPr>
      </w:pPr>
      <w:r w:rsidRPr="00AA568C">
        <w:rPr>
          <w:rFonts w:ascii="Sylfaen" w:hAnsi="Sylfaen"/>
          <w:sz w:val="24"/>
          <w:szCs w:val="24"/>
        </w:rPr>
        <w:t>29.</w:t>
      </w:r>
      <w:r w:rsidRPr="00AA568C">
        <w:rPr>
          <w:rFonts w:ascii="Sylfaen" w:hAnsi="Sylfaen"/>
          <w:sz w:val="24"/>
          <w:szCs w:val="24"/>
        </w:rPr>
        <w:tab/>
        <w:t xml:space="preserve">Ընդհանուր գործընթացի տեղեկագրքերի </w:t>
      </w:r>
      <w:r w:rsidR="00B54C88">
        <w:rPr>
          <w:rFonts w:ascii="Sylfaen" w:hAnsi="Sylfaen"/>
          <w:sz w:val="24"/>
          <w:szCs w:val="24"/>
        </w:rPr>
        <w:t>և</w:t>
      </w:r>
      <w:r w:rsidRPr="00AA568C">
        <w:rPr>
          <w:rFonts w:ascii="Sylfaen" w:hAnsi="Sylfaen"/>
          <w:sz w:val="24"/>
          <w:szCs w:val="24"/>
        </w:rPr>
        <w:t xml:space="preserve"> դասակարգիչների ցանկը ներկայացված է 7-րդ աղյուսակում։</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1"/>
        <w:jc w:val="right"/>
        <w:rPr>
          <w:rFonts w:ascii="Sylfaen" w:eastAsia="Times New Roman" w:hAnsi="Sylfaen" w:cs="Times New Roman"/>
          <w:sz w:val="24"/>
          <w:szCs w:val="24"/>
        </w:rPr>
      </w:pPr>
      <w:r w:rsidRPr="00AA568C">
        <w:rPr>
          <w:rFonts w:ascii="Sylfaen" w:hAnsi="Sylfaen"/>
          <w:sz w:val="24"/>
          <w:szCs w:val="24"/>
        </w:rPr>
        <w:t>Աղյուսակ 7</w:t>
      </w:r>
    </w:p>
    <w:p w:rsidR="006467EA" w:rsidRPr="00AA568C" w:rsidRDefault="006467EA" w:rsidP="00AA568C">
      <w:pPr>
        <w:tabs>
          <w:tab w:val="left" w:pos="1134"/>
        </w:tabs>
        <w:spacing w:after="160" w:line="360" w:lineRule="auto"/>
        <w:ind w:right="12"/>
        <w:jc w:val="center"/>
        <w:rPr>
          <w:rFonts w:ascii="Sylfaen" w:eastAsia="Times New Roman" w:hAnsi="Sylfaen" w:cs="Times New Roman"/>
          <w:sz w:val="24"/>
          <w:szCs w:val="24"/>
        </w:rPr>
      </w:pPr>
      <w:r w:rsidRPr="00AA568C">
        <w:rPr>
          <w:rFonts w:ascii="Sylfaen" w:hAnsi="Sylfaen"/>
          <w:sz w:val="24"/>
          <w:szCs w:val="24"/>
        </w:rPr>
        <w:t xml:space="preserve">Ընդհանուր գործընթացի տեղեկագրքերի </w:t>
      </w:r>
      <w:r w:rsidR="00B54C88">
        <w:rPr>
          <w:rFonts w:ascii="Sylfaen" w:hAnsi="Sylfaen"/>
          <w:sz w:val="24"/>
          <w:szCs w:val="24"/>
        </w:rPr>
        <w:t>և</w:t>
      </w:r>
      <w:r w:rsidRPr="00AA568C">
        <w:rPr>
          <w:rFonts w:ascii="Sylfaen" w:hAnsi="Sylfaen"/>
          <w:sz w:val="24"/>
          <w:szCs w:val="24"/>
        </w:rPr>
        <w:t xml:space="preserve"> դասակարգիչների ցանկ</w:t>
      </w:r>
    </w:p>
    <w:tbl>
      <w:tblPr>
        <w:tblW w:w="9421" w:type="dxa"/>
        <w:tblInd w:w="5" w:type="dxa"/>
        <w:tblLayout w:type="fixed"/>
        <w:tblCellMar>
          <w:left w:w="0" w:type="dxa"/>
          <w:right w:w="0" w:type="dxa"/>
        </w:tblCellMar>
        <w:tblLook w:val="01E0" w:firstRow="1" w:lastRow="1" w:firstColumn="1" w:lastColumn="1" w:noHBand="0" w:noVBand="0"/>
      </w:tblPr>
      <w:tblGrid>
        <w:gridCol w:w="2071"/>
        <w:gridCol w:w="2409"/>
        <w:gridCol w:w="1987"/>
        <w:gridCol w:w="2944"/>
        <w:gridCol w:w="10"/>
      </w:tblGrid>
      <w:tr w:rsidR="006467EA" w:rsidRPr="00AA568C" w:rsidTr="00701CD3">
        <w:trPr>
          <w:gridAfter w:val="1"/>
          <w:wAfter w:w="10" w:type="dxa"/>
          <w:tblHeader/>
        </w:trPr>
        <w:tc>
          <w:tcPr>
            <w:tcW w:w="2071"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hanging="8"/>
              <w:jc w:val="center"/>
              <w:rPr>
                <w:rFonts w:ascii="Sylfaen" w:eastAsia="Times New Roman" w:hAnsi="Sylfaen" w:cs="Times New Roman"/>
                <w:sz w:val="24"/>
                <w:szCs w:val="24"/>
              </w:rPr>
            </w:pPr>
            <w:r w:rsidRPr="00AA568C">
              <w:rPr>
                <w:rFonts w:ascii="Sylfaen" w:hAnsi="Sylfaen"/>
                <w:sz w:val="24"/>
                <w:szCs w:val="24"/>
              </w:rPr>
              <w:t>Ծածկագրային նշագիրը</w:t>
            </w:r>
          </w:p>
        </w:tc>
        <w:tc>
          <w:tcPr>
            <w:tcW w:w="2409"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hanging="8"/>
              <w:jc w:val="center"/>
              <w:rPr>
                <w:rFonts w:ascii="Sylfaen" w:eastAsia="Times New Roman" w:hAnsi="Sylfaen" w:cs="Times New Roman"/>
                <w:sz w:val="24"/>
                <w:szCs w:val="24"/>
              </w:rPr>
            </w:pPr>
            <w:r w:rsidRPr="00AA568C">
              <w:rPr>
                <w:rFonts w:ascii="Sylfaen" w:hAnsi="Sylfaen"/>
                <w:sz w:val="24"/>
                <w:szCs w:val="24"/>
              </w:rPr>
              <w:t>Անվանումը</w:t>
            </w:r>
          </w:p>
        </w:tc>
        <w:tc>
          <w:tcPr>
            <w:tcW w:w="198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hanging="8"/>
              <w:jc w:val="center"/>
              <w:rPr>
                <w:rFonts w:ascii="Sylfaen" w:eastAsia="Times New Roman" w:hAnsi="Sylfaen" w:cs="Times New Roman"/>
                <w:sz w:val="24"/>
                <w:szCs w:val="24"/>
              </w:rPr>
            </w:pPr>
            <w:r w:rsidRPr="00AA568C">
              <w:rPr>
                <w:rFonts w:ascii="Sylfaen" w:hAnsi="Sylfaen"/>
                <w:sz w:val="24"/>
                <w:szCs w:val="24"/>
              </w:rPr>
              <w:t>Տեսակը</w:t>
            </w:r>
          </w:p>
        </w:tc>
        <w:tc>
          <w:tcPr>
            <w:tcW w:w="2944"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hanging="8"/>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rPr>
          <w:gridAfter w:val="1"/>
          <w:wAfter w:w="10" w:type="dxa"/>
          <w:tblHeader/>
        </w:trPr>
        <w:tc>
          <w:tcPr>
            <w:tcW w:w="20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873" w:right="855"/>
              <w:jc w:val="center"/>
              <w:rPr>
                <w:rFonts w:ascii="Sylfaen" w:eastAsia="Times New Roman" w:hAnsi="Sylfaen" w:cs="Times New Roman"/>
                <w:sz w:val="24"/>
                <w:szCs w:val="24"/>
              </w:rPr>
            </w:pPr>
            <w:r w:rsidRPr="00AA568C">
              <w:rPr>
                <w:rFonts w:ascii="Sylfaen" w:hAnsi="Sylfaen"/>
                <w:sz w:val="24"/>
                <w:szCs w:val="24"/>
              </w:rPr>
              <w:t>1</w:t>
            </w:r>
          </w:p>
        </w:tc>
        <w:tc>
          <w:tcPr>
            <w:tcW w:w="240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102" w:right="1081"/>
              <w:jc w:val="center"/>
              <w:rPr>
                <w:rFonts w:ascii="Sylfaen" w:eastAsia="Times New Roman" w:hAnsi="Sylfaen" w:cs="Times New Roman"/>
                <w:sz w:val="24"/>
                <w:szCs w:val="24"/>
              </w:rPr>
            </w:pPr>
            <w:r w:rsidRPr="00AA568C">
              <w:rPr>
                <w:rFonts w:ascii="Sylfaen" w:hAnsi="Sylfaen"/>
                <w:sz w:val="24"/>
                <w:szCs w:val="24"/>
              </w:rPr>
              <w:t>2</w:t>
            </w:r>
          </w:p>
        </w:tc>
        <w:tc>
          <w:tcPr>
            <w:tcW w:w="198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888" w:right="870"/>
              <w:jc w:val="center"/>
              <w:rPr>
                <w:rFonts w:ascii="Sylfaen" w:eastAsia="Times New Roman" w:hAnsi="Sylfaen" w:cs="Times New Roman"/>
                <w:sz w:val="24"/>
                <w:szCs w:val="24"/>
              </w:rPr>
            </w:pPr>
            <w:r w:rsidRPr="00AA568C">
              <w:rPr>
                <w:rFonts w:ascii="Sylfaen" w:hAnsi="Sylfaen"/>
                <w:sz w:val="24"/>
                <w:szCs w:val="24"/>
              </w:rPr>
              <w:t>3</w:t>
            </w:r>
          </w:p>
        </w:tc>
        <w:tc>
          <w:tcPr>
            <w:tcW w:w="2944"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68" w:right="1350"/>
              <w:jc w:val="center"/>
              <w:rPr>
                <w:rFonts w:ascii="Sylfaen" w:eastAsia="Times New Roman" w:hAnsi="Sylfaen" w:cs="Times New Roman"/>
                <w:sz w:val="24"/>
                <w:szCs w:val="24"/>
              </w:rPr>
            </w:pPr>
            <w:r w:rsidRPr="00AA568C">
              <w:rPr>
                <w:rFonts w:ascii="Sylfaen" w:hAnsi="Sylfaen"/>
                <w:sz w:val="24"/>
                <w:szCs w:val="24"/>
              </w:rPr>
              <w:t>4</w:t>
            </w:r>
          </w:p>
        </w:tc>
      </w:tr>
      <w:tr w:rsidR="006467EA" w:rsidRPr="00AA568C" w:rsidTr="00701CD3">
        <w:trPr>
          <w:gridAfter w:val="1"/>
          <w:wAfter w:w="10" w:type="dxa"/>
        </w:trPr>
        <w:tc>
          <w:tcPr>
            <w:tcW w:w="20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P.CLS.008</w:t>
            </w:r>
          </w:p>
        </w:tc>
        <w:tc>
          <w:tcPr>
            <w:tcW w:w="240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98"/>
              <w:rPr>
                <w:rFonts w:ascii="Sylfaen" w:eastAsia="Times New Roman" w:hAnsi="Sylfaen" w:cs="Times New Roman"/>
                <w:sz w:val="24"/>
                <w:szCs w:val="24"/>
              </w:rPr>
            </w:pPr>
            <w:r w:rsidRPr="00AA568C">
              <w:rPr>
                <w:rFonts w:ascii="Sylfaen" w:hAnsi="Sylfaen"/>
                <w:sz w:val="24"/>
                <w:szCs w:val="24"/>
              </w:rPr>
              <w:t>կապի տեսակների դասակարգիչ</w:t>
            </w:r>
          </w:p>
        </w:tc>
        <w:tc>
          <w:tcPr>
            <w:tcW w:w="198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դասակարգիչ</w:t>
            </w:r>
          </w:p>
        </w:tc>
        <w:tc>
          <w:tcPr>
            <w:tcW w:w="2944"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58"/>
              <w:rPr>
                <w:rFonts w:ascii="Sylfaen" w:eastAsia="Times New Roman" w:hAnsi="Sylfaen" w:cs="Times New Roman"/>
                <w:sz w:val="24"/>
                <w:szCs w:val="24"/>
              </w:rPr>
            </w:pPr>
            <w:r w:rsidRPr="00AA568C">
              <w:rPr>
                <w:rFonts w:ascii="Sylfaen" w:hAnsi="Sylfaen"/>
                <w:sz w:val="24"/>
                <w:szCs w:val="24"/>
              </w:rPr>
              <w:t xml:space="preserve">պարունակում է ծածկագրերի </w:t>
            </w:r>
            <w:r w:rsidR="00B54C88">
              <w:rPr>
                <w:rFonts w:ascii="Sylfaen" w:hAnsi="Sylfaen"/>
                <w:sz w:val="24"/>
                <w:szCs w:val="24"/>
              </w:rPr>
              <w:t>և</w:t>
            </w:r>
            <w:r w:rsidRPr="00AA568C">
              <w:rPr>
                <w:rFonts w:ascii="Sylfaen" w:hAnsi="Sylfaen"/>
                <w:sz w:val="24"/>
                <w:szCs w:val="24"/>
              </w:rPr>
              <w:t xml:space="preserve"> կապի տեսակների անվանումների ցանկը (ներդաշնակեցվում է ՄԱԿ-ի Առ</w:t>
            </w:r>
            <w:r w:rsidR="00B54C88">
              <w:rPr>
                <w:rFonts w:ascii="Sylfaen" w:hAnsi="Sylfaen"/>
                <w:sz w:val="24"/>
                <w:szCs w:val="24"/>
              </w:rPr>
              <w:t>և</w:t>
            </w:r>
            <w:r w:rsidRPr="00AA568C">
              <w:rPr>
                <w:rFonts w:ascii="Sylfaen" w:hAnsi="Sylfaen"/>
                <w:sz w:val="24"/>
                <w:szCs w:val="24"/>
              </w:rPr>
              <w:t xml:space="preserve">տրի </w:t>
            </w:r>
            <w:r w:rsidRPr="00AA568C">
              <w:rPr>
                <w:rFonts w:ascii="Sylfaen" w:hAnsi="Sylfaen"/>
                <w:sz w:val="24"/>
                <w:szCs w:val="24"/>
              </w:rPr>
              <w:lastRenderedPageBreak/>
              <w:t xml:space="preserve">ընթացակարգերի </w:t>
            </w:r>
            <w:r w:rsidR="00B54C88">
              <w:rPr>
                <w:rFonts w:ascii="Sylfaen" w:hAnsi="Sylfaen"/>
                <w:sz w:val="24"/>
                <w:szCs w:val="24"/>
              </w:rPr>
              <w:t>և</w:t>
            </w:r>
            <w:r w:rsidRPr="00AA568C">
              <w:rPr>
                <w:rFonts w:ascii="Sylfaen" w:hAnsi="Sylfaen"/>
                <w:sz w:val="24"/>
                <w:szCs w:val="24"/>
              </w:rPr>
              <w:t xml:space="preserve"> էլեկտրոնային բիզնես գործառնությունների պարզեցմանն ուղղված կենտրոնի (ՄԱԿ ԱԷՊԿ) «Communication Channel Code» դասակարգչի հետ)</w:t>
            </w:r>
          </w:p>
        </w:tc>
      </w:tr>
      <w:tr w:rsidR="006467EA" w:rsidRPr="00AA568C" w:rsidTr="00701CD3">
        <w:trPr>
          <w:gridAfter w:val="1"/>
          <w:wAfter w:w="10" w:type="dxa"/>
        </w:trPr>
        <w:tc>
          <w:tcPr>
            <w:tcW w:w="20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lastRenderedPageBreak/>
              <w:t>P.CLS.019</w:t>
            </w:r>
          </w:p>
        </w:tc>
        <w:tc>
          <w:tcPr>
            <w:tcW w:w="240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73"/>
              <w:rPr>
                <w:rFonts w:ascii="Sylfaen" w:eastAsia="Times New Roman" w:hAnsi="Sylfaen" w:cs="Times New Roman"/>
                <w:sz w:val="24"/>
                <w:szCs w:val="24"/>
              </w:rPr>
            </w:pPr>
            <w:r w:rsidRPr="00AA568C">
              <w:rPr>
                <w:rFonts w:ascii="Sylfaen" w:hAnsi="Sylfaen"/>
                <w:sz w:val="24"/>
                <w:szCs w:val="24"/>
              </w:rPr>
              <w:t>աշխարհի երկրների դասակարգիչ</w:t>
            </w:r>
          </w:p>
        </w:tc>
        <w:tc>
          <w:tcPr>
            <w:tcW w:w="198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դասակարգիչ</w:t>
            </w:r>
          </w:p>
        </w:tc>
        <w:tc>
          <w:tcPr>
            <w:tcW w:w="2944"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71"/>
              <w:rPr>
                <w:rFonts w:ascii="Sylfaen" w:eastAsia="Times New Roman" w:hAnsi="Sylfaen" w:cs="Times New Roman"/>
                <w:sz w:val="24"/>
                <w:szCs w:val="24"/>
              </w:rPr>
            </w:pPr>
            <w:r w:rsidRPr="00AA568C">
              <w:rPr>
                <w:rFonts w:ascii="Sylfaen" w:hAnsi="Sylfaen"/>
                <w:sz w:val="24"/>
                <w:szCs w:val="24"/>
              </w:rPr>
              <w:t xml:space="preserve">պարունակում է երկրների անվանումների ցանկը </w:t>
            </w:r>
            <w:r w:rsidR="00B54C88">
              <w:rPr>
                <w:rFonts w:ascii="Sylfaen" w:hAnsi="Sylfaen"/>
                <w:sz w:val="24"/>
                <w:szCs w:val="24"/>
              </w:rPr>
              <w:t>և</w:t>
            </w:r>
            <w:r w:rsidRPr="00AA568C">
              <w:rPr>
                <w:rFonts w:ascii="Sylfaen" w:hAnsi="Sylfaen"/>
                <w:sz w:val="24"/>
                <w:szCs w:val="24"/>
              </w:rPr>
              <w:t xml:space="preserve"> դրանց ծածկագրը՝ ISO 3166-1 ստանդարտին համապատասխան </w:t>
            </w:r>
          </w:p>
        </w:tc>
      </w:tr>
      <w:tr w:rsidR="006467EA" w:rsidRPr="00AA568C" w:rsidTr="00701CD3">
        <w:tc>
          <w:tcPr>
            <w:tcW w:w="20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P.CLS.023</w:t>
            </w:r>
          </w:p>
        </w:tc>
        <w:tc>
          <w:tcPr>
            <w:tcW w:w="240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57"/>
              <w:rPr>
                <w:rFonts w:ascii="Sylfaen" w:eastAsia="Times New Roman" w:hAnsi="Sylfaen" w:cs="Times New Roman"/>
                <w:sz w:val="24"/>
                <w:szCs w:val="24"/>
              </w:rPr>
            </w:pPr>
            <w:r w:rsidRPr="00AA568C">
              <w:rPr>
                <w:rFonts w:ascii="Sylfaen" w:hAnsi="Sylfaen"/>
                <w:sz w:val="24"/>
                <w:szCs w:val="24"/>
              </w:rPr>
              <w:t>չափման միավորների դասակարգիչ</w:t>
            </w:r>
          </w:p>
        </w:tc>
        <w:tc>
          <w:tcPr>
            <w:tcW w:w="198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դասակարգիչ</w:t>
            </w:r>
          </w:p>
        </w:tc>
        <w:tc>
          <w:tcPr>
            <w:tcW w:w="2954" w:type="dxa"/>
            <w:gridSpan w:val="2"/>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98"/>
              <w:rPr>
                <w:rFonts w:ascii="Sylfaen" w:eastAsia="Times New Roman" w:hAnsi="Sylfaen" w:cs="Times New Roman"/>
                <w:sz w:val="24"/>
                <w:szCs w:val="24"/>
              </w:rPr>
            </w:pPr>
            <w:r w:rsidRPr="00AA568C">
              <w:rPr>
                <w:rFonts w:ascii="Sylfaen" w:hAnsi="Sylfaen"/>
                <w:sz w:val="24"/>
                <w:szCs w:val="24"/>
              </w:rPr>
              <w:t xml:space="preserve">պարունակում է երկրների ծածկագրերի, պայմանական նշագրերի </w:t>
            </w:r>
            <w:r w:rsidR="00B54C88">
              <w:rPr>
                <w:rFonts w:ascii="Sylfaen" w:hAnsi="Sylfaen"/>
                <w:sz w:val="24"/>
                <w:szCs w:val="24"/>
              </w:rPr>
              <w:t>և</w:t>
            </w:r>
            <w:r w:rsidRPr="00AA568C">
              <w:rPr>
                <w:rFonts w:ascii="Sylfaen" w:hAnsi="Sylfaen"/>
                <w:sz w:val="24"/>
                <w:szCs w:val="24"/>
              </w:rPr>
              <w:t xml:space="preserve"> չափման միավորների անվանումների ցանկը (կիրառվում է Մաքսային միության հանձնաժողովի 2010 թվականի սեպտեմբերի 20</w:t>
            </w:r>
            <w:r w:rsidR="00B54C88">
              <w:rPr>
                <w:rFonts w:ascii="Sylfaen" w:hAnsi="Sylfaen"/>
                <w:sz w:val="24"/>
                <w:szCs w:val="24"/>
              </w:rPr>
              <w:t>-</w:t>
            </w:r>
            <w:r w:rsidRPr="00AA568C">
              <w:rPr>
                <w:rFonts w:ascii="Sylfaen" w:hAnsi="Sylfaen"/>
                <w:sz w:val="24"/>
                <w:szCs w:val="24"/>
              </w:rPr>
              <w:t xml:space="preserve">ի թիվ 378 որոշման </w:t>
            </w:r>
            <w:r w:rsidRPr="00AA568C">
              <w:rPr>
                <w:rFonts w:ascii="Sylfaen" w:hAnsi="Sylfaen"/>
                <w:sz w:val="24"/>
                <w:szCs w:val="24"/>
              </w:rPr>
              <w:lastRenderedPageBreak/>
              <w:t>համաձայն)</w:t>
            </w:r>
          </w:p>
        </w:tc>
      </w:tr>
      <w:tr w:rsidR="006467EA" w:rsidRPr="00AA568C" w:rsidTr="00701CD3">
        <w:tc>
          <w:tcPr>
            <w:tcW w:w="20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lastRenderedPageBreak/>
              <w:t>P.CLS.024</w:t>
            </w:r>
          </w:p>
        </w:tc>
        <w:tc>
          <w:tcPr>
            <w:tcW w:w="240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98"/>
              <w:rPr>
                <w:rFonts w:ascii="Sylfaen" w:eastAsia="Times New Roman" w:hAnsi="Sylfaen" w:cs="Times New Roman"/>
                <w:sz w:val="24"/>
                <w:szCs w:val="24"/>
              </w:rPr>
            </w:pPr>
            <w:r w:rsidRPr="00AA568C">
              <w:rPr>
                <w:rFonts w:ascii="Sylfaen" w:hAnsi="Sylfaen"/>
                <w:sz w:val="24"/>
                <w:szCs w:val="24"/>
              </w:rPr>
              <w:t>լեզուների դասակարգիչ</w:t>
            </w:r>
          </w:p>
        </w:tc>
        <w:tc>
          <w:tcPr>
            <w:tcW w:w="198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դասակարգիչ</w:t>
            </w:r>
          </w:p>
        </w:tc>
        <w:tc>
          <w:tcPr>
            <w:tcW w:w="2954" w:type="dxa"/>
            <w:gridSpan w:val="2"/>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30"/>
              <w:rPr>
                <w:rFonts w:ascii="Sylfaen" w:eastAsia="Times New Roman" w:hAnsi="Sylfaen" w:cs="Times New Roman"/>
                <w:sz w:val="24"/>
                <w:szCs w:val="24"/>
              </w:rPr>
            </w:pPr>
            <w:r w:rsidRPr="00AA568C">
              <w:rPr>
                <w:rFonts w:ascii="Sylfaen" w:hAnsi="Sylfaen"/>
                <w:sz w:val="24"/>
                <w:szCs w:val="24"/>
              </w:rPr>
              <w:t xml:space="preserve">պարունակում է լեզուների անվանումների ցանկը </w:t>
            </w:r>
            <w:r w:rsidR="00B54C88">
              <w:rPr>
                <w:rFonts w:ascii="Sylfaen" w:hAnsi="Sylfaen"/>
                <w:sz w:val="24"/>
                <w:szCs w:val="24"/>
              </w:rPr>
              <w:t>և</w:t>
            </w:r>
            <w:r w:rsidRPr="00AA568C">
              <w:rPr>
                <w:rFonts w:ascii="Sylfaen" w:hAnsi="Sylfaen"/>
                <w:sz w:val="24"/>
                <w:szCs w:val="24"/>
              </w:rPr>
              <w:t xml:space="preserve"> դրանց ծածկագրերը՝ ISO 639-1 ստանդարտին համապատասխան</w:t>
            </w:r>
          </w:p>
        </w:tc>
      </w:tr>
      <w:tr w:rsidR="006467EA" w:rsidRPr="00AA568C" w:rsidTr="00701CD3">
        <w:tc>
          <w:tcPr>
            <w:tcW w:w="20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P.CLS.098</w:t>
            </w:r>
          </w:p>
        </w:tc>
        <w:tc>
          <w:tcPr>
            <w:tcW w:w="240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2"/>
              <w:rPr>
                <w:rFonts w:ascii="Sylfaen" w:eastAsia="Times New Roman" w:hAnsi="Sylfaen" w:cs="Times New Roman"/>
                <w:sz w:val="24"/>
                <w:szCs w:val="24"/>
              </w:rPr>
            </w:pPr>
            <w:r w:rsidRPr="00AA568C">
              <w:rPr>
                <w:rFonts w:ascii="Sylfaen" w:hAnsi="Sylfaen"/>
                <w:sz w:val="24"/>
                <w:szCs w:val="24"/>
              </w:rPr>
              <w:t>հսկիչ (նույնականացման) նշաններով դրոշմավորման ենթակա ապրանքների ցանկը</w:t>
            </w:r>
          </w:p>
        </w:tc>
        <w:tc>
          <w:tcPr>
            <w:tcW w:w="198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տեղեկագիրք</w:t>
            </w:r>
          </w:p>
        </w:tc>
        <w:tc>
          <w:tcPr>
            <w:tcW w:w="2954" w:type="dxa"/>
            <w:gridSpan w:val="2"/>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25"/>
              <w:rPr>
                <w:rFonts w:ascii="Sylfaen" w:eastAsia="Times New Roman" w:hAnsi="Sylfaen" w:cs="Times New Roman"/>
                <w:sz w:val="24"/>
                <w:szCs w:val="24"/>
              </w:rPr>
            </w:pPr>
            <w:r w:rsidRPr="00AA568C">
              <w:rPr>
                <w:rFonts w:ascii="Sylfaen" w:hAnsi="Sylfaen"/>
                <w:sz w:val="24"/>
                <w:szCs w:val="24"/>
              </w:rPr>
              <w:t>պարունակում է ապրանքների ցանկը՝ Եվրասիական տնտեսական հանձնաժողովի խորհրդի 2015 թվականի նոյեմբերի 23-ի թիվ 70 որոշմամբ հաստատված ԵԱՏՄ ԱՏԳ ԱԱ ապրանքային դիրքի անվանմանը համապատասխան</w:t>
            </w:r>
          </w:p>
        </w:tc>
      </w:tr>
      <w:tr w:rsidR="006467EA" w:rsidRPr="00AA568C" w:rsidTr="00701CD3">
        <w:tc>
          <w:tcPr>
            <w:tcW w:w="20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P.LS.01.CLS.001</w:t>
            </w:r>
          </w:p>
        </w:tc>
        <w:tc>
          <w:tcPr>
            <w:tcW w:w="240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93"/>
              <w:jc w:val="both"/>
              <w:rPr>
                <w:rFonts w:ascii="Sylfaen" w:eastAsia="Times New Roman" w:hAnsi="Sylfaen" w:cs="Times New Roman"/>
                <w:sz w:val="24"/>
                <w:szCs w:val="24"/>
              </w:rPr>
            </w:pPr>
            <w:r w:rsidRPr="00AA568C">
              <w:rPr>
                <w:rFonts w:ascii="Sylfaen" w:hAnsi="Sylfaen"/>
                <w:sz w:val="24"/>
                <w:szCs w:val="24"/>
              </w:rPr>
              <w:t xml:space="preserve">ներկայացվող տեղեկությունների տեսակների </w:t>
            </w:r>
            <w:r w:rsidRPr="00AA568C">
              <w:rPr>
                <w:rFonts w:ascii="Sylfaen" w:hAnsi="Sylfaen"/>
                <w:sz w:val="24"/>
                <w:szCs w:val="24"/>
              </w:rPr>
              <w:lastRenderedPageBreak/>
              <w:t>ցանկը</w:t>
            </w:r>
          </w:p>
        </w:tc>
        <w:tc>
          <w:tcPr>
            <w:tcW w:w="198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lastRenderedPageBreak/>
              <w:t>տեղեկագիրք</w:t>
            </w:r>
          </w:p>
        </w:tc>
        <w:tc>
          <w:tcPr>
            <w:tcW w:w="2954" w:type="dxa"/>
            <w:gridSpan w:val="2"/>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54"/>
              <w:rPr>
                <w:rFonts w:ascii="Sylfaen" w:eastAsia="Times New Roman" w:hAnsi="Sylfaen" w:cs="Times New Roman"/>
                <w:sz w:val="24"/>
                <w:szCs w:val="24"/>
              </w:rPr>
            </w:pPr>
            <w:r w:rsidRPr="00AA568C">
              <w:rPr>
                <w:rFonts w:ascii="Sylfaen" w:hAnsi="Sylfaen"/>
                <w:sz w:val="24"/>
                <w:szCs w:val="24"/>
              </w:rPr>
              <w:t xml:space="preserve">պարունակում է ծածկագրերի </w:t>
            </w:r>
            <w:r w:rsidR="00B54C88">
              <w:rPr>
                <w:rFonts w:ascii="Sylfaen" w:hAnsi="Sylfaen"/>
                <w:sz w:val="24"/>
                <w:szCs w:val="24"/>
              </w:rPr>
              <w:t>և</w:t>
            </w:r>
            <w:r w:rsidRPr="00AA568C">
              <w:rPr>
                <w:rFonts w:ascii="Sylfaen" w:hAnsi="Sylfaen"/>
                <w:sz w:val="24"/>
                <w:szCs w:val="24"/>
              </w:rPr>
              <w:t xml:space="preserve"> տեղեկությունների տեսակների (տիպերի) </w:t>
            </w:r>
            <w:r w:rsidRPr="00AA568C">
              <w:rPr>
                <w:rFonts w:ascii="Sylfaen" w:hAnsi="Sylfaen"/>
                <w:sz w:val="24"/>
                <w:szCs w:val="24"/>
              </w:rPr>
              <w:lastRenderedPageBreak/>
              <w:t xml:space="preserve">անվանումների՝ Եվրասիական տնտեսական հանձնաժողովի խորհրդի 2015 թվականի դեկտեմբերի 2-ի թիվ 86 որոշմամբ հաստատված ցանկը </w:t>
            </w:r>
          </w:p>
        </w:tc>
      </w:tr>
      <w:tr w:rsidR="006467EA" w:rsidRPr="00AA568C" w:rsidTr="00701CD3">
        <w:tc>
          <w:tcPr>
            <w:tcW w:w="20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lastRenderedPageBreak/>
              <w:t>P.LS.01.CLS.002</w:t>
            </w:r>
          </w:p>
        </w:tc>
        <w:tc>
          <w:tcPr>
            <w:tcW w:w="240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0"/>
              <w:rPr>
                <w:rFonts w:ascii="Sylfaen" w:eastAsia="Times New Roman" w:hAnsi="Sylfaen" w:cs="Times New Roman"/>
                <w:sz w:val="24"/>
                <w:szCs w:val="24"/>
              </w:rPr>
            </w:pPr>
            <w:r w:rsidRPr="00AA568C">
              <w:rPr>
                <w:rFonts w:ascii="Sylfaen" w:hAnsi="Sylfaen"/>
                <w:sz w:val="24"/>
                <w:szCs w:val="24"/>
              </w:rPr>
              <w:t>ապրանքները շրջանառությունից հանելու եղանակների տեղեկագիրքը</w:t>
            </w:r>
          </w:p>
        </w:tc>
        <w:tc>
          <w:tcPr>
            <w:tcW w:w="198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տեղեկագիրք</w:t>
            </w:r>
          </w:p>
        </w:tc>
        <w:tc>
          <w:tcPr>
            <w:tcW w:w="2954" w:type="dxa"/>
            <w:gridSpan w:val="2"/>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08"/>
              <w:rPr>
                <w:rFonts w:ascii="Sylfaen" w:eastAsia="Times New Roman" w:hAnsi="Sylfaen" w:cs="Times New Roman"/>
                <w:sz w:val="24"/>
                <w:szCs w:val="24"/>
              </w:rPr>
            </w:pPr>
            <w:r w:rsidRPr="00AA568C">
              <w:rPr>
                <w:rFonts w:ascii="Sylfaen" w:hAnsi="Sylfaen"/>
                <w:sz w:val="24"/>
                <w:szCs w:val="24"/>
              </w:rPr>
              <w:t xml:space="preserve">պարունակում է ծածկագրերի </w:t>
            </w:r>
            <w:r w:rsidR="00B54C88">
              <w:rPr>
                <w:rFonts w:ascii="Sylfaen" w:hAnsi="Sylfaen"/>
                <w:sz w:val="24"/>
                <w:szCs w:val="24"/>
              </w:rPr>
              <w:t>և</w:t>
            </w:r>
            <w:r w:rsidRPr="00AA568C">
              <w:rPr>
                <w:rFonts w:ascii="Sylfaen" w:hAnsi="Sylfaen"/>
                <w:sz w:val="24"/>
                <w:szCs w:val="24"/>
              </w:rPr>
              <w:t xml:space="preserve"> ապրանքները շրջանառությունից հանելու եղանակների անվանումների՝ Եվրասիական տնտեսական հանձնաժողովի խորհրդի 2015 թվականի դեկտեմբերի 2-ի թիվ 86 որոշմամբ հաստատված ցանկը</w:t>
            </w:r>
          </w:p>
        </w:tc>
      </w:tr>
      <w:tr w:rsidR="006467EA" w:rsidRPr="00AA568C" w:rsidTr="00701CD3">
        <w:trPr>
          <w:gridAfter w:val="1"/>
          <w:wAfter w:w="10" w:type="dxa"/>
        </w:trPr>
        <w:tc>
          <w:tcPr>
            <w:tcW w:w="207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P.LS.01.CLS.003</w:t>
            </w:r>
          </w:p>
        </w:tc>
        <w:tc>
          <w:tcPr>
            <w:tcW w:w="240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0"/>
              <w:rPr>
                <w:rFonts w:ascii="Sylfaen" w:eastAsia="Times New Roman" w:hAnsi="Sylfaen" w:cs="Times New Roman"/>
                <w:sz w:val="24"/>
                <w:szCs w:val="24"/>
              </w:rPr>
            </w:pPr>
            <w:r w:rsidRPr="00AA568C">
              <w:rPr>
                <w:rFonts w:ascii="Sylfaen" w:hAnsi="Sylfaen"/>
                <w:sz w:val="24"/>
                <w:szCs w:val="24"/>
              </w:rPr>
              <w:t xml:space="preserve">ապրանքները շրջանառության մեջ բաց թողնելու եղանակների </w:t>
            </w:r>
            <w:r w:rsidRPr="00AA568C">
              <w:rPr>
                <w:rFonts w:ascii="Sylfaen" w:hAnsi="Sylfaen"/>
                <w:sz w:val="24"/>
                <w:szCs w:val="24"/>
              </w:rPr>
              <w:lastRenderedPageBreak/>
              <w:t xml:space="preserve">տեղեկագիրքը </w:t>
            </w:r>
          </w:p>
        </w:tc>
        <w:tc>
          <w:tcPr>
            <w:tcW w:w="198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lastRenderedPageBreak/>
              <w:t>տեղեկագիրք</w:t>
            </w:r>
          </w:p>
        </w:tc>
        <w:tc>
          <w:tcPr>
            <w:tcW w:w="2944"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10"/>
              <w:rPr>
                <w:rFonts w:ascii="Sylfaen" w:eastAsia="Times New Roman" w:hAnsi="Sylfaen" w:cs="Times New Roman"/>
                <w:sz w:val="24"/>
                <w:szCs w:val="24"/>
              </w:rPr>
            </w:pPr>
            <w:r w:rsidRPr="00AA568C">
              <w:rPr>
                <w:rFonts w:ascii="Sylfaen" w:hAnsi="Sylfaen"/>
                <w:sz w:val="24"/>
                <w:szCs w:val="24"/>
              </w:rPr>
              <w:t xml:space="preserve">պարունակում է ծածկագրերի </w:t>
            </w:r>
            <w:r w:rsidR="00B54C88">
              <w:rPr>
                <w:rFonts w:ascii="Sylfaen" w:hAnsi="Sylfaen"/>
                <w:sz w:val="24"/>
                <w:szCs w:val="24"/>
              </w:rPr>
              <w:t>և</w:t>
            </w:r>
            <w:r w:rsidRPr="00AA568C">
              <w:rPr>
                <w:rFonts w:ascii="Sylfaen" w:hAnsi="Sylfaen"/>
                <w:sz w:val="24"/>
                <w:szCs w:val="24"/>
              </w:rPr>
              <w:t xml:space="preserve"> ապրանքները շրջանառության մեջ </w:t>
            </w:r>
            <w:r w:rsidRPr="00AA568C">
              <w:rPr>
                <w:rFonts w:ascii="Sylfaen" w:hAnsi="Sylfaen"/>
                <w:sz w:val="24"/>
                <w:szCs w:val="24"/>
              </w:rPr>
              <w:lastRenderedPageBreak/>
              <w:t>բաց թողնելու եղանակների անվանումների՝ Եվրասիական տնտեսական հանձնաժողովի խորհրդի 2015 թվականի դեկտեմբերի 2-ի թիվ 86 որոշմամբ հաստատված ցանկը</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1701" w:right="1712"/>
        <w:jc w:val="center"/>
        <w:rPr>
          <w:rFonts w:ascii="Sylfaen" w:eastAsia="Times New Roman" w:hAnsi="Sylfaen" w:cs="Times New Roman"/>
          <w:sz w:val="24"/>
          <w:szCs w:val="24"/>
        </w:rPr>
      </w:pPr>
      <w:r w:rsidRPr="00AA568C">
        <w:rPr>
          <w:rFonts w:ascii="Sylfaen" w:hAnsi="Sylfaen"/>
          <w:sz w:val="24"/>
          <w:szCs w:val="24"/>
        </w:rPr>
        <w:t>VIII. Ընդհանուր գործընթացի ընթացակարգերը</w:t>
      </w:r>
    </w:p>
    <w:p w:rsidR="006467EA" w:rsidRPr="00AA568C" w:rsidRDefault="006467EA" w:rsidP="00AA568C">
      <w:pPr>
        <w:tabs>
          <w:tab w:val="left" w:pos="1134"/>
        </w:tabs>
        <w:spacing w:after="160" w:line="360" w:lineRule="auto"/>
        <w:ind w:left="567" w:right="579"/>
        <w:jc w:val="center"/>
        <w:rPr>
          <w:rFonts w:ascii="Sylfaen" w:hAnsi="Sylfaen"/>
          <w:sz w:val="24"/>
          <w:szCs w:val="24"/>
        </w:rPr>
      </w:pPr>
      <w:r w:rsidRPr="00AA568C">
        <w:rPr>
          <w:rFonts w:ascii="Sylfaen" w:hAnsi="Sylfaen"/>
          <w:sz w:val="24"/>
          <w:szCs w:val="24"/>
        </w:rPr>
        <w:t xml:space="preserve">1.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ներկայացման ընթացակարգերը</w:t>
      </w:r>
    </w:p>
    <w:p w:rsidR="006467EA" w:rsidRPr="00AA568C" w:rsidRDefault="006467EA" w:rsidP="00AA568C">
      <w:pPr>
        <w:tabs>
          <w:tab w:val="left" w:pos="1134"/>
        </w:tabs>
        <w:spacing w:after="160" w:line="360" w:lineRule="auto"/>
        <w:ind w:left="567" w:right="578"/>
        <w:jc w:val="center"/>
        <w:rPr>
          <w:rFonts w:ascii="Sylfaen" w:eastAsia="Times New Roman" w:hAnsi="Sylfaen" w:cs="Times New Roman"/>
          <w:sz w:val="24"/>
          <w:szCs w:val="24"/>
        </w:rPr>
      </w:pPr>
    </w:p>
    <w:p w:rsidR="006467EA" w:rsidRPr="00AA568C" w:rsidRDefault="006467EA" w:rsidP="00AA568C">
      <w:pPr>
        <w:tabs>
          <w:tab w:val="left" w:pos="1134"/>
        </w:tabs>
        <w:spacing w:after="160" w:line="360" w:lineRule="auto"/>
        <w:ind w:left="567" w:right="579"/>
        <w:jc w:val="center"/>
        <w:rPr>
          <w:rFonts w:ascii="Sylfaen" w:eastAsia="Times New Roman" w:hAnsi="Sylfaen" w:cs="Times New Roman"/>
          <w:sz w:val="24"/>
          <w:szCs w:val="24"/>
        </w:rPr>
      </w:pPr>
      <w:r w:rsidRPr="00AA568C">
        <w:rPr>
          <w:rFonts w:ascii="Sylfaen" w:hAnsi="Sylfaen"/>
          <w:sz w:val="24"/>
          <w:szCs w:val="24"/>
        </w:rPr>
        <w:t xml:space="preserve">«Հսկիչ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ներկայացում» ընթացակարգ (P.LS.01.PRC.001)</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43" w:firstLine="567"/>
        <w:jc w:val="both"/>
        <w:rPr>
          <w:rFonts w:ascii="Sylfaen" w:eastAsia="Times New Roman" w:hAnsi="Sylfaen" w:cs="Times New Roman"/>
          <w:sz w:val="24"/>
          <w:szCs w:val="24"/>
        </w:rPr>
      </w:pPr>
      <w:r w:rsidRPr="00AA568C">
        <w:rPr>
          <w:rFonts w:ascii="Sylfaen" w:hAnsi="Sylfaen"/>
          <w:sz w:val="24"/>
          <w:szCs w:val="24"/>
        </w:rPr>
        <w:t>30.</w:t>
      </w:r>
      <w:r w:rsidRPr="00AA568C">
        <w:rPr>
          <w:rFonts w:ascii="Sylfaen" w:hAnsi="Sylfaen"/>
          <w:sz w:val="24"/>
          <w:szCs w:val="24"/>
        </w:rPr>
        <w:tab/>
        <w:t xml:space="preserve">«Հսկիչ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ներկայացում» ընթացակարգի (P.LS.01.PRC.001) կատարման սխեման ներկայացված է 6-րդ նկարում։</w:t>
      </w:r>
    </w:p>
    <w:p w:rsidR="006467EA" w:rsidRPr="00AA568C" w:rsidRDefault="00D952FE" w:rsidP="00AA568C">
      <w:pPr>
        <w:tabs>
          <w:tab w:val="left" w:pos="1134"/>
        </w:tabs>
        <w:spacing w:after="160" w:line="360" w:lineRule="auto"/>
        <w:ind w:right="-20"/>
        <w:jc w:val="both"/>
        <w:rPr>
          <w:rFonts w:ascii="Sylfaen" w:eastAsia="Times New Roman" w:hAnsi="Sylfaen" w:cs="Times New Roman"/>
          <w:sz w:val="24"/>
          <w:szCs w:val="24"/>
        </w:rPr>
      </w:pPr>
      <w:r>
        <w:rPr>
          <w:rFonts w:ascii="Sylfaen" w:eastAsia="Times New Roman" w:hAnsi="Sylfaen" w:cs="Times New Roman"/>
          <w:noProof/>
          <w:sz w:val="24"/>
          <w:szCs w:val="24"/>
          <w:lang w:val="ru-RU" w:eastAsia="ru-RU" w:bidi="ar-SA"/>
        </w:rPr>
        <w:lastRenderedPageBreak/>
        <w:pict>
          <v:shape id="_x0000_s1865" type="#_x0000_t202" style="position:absolute;left:0;text-align:left;margin-left:26.25pt;margin-top:55.8pt;width:184.2pt;height:12pt;z-index:251929088" stroked="f">
            <v:textbox style="mso-next-textbox:#_x0000_s1865" inset="0,0,0,0">
              <w:txbxContent>
                <w:p w:rsidR="009F0DC8" w:rsidRPr="003A5B48" w:rsidRDefault="009F0DC8" w:rsidP="006467EA">
                  <w:pPr>
                    <w:spacing w:after="0" w:line="240" w:lineRule="auto"/>
                    <w:jc w:val="center"/>
                    <w:rPr>
                      <w:sz w:val="14"/>
                      <w:szCs w:val="14"/>
                    </w:rPr>
                  </w:pPr>
                  <w:r w:rsidRPr="003A5B48">
                    <w:rPr>
                      <w:rFonts w:ascii="Sylfaen" w:hAnsi="Sylfaen"/>
                      <w:sz w:val="14"/>
                      <w:szCs w:val="14"/>
                    </w:rPr>
                    <w:t xml:space="preserve">Հսկիչ նշանների պատրաստում </w:t>
                  </w:r>
                  <w:r w:rsidR="00B54C88">
                    <w:rPr>
                      <w:rFonts w:ascii="Sylfaen" w:hAnsi="Sylfaen"/>
                      <w:sz w:val="14"/>
                      <w:szCs w:val="14"/>
                    </w:rPr>
                    <w:t>և</w:t>
                  </w:r>
                  <w:r w:rsidRPr="003A5B48">
                    <w:rPr>
                      <w:rFonts w:ascii="Sylfaen" w:hAnsi="Sylfaen"/>
                      <w:sz w:val="14"/>
                      <w:szCs w:val="14"/>
                    </w:rPr>
                    <w:t xml:space="preserve"> իրացում</w:t>
                  </w:r>
                </w:p>
              </w:txbxContent>
            </v:textbox>
          </v:shape>
        </w:pict>
      </w:r>
      <w:r>
        <w:rPr>
          <w:rFonts w:ascii="Sylfaen" w:eastAsia="Times New Roman" w:hAnsi="Sylfaen" w:cs="Times New Roman"/>
          <w:noProof/>
          <w:sz w:val="24"/>
          <w:szCs w:val="24"/>
          <w:lang w:val="ru-RU" w:eastAsia="ru-RU" w:bidi="ar-SA"/>
        </w:rPr>
        <w:pict>
          <v:shape id="_x0000_s1863" type="#_x0000_t202" style="position:absolute;left:0;text-align:left;margin-left:41.3pt;margin-top:7.4pt;width:169.15pt;height:11.8pt;z-index:251927040" stroked="f">
            <v:textbox style="mso-next-textbox:#_x0000_s1863" inset="0,0,0,0">
              <w:txbxContent>
                <w:p w:rsidR="009F0DC8" w:rsidRPr="003A5B48" w:rsidRDefault="009F0DC8" w:rsidP="006467EA">
                  <w:pPr>
                    <w:jc w:val="center"/>
                    <w:rPr>
                      <w:rFonts w:ascii="Sylfaen" w:hAnsi="Sylfaen"/>
                      <w:sz w:val="12"/>
                      <w:szCs w:val="12"/>
                    </w:rPr>
                  </w:pPr>
                  <w:r w:rsidRPr="003A5B48">
                    <w:rPr>
                      <w:rFonts w:ascii="Sylfaen" w:hAnsi="Sylfaen"/>
                      <w:sz w:val="12"/>
                      <w:szCs w:val="12"/>
                    </w:rPr>
                    <w:t>Թողարկող</w:t>
                  </w:r>
                </w:p>
              </w:txbxContent>
            </v:textbox>
          </v:shape>
        </w:pict>
      </w:r>
      <w:r>
        <w:rPr>
          <w:rFonts w:ascii="Sylfaen" w:eastAsia="Times New Roman" w:hAnsi="Sylfaen" w:cs="Times New Roman"/>
          <w:noProof/>
          <w:sz w:val="24"/>
          <w:szCs w:val="24"/>
          <w:lang w:val="ru-RU" w:eastAsia="ru-RU" w:bidi="ar-SA"/>
        </w:rPr>
        <w:pict>
          <v:shape id="_x0000_s1864" type="#_x0000_t202" style="position:absolute;left:0;text-align:left;margin-left:273.85pt;margin-top:7.4pt;width:170.8pt;height:11.8pt;z-index:251928064" stroked="f">
            <v:textbox style="mso-next-textbox:#_x0000_s1864" inset="0,0,0,0">
              <w:txbxContent>
                <w:p w:rsidR="009F0DC8" w:rsidRPr="003A5B48" w:rsidRDefault="009F0DC8" w:rsidP="006467EA">
                  <w:pPr>
                    <w:jc w:val="center"/>
                    <w:rPr>
                      <w:rFonts w:ascii="Sylfaen" w:hAnsi="Sylfaen"/>
                      <w:sz w:val="12"/>
                      <w:szCs w:val="12"/>
                    </w:rPr>
                  </w:pPr>
                  <w:r w:rsidRPr="003A5B48">
                    <w:rPr>
                      <w:rFonts w:ascii="Sylfaen" w:hAnsi="Sylfaen"/>
                      <w:sz w:val="12"/>
                      <w:szCs w:val="12"/>
                    </w:rPr>
                    <w:t>Անդամ պետության լիազոր</w:t>
                  </w:r>
                  <w:r>
                    <w:rPr>
                      <w:rFonts w:ascii="Sylfaen" w:hAnsi="Sylfaen"/>
                      <w:sz w:val="12"/>
                      <w:szCs w:val="12"/>
                    </w:rPr>
                    <w:t>ված</w:t>
                  </w:r>
                  <w:r w:rsidRPr="003A5B48">
                    <w:rPr>
                      <w:rFonts w:ascii="Sylfaen" w:hAnsi="Sylfaen"/>
                      <w:sz w:val="12"/>
                      <w:szCs w:val="12"/>
                    </w:rPr>
                    <w:t xml:space="preserve"> մարմին</w:t>
                  </w:r>
                </w:p>
                <w:p w:rsidR="009F0DC8" w:rsidRPr="003A5B48" w:rsidRDefault="009F0DC8" w:rsidP="006467EA">
                  <w:pPr>
                    <w:jc w:val="center"/>
                    <w:rPr>
                      <w:sz w:val="12"/>
                      <w:szCs w:val="12"/>
                    </w:rPr>
                  </w:pPr>
                </w:p>
              </w:txbxContent>
            </v:textbox>
          </v:shape>
        </w:pict>
      </w:r>
      <w:r>
        <w:rPr>
          <w:rFonts w:ascii="Sylfaen" w:eastAsia="Times New Roman" w:hAnsi="Sylfaen" w:cs="Times New Roman"/>
          <w:noProof/>
          <w:sz w:val="24"/>
          <w:szCs w:val="24"/>
          <w:lang w:val="ru-RU" w:eastAsia="ru-RU" w:bidi="ar-SA"/>
        </w:rPr>
        <w:pict>
          <v:shape id="_x0000_s1868" type="#_x0000_t202" style="position:absolute;left:0;text-align:left;margin-left:45.5pt;margin-top:210.55pt;width:164.95pt;height:22.8pt;z-index:251932160" stroked="f">
            <v:textbox style="mso-next-textbox:#_x0000_s1868">
              <w:txbxContent>
                <w:p w:rsidR="009F0DC8" w:rsidRPr="003A5B48" w:rsidRDefault="009F0DC8" w:rsidP="006467EA">
                  <w:pPr>
                    <w:spacing w:after="0" w:line="240" w:lineRule="auto"/>
                    <w:jc w:val="center"/>
                    <w:rPr>
                      <w:rFonts w:ascii="Sylfaen" w:hAnsi="Sylfaen"/>
                      <w:sz w:val="12"/>
                      <w:szCs w:val="12"/>
                    </w:rPr>
                  </w:pPr>
                  <w:r w:rsidRPr="003A5B48">
                    <w:rPr>
                      <w:rFonts w:ascii="Sylfaen" w:hAnsi="Sylfaen"/>
                      <w:sz w:val="12"/>
                      <w:szCs w:val="12"/>
                    </w:rPr>
                    <w:t>Հսկիչ նշանների վերաբերյալ տեղեկություններ (գործառնության կատարման մերժում)</w:t>
                  </w:r>
                </w:p>
                <w:p w:rsidR="009F0DC8" w:rsidRPr="003A5B48" w:rsidRDefault="009F0DC8" w:rsidP="006467EA">
                  <w:pPr>
                    <w:spacing w:after="0" w:line="240" w:lineRule="auto"/>
                    <w:jc w:val="center"/>
                    <w:rPr>
                      <w:sz w:val="12"/>
                      <w:szCs w:val="12"/>
                    </w:rPr>
                  </w:pPr>
                </w:p>
              </w:txbxContent>
            </v:textbox>
          </v:shape>
        </w:pict>
      </w:r>
      <w:r>
        <w:rPr>
          <w:rFonts w:ascii="Sylfaen" w:eastAsia="Times New Roman" w:hAnsi="Sylfaen" w:cs="Times New Roman"/>
          <w:noProof/>
          <w:sz w:val="24"/>
          <w:szCs w:val="24"/>
          <w:lang w:val="ru-RU" w:eastAsia="ru-RU" w:bidi="ar-SA"/>
        </w:rPr>
        <w:pict>
          <v:shape id="_x0000_s1870" type="#_x0000_t202" style="position:absolute;left:0;text-align:left;margin-left:283.05pt;margin-top:110.9pt;width:161.6pt;height:25.95pt;z-index:251934208" stroked="f">
            <v:textbox style="mso-next-textbox:#_x0000_s1870">
              <w:txbxContent>
                <w:p w:rsidR="009F0DC8" w:rsidRPr="003A5B48" w:rsidRDefault="009F0DC8" w:rsidP="006467EA">
                  <w:pPr>
                    <w:jc w:val="center"/>
                    <w:rPr>
                      <w:rFonts w:ascii="Sylfaen" w:hAnsi="Sylfaen"/>
                      <w:sz w:val="12"/>
                      <w:szCs w:val="12"/>
                    </w:rPr>
                  </w:pPr>
                  <w:r w:rsidRPr="003A5B48">
                    <w:rPr>
                      <w:rFonts w:ascii="Sylfaen" w:hAnsi="Sylfaen"/>
                      <w:sz w:val="12"/>
                      <w:szCs w:val="12"/>
                    </w:rPr>
                    <w:t>Հսկիչ նշանների վերաբերյալ տեղեկություններ (տեղեկությունները ներկայացվել են)</w:t>
                  </w:r>
                </w:p>
                <w:p w:rsidR="009F0DC8" w:rsidRPr="003A5B48" w:rsidRDefault="009F0DC8" w:rsidP="006467EA">
                  <w:pPr>
                    <w:jc w:val="center"/>
                    <w:rPr>
                      <w:sz w:val="12"/>
                      <w:szCs w:val="12"/>
                    </w:rPr>
                  </w:pPr>
                </w:p>
              </w:txbxContent>
            </v:textbox>
          </v:shape>
        </w:pict>
      </w:r>
      <w:r>
        <w:rPr>
          <w:rFonts w:ascii="Sylfaen" w:eastAsia="Times New Roman" w:hAnsi="Sylfaen" w:cs="Times New Roman"/>
          <w:noProof/>
          <w:sz w:val="24"/>
          <w:szCs w:val="24"/>
          <w:lang w:val="ru-RU" w:eastAsia="ru-RU" w:bidi="ar-SA"/>
        </w:rPr>
        <w:pict>
          <v:shape id="_x0000_s1867" type="#_x0000_t202" style="position:absolute;left:0;text-align:left;margin-left:53.45pt;margin-top:168.05pt;width:157pt;height:25.95pt;z-index:251931136" stroked="f">
            <v:textbox style="mso-next-textbox:#_x0000_s1867">
              <w:txbxContent>
                <w:p w:rsidR="009F0DC8" w:rsidRPr="003A5B48" w:rsidRDefault="009F0DC8" w:rsidP="006467EA">
                  <w:pPr>
                    <w:jc w:val="center"/>
                    <w:rPr>
                      <w:rFonts w:ascii="Sylfaen" w:hAnsi="Sylfaen"/>
                      <w:sz w:val="12"/>
                      <w:szCs w:val="12"/>
                    </w:rPr>
                  </w:pPr>
                  <w:r w:rsidRPr="003A5B48">
                    <w:rPr>
                      <w:rFonts w:ascii="Sylfaen" w:hAnsi="Sylfaen"/>
                      <w:sz w:val="12"/>
                      <w:szCs w:val="12"/>
                    </w:rPr>
                    <w:t>Հսկիչ նշանների վերաբերյալ տեղեկություններ (տեղեկությունները մշակվել են)</w:t>
                  </w:r>
                </w:p>
                <w:p w:rsidR="009F0DC8" w:rsidRPr="003A5B48" w:rsidRDefault="009F0DC8" w:rsidP="006467EA">
                  <w:pPr>
                    <w:rPr>
                      <w:sz w:val="12"/>
                      <w:szCs w:val="12"/>
                    </w:rPr>
                  </w:pPr>
                </w:p>
              </w:txbxContent>
            </v:textbox>
          </v:shape>
        </w:pict>
      </w:r>
      <w:r>
        <w:rPr>
          <w:rFonts w:ascii="Sylfaen" w:eastAsia="Times New Roman" w:hAnsi="Sylfaen" w:cs="Times New Roman"/>
          <w:noProof/>
          <w:sz w:val="24"/>
          <w:szCs w:val="24"/>
          <w:lang w:val="ru-RU" w:eastAsia="ru-RU" w:bidi="ar-SA"/>
        </w:rPr>
        <w:pict>
          <v:shape id="_x0000_s1871" type="#_x0000_t202" style="position:absolute;left:0;text-align:left;margin-left:273.85pt;margin-top:158.8pt;width:161.6pt;height:47.75pt;z-index:251935232" stroked="f">
            <v:textbox style="mso-next-textbox:#_x0000_s1871">
              <w:txbxContent>
                <w:p w:rsidR="009F0DC8" w:rsidRPr="003A5B48" w:rsidRDefault="009F0DC8" w:rsidP="006467EA">
                  <w:pPr>
                    <w:jc w:val="center"/>
                    <w:rPr>
                      <w:rFonts w:ascii="Sylfaen" w:hAnsi="Sylfaen"/>
                      <w:sz w:val="12"/>
                      <w:szCs w:val="12"/>
                    </w:rPr>
                  </w:pPr>
                  <w:r w:rsidRPr="003A5B48">
                    <w:rPr>
                      <w:rFonts w:ascii="Sylfaen" w:hAnsi="Sylfaen"/>
                      <w:sz w:val="12"/>
                      <w:szCs w:val="12"/>
                    </w:rPr>
                    <w:t>Անդամ պետության լիազոր</w:t>
                  </w:r>
                  <w:r>
                    <w:rPr>
                      <w:rFonts w:ascii="Sylfaen" w:hAnsi="Sylfaen"/>
                      <w:sz w:val="12"/>
                      <w:szCs w:val="12"/>
                    </w:rPr>
                    <w:t>ված</w:t>
                  </w:r>
                  <w:r w:rsidRPr="003A5B48">
                    <w:rPr>
                      <w:rFonts w:ascii="Sylfaen" w:hAnsi="Sylfaen"/>
                      <w:sz w:val="12"/>
                      <w:szCs w:val="12"/>
                    </w:rPr>
                    <w:t xml:space="preserve"> մարմնի կողմից հսկիչ նշանների պատրաստման </w:t>
                  </w:r>
                  <w:r w:rsidR="00B54C88">
                    <w:rPr>
                      <w:rFonts w:ascii="Sylfaen" w:hAnsi="Sylfaen"/>
                      <w:sz w:val="12"/>
                      <w:szCs w:val="12"/>
                    </w:rPr>
                    <w:t>և</w:t>
                  </w:r>
                  <w:r w:rsidRPr="003A5B48">
                    <w:rPr>
                      <w:rFonts w:ascii="Sylfaen" w:hAnsi="Sylfaen"/>
                      <w:sz w:val="12"/>
                      <w:szCs w:val="12"/>
                    </w:rPr>
                    <w:t xml:space="preserve"> իրացման վերաբերյալ տեղեկությունների ընդունում </w:t>
                  </w:r>
                  <w:r w:rsidR="00B54C88">
                    <w:rPr>
                      <w:rFonts w:ascii="Sylfaen" w:hAnsi="Sylfaen"/>
                      <w:sz w:val="12"/>
                      <w:szCs w:val="12"/>
                    </w:rPr>
                    <w:t>և</w:t>
                  </w:r>
                  <w:r w:rsidRPr="003A5B48">
                    <w:rPr>
                      <w:rFonts w:ascii="Sylfaen" w:hAnsi="Sylfaen"/>
                      <w:sz w:val="12"/>
                      <w:szCs w:val="12"/>
                    </w:rPr>
                    <w:t xml:space="preserve"> մշակում (P.LS.01.OPR.002)</w:t>
                  </w:r>
                </w:p>
                <w:p w:rsidR="009F0DC8" w:rsidRPr="003A5B48" w:rsidRDefault="009F0DC8" w:rsidP="006467EA">
                  <w:pPr>
                    <w:jc w:val="center"/>
                    <w:rPr>
                      <w:sz w:val="12"/>
                      <w:szCs w:val="12"/>
                    </w:rPr>
                  </w:pPr>
                </w:p>
              </w:txbxContent>
            </v:textbox>
          </v:shape>
        </w:pict>
      </w:r>
      <w:r>
        <w:rPr>
          <w:rFonts w:ascii="Sylfaen" w:eastAsia="Times New Roman" w:hAnsi="Sylfaen" w:cs="Times New Roman"/>
          <w:noProof/>
          <w:sz w:val="24"/>
          <w:szCs w:val="24"/>
          <w:lang w:val="ru-RU" w:eastAsia="ru-RU" w:bidi="ar-SA"/>
        </w:rPr>
        <w:pict>
          <v:shape id="_x0000_s1869" type="#_x0000_t202" style="position:absolute;left:0;text-align:left;margin-left:45.5pt;margin-top:254.25pt;width:160.75pt;height:53.6pt;z-index:251933184" stroked="f">
            <v:textbox style="mso-next-textbox:#_x0000_s1869">
              <w:txbxContent>
                <w:p w:rsidR="009F0DC8" w:rsidRPr="003A5B48" w:rsidRDefault="009F0DC8" w:rsidP="006467EA">
                  <w:pPr>
                    <w:jc w:val="center"/>
                    <w:rPr>
                      <w:rFonts w:ascii="Sylfaen" w:hAnsi="Sylfaen"/>
                      <w:sz w:val="12"/>
                      <w:szCs w:val="12"/>
                    </w:rPr>
                  </w:pPr>
                  <w:r w:rsidRPr="003A5B48">
                    <w:rPr>
                      <w:rFonts w:ascii="Sylfaen" w:hAnsi="Sylfaen"/>
                      <w:sz w:val="12"/>
                      <w:szCs w:val="12"/>
                    </w:rPr>
                    <w:t>Անդամ պետության լիազոր</w:t>
                  </w:r>
                  <w:r>
                    <w:rPr>
                      <w:rFonts w:ascii="Sylfaen" w:hAnsi="Sylfaen"/>
                      <w:sz w:val="12"/>
                      <w:szCs w:val="12"/>
                    </w:rPr>
                    <w:t>ված</w:t>
                  </w:r>
                  <w:r w:rsidRPr="003A5B48">
                    <w:rPr>
                      <w:rFonts w:ascii="Sylfaen" w:hAnsi="Sylfaen"/>
                      <w:sz w:val="12"/>
                      <w:szCs w:val="12"/>
                    </w:rPr>
                    <w:t xml:space="preserve"> մարմնի կողմից հսկիչ նշանների պատրաստման </w:t>
                  </w:r>
                  <w:r w:rsidR="00B54C88">
                    <w:rPr>
                      <w:rFonts w:ascii="Sylfaen" w:hAnsi="Sylfaen"/>
                      <w:sz w:val="12"/>
                      <w:szCs w:val="12"/>
                    </w:rPr>
                    <w:t>և</w:t>
                  </w:r>
                  <w:r w:rsidRPr="003A5B48">
                    <w:rPr>
                      <w:rFonts w:ascii="Sylfaen" w:hAnsi="Sylfaen"/>
                      <w:sz w:val="12"/>
                      <w:szCs w:val="12"/>
                    </w:rPr>
                    <w:t xml:space="preserve"> իրացման վերաբերյալ տեղեկությունների մշակման արդյունքների մասին ծանուցմ</w:t>
                  </w:r>
                  <w:r>
                    <w:rPr>
                      <w:rFonts w:ascii="Sylfaen" w:hAnsi="Sylfaen"/>
                      <w:sz w:val="12"/>
                      <w:szCs w:val="12"/>
                    </w:rPr>
                    <w:t>ան ստացում</w:t>
                  </w:r>
                  <w:r w:rsidRPr="003A5B48">
                    <w:rPr>
                      <w:rFonts w:ascii="Sylfaen" w:hAnsi="Sylfaen"/>
                      <w:sz w:val="12"/>
                      <w:szCs w:val="12"/>
                    </w:rPr>
                    <w:t xml:space="preserve"> (P.LS.01.OPR.003)</w:t>
                  </w:r>
                </w:p>
                <w:p w:rsidR="009F0DC8" w:rsidRPr="003A5B48" w:rsidRDefault="009F0DC8" w:rsidP="006467EA">
                  <w:pPr>
                    <w:jc w:val="center"/>
                    <w:rPr>
                      <w:sz w:val="12"/>
                      <w:szCs w:val="12"/>
                    </w:rPr>
                  </w:pPr>
                </w:p>
              </w:txbxContent>
            </v:textbox>
          </v:shape>
        </w:pict>
      </w:r>
      <w:r>
        <w:rPr>
          <w:rFonts w:ascii="Sylfaen" w:eastAsia="Times New Roman" w:hAnsi="Sylfaen" w:cs="Times New Roman"/>
          <w:noProof/>
          <w:sz w:val="24"/>
          <w:szCs w:val="24"/>
          <w:lang w:val="ru-RU" w:eastAsia="ru-RU" w:bidi="ar-SA"/>
        </w:rPr>
        <w:pict>
          <v:shape id="_x0000_s1866" type="#_x0000_t202" style="position:absolute;left:0;text-align:left;margin-left:45.5pt;margin-top:102pt;width:164.95pt;height:47.75pt;z-index:251930112" stroked="f">
            <v:textbox style="mso-next-textbox:#_x0000_s1866">
              <w:txbxContent>
                <w:p w:rsidR="009F0DC8" w:rsidRPr="003A5B48" w:rsidRDefault="009F0DC8" w:rsidP="006467EA">
                  <w:pPr>
                    <w:rPr>
                      <w:sz w:val="12"/>
                      <w:szCs w:val="12"/>
                    </w:rPr>
                  </w:pPr>
                  <w:r w:rsidRPr="003A5B48">
                    <w:rPr>
                      <w:rFonts w:ascii="Sylfaen" w:hAnsi="Sylfaen"/>
                      <w:sz w:val="12"/>
                      <w:szCs w:val="12"/>
                    </w:rPr>
                    <w:t>Անդամ պետության լիազոր</w:t>
                  </w:r>
                  <w:r>
                    <w:rPr>
                      <w:rFonts w:ascii="Sylfaen" w:hAnsi="Sylfaen"/>
                      <w:sz w:val="12"/>
                      <w:szCs w:val="12"/>
                    </w:rPr>
                    <w:t>ված</w:t>
                  </w:r>
                  <w:r w:rsidRPr="003A5B48">
                    <w:rPr>
                      <w:rFonts w:ascii="Sylfaen" w:hAnsi="Sylfaen"/>
                      <w:sz w:val="12"/>
                      <w:szCs w:val="12"/>
                    </w:rPr>
                    <w:t xml:space="preserve"> մարմին հսկիչ նշանների պատրաստման </w:t>
                  </w:r>
                  <w:r w:rsidR="00B54C88">
                    <w:rPr>
                      <w:rFonts w:ascii="Sylfaen" w:hAnsi="Sylfaen"/>
                      <w:sz w:val="12"/>
                      <w:szCs w:val="12"/>
                    </w:rPr>
                    <w:t>և</w:t>
                  </w:r>
                  <w:r w:rsidRPr="003A5B48">
                    <w:rPr>
                      <w:rFonts w:ascii="Sylfaen" w:hAnsi="Sylfaen"/>
                      <w:sz w:val="12"/>
                      <w:szCs w:val="12"/>
                    </w:rPr>
                    <w:t xml:space="preserve"> իրացման վերաբերյալ տեղեկությունների ներկայացում (P.LS.01.OPR.001)</w:t>
                  </w:r>
                </w:p>
              </w:txbxContent>
            </v:textbox>
          </v:shape>
        </w:pict>
      </w:r>
      <w:r w:rsidR="006467EA" w:rsidRPr="00AA568C">
        <w:rPr>
          <w:rFonts w:ascii="Sylfaen" w:hAnsi="Sylfaen"/>
          <w:noProof/>
          <w:sz w:val="24"/>
          <w:szCs w:val="24"/>
          <w:lang w:val="en-US" w:eastAsia="en-US" w:bidi="ar-SA"/>
        </w:rPr>
        <w:drawing>
          <wp:inline distT="0" distB="0" distL="0" distR="0" wp14:anchorId="68747ACA" wp14:editId="579784ED">
            <wp:extent cx="5943600" cy="4476750"/>
            <wp:effectExtent l="19050" t="0" r="0" b="0"/>
            <wp:docPr id="3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cstate="print"/>
                    <a:srcRect/>
                    <a:stretch>
                      <a:fillRect/>
                    </a:stretch>
                  </pic:blipFill>
                  <pic:spPr bwMode="auto">
                    <a:xfrm>
                      <a:off x="0" y="0"/>
                      <a:ext cx="5943600" cy="4476750"/>
                    </a:xfrm>
                    <a:prstGeom prst="rect">
                      <a:avLst/>
                    </a:prstGeom>
                    <a:noFill/>
                    <a:ln w="9525">
                      <a:noFill/>
                      <a:miter lim="800000"/>
                      <a:headEnd/>
                      <a:tailEnd/>
                    </a:ln>
                  </pic:spPr>
                </pic:pic>
              </a:graphicData>
            </a:graphic>
          </wp:inline>
        </w:drawing>
      </w:r>
    </w:p>
    <w:p w:rsidR="006467EA" w:rsidRPr="00AA568C" w:rsidRDefault="006467EA" w:rsidP="00AA568C">
      <w:pPr>
        <w:tabs>
          <w:tab w:val="left" w:pos="1134"/>
        </w:tabs>
        <w:spacing w:after="160" w:line="360" w:lineRule="auto"/>
        <w:ind w:right="468"/>
        <w:jc w:val="center"/>
        <w:rPr>
          <w:rFonts w:ascii="Sylfaen" w:eastAsia="Times New Roman" w:hAnsi="Sylfaen" w:cs="Times New Roman"/>
          <w:sz w:val="24"/>
          <w:szCs w:val="24"/>
        </w:rPr>
      </w:pPr>
      <w:r w:rsidRPr="00AA568C">
        <w:rPr>
          <w:rFonts w:ascii="Sylfaen" w:hAnsi="Sylfaen"/>
          <w:sz w:val="24"/>
          <w:szCs w:val="24"/>
        </w:rPr>
        <w:t xml:space="preserve">Նկ. 6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ներկայացում» ընթացակարգի (P.LS.01.PRC.001) կատարման սխեման</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t>31.</w:t>
      </w:r>
      <w:r w:rsidRPr="00AA568C">
        <w:rPr>
          <w:rFonts w:ascii="Sylfaen" w:hAnsi="Sylfaen"/>
          <w:sz w:val="24"/>
          <w:szCs w:val="24"/>
        </w:rPr>
        <w:tab/>
        <w:t xml:space="preserve">«Հսկիչ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ներկայացում» ընթացակարգը (P.LS.01.PRC.001) կատարվում է թողարկողի կողմից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ժամանակ։ </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 xml:space="preserve">32. Նախ </w:t>
      </w:r>
      <w:r w:rsidR="00B54C88">
        <w:rPr>
          <w:rFonts w:ascii="Sylfaen" w:hAnsi="Sylfaen"/>
          <w:sz w:val="24"/>
          <w:szCs w:val="24"/>
        </w:rPr>
        <w:t>և</w:t>
      </w:r>
      <w:r w:rsidRPr="00AA568C">
        <w:rPr>
          <w:rFonts w:ascii="Sylfaen" w:hAnsi="Sylfaen"/>
          <w:sz w:val="24"/>
          <w:szCs w:val="24"/>
        </w:rPr>
        <w:t xml:space="preserve"> առաջ կատարվում է «Անդամ պետության լիազորված մարմին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ներկայացում» (P.LS.01.OPR.001) գործառնությունը, որի կատարման արդյունքներով թողարկողի կողմից ձ</w:t>
      </w:r>
      <w:r w:rsidR="00B54C88">
        <w:rPr>
          <w:rFonts w:ascii="Sylfaen" w:hAnsi="Sylfaen"/>
          <w:sz w:val="24"/>
          <w:szCs w:val="24"/>
        </w:rPr>
        <w:t>և</w:t>
      </w:r>
      <w:r w:rsidRPr="00AA568C">
        <w:rPr>
          <w:rFonts w:ascii="Sylfaen" w:hAnsi="Sylfaen"/>
          <w:sz w:val="24"/>
          <w:szCs w:val="24"/>
        </w:rPr>
        <w:t xml:space="preserve">ավորվում </w:t>
      </w:r>
      <w:r w:rsidR="00B54C88">
        <w:rPr>
          <w:rFonts w:ascii="Sylfaen" w:hAnsi="Sylfaen"/>
          <w:sz w:val="24"/>
          <w:szCs w:val="24"/>
        </w:rPr>
        <w:t>և</w:t>
      </w:r>
      <w:r w:rsidRPr="00AA568C">
        <w:rPr>
          <w:rFonts w:ascii="Sylfaen" w:hAnsi="Sylfaen"/>
          <w:sz w:val="24"/>
          <w:szCs w:val="24"/>
        </w:rPr>
        <w:t xml:space="preserve"> անդամ պետության լիազորված մարմին են ներկայացվում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տեղեկությունները։ </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lastRenderedPageBreak/>
        <w:t>33.</w:t>
      </w:r>
      <w:r w:rsidRPr="00AA568C">
        <w:rPr>
          <w:rFonts w:ascii="Sylfaen" w:hAnsi="Sylfaen"/>
          <w:sz w:val="24"/>
          <w:szCs w:val="24"/>
        </w:rPr>
        <w:tab/>
        <w:t xml:space="preserve"> Անդամ պետության լիազորված մարմին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 ներկայացնելու դեպքում կատարվում է «Անդամ պետության լիազորված մարմնի կողմից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գործառնությունը (P.LS.01.OPR.002), որի կատարման արդյունքներով իրականացվում են նշված տեղեկությունների ընդունումն ու մշակումը։ </w:t>
      </w:r>
    </w:p>
    <w:p w:rsidR="006467EA" w:rsidRPr="00AA568C" w:rsidRDefault="006467EA" w:rsidP="00AA568C">
      <w:pPr>
        <w:tabs>
          <w:tab w:val="left" w:pos="993"/>
          <w:tab w:val="left" w:pos="1134"/>
        </w:tabs>
        <w:spacing w:after="160" w:line="360" w:lineRule="auto"/>
        <w:ind w:right="34" w:firstLine="567"/>
        <w:jc w:val="both"/>
        <w:rPr>
          <w:rFonts w:ascii="Sylfaen" w:eastAsia="Times New Roman" w:hAnsi="Sylfaen" w:cs="Times New Roman"/>
          <w:sz w:val="24"/>
          <w:szCs w:val="24"/>
        </w:rPr>
      </w:pPr>
      <w:r w:rsidRPr="00AA568C">
        <w:rPr>
          <w:rFonts w:ascii="Sylfaen" w:hAnsi="Sylfaen"/>
          <w:sz w:val="24"/>
          <w:szCs w:val="24"/>
        </w:rPr>
        <w:t xml:space="preserve">Անդամ պետության լիազորված մարմնի կողմից ստացված տեղեկությունների մշակման դեպքում կատարվում է պատրաստված </w:t>
      </w:r>
      <w:r w:rsidR="00B54C88">
        <w:rPr>
          <w:rFonts w:ascii="Sylfaen" w:hAnsi="Sylfaen"/>
          <w:sz w:val="24"/>
          <w:szCs w:val="24"/>
        </w:rPr>
        <w:t>և</w:t>
      </w:r>
      <w:r w:rsidRPr="00AA568C">
        <w:rPr>
          <w:rFonts w:ascii="Sylfaen" w:hAnsi="Sylfaen"/>
          <w:sz w:val="24"/>
          <w:szCs w:val="24"/>
        </w:rPr>
        <w:t xml:space="preserve"> իրացված հսկիչ նշանների վերաբերյալ տեղեկությունների բացակայության ստուգում ապրանքների դրոշմավորման տեղեկատվական համակարգի ազգային բաղադրիչում։ Անդամ պետության լիազորված մարմնի կողմից իրականացվող ստուգումների կազմը կարող է ընդլայնվել անդամ պետության օրենսդրությանը համապատասխան։ Ստացված տեղեկությունների մշակման արդյունքների հիման վրա՝ թողարկողին ուղարկվում է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հաջող մշակման մասին ծանուցում կամ գործառնության կատարումը մերժելու մասին ծանուցում։ </w:t>
      </w: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t>34.</w:t>
      </w:r>
      <w:r w:rsidRPr="00AA568C">
        <w:rPr>
          <w:rFonts w:ascii="Sylfaen" w:hAnsi="Sylfaen"/>
          <w:sz w:val="24"/>
          <w:szCs w:val="24"/>
        </w:rPr>
        <w:tab/>
        <w:t xml:space="preserve"> Թողարկողի կողմից տեղեկությունների հաջող մշակման մասին ծանուցում կամ գործառնության կատարումը մերժելու մասին ծանուցում ստանալու դեպքում կատարվում է «Անդամ պետության լիազորված մարմնի կողմից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մշակման արդյունքների մասին ծանուցման ստացում» գործառնությունը (P.LS.01.OPR.003)։</w:t>
      </w:r>
    </w:p>
    <w:p w:rsidR="006467EA" w:rsidRPr="00AA568C" w:rsidRDefault="006467EA" w:rsidP="00AA568C">
      <w:pPr>
        <w:tabs>
          <w:tab w:val="left" w:pos="993"/>
          <w:tab w:val="left" w:pos="1134"/>
        </w:tabs>
        <w:spacing w:after="160" w:line="360" w:lineRule="auto"/>
        <w:ind w:right="42" w:firstLine="567"/>
        <w:jc w:val="both"/>
        <w:rPr>
          <w:rFonts w:ascii="Sylfaen" w:eastAsia="Times New Roman" w:hAnsi="Sylfaen" w:cs="Times New Roman"/>
          <w:sz w:val="24"/>
          <w:szCs w:val="24"/>
        </w:rPr>
      </w:pPr>
      <w:r w:rsidRPr="00AA568C">
        <w:rPr>
          <w:rFonts w:ascii="Sylfaen" w:hAnsi="Sylfaen"/>
          <w:sz w:val="24"/>
          <w:szCs w:val="24"/>
        </w:rPr>
        <w:t>35.</w:t>
      </w:r>
      <w:r w:rsidRPr="00AA568C">
        <w:rPr>
          <w:rFonts w:ascii="Sylfaen" w:hAnsi="Sylfaen"/>
          <w:sz w:val="24"/>
          <w:szCs w:val="24"/>
        </w:rPr>
        <w:tab/>
        <w:t xml:space="preserve">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ներկայացում» ընթացակարգի (P.LS.01.PRC.001) կատարման արդյունքը թողարկողի կողմից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հաջող մշակման մասին ծանուցման կամ գործառնության կատարումը մերժելու մասին ծանուցման ստացումն է։ </w:t>
      </w:r>
    </w:p>
    <w:p w:rsidR="006467EA" w:rsidRPr="00AA568C" w:rsidRDefault="006467EA" w:rsidP="00AA568C">
      <w:pPr>
        <w:tabs>
          <w:tab w:val="left" w:pos="993"/>
          <w:tab w:val="left" w:pos="1134"/>
        </w:tabs>
        <w:spacing w:after="160" w:line="360" w:lineRule="auto"/>
        <w:ind w:right="44" w:firstLine="567"/>
        <w:jc w:val="both"/>
        <w:rPr>
          <w:rFonts w:ascii="Sylfaen" w:eastAsia="Times New Roman" w:hAnsi="Sylfaen" w:cs="Times New Roman"/>
          <w:sz w:val="24"/>
          <w:szCs w:val="24"/>
        </w:rPr>
      </w:pPr>
      <w:r w:rsidRPr="00AA568C">
        <w:rPr>
          <w:rFonts w:ascii="Sylfaen" w:hAnsi="Sylfaen"/>
          <w:sz w:val="24"/>
          <w:szCs w:val="24"/>
        </w:rPr>
        <w:lastRenderedPageBreak/>
        <w:t>36.</w:t>
      </w:r>
      <w:r w:rsidRPr="00AA568C">
        <w:rPr>
          <w:rFonts w:ascii="Sylfaen" w:hAnsi="Sylfaen"/>
          <w:sz w:val="24"/>
          <w:szCs w:val="24"/>
        </w:rPr>
        <w:tab/>
        <w:t xml:space="preserve">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ներկայացում» ընթացակարգի (P.LS.01.PRC.001) շրջանակներում կատարվող՝ ընդհանուր գործընթացի գործառնությունների ցանկը բերված է 8-րդ աղյուսակում։</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4"/>
        <w:jc w:val="right"/>
        <w:rPr>
          <w:rFonts w:ascii="Sylfaen" w:eastAsia="Times New Roman" w:hAnsi="Sylfaen" w:cs="Times New Roman"/>
          <w:sz w:val="24"/>
          <w:szCs w:val="24"/>
        </w:rPr>
      </w:pPr>
      <w:r w:rsidRPr="00AA568C">
        <w:rPr>
          <w:rFonts w:ascii="Sylfaen" w:hAnsi="Sylfaen"/>
          <w:sz w:val="24"/>
          <w:szCs w:val="24"/>
        </w:rPr>
        <w:t>Աղյուսակ 8</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8"/>
        <w:jc w:val="center"/>
        <w:rPr>
          <w:rFonts w:ascii="Sylfaen" w:eastAsia="Times New Roman" w:hAnsi="Sylfaen" w:cs="Times New Roman"/>
          <w:sz w:val="24"/>
          <w:szCs w:val="24"/>
        </w:rPr>
      </w:pPr>
      <w:r w:rsidRPr="00AA568C">
        <w:rPr>
          <w:rFonts w:ascii="Sylfaen" w:hAnsi="Sylfaen"/>
          <w:sz w:val="24"/>
          <w:szCs w:val="24"/>
        </w:rPr>
        <w:t xml:space="preserve">«Հսկիչ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ներկայացում» ընթացակարգի (P.LS.01.PRC.001) շրջանակներում կատարվող՝ ընդհանուր գործընթացի գործառնությունների ցանկ</w:t>
      </w:r>
    </w:p>
    <w:tbl>
      <w:tblPr>
        <w:tblW w:w="9357" w:type="dxa"/>
        <w:tblInd w:w="111" w:type="dxa"/>
        <w:tblLayout w:type="fixed"/>
        <w:tblCellMar>
          <w:left w:w="0" w:type="dxa"/>
          <w:right w:w="0" w:type="dxa"/>
        </w:tblCellMar>
        <w:tblLook w:val="01E0" w:firstRow="1" w:lastRow="1" w:firstColumn="1" w:lastColumn="1" w:noHBand="0" w:noVBand="0"/>
      </w:tblPr>
      <w:tblGrid>
        <w:gridCol w:w="2403"/>
        <w:gridCol w:w="4016"/>
        <w:gridCol w:w="2938"/>
      </w:tblGrid>
      <w:tr w:rsidR="006467EA" w:rsidRPr="00AA568C" w:rsidTr="00701CD3">
        <w:trPr>
          <w:tblHeader/>
        </w:trPr>
        <w:tc>
          <w:tcPr>
            <w:tcW w:w="2403"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99"/>
              <w:jc w:val="center"/>
              <w:rPr>
                <w:rFonts w:ascii="Sylfaen" w:eastAsia="Times New Roman" w:hAnsi="Sylfaen" w:cs="Times New Roman"/>
                <w:sz w:val="24"/>
                <w:szCs w:val="24"/>
              </w:rPr>
            </w:pPr>
            <w:r w:rsidRPr="00AA568C">
              <w:rPr>
                <w:rFonts w:ascii="Sylfaen" w:hAnsi="Sylfaen"/>
                <w:sz w:val="24"/>
                <w:szCs w:val="24"/>
              </w:rPr>
              <w:t>Ծածկագրային նշագիրը</w:t>
            </w:r>
          </w:p>
        </w:tc>
        <w:tc>
          <w:tcPr>
            <w:tcW w:w="4016"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99"/>
              <w:jc w:val="center"/>
              <w:rPr>
                <w:rFonts w:ascii="Sylfaen" w:eastAsia="Times New Roman" w:hAnsi="Sylfaen" w:cs="Times New Roman"/>
                <w:sz w:val="24"/>
                <w:szCs w:val="24"/>
              </w:rPr>
            </w:pPr>
            <w:r w:rsidRPr="00AA568C">
              <w:rPr>
                <w:rFonts w:ascii="Sylfaen" w:hAnsi="Sylfaen"/>
                <w:sz w:val="24"/>
                <w:szCs w:val="24"/>
              </w:rPr>
              <w:t>Անվանումը</w:t>
            </w:r>
          </w:p>
        </w:tc>
        <w:tc>
          <w:tcPr>
            <w:tcW w:w="293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99"/>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rPr>
          <w:tblHeader/>
        </w:trPr>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96" w:right="1079"/>
              <w:jc w:val="center"/>
              <w:rPr>
                <w:rFonts w:ascii="Sylfaen" w:eastAsia="Times New Roman" w:hAnsi="Sylfaen" w:cs="Times New Roman"/>
                <w:sz w:val="24"/>
                <w:szCs w:val="24"/>
              </w:rPr>
            </w:pPr>
            <w:r w:rsidRPr="00AA568C">
              <w:rPr>
                <w:rFonts w:ascii="Sylfaen" w:hAnsi="Sylfaen"/>
                <w:sz w:val="24"/>
                <w:szCs w:val="24"/>
              </w:rPr>
              <w:t>1</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903" w:right="1885"/>
              <w:jc w:val="center"/>
              <w:rPr>
                <w:rFonts w:ascii="Sylfaen" w:eastAsia="Times New Roman" w:hAnsi="Sylfaen" w:cs="Times New Roman"/>
                <w:sz w:val="24"/>
                <w:szCs w:val="24"/>
              </w:rPr>
            </w:pPr>
            <w:r w:rsidRPr="00AA568C">
              <w:rPr>
                <w:rFonts w:ascii="Sylfaen" w:hAnsi="Sylfaen"/>
                <w:sz w:val="24"/>
                <w:szCs w:val="24"/>
              </w:rPr>
              <w:t>2</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66" w:right="1345"/>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P.LS.01.OPR.001</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19"/>
              <w:rPr>
                <w:rFonts w:ascii="Sylfaen" w:eastAsia="Times New Roman" w:hAnsi="Sylfaen" w:cs="Times New Roman"/>
                <w:sz w:val="24"/>
                <w:szCs w:val="24"/>
              </w:rPr>
            </w:pPr>
            <w:r w:rsidRPr="00AA568C">
              <w:rPr>
                <w:rFonts w:ascii="Sylfaen" w:hAnsi="Sylfaen"/>
                <w:sz w:val="24"/>
                <w:szCs w:val="24"/>
              </w:rPr>
              <w:t xml:space="preserve">անդամ պետության լիազորված մարմին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58"/>
              <w:rPr>
                <w:rFonts w:ascii="Sylfaen" w:eastAsia="Times New Roman" w:hAnsi="Sylfaen" w:cs="Times New Roman"/>
                <w:sz w:val="24"/>
                <w:szCs w:val="24"/>
              </w:rPr>
            </w:pPr>
            <w:r w:rsidRPr="00AA568C">
              <w:rPr>
                <w:rFonts w:ascii="Sylfaen" w:hAnsi="Sylfaen"/>
                <w:sz w:val="24"/>
                <w:szCs w:val="24"/>
              </w:rPr>
              <w:t>բերված է սույն Կանոնների 9-րդ աղյուսակում</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P.LS.01.OPR.002</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8"/>
              <w:rPr>
                <w:rFonts w:ascii="Sylfaen" w:eastAsia="Times New Roman" w:hAnsi="Sylfaen" w:cs="Times New Roman"/>
                <w:sz w:val="24"/>
                <w:szCs w:val="24"/>
              </w:rPr>
            </w:pPr>
            <w:r w:rsidRPr="00AA568C">
              <w:rPr>
                <w:rFonts w:ascii="Sylfaen" w:hAnsi="Sylfaen"/>
                <w:sz w:val="24"/>
                <w:szCs w:val="24"/>
              </w:rPr>
              <w:t xml:space="preserve">անդամ պետության լիազորված մարմնի կողմից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38"/>
              <w:rPr>
                <w:rFonts w:ascii="Sylfaen" w:eastAsia="Times New Roman" w:hAnsi="Sylfaen" w:cs="Times New Roman"/>
                <w:sz w:val="24"/>
                <w:szCs w:val="24"/>
              </w:rPr>
            </w:pPr>
            <w:r w:rsidRPr="00AA568C">
              <w:rPr>
                <w:rFonts w:ascii="Sylfaen" w:hAnsi="Sylfaen"/>
                <w:sz w:val="24"/>
                <w:szCs w:val="24"/>
              </w:rPr>
              <w:t>բերված է սույն Կանոնների 10-րդ աղյուսակում</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P.LS.01.OPR.003</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85"/>
              <w:rPr>
                <w:rFonts w:ascii="Sylfaen" w:eastAsia="Times New Roman" w:hAnsi="Sylfaen" w:cs="Times New Roman"/>
                <w:sz w:val="24"/>
                <w:szCs w:val="24"/>
              </w:rPr>
            </w:pPr>
            <w:r w:rsidRPr="00AA568C">
              <w:rPr>
                <w:rFonts w:ascii="Sylfaen" w:hAnsi="Sylfaen"/>
                <w:sz w:val="24"/>
                <w:szCs w:val="24"/>
              </w:rPr>
              <w:t xml:space="preserve">անդամ պետության լիազորված մարմնի կողմից հսկիչ նշանների </w:t>
            </w:r>
            <w:r w:rsidRPr="00AA568C">
              <w:rPr>
                <w:rFonts w:ascii="Sylfaen" w:hAnsi="Sylfaen"/>
                <w:sz w:val="24"/>
                <w:szCs w:val="24"/>
              </w:rPr>
              <w:lastRenderedPageBreak/>
              <w:t xml:space="preserve">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մշակման արդյունքների մասին ծանուցման ստացում</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38"/>
              <w:rPr>
                <w:rFonts w:ascii="Sylfaen" w:eastAsia="Times New Roman" w:hAnsi="Sylfaen" w:cs="Times New Roman"/>
                <w:sz w:val="24"/>
                <w:szCs w:val="24"/>
              </w:rPr>
            </w:pPr>
            <w:r w:rsidRPr="00AA568C">
              <w:rPr>
                <w:rFonts w:ascii="Sylfaen" w:hAnsi="Sylfaen"/>
                <w:sz w:val="24"/>
                <w:szCs w:val="24"/>
              </w:rPr>
              <w:lastRenderedPageBreak/>
              <w:t>բերված է սույն Կանոնների 11-րդ աղյուսակում</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4"/>
        <w:jc w:val="right"/>
        <w:rPr>
          <w:rFonts w:ascii="Sylfaen" w:eastAsia="Times New Roman" w:hAnsi="Sylfaen" w:cs="Times New Roman"/>
          <w:sz w:val="24"/>
          <w:szCs w:val="24"/>
        </w:rPr>
      </w:pPr>
      <w:r w:rsidRPr="00AA568C">
        <w:rPr>
          <w:rFonts w:ascii="Sylfaen" w:hAnsi="Sylfaen"/>
          <w:sz w:val="24"/>
          <w:szCs w:val="24"/>
        </w:rPr>
        <w:t>Աղյուսակ 9</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768" w:right="741"/>
        <w:jc w:val="center"/>
        <w:rPr>
          <w:rFonts w:ascii="Sylfaen" w:eastAsia="Times New Roman" w:hAnsi="Sylfaen" w:cs="Times New Roman"/>
          <w:sz w:val="24"/>
          <w:szCs w:val="24"/>
        </w:rPr>
      </w:pPr>
      <w:r w:rsidRPr="00AA568C">
        <w:rPr>
          <w:rFonts w:ascii="Sylfaen" w:hAnsi="Sylfaen"/>
          <w:sz w:val="24"/>
          <w:szCs w:val="24"/>
        </w:rPr>
        <w:t xml:space="preserve">«Անդամ պետության լիազորված մարմին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ներկայացում» գործառնության (P.LS.01.OPR.001) նկարագրությունը </w:t>
      </w:r>
    </w:p>
    <w:tbl>
      <w:tblPr>
        <w:tblW w:w="9533" w:type="dxa"/>
        <w:tblInd w:w="111" w:type="dxa"/>
        <w:tblLayout w:type="fixed"/>
        <w:tblCellMar>
          <w:left w:w="0" w:type="dxa"/>
          <w:right w:w="0" w:type="dxa"/>
        </w:tblCellMar>
        <w:tblLook w:val="01E0" w:firstRow="1" w:lastRow="1" w:firstColumn="1" w:lastColumn="1" w:noHBand="0" w:noVBand="0"/>
      </w:tblPr>
      <w:tblGrid>
        <w:gridCol w:w="1028"/>
        <w:gridCol w:w="3119"/>
        <w:gridCol w:w="5386"/>
      </w:tblGrid>
      <w:tr w:rsidR="006467EA" w:rsidRPr="00AA568C" w:rsidTr="00713D10">
        <w:trPr>
          <w:tblHeader/>
        </w:trPr>
        <w:tc>
          <w:tcPr>
            <w:tcW w:w="10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6" w:right="-42"/>
              <w:jc w:val="center"/>
              <w:rPr>
                <w:rFonts w:ascii="Sylfaen" w:eastAsia="Times New Roman" w:hAnsi="Sylfaen" w:cs="Times New Roman"/>
                <w:sz w:val="24"/>
                <w:szCs w:val="24"/>
              </w:rPr>
            </w:pPr>
            <w:r w:rsidRPr="00AA568C">
              <w:rPr>
                <w:rFonts w:ascii="Sylfaen" w:hAnsi="Sylfaen"/>
                <w:sz w:val="24"/>
                <w:szCs w:val="24"/>
              </w:rPr>
              <w:t>Համարը՝ ը/կ</w:t>
            </w:r>
          </w:p>
        </w:tc>
        <w:tc>
          <w:tcPr>
            <w:tcW w:w="3119"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42"/>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386"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42"/>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13D10">
        <w:trPr>
          <w:tblHeader/>
        </w:trPr>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311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38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13D10">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311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38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P.LS.01.OPR.001</w:t>
            </w:r>
          </w:p>
        </w:tc>
      </w:tr>
      <w:tr w:rsidR="006467EA" w:rsidRPr="00AA568C" w:rsidTr="00713D10">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311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38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816"/>
              <w:rPr>
                <w:rFonts w:ascii="Sylfaen" w:eastAsia="Times New Roman" w:hAnsi="Sylfaen" w:cs="Times New Roman"/>
                <w:sz w:val="24"/>
                <w:szCs w:val="24"/>
              </w:rPr>
            </w:pPr>
            <w:r w:rsidRPr="00AA568C">
              <w:rPr>
                <w:rFonts w:ascii="Sylfaen" w:hAnsi="Sylfaen"/>
                <w:sz w:val="24"/>
                <w:szCs w:val="24"/>
              </w:rPr>
              <w:t xml:space="preserve">անդամ պետության լիազորված մարմին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ներկայացում</w:t>
            </w:r>
          </w:p>
        </w:tc>
      </w:tr>
      <w:tr w:rsidR="006467EA" w:rsidRPr="00AA568C" w:rsidTr="00713D10">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311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38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թողարկողը</w:t>
            </w:r>
          </w:p>
        </w:tc>
      </w:tr>
      <w:tr w:rsidR="006467EA" w:rsidRPr="00AA568C" w:rsidTr="00713D10">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311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38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750"/>
              <w:rPr>
                <w:rFonts w:ascii="Sylfaen" w:eastAsia="Times New Roman" w:hAnsi="Sylfaen" w:cs="Times New Roman"/>
                <w:sz w:val="24"/>
                <w:szCs w:val="24"/>
              </w:rPr>
            </w:pPr>
            <w:r w:rsidRPr="00AA568C">
              <w:rPr>
                <w:rFonts w:ascii="Sylfaen" w:hAnsi="Sylfaen"/>
                <w:sz w:val="24"/>
                <w:szCs w:val="24"/>
              </w:rPr>
              <w:t xml:space="preserve">կատարվում է կատարողի կողմից՝ հսկիչ նշանների պատրաստման </w:t>
            </w:r>
            <w:r w:rsidR="00B54C88">
              <w:rPr>
                <w:rFonts w:ascii="Sylfaen" w:hAnsi="Sylfaen"/>
                <w:sz w:val="24"/>
                <w:szCs w:val="24"/>
              </w:rPr>
              <w:t>և</w:t>
            </w:r>
            <w:r w:rsidRPr="00AA568C">
              <w:rPr>
                <w:rFonts w:ascii="Sylfaen" w:hAnsi="Sylfaen"/>
                <w:sz w:val="24"/>
                <w:szCs w:val="24"/>
              </w:rPr>
              <w:t xml:space="preserve"> իրացման </w:t>
            </w:r>
            <w:r w:rsidRPr="00AA568C">
              <w:rPr>
                <w:rFonts w:ascii="Sylfaen" w:hAnsi="Sylfaen"/>
                <w:sz w:val="24"/>
                <w:szCs w:val="24"/>
              </w:rPr>
              <w:lastRenderedPageBreak/>
              <w:t>ժամանակ</w:t>
            </w:r>
          </w:p>
        </w:tc>
      </w:tr>
      <w:tr w:rsidR="006467EA" w:rsidRPr="00AA568C" w:rsidTr="00713D10">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5</w:t>
            </w:r>
          </w:p>
        </w:tc>
        <w:tc>
          <w:tcPr>
            <w:tcW w:w="311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38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13"/>
              <w:rPr>
                <w:rFonts w:ascii="Sylfaen" w:eastAsia="Times New Roman" w:hAnsi="Sylfaen" w:cs="Times New Roman"/>
                <w:sz w:val="24"/>
                <w:szCs w:val="24"/>
              </w:rPr>
            </w:pPr>
            <w:r w:rsidRPr="00AA568C">
              <w:rPr>
                <w:rFonts w:ascii="Sylfaen" w:hAnsi="Sylfaen"/>
                <w:sz w:val="24"/>
                <w:szCs w:val="24"/>
              </w:rPr>
              <w:t>տեղեկությունները պետք է համապատասխանեն թողարկողների կողմից փոխանցվող տեղեկություններին ներկայացվող պահանջներին։ Տեղեկությունների ձ</w:t>
            </w:r>
            <w:r w:rsidR="00B54C88">
              <w:rPr>
                <w:rFonts w:ascii="Sylfaen" w:hAnsi="Sylfaen"/>
                <w:sz w:val="24"/>
                <w:szCs w:val="24"/>
              </w:rPr>
              <w:t>և</w:t>
            </w:r>
            <w:r w:rsidRPr="00AA568C">
              <w:rPr>
                <w:rFonts w:ascii="Sylfaen" w:hAnsi="Sylfaen"/>
                <w:sz w:val="24"/>
                <w:szCs w:val="24"/>
              </w:rPr>
              <w:t xml:space="preserve">աչափն ու կառուցվածքը պետք է 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 xml:space="preserve">աչափերի ու կառուցվածքների նկարագրությանը։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տեղեկությունները կատարողի կողմից փոխանցվում են անդամ պետության լիազորված մարմին հսկիչ նշանների պատրաստումից </w:t>
            </w:r>
            <w:r w:rsidR="00B54C88">
              <w:rPr>
                <w:rFonts w:ascii="Sylfaen" w:hAnsi="Sylfaen"/>
                <w:sz w:val="24"/>
                <w:szCs w:val="24"/>
              </w:rPr>
              <w:t>և</w:t>
            </w:r>
            <w:r w:rsidRPr="00AA568C">
              <w:rPr>
                <w:rFonts w:ascii="Sylfaen" w:hAnsi="Sylfaen"/>
                <w:sz w:val="24"/>
                <w:szCs w:val="24"/>
              </w:rPr>
              <w:t xml:space="preserve"> (կամ) իրացումից հետո՝ 3 աշխատանքային օրվա ընթացքում</w:t>
            </w:r>
          </w:p>
        </w:tc>
      </w:tr>
      <w:tr w:rsidR="006467EA" w:rsidRPr="00AA568C" w:rsidTr="00713D10">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6</w:t>
            </w:r>
          </w:p>
        </w:tc>
        <w:tc>
          <w:tcPr>
            <w:tcW w:w="311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38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70"/>
              <w:rPr>
                <w:rFonts w:ascii="Sylfaen" w:eastAsia="Times New Roman" w:hAnsi="Sylfaen" w:cs="Times New Roman"/>
                <w:sz w:val="24"/>
                <w:szCs w:val="24"/>
              </w:rPr>
            </w:pPr>
            <w:r w:rsidRPr="00AA568C">
              <w:rPr>
                <w:rFonts w:ascii="Sylfaen" w:hAnsi="Sylfaen"/>
                <w:sz w:val="24"/>
                <w:szCs w:val="24"/>
              </w:rPr>
              <w:t>կատարողը ձ</w:t>
            </w:r>
            <w:r w:rsidR="00B54C88">
              <w:rPr>
                <w:rFonts w:ascii="Sylfaen" w:hAnsi="Sylfaen"/>
                <w:sz w:val="24"/>
                <w:szCs w:val="24"/>
              </w:rPr>
              <w:t>և</w:t>
            </w:r>
            <w:r w:rsidRPr="00AA568C">
              <w:rPr>
                <w:rFonts w:ascii="Sylfaen" w:hAnsi="Sylfaen"/>
                <w:sz w:val="24"/>
                <w:szCs w:val="24"/>
              </w:rPr>
              <w:t xml:space="preserve">ակերպում </w:t>
            </w:r>
            <w:r w:rsidR="00B54C88">
              <w:rPr>
                <w:rFonts w:ascii="Sylfaen" w:hAnsi="Sylfaen"/>
                <w:sz w:val="24"/>
                <w:szCs w:val="24"/>
              </w:rPr>
              <w:t>և</w:t>
            </w:r>
            <w:r w:rsidRPr="00AA568C">
              <w:rPr>
                <w:rFonts w:ascii="Sylfaen" w:hAnsi="Sylfaen"/>
                <w:sz w:val="24"/>
                <w:szCs w:val="24"/>
              </w:rPr>
              <w:t xml:space="preserve"> անդամ պետության լիազորված մարմին է ներկայացնում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տեղեկությունները՝ Թողարկողների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 </w:t>
            </w:r>
          </w:p>
        </w:tc>
      </w:tr>
      <w:tr w:rsidR="006467EA" w:rsidRPr="00AA568C" w:rsidTr="00713D10">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7</w:t>
            </w:r>
          </w:p>
        </w:tc>
        <w:tc>
          <w:tcPr>
            <w:tcW w:w="311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38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46"/>
              <w:rPr>
                <w:rFonts w:ascii="Sylfaen" w:eastAsia="Times New Roman" w:hAnsi="Sylfaen" w:cs="Times New Roman"/>
                <w:sz w:val="24"/>
                <w:szCs w:val="24"/>
              </w:rPr>
            </w:pPr>
            <w:r w:rsidRPr="00AA568C">
              <w:rPr>
                <w:rFonts w:ascii="Sylfaen" w:hAnsi="Sylfaen"/>
                <w:sz w:val="24"/>
                <w:szCs w:val="24"/>
              </w:rPr>
              <w:t xml:space="preserve">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տեղեկությունները ներկայացվել են անդամ պետության լիազորված մարմին</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10</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425" w:right="400"/>
        <w:jc w:val="center"/>
        <w:rPr>
          <w:rFonts w:ascii="Sylfaen" w:eastAsia="Times New Roman" w:hAnsi="Sylfaen" w:cs="Times New Roman"/>
          <w:sz w:val="24"/>
          <w:szCs w:val="24"/>
        </w:rPr>
      </w:pPr>
      <w:r w:rsidRPr="00AA568C">
        <w:rPr>
          <w:rFonts w:ascii="Sylfaen" w:hAnsi="Sylfaen"/>
          <w:sz w:val="24"/>
          <w:szCs w:val="24"/>
        </w:rPr>
        <w:t xml:space="preserve">«Անդամ պետության լիազորված մարմնի կողմից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գործառնության (P.LS.01.OPR.002) նկարագրությունը</w:t>
      </w:r>
    </w:p>
    <w:tbl>
      <w:tblPr>
        <w:tblW w:w="9533" w:type="dxa"/>
        <w:tblInd w:w="111" w:type="dxa"/>
        <w:tblLayout w:type="fixed"/>
        <w:tblCellMar>
          <w:left w:w="0" w:type="dxa"/>
          <w:right w:w="0" w:type="dxa"/>
        </w:tblCellMar>
        <w:tblLook w:val="01E0" w:firstRow="1" w:lastRow="1" w:firstColumn="1" w:lastColumn="1" w:noHBand="0" w:noVBand="0"/>
      </w:tblPr>
      <w:tblGrid>
        <w:gridCol w:w="1028"/>
        <w:gridCol w:w="2977"/>
        <w:gridCol w:w="5528"/>
      </w:tblGrid>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6"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97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5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5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5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P.LS.01.OPR.002</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5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816"/>
              <w:rPr>
                <w:rFonts w:ascii="Sylfaen" w:eastAsia="Times New Roman" w:hAnsi="Sylfaen" w:cs="Times New Roman"/>
                <w:sz w:val="24"/>
                <w:szCs w:val="24"/>
              </w:rPr>
            </w:pPr>
            <w:r w:rsidRPr="00AA568C">
              <w:rPr>
                <w:rFonts w:ascii="Sylfaen" w:hAnsi="Sylfaen"/>
                <w:sz w:val="24"/>
                <w:szCs w:val="24"/>
              </w:rPr>
              <w:t xml:space="preserve">անդամ պետության լիազորված մարմնի կողմից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5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անդամ պետության լիազորված մարմինը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5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84"/>
              <w:rPr>
                <w:rFonts w:ascii="Sylfaen" w:eastAsia="Times New Roman" w:hAnsi="Sylfaen" w:cs="Times New Roman"/>
                <w:sz w:val="24"/>
                <w:szCs w:val="24"/>
              </w:rPr>
            </w:pPr>
            <w:r w:rsidRPr="00AA568C">
              <w:rPr>
                <w:rFonts w:ascii="Sylfaen" w:hAnsi="Sylfaen"/>
                <w:sz w:val="24"/>
                <w:szCs w:val="24"/>
              </w:rPr>
              <w:t xml:space="preserve">կատարվում է կատարողի կողմից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ստացման ժամանակ («Անդամ պետության լիազորված </w:t>
            </w:r>
            <w:r w:rsidRPr="00AA568C">
              <w:rPr>
                <w:rFonts w:ascii="Sylfaen" w:hAnsi="Sylfaen"/>
                <w:sz w:val="24"/>
                <w:szCs w:val="24"/>
              </w:rPr>
              <w:lastRenderedPageBreak/>
              <w:t xml:space="preserve">մարմին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ներկայացում» գործառնություն (P.LS.01.OPR.001))</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5</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5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68"/>
              <w:rPr>
                <w:rFonts w:ascii="Sylfaen" w:eastAsia="Times New Roman" w:hAnsi="Sylfaen" w:cs="Times New Roman"/>
                <w:sz w:val="24"/>
                <w:szCs w:val="24"/>
              </w:rPr>
            </w:pPr>
            <w:r w:rsidRPr="00AA568C">
              <w:rPr>
                <w:rFonts w:ascii="Sylfaen" w:hAnsi="Sylfaen"/>
                <w:sz w:val="24"/>
                <w:szCs w:val="24"/>
              </w:rPr>
              <w:t>տեղեկությունները պետք է համապատասխանեն թողարկողների կողմից փոխանցվող տեղեկություններին ներկայացվող պահանջներին, տեղեկությունների ձ</w:t>
            </w:r>
            <w:r w:rsidR="00B54C88">
              <w:rPr>
                <w:rFonts w:ascii="Sylfaen" w:hAnsi="Sylfaen"/>
                <w:sz w:val="24"/>
                <w:szCs w:val="24"/>
              </w:rPr>
              <w:t>և</w:t>
            </w:r>
            <w:r w:rsidRPr="00AA568C">
              <w:rPr>
                <w:rFonts w:ascii="Sylfaen" w:hAnsi="Sylfaen"/>
                <w:sz w:val="24"/>
                <w:szCs w:val="24"/>
              </w:rPr>
              <w:t xml:space="preserve">աչափը </w:t>
            </w:r>
            <w:r w:rsidR="00B54C88">
              <w:rPr>
                <w:rFonts w:ascii="Sylfaen" w:hAnsi="Sylfaen"/>
                <w:sz w:val="24"/>
                <w:szCs w:val="24"/>
              </w:rPr>
              <w:t>և</w:t>
            </w:r>
            <w:r w:rsidRPr="00AA568C">
              <w:rPr>
                <w:rFonts w:ascii="Sylfaen" w:hAnsi="Sylfaen"/>
                <w:sz w:val="24"/>
                <w:szCs w:val="24"/>
              </w:rPr>
              <w:t xml:space="preserve"> կառուցվածքը պետք է 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 xml:space="preserve">աչափերի ու կառուցվածքների նկարագրությանը </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6</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5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8"/>
              <w:rPr>
                <w:rFonts w:ascii="Sylfaen" w:eastAsia="Times New Roman" w:hAnsi="Sylfaen" w:cs="Times New Roman"/>
                <w:sz w:val="24"/>
                <w:szCs w:val="24"/>
              </w:rPr>
            </w:pPr>
            <w:r w:rsidRPr="00AA568C">
              <w:rPr>
                <w:rFonts w:ascii="Sylfaen" w:hAnsi="Sylfaen"/>
                <w:sz w:val="24"/>
                <w:szCs w:val="24"/>
              </w:rPr>
              <w:t xml:space="preserve">կատարողն ստացված տեղեկությունների ընդունումն ու մշակումն իրականացնում է Թողարկողների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 Հաջող մշակման դեպքում կատարողը հսկիչ նշանների վերաբերյալ տեղեկությունները գրանցում է ապրանքների դրոշմավորման տեղեկատվական համակարգի ազգային բաղադրիչում, ձ</w:t>
            </w:r>
            <w:r w:rsidR="00B54C88">
              <w:rPr>
                <w:rFonts w:ascii="Sylfaen" w:hAnsi="Sylfaen"/>
                <w:sz w:val="24"/>
                <w:szCs w:val="24"/>
              </w:rPr>
              <w:t>և</w:t>
            </w:r>
            <w:r w:rsidRPr="00AA568C">
              <w:rPr>
                <w:rFonts w:ascii="Sylfaen" w:hAnsi="Sylfaen"/>
                <w:sz w:val="24"/>
                <w:szCs w:val="24"/>
              </w:rPr>
              <w:t xml:space="preserve">ակերպում </w:t>
            </w:r>
            <w:r w:rsidR="00B54C88">
              <w:rPr>
                <w:rFonts w:ascii="Sylfaen" w:hAnsi="Sylfaen"/>
                <w:sz w:val="24"/>
                <w:szCs w:val="24"/>
              </w:rPr>
              <w:t>և</w:t>
            </w:r>
            <w:r w:rsidRPr="00AA568C">
              <w:rPr>
                <w:rFonts w:ascii="Sylfaen" w:hAnsi="Sylfaen"/>
                <w:sz w:val="24"/>
                <w:szCs w:val="24"/>
              </w:rPr>
              <w:t xml:space="preserve"> թողարկողին է ուղարկում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հաջող մշակման </w:t>
            </w:r>
            <w:r w:rsidRPr="00AA568C">
              <w:rPr>
                <w:rFonts w:ascii="Sylfaen" w:hAnsi="Sylfaen"/>
                <w:sz w:val="24"/>
                <w:szCs w:val="24"/>
              </w:rPr>
              <w:lastRenderedPageBreak/>
              <w:t>մասին ծանուցումը։ Մշակում իրականացնելիս սխալներ գտնելու դեպքում կարտարողը ձ</w:t>
            </w:r>
            <w:r w:rsidR="00B54C88">
              <w:rPr>
                <w:rFonts w:ascii="Sylfaen" w:hAnsi="Sylfaen"/>
                <w:sz w:val="24"/>
                <w:szCs w:val="24"/>
              </w:rPr>
              <w:t>և</w:t>
            </w:r>
            <w:r w:rsidRPr="00AA568C">
              <w:rPr>
                <w:rFonts w:ascii="Sylfaen" w:hAnsi="Sylfaen"/>
                <w:sz w:val="24"/>
                <w:szCs w:val="24"/>
              </w:rPr>
              <w:t xml:space="preserve">ակերպում </w:t>
            </w:r>
            <w:r w:rsidR="00B54C88">
              <w:rPr>
                <w:rFonts w:ascii="Sylfaen" w:hAnsi="Sylfaen"/>
                <w:sz w:val="24"/>
                <w:szCs w:val="24"/>
              </w:rPr>
              <w:t>և</w:t>
            </w:r>
            <w:r w:rsidRPr="00AA568C">
              <w:rPr>
                <w:rFonts w:ascii="Sylfaen" w:hAnsi="Sylfaen"/>
                <w:sz w:val="24"/>
                <w:szCs w:val="24"/>
              </w:rPr>
              <w:t xml:space="preserve"> թողարկողին է ուղարկում գործառնության կատարումը մերժելու մասին ծանուցում</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7</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5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46"/>
              <w:rPr>
                <w:rFonts w:ascii="Sylfaen" w:eastAsia="Times New Roman" w:hAnsi="Sylfaen" w:cs="Times New Roman"/>
                <w:sz w:val="24"/>
                <w:szCs w:val="24"/>
              </w:rPr>
            </w:pPr>
            <w:r w:rsidRPr="00AA568C">
              <w:rPr>
                <w:rFonts w:ascii="Sylfaen" w:hAnsi="Sylfaen"/>
                <w:sz w:val="24"/>
                <w:szCs w:val="24"/>
              </w:rPr>
              <w:t xml:space="preserve">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տեղեկությունները մշակվել են,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հաջող մշակման մասին ծանուցումը կամ գործառնության կատարումը մերժելու մասին ծանուցումն ուղարկվել են թողարկողին</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11</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303" w:right="277" w:firstLine="2"/>
        <w:jc w:val="center"/>
        <w:rPr>
          <w:rFonts w:ascii="Sylfaen" w:eastAsia="Times New Roman" w:hAnsi="Sylfaen" w:cs="Times New Roman"/>
          <w:sz w:val="24"/>
          <w:szCs w:val="24"/>
        </w:rPr>
      </w:pPr>
      <w:r w:rsidRPr="00AA568C">
        <w:rPr>
          <w:rFonts w:ascii="Sylfaen" w:hAnsi="Sylfaen"/>
          <w:sz w:val="24"/>
          <w:szCs w:val="24"/>
        </w:rPr>
        <w:t xml:space="preserve">«Անդամ պետության լիազորված մարմնի կողմից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մշակման արդյունքների մասին ծանուցման ստացում» (P.LS.01.OPR.003) գործառնության նկարագրությունը</w:t>
      </w:r>
    </w:p>
    <w:tbl>
      <w:tblPr>
        <w:tblW w:w="9533" w:type="dxa"/>
        <w:tblInd w:w="111" w:type="dxa"/>
        <w:tblLayout w:type="fixed"/>
        <w:tblCellMar>
          <w:left w:w="0" w:type="dxa"/>
          <w:right w:w="0" w:type="dxa"/>
        </w:tblCellMar>
        <w:tblLook w:val="01E0" w:firstRow="1" w:lastRow="1" w:firstColumn="1" w:lastColumn="1" w:noHBand="0" w:noVBand="0"/>
      </w:tblPr>
      <w:tblGrid>
        <w:gridCol w:w="1028"/>
        <w:gridCol w:w="2977"/>
        <w:gridCol w:w="5528"/>
      </w:tblGrid>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97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5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5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5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P.LS.01.OPR.003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5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01"/>
              <w:rPr>
                <w:rFonts w:ascii="Sylfaen" w:eastAsia="Times New Roman" w:hAnsi="Sylfaen" w:cs="Times New Roman"/>
                <w:sz w:val="24"/>
                <w:szCs w:val="24"/>
              </w:rPr>
            </w:pPr>
            <w:r w:rsidRPr="00AA568C">
              <w:rPr>
                <w:rFonts w:ascii="Sylfaen" w:hAnsi="Sylfaen"/>
                <w:sz w:val="24"/>
                <w:szCs w:val="24"/>
              </w:rPr>
              <w:t xml:space="preserve">անդամ պետության լիազորված մարմնի կողմից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մշակման արդյունքների մասին ծանուցման ստացում</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5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թողարկողը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5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98"/>
              <w:rPr>
                <w:rFonts w:ascii="Sylfaen" w:eastAsia="Times New Roman" w:hAnsi="Sylfaen" w:cs="Times New Roman"/>
                <w:sz w:val="24"/>
                <w:szCs w:val="24"/>
              </w:rPr>
            </w:pPr>
            <w:r w:rsidRPr="00AA568C">
              <w:rPr>
                <w:rFonts w:ascii="Sylfaen" w:hAnsi="Sylfaen"/>
                <w:sz w:val="24"/>
                <w:szCs w:val="24"/>
              </w:rPr>
              <w:t xml:space="preserve">կատարվում է կատարողի կողմից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հաջող մշակման մասին ծանուցումը կամ գործառնության կատարումը մերժելու մասին ծանուցումն ստանալու ժամանակ («Անդամ պետության լիազորված մարմնի կողմից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(P.LS.01.OPR.002))</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5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43"/>
              <w:rPr>
                <w:rFonts w:ascii="Sylfaen" w:eastAsia="Times New Roman" w:hAnsi="Sylfaen" w:cs="Times New Roman"/>
                <w:sz w:val="24"/>
                <w:szCs w:val="24"/>
              </w:rPr>
            </w:pPr>
            <w:r w:rsidRPr="00AA568C">
              <w:rPr>
                <w:rFonts w:ascii="Sylfaen" w:hAnsi="Sylfaen"/>
                <w:sz w:val="24"/>
                <w:szCs w:val="24"/>
              </w:rPr>
              <w:t>տեղեկությունների ձ</w:t>
            </w:r>
            <w:r w:rsidR="00B54C88">
              <w:rPr>
                <w:rFonts w:ascii="Sylfaen" w:hAnsi="Sylfaen"/>
                <w:sz w:val="24"/>
                <w:szCs w:val="24"/>
              </w:rPr>
              <w:t>և</w:t>
            </w:r>
            <w:r w:rsidRPr="00AA568C">
              <w:rPr>
                <w:rFonts w:ascii="Sylfaen" w:hAnsi="Sylfaen"/>
                <w:sz w:val="24"/>
                <w:szCs w:val="24"/>
              </w:rPr>
              <w:t xml:space="preserve">աչափն ու կառուցվածքը պետք է 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աչափերի ու կառուցվածքների նկարագրությանը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6</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 xml:space="preserve">Գործառնության </w:t>
            </w:r>
            <w:r w:rsidRPr="00AA568C">
              <w:rPr>
                <w:rFonts w:ascii="Sylfaen" w:hAnsi="Sylfaen"/>
                <w:sz w:val="24"/>
                <w:szCs w:val="24"/>
              </w:rPr>
              <w:lastRenderedPageBreak/>
              <w:t>նկարագրությունը</w:t>
            </w:r>
          </w:p>
        </w:tc>
        <w:tc>
          <w:tcPr>
            <w:tcW w:w="55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41"/>
              <w:rPr>
                <w:rFonts w:ascii="Sylfaen" w:eastAsia="Times New Roman" w:hAnsi="Sylfaen" w:cs="Times New Roman"/>
                <w:sz w:val="24"/>
                <w:szCs w:val="24"/>
              </w:rPr>
            </w:pPr>
            <w:r w:rsidRPr="00AA568C">
              <w:rPr>
                <w:rFonts w:ascii="Sylfaen" w:hAnsi="Sylfaen"/>
                <w:sz w:val="24"/>
                <w:szCs w:val="24"/>
              </w:rPr>
              <w:lastRenderedPageBreak/>
              <w:t xml:space="preserve">կատարողն անդամ պետության լիազորված </w:t>
            </w:r>
            <w:r w:rsidRPr="00AA568C">
              <w:rPr>
                <w:rFonts w:ascii="Sylfaen" w:hAnsi="Sylfaen"/>
                <w:sz w:val="24"/>
                <w:szCs w:val="24"/>
              </w:rPr>
              <w:lastRenderedPageBreak/>
              <w:t xml:space="preserve">մարմնի կողմից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մշակման արդյունքների մասին ծանուցման ստացումն իրականացնում է Թողարկողների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7</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5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02"/>
              <w:rPr>
                <w:rFonts w:ascii="Sylfaen" w:eastAsia="Times New Roman" w:hAnsi="Sylfaen" w:cs="Times New Roman"/>
                <w:sz w:val="24"/>
                <w:szCs w:val="24"/>
              </w:rPr>
            </w:pPr>
            <w:r w:rsidRPr="00AA568C">
              <w:rPr>
                <w:rFonts w:ascii="Sylfaen" w:hAnsi="Sylfaen"/>
                <w:sz w:val="24"/>
                <w:szCs w:val="24"/>
              </w:rPr>
              <w:t>տեղեկությունների հաջող մշակման մասին ծանուցումը կամ գործառնության կատարումը մերժելու մասին ծանուցումներն ստացվել են</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567" w:right="579" w:hanging="7"/>
        <w:jc w:val="center"/>
        <w:rPr>
          <w:rFonts w:ascii="Sylfaen" w:eastAsia="Times New Roman" w:hAnsi="Sylfaen" w:cs="Times New Roman"/>
          <w:sz w:val="24"/>
          <w:szCs w:val="24"/>
        </w:rPr>
      </w:pPr>
      <w:r w:rsidRPr="00AA568C">
        <w:rPr>
          <w:rFonts w:ascii="Sylfaen" w:hAnsi="Sylfaen"/>
          <w:sz w:val="24"/>
          <w:szCs w:val="24"/>
        </w:rPr>
        <w:t>«Վերադարձված հսկիչ նշանների վերաբերյալ տեղեկությունների ներկայացում» ընթացակարգ (P.LS.01.PRC.002)</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40" w:firstLine="567"/>
        <w:jc w:val="both"/>
        <w:rPr>
          <w:rFonts w:ascii="Sylfaen" w:eastAsia="Times New Roman" w:hAnsi="Sylfaen" w:cs="Times New Roman"/>
          <w:sz w:val="24"/>
          <w:szCs w:val="24"/>
        </w:rPr>
      </w:pPr>
      <w:r w:rsidRPr="00AA568C">
        <w:rPr>
          <w:rFonts w:ascii="Sylfaen" w:hAnsi="Sylfaen"/>
          <w:sz w:val="24"/>
          <w:szCs w:val="24"/>
        </w:rPr>
        <w:t>37.</w:t>
      </w:r>
      <w:r w:rsidRPr="00AA568C">
        <w:rPr>
          <w:rFonts w:ascii="Sylfaen" w:hAnsi="Sylfaen"/>
          <w:sz w:val="24"/>
          <w:szCs w:val="24"/>
        </w:rPr>
        <w:tab/>
        <w:t>«Վերադարձված հսկիչ նշանների վերաբերյալ տեղեկությունների ներկայացում» ընթացակարգի (P.LS.01.PRC.002) կատարման սխեման ներկայացված է 7-րդ նկարում։</w:t>
      </w:r>
    </w:p>
    <w:p w:rsidR="006467EA" w:rsidRPr="00AA568C" w:rsidRDefault="00D952FE" w:rsidP="00AA568C">
      <w:pPr>
        <w:tabs>
          <w:tab w:val="left" w:pos="1134"/>
        </w:tabs>
        <w:spacing w:after="160" w:line="360" w:lineRule="auto"/>
        <w:ind w:left="101" w:right="-20"/>
        <w:rPr>
          <w:rFonts w:ascii="Sylfaen" w:eastAsia="Times New Roman" w:hAnsi="Sylfaen" w:cs="Times New Roman"/>
          <w:sz w:val="24"/>
          <w:szCs w:val="24"/>
        </w:rPr>
      </w:pPr>
      <w:r>
        <w:rPr>
          <w:rFonts w:ascii="Sylfaen" w:hAnsi="Sylfaen"/>
          <w:noProof/>
          <w:sz w:val="24"/>
          <w:szCs w:val="24"/>
          <w:lang w:val="en-US" w:eastAsia="en-US" w:bidi="ar-SA"/>
        </w:rPr>
        <w:lastRenderedPageBreak/>
        <w:pict>
          <v:shape id="_x0000_s1674" type="#_x0000_t202" style="position:absolute;left:0;text-align:left;margin-left:33.5pt;margin-top:146pt;width:177.25pt;height:20.3pt;z-index:251733504" stroked="f">
            <v:textbox inset="0,0,0,0">
              <w:txbxContent>
                <w:p w:rsidR="009F0DC8" w:rsidRPr="003A5B48" w:rsidRDefault="009F0DC8" w:rsidP="006467EA">
                  <w:pPr>
                    <w:jc w:val="center"/>
                    <w:rPr>
                      <w:rFonts w:ascii="Sylfaen" w:hAnsi="Sylfaen"/>
                      <w:sz w:val="12"/>
                      <w:szCs w:val="12"/>
                    </w:rPr>
                  </w:pPr>
                  <w:r w:rsidRPr="003A5B48">
                    <w:rPr>
                      <w:rFonts w:ascii="Sylfaen" w:hAnsi="Sylfaen"/>
                      <w:sz w:val="12"/>
                      <w:szCs w:val="12"/>
                    </w:rPr>
                    <w:t>Հսկիչ նշանների վերաբերյալ տեղեկություններ (տեղեկությունները մշակվել են)</w:t>
                  </w:r>
                </w:p>
                <w:p w:rsidR="009F0DC8" w:rsidRPr="003A5B48" w:rsidRDefault="009F0DC8" w:rsidP="006467EA">
                  <w:pPr>
                    <w:rPr>
                      <w:sz w:val="12"/>
                      <w:szCs w:val="12"/>
                    </w:rPr>
                  </w:pPr>
                </w:p>
              </w:txbxContent>
            </v:textbox>
          </v:shape>
        </w:pict>
      </w:r>
      <w:r>
        <w:rPr>
          <w:rFonts w:ascii="Sylfaen" w:hAnsi="Sylfaen"/>
          <w:noProof/>
          <w:sz w:val="24"/>
          <w:szCs w:val="24"/>
          <w:lang w:val="en-US" w:eastAsia="en-US" w:bidi="ar-SA"/>
        </w:rPr>
        <w:pict>
          <v:shape id="_x0000_s1670" type="#_x0000_t202" style="position:absolute;left:0;text-align:left;margin-left:66.1pt;margin-top:6.75pt;width:169.15pt;height:12.2pt;z-index:251729408" stroked="f">
            <v:textbox inset=",0,,0">
              <w:txbxContent>
                <w:p w:rsidR="009F0DC8" w:rsidRPr="003A5B48" w:rsidRDefault="009F0DC8" w:rsidP="006467EA">
                  <w:pPr>
                    <w:jc w:val="center"/>
                    <w:rPr>
                      <w:rFonts w:ascii="Sylfaen" w:hAnsi="Sylfaen"/>
                      <w:sz w:val="12"/>
                      <w:szCs w:val="12"/>
                    </w:rPr>
                  </w:pPr>
                  <w:r w:rsidRPr="003A5B48">
                    <w:rPr>
                      <w:rFonts w:ascii="Sylfaen" w:hAnsi="Sylfaen"/>
                      <w:sz w:val="12"/>
                      <w:szCs w:val="12"/>
                    </w:rPr>
                    <w:t>Թողարկող</w:t>
                  </w:r>
                </w:p>
              </w:txbxContent>
            </v:textbox>
          </v:shape>
        </w:pict>
      </w:r>
      <w:r>
        <w:rPr>
          <w:rFonts w:ascii="Sylfaen" w:hAnsi="Sylfaen"/>
          <w:noProof/>
          <w:sz w:val="24"/>
          <w:szCs w:val="24"/>
          <w:lang w:val="en-US" w:eastAsia="en-US" w:bidi="ar-SA"/>
        </w:rPr>
        <w:pict>
          <v:shape id="_x0000_s1671" type="#_x0000_t202" style="position:absolute;left:0;text-align:left;margin-left:278.75pt;margin-top:6.75pt;width:170.8pt;height:12.2pt;z-index:251730432" stroked="f">
            <v:textbox inset="0,0,0,0">
              <w:txbxContent>
                <w:p w:rsidR="009F0DC8" w:rsidRPr="003A5B48" w:rsidRDefault="009F0DC8" w:rsidP="006467EA">
                  <w:pPr>
                    <w:jc w:val="center"/>
                    <w:rPr>
                      <w:rFonts w:ascii="Sylfaen" w:hAnsi="Sylfaen"/>
                      <w:sz w:val="12"/>
                      <w:szCs w:val="12"/>
                    </w:rPr>
                  </w:pPr>
                  <w:r w:rsidRPr="003A5B48">
                    <w:rPr>
                      <w:rFonts w:ascii="Sylfaen" w:hAnsi="Sylfaen"/>
                      <w:sz w:val="12"/>
                      <w:szCs w:val="12"/>
                    </w:rPr>
                    <w:t>Անդամ պետության լիազոր</w:t>
                  </w:r>
                  <w:r>
                    <w:rPr>
                      <w:rFonts w:ascii="Sylfaen" w:hAnsi="Sylfaen"/>
                      <w:sz w:val="12"/>
                      <w:szCs w:val="12"/>
                    </w:rPr>
                    <w:t>ված</w:t>
                  </w:r>
                  <w:r w:rsidRPr="003A5B48">
                    <w:rPr>
                      <w:rFonts w:ascii="Sylfaen" w:hAnsi="Sylfaen"/>
                      <w:sz w:val="12"/>
                      <w:szCs w:val="12"/>
                    </w:rPr>
                    <w:t xml:space="preserve"> մարմին</w:t>
                  </w:r>
                </w:p>
                <w:p w:rsidR="009F0DC8" w:rsidRPr="003A5B48" w:rsidRDefault="009F0DC8" w:rsidP="006467EA">
                  <w:pPr>
                    <w:jc w:val="center"/>
                    <w:rPr>
                      <w:sz w:val="12"/>
                      <w:szCs w:val="12"/>
                    </w:rPr>
                  </w:pPr>
                </w:p>
              </w:txbxContent>
            </v:textbox>
          </v:shape>
        </w:pict>
      </w:r>
      <w:r>
        <w:rPr>
          <w:rFonts w:ascii="Sylfaen" w:hAnsi="Sylfaen"/>
          <w:noProof/>
          <w:sz w:val="24"/>
          <w:szCs w:val="24"/>
          <w:lang w:val="en-US" w:eastAsia="en-US" w:bidi="ar-SA"/>
        </w:rPr>
        <w:pict>
          <v:shape id="_x0000_s1673" type="#_x0000_t202" style="position:absolute;left:0;text-align:left;margin-left:33.5pt;margin-top:187.7pt;width:177.25pt;height:19.6pt;z-index:251732480" stroked="f">
            <v:textbox inset="0,0,0,0">
              <w:txbxContent>
                <w:p w:rsidR="009F0DC8" w:rsidRPr="003A5B48" w:rsidRDefault="009F0DC8" w:rsidP="006467EA">
                  <w:pPr>
                    <w:jc w:val="center"/>
                    <w:rPr>
                      <w:rFonts w:ascii="Sylfaen" w:hAnsi="Sylfaen"/>
                      <w:sz w:val="12"/>
                      <w:szCs w:val="12"/>
                    </w:rPr>
                  </w:pPr>
                  <w:r w:rsidRPr="003A5B48">
                    <w:rPr>
                      <w:rFonts w:ascii="Sylfaen" w:hAnsi="Sylfaen"/>
                      <w:sz w:val="12"/>
                      <w:szCs w:val="12"/>
                    </w:rPr>
                    <w:t>Հսկիչ նշանների վերաբերյալ տեղեկություններ (գործառնության կատարման մերժում)</w:t>
                  </w:r>
                </w:p>
                <w:p w:rsidR="009F0DC8" w:rsidRPr="003A5B48" w:rsidRDefault="009F0DC8" w:rsidP="006467EA">
                  <w:pPr>
                    <w:jc w:val="center"/>
                    <w:rPr>
                      <w:sz w:val="12"/>
                      <w:szCs w:val="12"/>
                    </w:rPr>
                  </w:pPr>
                </w:p>
              </w:txbxContent>
            </v:textbox>
          </v:shape>
        </w:pict>
      </w:r>
      <w:r>
        <w:rPr>
          <w:rFonts w:ascii="Sylfaen" w:hAnsi="Sylfaen"/>
          <w:noProof/>
          <w:sz w:val="24"/>
          <w:szCs w:val="24"/>
          <w:lang w:val="en-US" w:eastAsia="en-US" w:bidi="ar-SA"/>
        </w:rPr>
        <w:pict>
          <v:shape id="_x0000_s1676" type="#_x0000_t202" style="position:absolute;left:0;text-align:left;margin-left:45.1pt;margin-top:101.4pt;width:149pt;height:24.45pt;z-index:251735552" stroked="f">
            <v:textbox style="mso-next-textbox:#_x0000_s1676" inset="0,0,0,0">
              <w:txbxContent>
                <w:p w:rsidR="009F0DC8" w:rsidRPr="00B40937" w:rsidRDefault="009F0DC8" w:rsidP="006467EA">
                  <w:pPr>
                    <w:jc w:val="center"/>
                    <w:rPr>
                      <w:sz w:val="12"/>
                      <w:szCs w:val="12"/>
                    </w:rPr>
                  </w:pPr>
                  <w:r w:rsidRPr="00B40937">
                    <w:rPr>
                      <w:rFonts w:ascii="Sylfaen" w:hAnsi="Sylfaen"/>
                      <w:sz w:val="12"/>
                      <w:szCs w:val="12"/>
                    </w:rPr>
                    <w:t>Վերադարձված հսկիչ նշանների վերաբերյալ տեղեկությունների ներկայացում</w:t>
                  </w:r>
                  <w:r>
                    <w:rPr>
                      <w:rFonts w:ascii="Sylfaen" w:hAnsi="Sylfaen"/>
                      <w:sz w:val="12"/>
                      <w:szCs w:val="12"/>
                    </w:rPr>
                    <w:t xml:space="preserve"> (P.LS.01.OPR.004</w:t>
                  </w:r>
                  <w:r w:rsidRPr="00B40937">
                    <w:rPr>
                      <w:rFonts w:ascii="Sylfaen" w:hAnsi="Sylfaen"/>
                      <w:sz w:val="12"/>
                      <w:szCs w:val="12"/>
                    </w:rPr>
                    <w:t>)</w:t>
                  </w:r>
                </w:p>
              </w:txbxContent>
            </v:textbox>
          </v:shape>
        </w:pict>
      </w:r>
      <w:r>
        <w:rPr>
          <w:rFonts w:ascii="Sylfaen" w:hAnsi="Sylfaen"/>
          <w:noProof/>
          <w:sz w:val="24"/>
          <w:szCs w:val="24"/>
          <w:lang w:val="en-US" w:eastAsia="en-US" w:bidi="ar-SA"/>
        </w:rPr>
        <w:pict>
          <v:shape id="_x0000_s1672" type="#_x0000_t202" style="position:absolute;left:0;text-align:left;margin-left:278.75pt;margin-top:104.6pt;width:165.3pt;height:21.25pt;z-index:251731456" stroked="f">
            <v:textbox style="mso-next-textbox:#_x0000_s1672" inset="0,0,0,0">
              <w:txbxContent>
                <w:p w:rsidR="009F0DC8" w:rsidRPr="003A5B48" w:rsidRDefault="009F0DC8" w:rsidP="006467EA">
                  <w:pPr>
                    <w:spacing w:after="0" w:line="240" w:lineRule="auto"/>
                    <w:jc w:val="center"/>
                    <w:rPr>
                      <w:rFonts w:ascii="Sylfaen" w:hAnsi="Sylfaen"/>
                      <w:sz w:val="12"/>
                      <w:szCs w:val="12"/>
                    </w:rPr>
                  </w:pPr>
                  <w:r w:rsidRPr="003A5B48">
                    <w:rPr>
                      <w:rFonts w:ascii="Sylfaen" w:hAnsi="Sylfaen"/>
                      <w:sz w:val="12"/>
                      <w:szCs w:val="12"/>
                    </w:rPr>
                    <w:t>Հսկիչ նշանների վերաբերյալ տեղեկություններ (տեղեկությունները ներկայացվել են)</w:t>
                  </w:r>
                </w:p>
                <w:p w:rsidR="009F0DC8" w:rsidRPr="003A5B48" w:rsidRDefault="009F0DC8" w:rsidP="006467EA">
                  <w:pPr>
                    <w:spacing w:after="0" w:line="240" w:lineRule="auto"/>
                    <w:jc w:val="center"/>
                    <w:rPr>
                      <w:sz w:val="12"/>
                      <w:szCs w:val="12"/>
                    </w:rPr>
                  </w:pPr>
                </w:p>
              </w:txbxContent>
            </v:textbox>
          </v:shape>
        </w:pict>
      </w:r>
      <w:r>
        <w:rPr>
          <w:rFonts w:ascii="Sylfaen" w:hAnsi="Sylfaen"/>
          <w:noProof/>
          <w:sz w:val="24"/>
          <w:szCs w:val="24"/>
          <w:lang w:val="en-US" w:eastAsia="en-US" w:bidi="ar-SA"/>
        </w:rPr>
        <w:pict>
          <v:shape id="_x0000_s1678" type="#_x0000_t202" style="position:absolute;left:0;text-align:left;margin-left:282.05pt;margin-top:140.1pt;width:156.05pt;height:34.85pt;z-index:251737600" stroked="f">
            <v:textbox style="mso-next-textbox:#_x0000_s1678">
              <w:txbxContent>
                <w:p w:rsidR="009F0DC8" w:rsidRPr="00B80B92" w:rsidRDefault="009F0DC8" w:rsidP="006467EA">
                  <w:pPr>
                    <w:jc w:val="center"/>
                    <w:rPr>
                      <w:sz w:val="12"/>
                      <w:szCs w:val="12"/>
                    </w:rPr>
                  </w:pPr>
                  <w:r>
                    <w:rPr>
                      <w:rFonts w:ascii="Sylfaen" w:hAnsi="Sylfaen"/>
                      <w:sz w:val="12"/>
                      <w:szCs w:val="12"/>
                    </w:rPr>
                    <w:t>Վ</w:t>
                  </w:r>
                  <w:r w:rsidRPr="00B80B92">
                    <w:rPr>
                      <w:rFonts w:ascii="Sylfaen" w:hAnsi="Sylfaen"/>
                      <w:sz w:val="12"/>
                      <w:szCs w:val="12"/>
                    </w:rPr>
                    <w:t xml:space="preserve">երադարձված հսկիչ նշանների վերաբերյալ տեղեկությունների </w:t>
                  </w:r>
                  <w:r>
                    <w:rPr>
                      <w:rFonts w:ascii="Sylfaen" w:hAnsi="Sylfaen"/>
                      <w:sz w:val="12"/>
                      <w:szCs w:val="12"/>
                    </w:rPr>
                    <w:t xml:space="preserve">ընդունում </w:t>
                  </w:r>
                  <w:r w:rsidRPr="00B80B92">
                    <w:rPr>
                      <w:rFonts w:ascii="Sylfaen" w:hAnsi="Sylfaen"/>
                      <w:sz w:val="12"/>
                      <w:szCs w:val="12"/>
                    </w:rPr>
                    <w:t xml:space="preserve">ու </w:t>
                  </w:r>
                  <w:r>
                    <w:rPr>
                      <w:rFonts w:ascii="Sylfaen" w:hAnsi="Sylfaen"/>
                      <w:sz w:val="12"/>
                      <w:szCs w:val="12"/>
                    </w:rPr>
                    <w:t>մշակում (P.LS.01.OPR.004</w:t>
                  </w:r>
                  <w:r w:rsidRPr="00B40937">
                    <w:rPr>
                      <w:rFonts w:ascii="Sylfaen" w:hAnsi="Sylfaen"/>
                      <w:sz w:val="12"/>
                      <w:szCs w:val="12"/>
                    </w:rPr>
                    <w:t>)</w:t>
                  </w:r>
                </w:p>
              </w:txbxContent>
            </v:textbox>
          </v:shape>
        </w:pict>
      </w:r>
      <w:r>
        <w:rPr>
          <w:rFonts w:ascii="Sylfaen" w:hAnsi="Sylfaen"/>
          <w:noProof/>
          <w:sz w:val="24"/>
          <w:szCs w:val="24"/>
          <w:lang w:val="en-US" w:eastAsia="en-US" w:bidi="ar-SA"/>
        </w:rPr>
        <w:pict>
          <v:shape id="_x0000_s1677" type="#_x0000_t202" style="position:absolute;left:0;text-align:left;margin-left:50.05pt;margin-top:229.15pt;width:143.9pt;height:35.6pt;z-index:251736576" stroked="f">
            <v:textbox style="mso-next-textbox:#_x0000_s1677">
              <w:txbxContent>
                <w:p w:rsidR="009F0DC8" w:rsidRPr="00B80B92" w:rsidRDefault="009F0DC8" w:rsidP="006467EA">
                  <w:pPr>
                    <w:jc w:val="center"/>
                    <w:rPr>
                      <w:rFonts w:ascii="Sylfaen" w:hAnsi="Sylfaen"/>
                      <w:sz w:val="12"/>
                      <w:szCs w:val="12"/>
                    </w:rPr>
                  </w:pPr>
                  <w:r>
                    <w:rPr>
                      <w:rFonts w:ascii="Sylfaen" w:hAnsi="Sylfaen"/>
                      <w:sz w:val="12"/>
                      <w:szCs w:val="12"/>
                    </w:rPr>
                    <w:t>Վ</w:t>
                  </w:r>
                  <w:r w:rsidRPr="00B80B92">
                    <w:rPr>
                      <w:rFonts w:ascii="Sylfaen" w:hAnsi="Sylfaen"/>
                      <w:sz w:val="12"/>
                      <w:szCs w:val="12"/>
                    </w:rPr>
                    <w:t>երադարձված հսկիչ նշանների վերաբերյալ տեղեկությունների մշակման արդյունքների մասին ծանուցման</w:t>
                  </w:r>
                  <w:r>
                    <w:rPr>
                      <w:rFonts w:ascii="Sylfaen" w:hAnsi="Sylfaen"/>
                      <w:sz w:val="12"/>
                      <w:szCs w:val="12"/>
                    </w:rPr>
                    <w:t xml:space="preserve"> </w:t>
                  </w:r>
                  <w:r w:rsidRPr="00B80B92">
                    <w:rPr>
                      <w:rFonts w:ascii="Sylfaen" w:hAnsi="Sylfaen"/>
                      <w:sz w:val="12"/>
                      <w:szCs w:val="12"/>
                    </w:rPr>
                    <w:t>ստացում (P.LS.01.OPR.006)</w:t>
                  </w:r>
                </w:p>
              </w:txbxContent>
            </v:textbox>
          </v:shape>
        </w:pict>
      </w:r>
      <w:r>
        <w:rPr>
          <w:rFonts w:ascii="Sylfaen" w:hAnsi="Sylfaen"/>
          <w:noProof/>
          <w:sz w:val="24"/>
          <w:szCs w:val="24"/>
          <w:lang w:val="en-US" w:eastAsia="en-US" w:bidi="ar-SA"/>
        </w:rPr>
        <w:pict>
          <v:shape id="_x0000_s1675" type="#_x0000_t202" style="position:absolute;left:0;text-align:left;margin-left:24.4pt;margin-top:55.6pt;width:176.45pt;height:23.75pt;z-index:251734528" stroked="f">
            <v:textbox style="mso-next-textbox:#_x0000_s1675">
              <w:txbxContent>
                <w:p w:rsidR="009F0DC8" w:rsidRPr="00836E44" w:rsidRDefault="009F0DC8" w:rsidP="006467EA">
                  <w:pPr>
                    <w:jc w:val="center"/>
                    <w:rPr>
                      <w:rFonts w:ascii="Sylfaen" w:hAnsi="Sylfaen"/>
                      <w:sz w:val="12"/>
                      <w:szCs w:val="12"/>
                    </w:rPr>
                  </w:pPr>
                  <w:r>
                    <w:rPr>
                      <w:rFonts w:ascii="Sylfaen" w:hAnsi="Sylfaen"/>
                      <w:sz w:val="12"/>
                      <w:szCs w:val="12"/>
                    </w:rPr>
                    <w:t>Հսկիչ նշանների օգտագործման անհնարինություն կամ մերժում</w:t>
                  </w:r>
                </w:p>
              </w:txbxContent>
            </v:textbox>
          </v:shape>
        </w:pict>
      </w:r>
      <w:r w:rsidR="006467EA" w:rsidRPr="00AA568C">
        <w:rPr>
          <w:rFonts w:ascii="Sylfaen" w:hAnsi="Sylfaen"/>
          <w:noProof/>
          <w:sz w:val="24"/>
          <w:szCs w:val="24"/>
          <w:lang w:val="en-US" w:eastAsia="en-US" w:bidi="ar-SA"/>
        </w:rPr>
        <w:drawing>
          <wp:inline distT="0" distB="0" distL="0" distR="0" wp14:anchorId="6AD3675D" wp14:editId="4B3150DF">
            <wp:extent cx="5943600" cy="3848100"/>
            <wp:effectExtent l="19050" t="0" r="0" b="0"/>
            <wp:docPr id="32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5943600" cy="3848100"/>
                    </a:xfrm>
                    <a:prstGeom prst="rect">
                      <a:avLst/>
                    </a:prstGeom>
                    <a:noFill/>
                    <a:ln w="9525">
                      <a:noFill/>
                      <a:miter lim="800000"/>
                      <a:headEnd/>
                      <a:tailEnd/>
                    </a:ln>
                  </pic:spPr>
                </pic:pic>
              </a:graphicData>
            </a:graphic>
          </wp:inline>
        </w:drawing>
      </w:r>
    </w:p>
    <w:p w:rsidR="006467EA" w:rsidRPr="00AA568C" w:rsidRDefault="006467EA" w:rsidP="00AA568C">
      <w:pPr>
        <w:tabs>
          <w:tab w:val="left" w:pos="1134"/>
        </w:tabs>
        <w:spacing w:after="160" w:line="360" w:lineRule="auto"/>
        <w:ind w:left="606" w:right="540"/>
        <w:jc w:val="center"/>
        <w:rPr>
          <w:rFonts w:ascii="Sylfaen" w:eastAsia="Times New Roman" w:hAnsi="Sylfaen" w:cs="Times New Roman"/>
          <w:sz w:val="24"/>
          <w:szCs w:val="24"/>
        </w:rPr>
      </w:pPr>
      <w:r w:rsidRPr="00AA568C">
        <w:rPr>
          <w:rFonts w:ascii="Sylfaen" w:hAnsi="Sylfaen"/>
          <w:sz w:val="24"/>
          <w:szCs w:val="24"/>
        </w:rPr>
        <w:t>Նկ. 7 «Վերադարձված հսկիչ նշանների վերաբերյալ տեղեկությունների ներկայացում» ընթացակարգի կատարման սխեման (P.LS.01.PRC.002)</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sz w:val="24"/>
          <w:szCs w:val="24"/>
        </w:rPr>
        <w:t>38.</w:t>
      </w:r>
      <w:r w:rsidRPr="00AA568C">
        <w:rPr>
          <w:rFonts w:ascii="Sylfaen" w:hAnsi="Sylfaen"/>
          <w:sz w:val="24"/>
          <w:szCs w:val="24"/>
        </w:rPr>
        <w:tab/>
        <w:t xml:space="preserve">«Վերադարձված հսկիչ նշանների վերաբերյալ տեղեկությունների ներկայացում» ընթացակարգը (P.LS.01.PRC.002) կատարվում է չօգտագործված </w:t>
      </w:r>
      <w:r w:rsidR="00B54C88">
        <w:rPr>
          <w:rFonts w:ascii="Sylfaen" w:hAnsi="Sylfaen"/>
          <w:sz w:val="24"/>
          <w:szCs w:val="24"/>
        </w:rPr>
        <w:t>և</w:t>
      </w:r>
      <w:r w:rsidRPr="00AA568C">
        <w:rPr>
          <w:rFonts w:ascii="Sylfaen" w:hAnsi="Sylfaen"/>
          <w:sz w:val="24"/>
          <w:szCs w:val="24"/>
        </w:rPr>
        <w:t xml:space="preserve"> (կամ) խոտանված հսկիչ նշանները տնտեսավարող սուբյեկտի կողմից անդամ երկրի օրենսդրությանը համապատասխան վերադարձնելու դեպքում, ինչպես նա</w:t>
      </w:r>
      <w:r w:rsidR="00B54C88">
        <w:rPr>
          <w:rFonts w:ascii="Sylfaen" w:hAnsi="Sylfaen"/>
          <w:sz w:val="24"/>
          <w:szCs w:val="24"/>
        </w:rPr>
        <w:t>և</w:t>
      </w:r>
      <w:r w:rsidRPr="00AA568C">
        <w:rPr>
          <w:rFonts w:ascii="Sylfaen" w:eastAsia="Times New Roman" w:hAnsi="Sylfaen" w:cs="Times New Roman"/>
          <w:sz w:val="24"/>
          <w:szCs w:val="24"/>
        </w:rPr>
        <w:br/>
      </w:r>
      <w:r w:rsidRPr="00AA568C">
        <w:rPr>
          <w:rFonts w:ascii="Sylfaen" w:hAnsi="Sylfaen"/>
          <w:sz w:val="24"/>
          <w:szCs w:val="24"/>
        </w:rPr>
        <w:t xml:space="preserve">նախկինում թողարկված </w:t>
      </w:r>
      <w:r w:rsidR="00B54C88">
        <w:rPr>
          <w:rFonts w:ascii="Sylfaen" w:hAnsi="Sylfaen"/>
          <w:sz w:val="24"/>
          <w:szCs w:val="24"/>
        </w:rPr>
        <w:t>և</w:t>
      </w:r>
      <w:r w:rsidRPr="00AA568C">
        <w:rPr>
          <w:rFonts w:ascii="Sylfaen" w:hAnsi="Sylfaen"/>
          <w:sz w:val="24"/>
          <w:szCs w:val="24"/>
        </w:rPr>
        <w:t xml:space="preserve"> իրացված հսկիչ նշանները, անդամ պետության օրենսդրությանը համապատասխան, մինչ</w:t>
      </w:r>
      <w:r w:rsidR="00B54C88">
        <w:rPr>
          <w:rFonts w:ascii="Sylfaen" w:hAnsi="Sylfaen"/>
          <w:sz w:val="24"/>
          <w:szCs w:val="24"/>
        </w:rPr>
        <w:t>և</w:t>
      </w:r>
      <w:r w:rsidRPr="00AA568C">
        <w:rPr>
          <w:rFonts w:ascii="Sylfaen" w:hAnsi="Sylfaen"/>
          <w:sz w:val="24"/>
          <w:szCs w:val="24"/>
        </w:rPr>
        <w:t xml:space="preserve"> օգտագործման պահը վնասված կամ կորսված (հափշտակված) ճանաչվելու դեպքում։</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39.</w:t>
      </w:r>
      <w:r w:rsidRPr="00AA568C">
        <w:rPr>
          <w:rFonts w:ascii="Sylfaen" w:hAnsi="Sylfaen"/>
          <w:sz w:val="24"/>
          <w:szCs w:val="24"/>
        </w:rPr>
        <w:tab/>
        <w:t>Առաջինը կատարվում է «Վերադարձված հսկիչ նշանների վերաբերյալ տեղեկությունների ներկայացում» գործառնությունը (P.LS.01.OPR.004), որի կատարման արդյունքներով թողարկողի կողմից ձ</w:t>
      </w:r>
      <w:r w:rsidR="00B54C88">
        <w:rPr>
          <w:rFonts w:ascii="Sylfaen" w:hAnsi="Sylfaen"/>
          <w:sz w:val="24"/>
          <w:szCs w:val="24"/>
        </w:rPr>
        <w:t>և</w:t>
      </w:r>
      <w:r w:rsidRPr="00AA568C">
        <w:rPr>
          <w:rFonts w:ascii="Sylfaen" w:hAnsi="Sylfaen"/>
          <w:sz w:val="24"/>
          <w:szCs w:val="24"/>
        </w:rPr>
        <w:t xml:space="preserve">ավորվում </w:t>
      </w:r>
      <w:r w:rsidR="00B54C88">
        <w:rPr>
          <w:rFonts w:ascii="Sylfaen" w:hAnsi="Sylfaen"/>
          <w:sz w:val="24"/>
          <w:szCs w:val="24"/>
        </w:rPr>
        <w:t>և</w:t>
      </w:r>
      <w:r w:rsidRPr="00AA568C">
        <w:rPr>
          <w:rFonts w:ascii="Sylfaen" w:hAnsi="Sylfaen"/>
          <w:sz w:val="24"/>
          <w:szCs w:val="24"/>
        </w:rPr>
        <w:t xml:space="preserve"> անդամ պետության լիազորված մարմին են ներկայացվում վերադարձված հսկիչ նշանների վերաբերյալ տեղեկությունները։</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lastRenderedPageBreak/>
        <w:t>40.</w:t>
      </w:r>
      <w:r w:rsidRPr="00AA568C">
        <w:rPr>
          <w:rFonts w:ascii="Sylfaen" w:hAnsi="Sylfaen"/>
          <w:sz w:val="24"/>
          <w:szCs w:val="24"/>
        </w:rPr>
        <w:tab/>
        <w:t xml:space="preserve">Վերադարձված հսկիչ նշանների վերաբերյալ տեղեկություններն անդամ պետության լիազորված մարմին ստացվելու դեպքում կատարվում է «Վերադարձված հսկիչ նշանների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գործառնությունը (P.LS.01.OPR.005), որի կատարման արդյունքներով իրականացվում են ստացված տեղեկությունների ընդունումը </w:t>
      </w:r>
      <w:r w:rsidR="00B54C88">
        <w:rPr>
          <w:rFonts w:ascii="Sylfaen" w:hAnsi="Sylfaen"/>
          <w:sz w:val="24"/>
          <w:szCs w:val="24"/>
        </w:rPr>
        <w:t>և</w:t>
      </w:r>
      <w:r w:rsidRPr="00AA568C">
        <w:rPr>
          <w:rFonts w:ascii="Sylfaen" w:hAnsi="Sylfaen"/>
          <w:sz w:val="24"/>
          <w:szCs w:val="24"/>
        </w:rPr>
        <w:t xml:space="preserve"> մշակումը։</w:t>
      </w:r>
    </w:p>
    <w:p w:rsidR="006467EA" w:rsidRPr="00AA568C" w:rsidRDefault="006467EA" w:rsidP="00AA568C">
      <w:pPr>
        <w:tabs>
          <w:tab w:val="left" w:pos="993"/>
          <w:tab w:val="left" w:pos="1134"/>
        </w:tabs>
        <w:spacing w:after="160" w:line="360" w:lineRule="auto"/>
        <w:ind w:right="35" w:firstLine="567"/>
        <w:jc w:val="both"/>
        <w:rPr>
          <w:rFonts w:ascii="Sylfaen" w:eastAsia="Times New Roman" w:hAnsi="Sylfaen" w:cs="Times New Roman"/>
          <w:sz w:val="24"/>
          <w:szCs w:val="24"/>
        </w:rPr>
      </w:pPr>
      <w:r w:rsidRPr="00AA568C">
        <w:rPr>
          <w:rFonts w:ascii="Sylfaen" w:hAnsi="Sylfaen"/>
          <w:sz w:val="24"/>
          <w:szCs w:val="24"/>
        </w:rPr>
        <w:t>Անդամ պետության լիազորված մարմնի կողմից ստացված տեղեկությունների մշակման ժամանակ իրականացվում է հսկիչ նշանների օգտագործման փաստի ստուգումը. վերադարձված հսկիչ նշանների համար ապրանքների դրոշմավորման տեղեկատվական համակարգի ազգային բաղադրիչում պետք է բացակայեն դրանց օգտագործման վերաբերյալ տեղեկությունները։ Անդամ պետության լիազորված մարմնի կողմից իրականացվող ստուգումների շրջանակը կարող է ընդլայնվել անդամ պետության օրենսդրությանը համապատասխան։ Ստացված տեղեկությունների մշակման արդյունքներով թողարկողին ուղարկվում է վերադարձված հսկիչ նշանների վերաբերյալ տեղեկությունների հաջող մշակման մասին ծանուցում կամ գործառնության կատարման մերժման մասին ծանուցում։</w:t>
      </w: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t>41.</w:t>
      </w:r>
      <w:r w:rsidRPr="00AA568C">
        <w:rPr>
          <w:rFonts w:ascii="Sylfaen" w:hAnsi="Sylfaen"/>
          <w:sz w:val="24"/>
          <w:szCs w:val="24"/>
        </w:rPr>
        <w:tab/>
        <w:t>Թողարկողի կողմից տեղեկությունների հաջող մշակման մասին ծանուցման կամ գործողության կատարումը մերժելու մասին ծանուցման ստացման դեպքում կատարվում է «Վերադարձված հսկիչ նշանների վերաբերյալ տեղեկությունների մշակման արդյունքների մասին ծանուցման ստացում» գործառնությունը (P.LS.01.OPR.006)։</w:t>
      </w: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t>42.</w:t>
      </w:r>
      <w:r w:rsidRPr="00AA568C">
        <w:rPr>
          <w:rFonts w:ascii="Sylfaen" w:hAnsi="Sylfaen"/>
          <w:sz w:val="24"/>
          <w:szCs w:val="24"/>
        </w:rPr>
        <w:tab/>
        <w:t>«Վերադարձված հսկիչ նշանների վերաբերյալ տեղեկությունների ներկայացում» ընթացակարգի (P.LS.01.PRC.002) կատարման արդյունքը թողարկողի կողմից հսկիչ նշանների վերաբերյալ տեղեկությունների հաջող մշակման մասին ծանուցման կամ գործառնության կատարումը մերժելու մասին ծանուցման ստացումն է։</w:t>
      </w:r>
    </w:p>
    <w:p w:rsidR="006467EA" w:rsidRPr="00AA568C" w:rsidRDefault="006467EA" w:rsidP="00AA568C">
      <w:pPr>
        <w:tabs>
          <w:tab w:val="left" w:pos="993"/>
          <w:tab w:val="left" w:pos="1134"/>
        </w:tabs>
        <w:spacing w:after="160" w:line="360" w:lineRule="auto"/>
        <w:ind w:right="43" w:firstLine="567"/>
        <w:jc w:val="both"/>
        <w:rPr>
          <w:rFonts w:ascii="Sylfaen" w:eastAsia="Times New Roman" w:hAnsi="Sylfaen" w:cs="Times New Roman"/>
          <w:sz w:val="24"/>
          <w:szCs w:val="24"/>
        </w:rPr>
      </w:pPr>
      <w:r w:rsidRPr="00AA568C">
        <w:rPr>
          <w:rFonts w:ascii="Sylfaen" w:hAnsi="Sylfaen"/>
          <w:sz w:val="24"/>
          <w:szCs w:val="24"/>
        </w:rPr>
        <w:t>43.</w:t>
      </w:r>
      <w:r w:rsidRPr="00AA568C">
        <w:rPr>
          <w:rFonts w:ascii="Sylfaen" w:hAnsi="Sylfaen"/>
          <w:sz w:val="24"/>
          <w:szCs w:val="24"/>
        </w:rPr>
        <w:tab/>
        <w:t xml:space="preserve">«Վերադարձված հսկիչ նշանների վերաբերյալ տեղեկությունների ներկայացում» ընթացակարգի (P.LS.01.PRC.002) շրջանակներում կատարվող </w:t>
      </w:r>
      <w:r w:rsidRPr="00AA568C">
        <w:rPr>
          <w:rFonts w:ascii="Sylfaen" w:hAnsi="Sylfaen"/>
          <w:sz w:val="24"/>
          <w:szCs w:val="24"/>
        </w:rPr>
        <w:lastRenderedPageBreak/>
        <w:t>ընդհանուր գործընթացի գործառնությունների ցանկը բերված է 12</w:t>
      </w:r>
      <w:r w:rsidR="00B54C88">
        <w:rPr>
          <w:rFonts w:ascii="Sylfaen" w:hAnsi="Sylfaen"/>
          <w:sz w:val="24"/>
          <w:szCs w:val="24"/>
        </w:rPr>
        <w:t>-</w:t>
      </w:r>
      <w:r w:rsidRPr="00AA568C">
        <w:rPr>
          <w:rFonts w:ascii="Sylfaen" w:hAnsi="Sylfaen"/>
          <w:sz w:val="24"/>
          <w:szCs w:val="24"/>
        </w:rPr>
        <w:t>րդ աղյուսակում։</w:t>
      </w: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12</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284" w:right="295"/>
        <w:jc w:val="center"/>
        <w:rPr>
          <w:rFonts w:ascii="Sylfaen" w:eastAsia="Times New Roman" w:hAnsi="Sylfaen" w:cs="Times New Roman"/>
          <w:sz w:val="24"/>
          <w:szCs w:val="24"/>
        </w:rPr>
      </w:pPr>
      <w:r w:rsidRPr="00AA568C">
        <w:rPr>
          <w:rFonts w:ascii="Sylfaen" w:hAnsi="Sylfaen"/>
          <w:sz w:val="24"/>
          <w:szCs w:val="24"/>
        </w:rPr>
        <w:t>«Վերադարձված հսկիչ նշանների վերաբերյալ տեղեկությունների ներկայացում» ընթացակարգի (P.LS.01.PRC.002) շրջանակներում կատարվող ընդհանուր գործընթացի գործառնությունների ցանկը</w:t>
      </w:r>
    </w:p>
    <w:tbl>
      <w:tblPr>
        <w:tblW w:w="9357" w:type="dxa"/>
        <w:tblInd w:w="111" w:type="dxa"/>
        <w:tblLayout w:type="fixed"/>
        <w:tblCellMar>
          <w:left w:w="0" w:type="dxa"/>
          <w:right w:w="0" w:type="dxa"/>
        </w:tblCellMar>
        <w:tblLook w:val="01E0" w:firstRow="1" w:lastRow="1" w:firstColumn="1" w:lastColumn="1" w:noHBand="0" w:noVBand="0"/>
      </w:tblPr>
      <w:tblGrid>
        <w:gridCol w:w="2403"/>
        <w:gridCol w:w="4016"/>
        <w:gridCol w:w="2938"/>
      </w:tblGrid>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41" w:hanging="36"/>
              <w:jc w:val="center"/>
              <w:rPr>
                <w:rFonts w:ascii="Sylfaen" w:eastAsia="Times New Roman" w:hAnsi="Sylfaen" w:cs="Times New Roman"/>
                <w:sz w:val="24"/>
                <w:szCs w:val="24"/>
              </w:rPr>
            </w:pPr>
            <w:r w:rsidRPr="00AA568C">
              <w:rPr>
                <w:rFonts w:ascii="Sylfaen" w:hAnsi="Sylfaen"/>
                <w:sz w:val="24"/>
                <w:szCs w:val="24"/>
              </w:rPr>
              <w:t>Ծածկագրային նշագիրը</w:t>
            </w:r>
          </w:p>
        </w:tc>
        <w:tc>
          <w:tcPr>
            <w:tcW w:w="4016"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41" w:hanging="36"/>
              <w:jc w:val="center"/>
              <w:rPr>
                <w:rFonts w:ascii="Sylfaen" w:eastAsia="Times New Roman" w:hAnsi="Sylfaen" w:cs="Times New Roman"/>
                <w:sz w:val="24"/>
                <w:szCs w:val="24"/>
              </w:rPr>
            </w:pPr>
            <w:r w:rsidRPr="00AA568C">
              <w:rPr>
                <w:rFonts w:ascii="Sylfaen" w:hAnsi="Sylfaen"/>
                <w:sz w:val="24"/>
                <w:szCs w:val="24"/>
              </w:rPr>
              <w:t>Անվանումը</w:t>
            </w:r>
          </w:p>
        </w:tc>
        <w:tc>
          <w:tcPr>
            <w:tcW w:w="293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41" w:hanging="36"/>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96" w:right="1079"/>
              <w:jc w:val="center"/>
              <w:rPr>
                <w:rFonts w:ascii="Sylfaen" w:eastAsia="Times New Roman" w:hAnsi="Sylfaen" w:cs="Times New Roman"/>
                <w:sz w:val="24"/>
                <w:szCs w:val="24"/>
              </w:rPr>
            </w:pPr>
            <w:r w:rsidRPr="00AA568C">
              <w:rPr>
                <w:rFonts w:ascii="Sylfaen" w:hAnsi="Sylfaen"/>
                <w:sz w:val="24"/>
                <w:szCs w:val="24"/>
              </w:rPr>
              <w:t>1</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903" w:right="1885"/>
              <w:jc w:val="center"/>
              <w:rPr>
                <w:rFonts w:ascii="Sylfaen" w:eastAsia="Times New Roman" w:hAnsi="Sylfaen" w:cs="Times New Roman"/>
                <w:sz w:val="24"/>
                <w:szCs w:val="24"/>
              </w:rPr>
            </w:pPr>
            <w:r w:rsidRPr="00AA568C">
              <w:rPr>
                <w:rFonts w:ascii="Sylfaen" w:hAnsi="Sylfaen"/>
                <w:sz w:val="24"/>
                <w:szCs w:val="24"/>
              </w:rPr>
              <w:t>2</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66" w:right="1345"/>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P.LS.01.OPR.004</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2"/>
              <w:rPr>
                <w:rFonts w:ascii="Sylfaen" w:eastAsia="Times New Roman" w:hAnsi="Sylfaen" w:cs="Times New Roman"/>
                <w:sz w:val="24"/>
                <w:szCs w:val="24"/>
              </w:rPr>
            </w:pPr>
            <w:r w:rsidRPr="00AA568C">
              <w:rPr>
                <w:rFonts w:ascii="Sylfaen" w:hAnsi="Sylfaen"/>
                <w:sz w:val="24"/>
                <w:szCs w:val="24"/>
              </w:rPr>
              <w:t>վերադարձված հսկիչ նշանների վերաբերյալ տեղեկությունների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13-րդ աղյուսակում</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P.LS.01.OPR.005</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2"/>
              <w:rPr>
                <w:rFonts w:ascii="Sylfaen" w:eastAsia="Times New Roman" w:hAnsi="Sylfaen" w:cs="Times New Roman"/>
                <w:sz w:val="24"/>
                <w:szCs w:val="24"/>
              </w:rPr>
            </w:pPr>
            <w:r w:rsidRPr="00AA568C">
              <w:rPr>
                <w:rFonts w:ascii="Sylfaen" w:hAnsi="Sylfaen"/>
                <w:sz w:val="24"/>
                <w:szCs w:val="24"/>
              </w:rPr>
              <w:t xml:space="preserve">վերադարձված հսկիչ նշանների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14-րդ աղյուսակում</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P.LS.01.OPR.006</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2"/>
              <w:rPr>
                <w:rFonts w:ascii="Sylfaen" w:eastAsia="Times New Roman" w:hAnsi="Sylfaen" w:cs="Times New Roman"/>
                <w:sz w:val="24"/>
                <w:szCs w:val="24"/>
              </w:rPr>
            </w:pPr>
            <w:r w:rsidRPr="00AA568C">
              <w:rPr>
                <w:rFonts w:ascii="Sylfaen" w:hAnsi="Sylfaen"/>
                <w:sz w:val="24"/>
                <w:szCs w:val="24"/>
              </w:rPr>
              <w:t>վերադարձված հսկիչ նշանների վերաբերյալ տեղեկությունների մշակման արդյունքների մասին ծանուցման ստացում</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15-րդ աղյուսակում</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13</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567" w:right="579"/>
        <w:jc w:val="center"/>
        <w:rPr>
          <w:rFonts w:ascii="Sylfaen" w:eastAsia="Times New Roman" w:hAnsi="Sylfaen" w:cs="Times New Roman"/>
          <w:sz w:val="24"/>
          <w:szCs w:val="24"/>
        </w:rPr>
      </w:pPr>
      <w:r w:rsidRPr="00AA568C">
        <w:rPr>
          <w:rFonts w:ascii="Sylfaen" w:hAnsi="Sylfaen"/>
          <w:sz w:val="24"/>
          <w:szCs w:val="24"/>
        </w:rPr>
        <w:t>«Վերադարձված հսկիչ նշանների վերաբերյալ տեղեկությունների ներկայացում» գործառնությունների նկարագրությունը (P.LS.01.OPR.004)</w:t>
      </w:r>
    </w:p>
    <w:tbl>
      <w:tblPr>
        <w:tblW w:w="9533" w:type="dxa"/>
        <w:tblInd w:w="111" w:type="dxa"/>
        <w:tblLayout w:type="fixed"/>
        <w:tblCellMar>
          <w:left w:w="0" w:type="dxa"/>
          <w:right w:w="0" w:type="dxa"/>
        </w:tblCellMar>
        <w:tblLook w:val="01E0" w:firstRow="1" w:lastRow="1" w:firstColumn="1" w:lastColumn="1" w:noHBand="0" w:noVBand="0"/>
      </w:tblPr>
      <w:tblGrid>
        <w:gridCol w:w="1170"/>
        <w:gridCol w:w="2693"/>
        <w:gridCol w:w="5670"/>
      </w:tblGrid>
      <w:tr w:rsidR="006467EA" w:rsidRPr="00AA568C" w:rsidTr="00701CD3">
        <w:trPr>
          <w:tblHeader/>
        </w:trPr>
        <w:tc>
          <w:tcPr>
            <w:tcW w:w="1170"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lastRenderedPageBreak/>
              <w:t>Համարը՝ ը/կ</w:t>
            </w:r>
          </w:p>
        </w:tc>
        <w:tc>
          <w:tcPr>
            <w:tcW w:w="2693"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670"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rPr>
          <w:tblHeader/>
        </w:trPr>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69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69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P.LS.01.OPR.004</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69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407"/>
              <w:rPr>
                <w:rFonts w:ascii="Sylfaen" w:eastAsia="Times New Roman" w:hAnsi="Sylfaen" w:cs="Times New Roman"/>
                <w:sz w:val="24"/>
                <w:szCs w:val="24"/>
              </w:rPr>
            </w:pPr>
            <w:r w:rsidRPr="00AA568C">
              <w:rPr>
                <w:rFonts w:ascii="Sylfaen" w:hAnsi="Sylfaen"/>
                <w:sz w:val="24"/>
                <w:szCs w:val="24"/>
              </w:rPr>
              <w:t>վերադարձված հսկիչ նշանների վերաբերյալ տեղեկությունների ներկայացում</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69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թողարկողը</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69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30"/>
              <w:rPr>
                <w:rFonts w:ascii="Sylfaen" w:eastAsia="Times New Roman" w:hAnsi="Sylfaen" w:cs="Times New Roman"/>
                <w:sz w:val="24"/>
                <w:szCs w:val="24"/>
              </w:rPr>
            </w:pPr>
            <w:r w:rsidRPr="00AA568C">
              <w:rPr>
                <w:rFonts w:ascii="Sylfaen" w:hAnsi="Sylfaen"/>
                <w:sz w:val="24"/>
                <w:szCs w:val="24"/>
              </w:rPr>
              <w:t xml:space="preserve">կատարվում է կատարողի կողմից՝ չօգտագործված </w:t>
            </w:r>
            <w:r w:rsidR="00B54C88">
              <w:rPr>
                <w:rFonts w:ascii="Sylfaen" w:hAnsi="Sylfaen"/>
                <w:sz w:val="24"/>
                <w:szCs w:val="24"/>
              </w:rPr>
              <w:t>և</w:t>
            </w:r>
            <w:r w:rsidRPr="00AA568C">
              <w:rPr>
                <w:rFonts w:ascii="Sylfaen" w:hAnsi="Sylfaen"/>
                <w:sz w:val="24"/>
                <w:szCs w:val="24"/>
              </w:rPr>
              <w:t xml:space="preserve"> (կամ) խոտանված հսկիչ նշանները տնտեսավարող սուբյեկտի կողմից անդամ պետության օրենսդրությանը համապատասխան վերադարձնելու դեպքում, ինչպես նա</w:t>
            </w:r>
            <w:r w:rsidR="00B54C88">
              <w:rPr>
                <w:rFonts w:ascii="Sylfaen" w:hAnsi="Sylfaen"/>
                <w:sz w:val="24"/>
                <w:szCs w:val="24"/>
              </w:rPr>
              <w:t>և</w:t>
            </w:r>
            <w:r w:rsidRPr="00AA568C">
              <w:rPr>
                <w:rFonts w:ascii="Sylfaen" w:hAnsi="Sylfaen"/>
                <w:sz w:val="24"/>
                <w:szCs w:val="24"/>
              </w:rPr>
              <w:t xml:space="preserve"> նախկինում թողարկված </w:t>
            </w:r>
            <w:r w:rsidR="00B54C88">
              <w:rPr>
                <w:rFonts w:ascii="Sylfaen" w:hAnsi="Sylfaen"/>
                <w:sz w:val="24"/>
                <w:szCs w:val="24"/>
              </w:rPr>
              <w:t>և</w:t>
            </w:r>
            <w:r w:rsidRPr="00AA568C">
              <w:rPr>
                <w:rFonts w:ascii="Sylfaen" w:hAnsi="Sylfaen"/>
                <w:sz w:val="24"/>
                <w:szCs w:val="24"/>
              </w:rPr>
              <w:t xml:space="preserve"> իրացված հսկիչ նշանները, անդամ պետության օրենսդրությանը համապատասխան, մինչ</w:t>
            </w:r>
            <w:r w:rsidR="00B54C88">
              <w:rPr>
                <w:rFonts w:ascii="Sylfaen" w:hAnsi="Sylfaen"/>
                <w:sz w:val="24"/>
                <w:szCs w:val="24"/>
              </w:rPr>
              <w:t>և</w:t>
            </w:r>
            <w:r w:rsidRPr="00AA568C">
              <w:rPr>
                <w:rFonts w:ascii="Sylfaen" w:hAnsi="Sylfaen"/>
                <w:sz w:val="24"/>
                <w:szCs w:val="24"/>
              </w:rPr>
              <w:t xml:space="preserve"> դրանց օգտագործման պահը վնասված կամ կորսված (հափշտակված) ճանաչվելու դեպքում</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69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65"/>
              <w:rPr>
                <w:rFonts w:ascii="Sylfaen" w:eastAsia="Times New Roman" w:hAnsi="Sylfaen" w:cs="Times New Roman"/>
                <w:sz w:val="24"/>
                <w:szCs w:val="24"/>
              </w:rPr>
            </w:pPr>
            <w:r w:rsidRPr="00AA568C">
              <w:rPr>
                <w:rFonts w:ascii="Sylfaen" w:hAnsi="Sylfaen"/>
                <w:sz w:val="24"/>
                <w:szCs w:val="24"/>
              </w:rPr>
              <w:t>տեղեկությունները պետք է համապատասխանեն թողարկողների կողմից փոխանցվող տեղեկություններին ներկայացվող պահանջներին, տեղեկությունների ձ</w:t>
            </w:r>
            <w:r w:rsidR="00B54C88">
              <w:rPr>
                <w:rFonts w:ascii="Sylfaen" w:hAnsi="Sylfaen"/>
                <w:sz w:val="24"/>
                <w:szCs w:val="24"/>
              </w:rPr>
              <w:t>և</w:t>
            </w:r>
            <w:r w:rsidRPr="00AA568C">
              <w:rPr>
                <w:rFonts w:ascii="Sylfaen" w:hAnsi="Sylfaen"/>
                <w:sz w:val="24"/>
                <w:szCs w:val="24"/>
              </w:rPr>
              <w:t xml:space="preserve">աչափը </w:t>
            </w:r>
            <w:r w:rsidR="00B54C88">
              <w:rPr>
                <w:rFonts w:ascii="Sylfaen" w:hAnsi="Sylfaen"/>
                <w:sz w:val="24"/>
                <w:szCs w:val="24"/>
              </w:rPr>
              <w:t>և</w:t>
            </w:r>
            <w:r w:rsidRPr="00AA568C">
              <w:rPr>
                <w:rFonts w:ascii="Sylfaen" w:hAnsi="Sylfaen"/>
                <w:sz w:val="24"/>
                <w:szCs w:val="24"/>
              </w:rPr>
              <w:t xml:space="preserve"> կառուցվածքը պետք է 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 xml:space="preserve">աչափերի ու կառուցվածքների </w:t>
            </w:r>
            <w:r w:rsidRPr="00AA568C">
              <w:rPr>
                <w:rFonts w:ascii="Sylfaen" w:hAnsi="Sylfaen"/>
                <w:sz w:val="24"/>
                <w:szCs w:val="24"/>
              </w:rPr>
              <w:lastRenderedPageBreak/>
              <w:t>նկարագրությանը</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6</w:t>
            </w:r>
          </w:p>
        </w:tc>
        <w:tc>
          <w:tcPr>
            <w:tcW w:w="269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98"/>
              <w:rPr>
                <w:rFonts w:ascii="Sylfaen" w:eastAsia="Times New Roman" w:hAnsi="Sylfaen" w:cs="Times New Roman"/>
                <w:sz w:val="24"/>
                <w:szCs w:val="24"/>
              </w:rPr>
            </w:pPr>
            <w:r w:rsidRPr="00AA568C">
              <w:rPr>
                <w:rFonts w:ascii="Sylfaen" w:hAnsi="Sylfaen"/>
                <w:sz w:val="24"/>
                <w:szCs w:val="24"/>
              </w:rPr>
              <w:t>կատարողը ձ</w:t>
            </w:r>
            <w:r w:rsidR="00B54C88">
              <w:rPr>
                <w:rFonts w:ascii="Sylfaen" w:hAnsi="Sylfaen"/>
                <w:sz w:val="24"/>
                <w:szCs w:val="24"/>
              </w:rPr>
              <w:t>և</w:t>
            </w:r>
            <w:r w:rsidRPr="00AA568C">
              <w:rPr>
                <w:rFonts w:ascii="Sylfaen" w:hAnsi="Sylfaen"/>
                <w:sz w:val="24"/>
                <w:szCs w:val="24"/>
              </w:rPr>
              <w:t xml:space="preserve">ավորում </w:t>
            </w:r>
            <w:r w:rsidR="00B54C88">
              <w:rPr>
                <w:rFonts w:ascii="Sylfaen" w:hAnsi="Sylfaen"/>
                <w:sz w:val="24"/>
                <w:szCs w:val="24"/>
              </w:rPr>
              <w:t>և</w:t>
            </w:r>
            <w:r w:rsidRPr="00AA568C">
              <w:rPr>
                <w:rFonts w:ascii="Sylfaen" w:hAnsi="Sylfaen"/>
                <w:sz w:val="24"/>
                <w:szCs w:val="24"/>
              </w:rPr>
              <w:t xml:space="preserve"> անդամ պետության լիազորված մարմին է ուղարկում վերադարձված հսկիչ նշանների վերաբերյալ տեղեկությունները՝ Թողարկողների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7</w:t>
            </w:r>
          </w:p>
        </w:tc>
        <w:tc>
          <w:tcPr>
            <w:tcW w:w="269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842"/>
              <w:rPr>
                <w:rFonts w:ascii="Sylfaen" w:eastAsia="Times New Roman" w:hAnsi="Sylfaen" w:cs="Times New Roman"/>
                <w:sz w:val="24"/>
                <w:szCs w:val="24"/>
              </w:rPr>
            </w:pPr>
            <w:r w:rsidRPr="00AA568C">
              <w:rPr>
                <w:rFonts w:ascii="Sylfaen" w:hAnsi="Sylfaen"/>
                <w:sz w:val="24"/>
                <w:szCs w:val="24"/>
              </w:rPr>
              <w:t>վերադարձված հսկիչ նշանների մասին տեղեկությունները ներկայացվել են անդամ պետության լիազորված մարմին</w:t>
            </w:r>
          </w:p>
        </w:tc>
      </w:tr>
    </w:tbl>
    <w:p w:rsidR="006467EA" w:rsidRPr="00AA568C" w:rsidRDefault="00A91927" w:rsidP="00AA568C">
      <w:pPr>
        <w:tabs>
          <w:tab w:val="left" w:pos="1134"/>
        </w:tabs>
        <w:spacing w:after="160" w:line="360" w:lineRule="auto"/>
        <w:rPr>
          <w:rFonts w:ascii="Sylfaen" w:hAnsi="Sylfaen"/>
          <w:sz w:val="24"/>
          <w:szCs w:val="24"/>
        </w:rPr>
      </w:pPr>
      <w:r w:rsidRPr="00AA568C">
        <w:rPr>
          <w:rFonts w:ascii="Sylfaen" w:hAnsi="Sylfaen"/>
          <w:sz w:val="24"/>
          <w:szCs w:val="24"/>
        </w:rPr>
        <w:br w:type="page"/>
      </w: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lastRenderedPageBreak/>
        <w:t>Աղյուսակ 14</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284" w:right="295"/>
        <w:jc w:val="center"/>
        <w:rPr>
          <w:rFonts w:ascii="Sylfaen" w:eastAsia="Times New Roman" w:hAnsi="Sylfaen" w:cs="Times New Roman"/>
          <w:sz w:val="24"/>
          <w:szCs w:val="24"/>
        </w:rPr>
      </w:pPr>
      <w:r w:rsidRPr="00AA568C">
        <w:rPr>
          <w:rFonts w:ascii="Sylfaen" w:hAnsi="Sylfaen"/>
          <w:sz w:val="24"/>
          <w:szCs w:val="24"/>
        </w:rPr>
        <w:t xml:space="preserve">«Վերադարձված հսկիչ նշանների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գործառնության նկարագրությունը (P.LS.01.OPR.005)</w:t>
      </w:r>
    </w:p>
    <w:tbl>
      <w:tblPr>
        <w:tblW w:w="9533" w:type="dxa"/>
        <w:tblInd w:w="111" w:type="dxa"/>
        <w:tblLayout w:type="fixed"/>
        <w:tblCellMar>
          <w:left w:w="0" w:type="dxa"/>
          <w:right w:w="0" w:type="dxa"/>
        </w:tblCellMar>
        <w:tblLook w:val="01E0" w:firstRow="1" w:lastRow="1" w:firstColumn="1" w:lastColumn="1" w:noHBand="0" w:noVBand="0"/>
      </w:tblPr>
      <w:tblGrid>
        <w:gridCol w:w="1170"/>
        <w:gridCol w:w="2693"/>
        <w:gridCol w:w="5670"/>
      </w:tblGrid>
      <w:tr w:rsidR="006467EA" w:rsidRPr="00AA568C" w:rsidTr="00701CD3">
        <w:trPr>
          <w:tblHeader/>
        </w:trPr>
        <w:tc>
          <w:tcPr>
            <w:tcW w:w="1170"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693"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670"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rPr>
          <w:tblHeader/>
        </w:trPr>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69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69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P.LS.01.OPR.005</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69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985"/>
              <w:rPr>
                <w:rFonts w:ascii="Sylfaen" w:eastAsia="Times New Roman" w:hAnsi="Sylfaen" w:cs="Times New Roman"/>
                <w:sz w:val="24"/>
                <w:szCs w:val="24"/>
              </w:rPr>
            </w:pPr>
            <w:r w:rsidRPr="00AA568C">
              <w:rPr>
                <w:rFonts w:ascii="Sylfaen" w:hAnsi="Sylfaen"/>
                <w:sz w:val="24"/>
                <w:szCs w:val="24"/>
              </w:rPr>
              <w:t xml:space="preserve">վերադարձված հսկիչ նշանների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69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անդամ պետության լիազորված մարմին</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69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6"/>
              <w:rPr>
                <w:rFonts w:ascii="Sylfaen" w:eastAsia="Times New Roman" w:hAnsi="Sylfaen" w:cs="Times New Roman"/>
                <w:sz w:val="24"/>
                <w:szCs w:val="24"/>
              </w:rPr>
            </w:pPr>
            <w:r w:rsidRPr="00AA568C">
              <w:rPr>
                <w:rFonts w:ascii="Sylfaen" w:hAnsi="Sylfaen"/>
                <w:sz w:val="24"/>
                <w:szCs w:val="24"/>
              </w:rPr>
              <w:t>կատարվում է կատարողի կողմից վերադարձված հսկիչ նշանների վերաբերյալ տեղեկությունների ստացման ժամանակ («Վերադարձված հսկիչ նշանների վերաբերյալ տեղեկությունների ներկայացում» գործառնություն (P.LS.01.OPR.004))</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69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65"/>
              <w:rPr>
                <w:rFonts w:ascii="Sylfaen" w:eastAsia="Times New Roman" w:hAnsi="Sylfaen" w:cs="Times New Roman"/>
                <w:sz w:val="24"/>
                <w:szCs w:val="24"/>
              </w:rPr>
            </w:pPr>
            <w:r w:rsidRPr="00AA568C">
              <w:rPr>
                <w:rFonts w:ascii="Sylfaen" w:hAnsi="Sylfaen"/>
                <w:sz w:val="24"/>
                <w:szCs w:val="24"/>
              </w:rPr>
              <w:t>տեղեկությունները պետք է համապատասխանեն թողարկողների կողմից փոխանցվող տեղեկություններին ներկայացվող պահանջներին, տեղեկությունների ձ</w:t>
            </w:r>
            <w:r w:rsidR="00B54C88">
              <w:rPr>
                <w:rFonts w:ascii="Sylfaen" w:hAnsi="Sylfaen"/>
                <w:sz w:val="24"/>
                <w:szCs w:val="24"/>
              </w:rPr>
              <w:t>և</w:t>
            </w:r>
            <w:r w:rsidRPr="00AA568C">
              <w:rPr>
                <w:rFonts w:ascii="Sylfaen" w:hAnsi="Sylfaen"/>
                <w:sz w:val="24"/>
                <w:szCs w:val="24"/>
              </w:rPr>
              <w:t xml:space="preserve">աչափը </w:t>
            </w:r>
            <w:r w:rsidR="00B54C88">
              <w:rPr>
                <w:rFonts w:ascii="Sylfaen" w:hAnsi="Sylfaen"/>
                <w:sz w:val="24"/>
                <w:szCs w:val="24"/>
              </w:rPr>
              <w:t>և</w:t>
            </w:r>
            <w:r w:rsidRPr="00AA568C">
              <w:rPr>
                <w:rFonts w:ascii="Sylfaen" w:hAnsi="Sylfaen"/>
                <w:sz w:val="24"/>
                <w:szCs w:val="24"/>
              </w:rPr>
              <w:t xml:space="preserve"> կառուցվածքը պետք է 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 xml:space="preserve">աչափերի ու կառուցվածքների </w:t>
            </w:r>
            <w:r w:rsidRPr="00AA568C">
              <w:rPr>
                <w:rFonts w:ascii="Sylfaen" w:hAnsi="Sylfaen"/>
                <w:sz w:val="24"/>
                <w:szCs w:val="24"/>
              </w:rPr>
              <w:lastRenderedPageBreak/>
              <w:t xml:space="preserve">նկարագրությանը։ Հաղորդագրության </w:t>
            </w:r>
            <w:r w:rsidR="00B54C88">
              <w:rPr>
                <w:rFonts w:ascii="Sylfaen" w:hAnsi="Sylfaen"/>
                <w:sz w:val="24"/>
                <w:szCs w:val="24"/>
              </w:rPr>
              <w:t>և</w:t>
            </w:r>
            <w:r w:rsidRPr="00AA568C">
              <w:rPr>
                <w:rFonts w:ascii="Sylfaen" w:hAnsi="Sylfaen"/>
                <w:sz w:val="24"/>
                <w:szCs w:val="24"/>
              </w:rPr>
              <w:t xml:space="preserve"> էլեկտրոնային փաստաթղթի (տեղեկությունների) վավերապայմանները պետք է համապատասխանեն Թողարկողների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կանոնակարգով նախատեսված պահանջներին</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6</w:t>
            </w:r>
          </w:p>
        </w:tc>
        <w:tc>
          <w:tcPr>
            <w:tcW w:w="269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8"/>
              <w:rPr>
                <w:rFonts w:ascii="Sylfaen" w:eastAsia="Times New Roman" w:hAnsi="Sylfaen" w:cs="Times New Roman"/>
                <w:sz w:val="24"/>
                <w:szCs w:val="24"/>
              </w:rPr>
            </w:pPr>
            <w:r w:rsidRPr="00AA568C">
              <w:rPr>
                <w:rFonts w:ascii="Sylfaen" w:hAnsi="Sylfaen"/>
                <w:sz w:val="24"/>
                <w:szCs w:val="24"/>
              </w:rPr>
              <w:t xml:space="preserve">կատարողն իրականացնում է ստացված տեղեկությունների ընդունումը </w:t>
            </w:r>
            <w:r w:rsidR="00B54C88">
              <w:rPr>
                <w:rFonts w:ascii="Sylfaen" w:hAnsi="Sylfaen"/>
                <w:sz w:val="24"/>
                <w:szCs w:val="24"/>
              </w:rPr>
              <w:t>և</w:t>
            </w:r>
            <w:r w:rsidRPr="00AA568C">
              <w:rPr>
                <w:rFonts w:ascii="Sylfaen" w:hAnsi="Sylfaen"/>
                <w:sz w:val="24"/>
                <w:szCs w:val="24"/>
              </w:rPr>
              <w:t xml:space="preserve"> մշակումը։ Հաջող մշակման դեպքում կատարողը վերադարձված հսկիչ նշանների վերաբերյալ տեղեկությունները գրանցում է ապրանքների դրոշմավորման տեղեկատվական համակարգի ազգային բաղադրիչում, ձ</w:t>
            </w:r>
            <w:r w:rsidR="00B54C88">
              <w:rPr>
                <w:rFonts w:ascii="Sylfaen" w:hAnsi="Sylfaen"/>
                <w:sz w:val="24"/>
                <w:szCs w:val="24"/>
              </w:rPr>
              <w:t>և</w:t>
            </w:r>
            <w:r w:rsidRPr="00AA568C">
              <w:rPr>
                <w:rFonts w:ascii="Sylfaen" w:hAnsi="Sylfaen"/>
                <w:sz w:val="24"/>
                <w:szCs w:val="24"/>
              </w:rPr>
              <w:t xml:space="preserve">ավորում </w:t>
            </w:r>
            <w:r w:rsidR="00B54C88">
              <w:rPr>
                <w:rFonts w:ascii="Sylfaen" w:hAnsi="Sylfaen"/>
                <w:sz w:val="24"/>
                <w:szCs w:val="24"/>
              </w:rPr>
              <w:t>և</w:t>
            </w:r>
            <w:r w:rsidRPr="00AA568C">
              <w:rPr>
                <w:rFonts w:ascii="Sylfaen" w:hAnsi="Sylfaen"/>
                <w:sz w:val="24"/>
                <w:szCs w:val="24"/>
              </w:rPr>
              <w:t xml:space="preserve"> թողարկողին է ուղարկում վերադարձված հսկիչ նշանների վերաբերյալ տեղեկությունների հաջող մշակման մասին ծանուցում՝ Թողարկողների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 Մշակումն իրականացնելիս սխալներ գտնելու դեպքում կարտարողը ձ</w:t>
            </w:r>
            <w:r w:rsidR="00B54C88">
              <w:rPr>
                <w:rFonts w:ascii="Sylfaen" w:hAnsi="Sylfaen"/>
                <w:sz w:val="24"/>
                <w:szCs w:val="24"/>
              </w:rPr>
              <w:t>և</w:t>
            </w:r>
            <w:r w:rsidRPr="00AA568C">
              <w:rPr>
                <w:rFonts w:ascii="Sylfaen" w:hAnsi="Sylfaen"/>
                <w:sz w:val="24"/>
                <w:szCs w:val="24"/>
              </w:rPr>
              <w:t xml:space="preserve">ավորում </w:t>
            </w:r>
            <w:r w:rsidR="00B54C88">
              <w:rPr>
                <w:rFonts w:ascii="Sylfaen" w:hAnsi="Sylfaen"/>
                <w:sz w:val="24"/>
                <w:szCs w:val="24"/>
              </w:rPr>
              <w:t>և</w:t>
            </w:r>
            <w:r w:rsidRPr="00AA568C">
              <w:rPr>
                <w:rFonts w:ascii="Sylfaen" w:hAnsi="Sylfaen"/>
                <w:sz w:val="24"/>
                <w:szCs w:val="24"/>
              </w:rPr>
              <w:t xml:space="preserve"> թողարկողին է ուղարկում գործառնության կատարումը մերժելու մասին ծանուցում</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7</w:t>
            </w:r>
          </w:p>
        </w:tc>
        <w:tc>
          <w:tcPr>
            <w:tcW w:w="269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87"/>
              <w:rPr>
                <w:rFonts w:ascii="Sylfaen" w:eastAsia="Times New Roman" w:hAnsi="Sylfaen" w:cs="Times New Roman"/>
                <w:sz w:val="24"/>
                <w:szCs w:val="24"/>
              </w:rPr>
            </w:pPr>
            <w:r w:rsidRPr="00AA568C">
              <w:rPr>
                <w:rFonts w:ascii="Sylfaen" w:hAnsi="Sylfaen"/>
                <w:sz w:val="24"/>
                <w:szCs w:val="24"/>
              </w:rPr>
              <w:t>վերադարձված հսկիչ նշանների վերաբերյալ տեղեկությունները մշակվել են, վերադարձված հսկիչ նշանների վերաբերյալ տեղեկությունների հաջող մշակման մասին ծանուցումը կամ գործառնության կատարումը մերժելու մասին ծանուցումն ուղարկվել է թողարկողին</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15</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284" w:right="295"/>
        <w:jc w:val="center"/>
        <w:rPr>
          <w:rFonts w:ascii="Sylfaen" w:eastAsia="Times New Roman" w:hAnsi="Sylfaen" w:cs="Times New Roman"/>
          <w:sz w:val="24"/>
          <w:szCs w:val="24"/>
        </w:rPr>
      </w:pPr>
      <w:r w:rsidRPr="00AA568C">
        <w:rPr>
          <w:rFonts w:ascii="Sylfaen" w:hAnsi="Sylfaen"/>
          <w:sz w:val="24"/>
          <w:szCs w:val="24"/>
        </w:rPr>
        <w:t>«Վերադարձված հսկիչ նշանների վերաբերյալ տեղեկությունների մշակման արդյունքների մասին ծանուցման ստացում» գործառնության նկարագրություն (P.LS.01.OPR.006)</w:t>
      </w:r>
    </w:p>
    <w:tbl>
      <w:tblPr>
        <w:tblW w:w="9533" w:type="dxa"/>
        <w:tblInd w:w="111" w:type="dxa"/>
        <w:tblLayout w:type="fixed"/>
        <w:tblCellMar>
          <w:left w:w="0" w:type="dxa"/>
          <w:right w:w="0" w:type="dxa"/>
        </w:tblCellMar>
        <w:tblLook w:val="01E0" w:firstRow="1" w:lastRow="1" w:firstColumn="1" w:lastColumn="1" w:noHBand="0" w:noVBand="0"/>
      </w:tblPr>
      <w:tblGrid>
        <w:gridCol w:w="1170"/>
        <w:gridCol w:w="2693"/>
        <w:gridCol w:w="5670"/>
      </w:tblGrid>
      <w:tr w:rsidR="006467EA" w:rsidRPr="00AA568C" w:rsidTr="00701CD3">
        <w:trPr>
          <w:tblHeader/>
        </w:trPr>
        <w:tc>
          <w:tcPr>
            <w:tcW w:w="1170"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693"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670"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rPr>
          <w:tblHeader/>
        </w:trPr>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69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69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P.LS.01.OPR.006</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69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06"/>
              <w:rPr>
                <w:rFonts w:ascii="Sylfaen" w:eastAsia="Times New Roman" w:hAnsi="Sylfaen" w:cs="Times New Roman"/>
                <w:sz w:val="24"/>
                <w:szCs w:val="24"/>
              </w:rPr>
            </w:pPr>
            <w:r w:rsidRPr="00AA568C">
              <w:rPr>
                <w:rFonts w:ascii="Sylfaen" w:hAnsi="Sylfaen"/>
                <w:sz w:val="24"/>
                <w:szCs w:val="24"/>
              </w:rPr>
              <w:t>վերադարձված հսկիչ նշանների վերաբերյալ տեղեկությունների մշակման արդյունքների մասին ծանուցման ստացում</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69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թողարկողը</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4</w:t>
            </w:r>
          </w:p>
        </w:tc>
        <w:tc>
          <w:tcPr>
            <w:tcW w:w="269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83"/>
              <w:rPr>
                <w:rFonts w:ascii="Sylfaen" w:eastAsia="Times New Roman" w:hAnsi="Sylfaen" w:cs="Times New Roman"/>
                <w:sz w:val="24"/>
                <w:szCs w:val="24"/>
              </w:rPr>
            </w:pPr>
            <w:r w:rsidRPr="00AA568C">
              <w:rPr>
                <w:rFonts w:ascii="Sylfaen" w:hAnsi="Sylfaen"/>
                <w:sz w:val="24"/>
                <w:szCs w:val="24"/>
              </w:rPr>
              <w:t xml:space="preserve">կատարվում է կատարողի կողմից վերադարձված հսկիչ նշանների վերաբերյալ տեղեկությունների հաջող մշակման մասին ծանուցումը կամ գործառնության կատարումը մերժելու մասին ծանուցումն ստանալու ժամանակ («Վերադարձված հսկիչ նշանների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(P.LS.01.OPR.005))</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69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43"/>
              <w:rPr>
                <w:rFonts w:ascii="Sylfaen" w:eastAsia="Times New Roman" w:hAnsi="Sylfaen" w:cs="Times New Roman"/>
                <w:sz w:val="24"/>
                <w:szCs w:val="24"/>
              </w:rPr>
            </w:pPr>
            <w:r w:rsidRPr="00AA568C">
              <w:rPr>
                <w:rFonts w:ascii="Sylfaen" w:hAnsi="Sylfaen"/>
                <w:sz w:val="24"/>
                <w:szCs w:val="24"/>
              </w:rPr>
              <w:t>տեղեկությունների ձ</w:t>
            </w:r>
            <w:r w:rsidR="00B54C88">
              <w:rPr>
                <w:rFonts w:ascii="Sylfaen" w:hAnsi="Sylfaen"/>
                <w:sz w:val="24"/>
                <w:szCs w:val="24"/>
              </w:rPr>
              <w:t>և</w:t>
            </w:r>
            <w:r w:rsidRPr="00AA568C">
              <w:rPr>
                <w:rFonts w:ascii="Sylfaen" w:hAnsi="Sylfaen"/>
                <w:sz w:val="24"/>
                <w:szCs w:val="24"/>
              </w:rPr>
              <w:t xml:space="preserve">աչափն ու կառուցվածքը պետք է 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աչափերի ու կառուցվածքների նկարագրությանը</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6</w:t>
            </w:r>
          </w:p>
        </w:tc>
        <w:tc>
          <w:tcPr>
            <w:tcW w:w="269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43"/>
              <w:rPr>
                <w:rFonts w:ascii="Sylfaen" w:eastAsia="Times New Roman" w:hAnsi="Sylfaen" w:cs="Times New Roman"/>
                <w:sz w:val="24"/>
                <w:szCs w:val="24"/>
              </w:rPr>
            </w:pPr>
            <w:r w:rsidRPr="00AA568C">
              <w:rPr>
                <w:rFonts w:ascii="Sylfaen" w:hAnsi="Sylfaen"/>
                <w:sz w:val="24"/>
                <w:szCs w:val="24"/>
              </w:rPr>
              <w:t xml:space="preserve">կատարողն իրականացնում է վերադարձված հսկիչ նշանների վերաբերյալ տեղեկությունների մշակման արդյունքների մասին ծանուցման ընդունումն ու մշակումը՝ Թողարկողների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7</w:t>
            </w:r>
          </w:p>
        </w:tc>
        <w:tc>
          <w:tcPr>
            <w:tcW w:w="269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98"/>
              <w:rPr>
                <w:rFonts w:ascii="Sylfaen" w:eastAsia="Times New Roman" w:hAnsi="Sylfaen" w:cs="Times New Roman"/>
                <w:sz w:val="24"/>
                <w:szCs w:val="24"/>
              </w:rPr>
            </w:pPr>
            <w:r w:rsidRPr="00AA568C">
              <w:rPr>
                <w:rFonts w:ascii="Sylfaen" w:hAnsi="Sylfaen"/>
                <w:sz w:val="24"/>
                <w:szCs w:val="24"/>
              </w:rPr>
              <w:t>տեղեկությունների հաջող մշակման մասին ծանուցումը կամ գործառնության կատարումը մերժելու մասին ծանուցումն ստացվել է</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567" w:right="579"/>
        <w:jc w:val="center"/>
        <w:rPr>
          <w:rFonts w:ascii="Sylfaen" w:eastAsia="Times New Roman" w:hAnsi="Sylfaen" w:cs="Times New Roman"/>
          <w:sz w:val="24"/>
          <w:szCs w:val="24"/>
        </w:rPr>
      </w:pPr>
      <w:r w:rsidRPr="00AA568C">
        <w:rPr>
          <w:rFonts w:ascii="Sylfaen" w:hAnsi="Sylfaen"/>
          <w:sz w:val="24"/>
          <w:szCs w:val="24"/>
        </w:rPr>
        <w:lastRenderedPageBreak/>
        <w:t xml:space="preserve">2. Հսկիչ նշանների օգտագործման վերաբերյալ տեղեկությունների </w:t>
      </w:r>
      <w:r w:rsidR="00B54C88">
        <w:rPr>
          <w:rFonts w:ascii="Sylfaen" w:hAnsi="Sylfaen"/>
          <w:sz w:val="24"/>
          <w:szCs w:val="24"/>
        </w:rPr>
        <w:t>և</w:t>
      </w:r>
      <w:r w:rsidRPr="00AA568C">
        <w:rPr>
          <w:rFonts w:ascii="Sylfaen" w:hAnsi="Sylfaen"/>
          <w:sz w:val="24"/>
          <w:szCs w:val="24"/>
        </w:rPr>
        <w:t xml:space="preserve"> դրոշմավորված ապրանքի վերաբերյալ տեղեկությունների ներկայացման ընթացակարգերը</w:t>
      </w:r>
    </w:p>
    <w:p w:rsidR="006467EA" w:rsidRPr="00AA568C" w:rsidRDefault="006467EA" w:rsidP="00AA568C">
      <w:pPr>
        <w:tabs>
          <w:tab w:val="left" w:pos="1134"/>
        </w:tabs>
        <w:spacing w:after="160" w:line="360" w:lineRule="auto"/>
        <w:jc w:val="center"/>
        <w:rPr>
          <w:rFonts w:ascii="Sylfaen" w:hAnsi="Sylfaen"/>
          <w:sz w:val="24"/>
          <w:szCs w:val="24"/>
        </w:rPr>
      </w:pPr>
    </w:p>
    <w:p w:rsidR="006467EA" w:rsidRPr="00AA568C" w:rsidRDefault="006467EA" w:rsidP="00AA568C">
      <w:pPr>
        <w:tabs>
          <w:tab w:val="left" w:pos="1134"/>
        </w:tabs>
        <w:spacing w:after="160" w:line="360" w:lineRule="auto"/>
        <w:ind w:left="567" w:right="579"/>
        <w:jc w:val="center"/>
        <w:rPr>
          <w:rFonts w:ascii="Sylfaen" w:eastAsia="Times New Roman" w:hAnsi="Sylfaen" w:cs="Times New Roman"/>
          <w:sz w:val="24"/>
          <w:szCs w:val="24"/>
        </w:rPr>
      </w:pPr>
      <w:r w:rsidRPr="00AA568C">
        <w:rPr>
          <w:rFonts w:ascii="Sylfaen" w:hAnsi="Sylfaen"/>
          <w:sz w:val="24"/>
          <w:szCs w:val="24"/>
        </w:rPr>
        <w:t>«Հսկիչ նշանների օգտագործման վերաբերյալ տեղեկությունների ներկայացում» ընթացակարգ (P.LS.01.PRC.003)</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44.</w:t>
      </w:r>
      <w:r w:rsidRPr="00AA568C">
        <w:rPr>
          <w:rFonts w:ascii="Sylfaen" w:hAnsi="Sylfaen"/>
          <w:sz w:val="24"/>
          <w:szCs w:val="24"/>
        </w:rPr>
        <w:tab/>
        <w:t>«Հսկիչ նշանների օգտագործման վերաբերյալ տեղեկությունների ներկայացում» ընթացակարգի (P.LS.01.PRC.003) կատարման սխեման ներկայացված է 8-րդ նկարում։</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D952FE" w:rsidP="00AA568C">
      <w:pPr>
        <w:tabs>
          <w:tab w:val="left" w:pos="1134"/>
        </w:tabs>
        <w:spacing w:after="160" w:line="360" w:lineRule="auto"/>
        <w:ind w:left="101" w:right="-20"/>
        <w:rPr>
          <w:rFonts w:ascii="Sylfaen" w:eastAsia="Times New Roman" w:hAnsi="Sylfaen" w:cs="Times New Roman"/>
          <w:sz w:val="24"/>
          <w:szCs w:val="24"/>
        </w:rPr>
      </w:pPr>
      <w:r>
        <w:rPr>
          <w:rFonts w:ascii="Sylfaen" w:hAnsi="Sylfaen"/>
          <w:noProof/>
          <w:sz w:val="24"/>
          <w:szCs w:val="24"/>
          <w:lang w:val="en-US" w:eastAsia="en-US" w:bidi="ar-SA"/>
        </w:rPr>
        <w:pict>
          <v:shape id="_x0000_s1683" type="#_x0000_t202" style="position:absolute;left:0;text-align:left;margin-left:27.75pt;margin-top:169.8pt;width:197.95pt;height:19.1pt;z-index:251742720" stroked="f" strokecolor="black [3213]">
            <v:textbox style="mso-next-textbox:#_x0000_s1683" inset="0,0,0,0">
              <w:txbxContent>
                <w:p w:rsidR="009F0DC8" w:rsidRPr="00B80B92" w:rsidRDefault="009F0DC8" w:rsidP="006467EA">
                  <w:pPr>
                    <w:jc w:val="center"/>
                    <w:rPr>
                      <w:sz w:val="12"/>
                      <w:szCs w:val="12"/>
                      <w:lang w:val="ru-RU"/>
                    </w:rPr>
                  </w:pPr>
                  <w:r w:rsidRPr="00B80B92">
                    <w:rPr>
                      <w:rFonts w:ascii="Sylfaen" w:hAnsi="Sylfaen"/>
                      <w:sz w:val="12"/>
                      <w:szCs w:val="12"/>
                    </w:rPr>
                    <w:t>Դրոշմավորված ապրանքի վերաբերյալ տեղեկություններ</w:t>
                  </w:r>
                  <w:r>
                    <w:rPr>
                      <w:rFonts w:ascii="Sylfaen" w:hAnsi="Sylfaen"/>
                      <w:sz w:val="12"/>
                      <w:szCs w:val="12"/>
                    </w:rPr>
                    <w:t xml:space="preserve"> </w:t>
                  </w:r>
                  <w:r>
                    <w:rPr>
                      <w:rFonts w:ascii="Sylfaen" w:hAnsi="Sylfaen"/>
                      <w:sz w:val="12"/>
                      <w:szCs w:val="12"/>
                      <w:lang w:val="ru-RU"/>
                    </w:rPr>
                    <w:t>(</w:t>
                  </w:r>
                  <w:r>
                    <w:rPr>
                      <w:rFonts w:ascii="Sylfaen" w:hAnsi="Sylfaen"/>
                      <w:sz w:val="12"/>
                      <w:szCs w:val="12"/>
                    </w:rPr>
                    <w:t>գործառնությունը</w:t>
                  </w:r>
                  <w:r w:rsidRPr="00B80B92">
                    <w:rPr>
                      <w:rFonts w:ascii="Sylfaen" w:hAnsi="Sylfaen"/>
                      <w:sz w:val="12"/>
                      <w:szCs w:val="12"/>
                    </w:rPr>
                    <w:t xml:space="preserve"> </w:t>
                  </w:r>
                  <w:r>
                    <w:rPr>
                      <w:rFonts w:ascii="Sylfaen" w:hAnsi="Sylfaen"/>
                      <w:sz w:val="12"/>
                      <w:szCs w:val="12"/>
                    </w:rPr>
                    <w:t>կատարելու</w:t>
                  </w:r>
                  <w:r w:rsidRPr="00B80B92">
                    <w:rPr>
                      <w:rFonts w:ascii="Sylfaen" w:hAnsi="Sylfaen"/>
                      <w:sz w:val="12"/>
                      <w:szCs w:val="12"/>
                    </w:rPr>
                    <w:t xml:space="preserve"> </w:t>
                  </w:r>
                  <w:r>
                    <w:rPr>
                      <w:rFonts w:ascii="Sylfaen" w:hAnsi="Sylfaen"/>
                      <w:sz w:val="12"/>
                      <w:szCs w:val="12"/>
                    </w:rPr>
                    <w:t>մերժում</w:t>
                  </w:r>
                  <w:r>
                    <w:rPr>
                      <w:rFonts w:ascii="Sylfaen" w:hAnsi="Sylfaen"/>
                      <w:sz w:val="12"/>
                      <w:szCs w:val="12"/>
                      <w:lang w:val="ru-RU"/>
                    </w:rPr>
                    <w:t>)</w:t>
                  </w:r>
                </w:p>
              </w:txbxContent>
            </v:textbox>
          </v:shape>
        </w:pict>
      </w:r>
      <w:r>
        <w:rPr>
          <w:rFonts w:ascii="Sylfaen" w:hAnsi="Sylfaen"/>
          <w:noProof/>
          <w:sz w:val="24"/>
          <w:szCs w:val="24"/>
          <w:lang w:val="en-US" w:eastAsia="en-US" w:bidi="ar-SA"/>
        </w:rPr>
        <w:pict>
          <v:shape id="_x0000_s1684" type="#_x0000_t202" style="position:absolute;left:0;text-align:left;margin-left:257.05pt;margin-top:90.65pt;width:203.95pt;height:19pt;z-index:251743744" stroked="f" strokecolor="black [3213]">
            <v:textbox style="mso-next-textbox:#_x0000_s1684" inset="0,0,0,0">
              <w:txbxContent>
                <w:p w:rsidR="009F0DC8" w:rsidRPr="008E7078" w:rsidRDefault="009F0DC8" w:rsidP="006467EA">
                  <w:pPr>
                    <w:jc w:val="center"/>
                    <w:rPr>
                      <w:sz w:val="12"/>
                      <w:szCs w:val="12"/>
                    </w:rPr>
                  </w:pPr>
                  <w:r w:rsidRPr="008E7078">
                    <w:rPr>
                      <w:rFonts w:ascii="Sylfaen" w:hAnsi="Sylfaen"/>
                      <w:sz w:val="12"/>
                      <w:szCs w:val="12"/>
                    </w:rPr>
                    <w:t xml:space="preserve">Դրոշմավորված ապրանքի վերաբերյալ տեղեկություններ </w:t>
                  </w:r>
                  <w:r w:rsidRPr="008E7078">
                    <w:rPr>
                      <w:rFonts w:ascii="Sylfaen" w:hAnsi="Sylfaen"/>
                      <w:sz w:val="12"/>
                      <w:szCs w:val="12"/>
                      <w:lang w:val="ru-RU"/>
                    </w:rPr>
                    <w:t>(</w:t>
                  </w:r>
                  <w:r w:rsidRPr="008E7078">
                    <w:rPr>
                      <w:rFonts w:ascii="Sylfaen" w:hAnsi="Sylfaen"/>
                      <w:sz w:val="12"/>
                      <w:szCs w:val="12"/>
                    </w:rPr>
                    <w:t xml:space="preserve">հսկիչ նշանների օգտագործման վերաբերյալ տեղեկությունները </w:t>
                  </w:r>
                  <w:r>
                    <w:rPr>
                      <w:rFonts w:ascii="Sylfaen" w:hAnsi="Sylfaen"/>
                      <w:sz w:val="12"/>
                      <w:szCs w:val="12"/>
                    </w:rPr>
                    <w:t>ներկայացվել</w:t>
                  </w:r>
                  <w:r w:rsidRPr="008E7078">
                    <w:rPr>
                      <w:rFonts w:ascii="Sylfaen" w:hAnsi="Sylfaen"/>
                      <w:sz w:val="12"/>
                      <w:szCs w:val="12"/>
                    </w:rPr>
                    <w:t xml:space="preserve"> են</w:t>
                  </w:r>
                  <w:r w:rsidRPr="008E7078">
                    <w:rPr>
                      <w:rFonts w:ascii="Sylfaen" w:hAnsi="Sylfaen"/>
                      <w:sz w:val="12"/>
                      <w:szCs w:val="12"/>
                      <w:lang w:val="ru-RU"/>
                    </w:rPr>
                    <w:t>)</w:t>
                  </w:r>
                  <w:r w:rsidRPr="008E7078">
                    <w:rPr>
                      <w:noProof/>
                      <w:sz w:val="12"/>
                      <w:szCs w:val="12"/>
                      <w:lang w:val="en-US" w:eastAsia="en-US" w:bidi="ar-SA"/>
                    </w:rPr>
                    <w:drawing>
                      <wp:inline distT="0" distB="0" distL="0" distR="0" wp14:anchorId="1FEA94CE" wp14:editId="055B6FF1">
                        <wp:extent cx="2262505" cy="223312"/>
                        <wp:effectExtent l="19050" t="0" r="4445" b="0"/>
                        <wp:docPr id="1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2262505" cy="223312"/>
                                </a:xfrm>
                                <a:prstGeom prst="rect">
                                  <a:avLst/>
                                </a:prstGeom>
                                <a:noFill/>
                                <a:ln w="9525">
                                  <a:noFill/>
                                  <a:miter lim="800000"/>
                                  <a:headEnd/>
                                  <a:tailEnd/>
                                </a:ln>
                              </pic:spPr>
                            </pic:pic>
                          </a:graphicData>
                        </a:graphic>
                      </wp:inline>
                    </w:drawing>
                  </w:r>
                </w:p>
              </w:txbxContent>
            </v:textbox>
          </v:shape>
        </w:pict>
      </w:r>
      <w:r>
        <w:rPr>
          <w:rFonts w:ascii="Sylfaen" w:hAnsi="Sylfaen"/>
          <w:noProof/>
          <w:sz w:val="24"/>
          <w:szCs w:val="24"/>
          <w:lang w:val="en-US" w:eastAsia="en-US" w:bidi="ar-SA"/>
        </w:rPr>
        <w:pict>
          <v:shape id="_x0000_s1680" type="#_x0000_t202" style="position:absolute;left:0;text-align:left;margin-left:271.55pt;margin-top:5.4pt;width:170.8pt;height:14.15pt;z-index:251739648" stroked="f">
            <v:textbox inset="0,0,0,0">
              <w:txbxContent>
                <w:p w:rsidR="009F0DC8" w:rsidRPr="003A5B48" w:rsidRDefault="009F0DC8" w:rsidP="006467EA">
                  <w:pPr>
                    <w:jc w:val="center"/>
                    <w:rPr>
                      <w:rFonts w:ascii="Sylfaen" w:hAnsi="Sylfaen"/>
                      <w:sz w:val="12"/>
                      <w:szCs w:val="12"/>
                    </w:rPr>
                  </w:pPr>
                  <w:r w:rsidRPr="003A5B48">
                    <w:rPr>
                      <w:rFonts w:ascii="Sylfaen" w:hAnsi="Sylfaen"/>
                      <w:sz w:val="12"/>
                      <w:szCs w:val="12"/>
                    </w:rPr>
                    <w:t>Անդամ պետության լիազոր</w:t>
                  </w:r>
                  <w:r>
                    <w:rPr>
                      <w:rFonts w:ascii="Sylfaen" w:hAnsi="Sylfaen"/>
                      <w:sz w:val="12"/>
                      <w:szCs w:val="12"/>
                    </w:rPr>
                    <w:t>ված</w:t>
                  </w:r>
                  <w:r w:rsidRPr="003A5B48">
                    <w:rPr>
                      <w:rFonts w:ascii="Sylfaen" w:hAnsi="Sylfaen"/>
                      <w:sz w:val="12"/>
                      <w:szCs w:val="12"/>
                    </w:rPr>
                    <w:t xml:space="preserve"> մարմին</w:t>
                  </w:r>
                </w:p>
                <w:p w:rsidR="009F0DC8" w:rsidRPr="003A5B48" w:rsidRDefault="009F0DC8" w:rsidP="006467EA">
                  <w:pPr>
                    <w:jc w:val="center"/>
                    <w:rPr>
                      <w:sz w:val="12"/>
                      <w:szCs w:val="12"/>
                    </w:rPr>
                  </w:pPr>
                </w:p>
              </w:txbxContent>
            </v:textbox>
          </v:shape>
        </w:pict>
      </w:r>
      <w:r>
        <w:rPr>
          <w:rFonts w:ascii="Sylfaen" w:hAnsi="Sylfaen"/>
          <w:noProof/>
          <w:sz w:val="24"/>
          <w:szCs w:val="24"/>
          <w:lang w:val="en-US" w:eastAsia="en-US" w:bidi="ar-SA"/>
        </w:rPr>
        <w:pict>
          <v:shape id="_x0000_s1686" type="#_x0000_t202" style="position:absolute;left:0;text-align:left;margin-left:47.05pt;margin-top:5.4pt;width:152.9pt;height:14.15pt;z-index:251745792" stroked="f">
            <v:textbox style="mso-next-textbox:#_x0000_s1686" inset="0,0,0,0">
              <w:txbxContent>
                <w:p w:rsidR="009F0DC8" w:rsidRPr="00B80B92" w:rsidRDefault="009F0DC8" w:rsidP="006467EA">
                  <w:pPr>
                    <w:jc w:val="center"/>
                    <w:rPr>
                      <w:sz w:val="12"/>
                      <w:szCs w:val="12"/>
                    </w:rPr>
                  </w:pPr>
                  <w:r w:rsidRPr="00B80B92">
                    <w:rPr>
                      <w:rFonts w:ascii="Sylfaen" w:hAnsi="Sylfaen"/>
                      <w:sz w:val="12"/>
                      <w:szCs w:val="12"/>
                    </w:rPr>
                    <w:t>Տնտեսավարող սուբյեկտ</w:t>
                  </w:r>
                  <w:r w:rsidRPr="00B80B92">
                    <w:rPr>
                      <w:noProof/>
                      <w:sz w:val="12"/>
                      <w:szCs w:val="12"/>
                      <w:lang w:val="en-US" w:eastAsia="en-US" w:bidi="ar-SA"/>
                    </w:rPr>
                    <w:drawing>
                      <wp:inline distT="0" distB="0" distL="0" distR="0" wp14:anchorId="6D282AE1" wp14:editId="3901F5AC">
                        <wp:extent cx="2262505" cy="223312"/>
                        <wp:effectExtent l="19050" t="0" r="4445" b="0"/>
                        <wp:docPr id="1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2262505" cy="223312"/>
                                </a:xfrm>
                                <a:prstGeom prst="rect">
                                  <a:avLst/>
                                </a:prstGeom>
                                <a:noFill/>
                                <a:ln w="9525">
                                  <a:noFill/>
                                  <a:miter lim="800000"/>
                                  <a:headEnd/>
                                  <a:tailEnd/>
                                </a:ln>
                              </pic:spPr>
                            </pic:pic>
                          </a:graphicData>
                        </a:graphic>
                      </wp:inline>
                    </w:drawing>
                  </w:r>
                </w:p>
              </w:txbxContent>
            </v:textbox>
          </v:shape>
        </w:pict>
      </w:r>
      <w:r>
        <w:rPr>
          <w:rFonts w:ascii="Sylfaen" w:hAnsi="Sylfaen"/>
          <w:noProof/>
          <w:sz w:val="24"/>
          <w:szCs w:val="24"/>
          <w:lang w:val="en-US" w:eastAsia="en-US" w:bidi="ar-SA"/>
        </w:rPr>
        <w:pict>
          <v:shape id="_x0000_s1687" type="#_x0000_t202" style="position:absolute;left:0;text-align:left;margin-left:29.85pt;margin-top:133.55pt;width:198.75pt;height:20.15pt;z-index:251746816" stroked="f" strokecolor="black [3213]">
            <v:textbox style="mso-next-textbox:#_x0000_s1687" inset="0,0,0,0">
              <w:txbxContent>
                <w:p w:rsidR="009F0DC8" w:rsidRPr="00B80B92" w:rsidRDefault="009F0DC8" w:rsidP="006467EA">
                  <w:pPr>
                    <w:spacing w:after="0" w:line="240" w:lineRule="auto"/>
                    <w:jc w:val="center"/>
                    <w:rPr>
                      <w:sz w:val="12"/>
                      <w:szCs w:val="12"/>
                    </w:rPr>
                  </w:pPr>
                  <w:r w:rsidRPr="00B80B92">
                    <w:rPr>
                      <w:rFonts w:ascii="Sylfaen" w:hAnsi="Sylfaen"/>
                      <w:sz w:val="12"/>
                      <w:szCs w:val="12"/>
                    </w:rPr>
                    <w:t>Դրոշմավորված ապրանքի վերաբերյալ տեղեկություններ</w:t>
                  </w:r>
                  <w:r>
                    <w:rPr>
                      <w:rFonts w:ascii="Sylfaen" w:hAnsi="Sylfaen"/>
                      <w:sz w:val="12"/>
                      <w:szCs w:val="12"/>
                    </w:rPr>
                    <w:t xml:space="preserve"> (հսկիչ նշանների օգտագործման վերաբերյալ տեղեկությունները մշակվել են)</w:t>
                  </w:r>
                  <w:r w:rsidRPr="00B80B92">
                    <w:rPr>
                      <w:noProof/>
                      <w:sz w:val="12"/>
                      <w:szCs w:val="12"/>
                      <w:lang w:val="en-US" w:eastAsia="en-US" w:bidi="ar-SA"/>
                    </w:rPr>
                    <w:drawing>
                      <wp:inline distT="0" distB="0" distL="0" distR="0" wp14:anchorId="102089C1" wp14:editId="4B515F6B">
                        <wp:extent cx="2262505" cy="223312"/>
                        <wp:effectExtent l="19050" t="0" r="4445" b="0"/>
                        <wp:docPr id="1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2262505" cy="223312"/>
                                </a:xfrm>
                                <a:prstGeom prst="rect">
                                  <a:avLst/>
                                </a:prstGeom>
                                <a:noFill/>
                                <a:ln w="9525">
                                  <a:noFill/>
                                  <a:miter lim="800000"/>
                                  <a:headEnd/>
                                  <a:tailEnd/>
                                </a:ln>
                              </pic:spPr>
                            </pic:pic>
                          </a:graphicData>
                        </a:graphic>
                      </wp:inline>
                    </w:drawing>
                  </w:r>
                </w:p>
              </w:txbxContent>
            </v:textbox>
          </v:shape>
        </w:pict>
      </w:r>
      <w:r>
        <w:rPr>
          <w:rFonts w:ascii="Sylfaen" w:hAnsi="Sylfaen"/>
          <w:noProof/>
          <w:sz w:val="24"/>
          <w:szCs w:val="24"/>
          <w:lang w:val="en-US" w:eastAsia="en-US" w:bidi="ar-SA"/>
        </w:rPr>
        <w:pict>
          <v:shape id="_x0000_s1682" type="#_x0000_t202" style="position:absolute;left:0;text-align:left;margin-left:263.75pt;margin-top:130.4pt;width:182.6pt;height:31.85pt;z-index:251741696" stroked="f">
            <v:textbox style="mso-next-textbox:#_x0000_s1682">
              <w:txbxContent>
                <w:p w:rsidR="009F0DC8" w:rsidRPr="008E7078" w:rsidRDefault="009F0DC8" w:rsidP="006467EA">
                  <w:pPr>
                    <w:jc w:val="center"/>
                    <w:rPr>
                      <w:rFonts w:ascii="Sylfaen" w:hAnsi="Sylfaen"/>
                      <w:sz w:val="12"/>
                      <w:szCs w:val="12"/>
                    </w:rPr>
                  </w:pPr>
                  <w:r w:rsidRPr="008E7078">
                    <w:rPr>
                      <w:rFonts w:ascii="Sylfaen" w:hAnsi="Sylfaen"/>
                      <w:sz w:val="12"/>
                      <w:szCs w:val="12"/>
                    </w:rPr>
                    <w:t>Հսկիչ նշանների օգտագործման վերաբերյա</w:t>
                  </w:r>
                  <w:r>
                    <w:rPr>
                      <w:rFonts w:ascii="Sylfaen" w:hAnsi="Sylfaen"/>
                      <w:sz w:val="12"/>
                      <w:szCs w:val="12"/>
                    </w:rPr>
                    <w:t xml:space="preserve">լ տեղեկությունների ընդունում </w:t>
                  </w:r>
                  <w:r w:rsidR="00B54C88">
                    <w:rPr>
                      <w:rFonts w:ascii="Sylfaen" w:hAnsi="Sylfaen"/>
                      <w:sz w:val="12"/>
                      <w:szCs w:val="12"/>
                    </w:rPr>
                    <w:t>և</w:t>
                  </w:r>
                  <w:r>
                    <w:rPr>
                      <w:rFonts w:ascii="Sylfaen" w:hAnsi="Sylfaen"/>
                      <w:sz w:val="12"/>
                      <w:szCs w:val="12"/>
                    </w:rPr>
                    <w:t xml:space="preserve"> մշակում </w:t>
                  </w:r>
                  <w:r>
                    <w:rPr>
                      <w:rFonts w:ascii="Sylfaen" w:hAnsi="Sylfaen"/>
                      <w:sz w:val="12"/>
                    </w:rPr>
                    <w:t>(P.LS.01.OPR</w:t>
                  </w:r>
                  <w:r w:rsidRPr="00B77516">
                    <w:rPr>
                      <w:rFonts w:ascii="Sylfaen" w:hAnsi="Sylfaen"/>
                      <w:sz w:val="12"/>
                    </w:rPr>
                    <w:t>.00</w:t>
                  </w:r>
                  <w:r>
                    <w:rPr>
                      <w:rFonts w:ascii="Sylfaen" w:hAnsi="Sylfaen"/>
                      <w:sz w:val="12"/>
                    </w:rPr>
                    <w:t>8</w:t>
                  </w:r>
                  <w:r w:rsidRPr="00B77516">
                    <w:rPr>
                      <w:rFonts w:ascii="Sylfaen" w:hAnsi="Sylfaen"/>
                      <w:sz w:val="12"/>
                    </w:rPr>
                    <w:t>)</w:t>
                  </w:r>
                </w:p>
              </w:txbxContent>
            </v:textbox>
          </v:shape>
        </w:pict>
      </w:r>
      <w:r>
        <w:rPr>
          <w:rFonts w:ascii="Sylfaen" w:hAnsi="Sylfaen"/>
          <w:noProof/>
          <w:sz w:val="24"/>
          <w:szCs w:val="24"/>
          <w:lang w:val="en-US" w:eastAsia="en-US" w:bidi="ar-SA"/>
        </w:rPr>
        <w:pict>
          <v:shape id="_x0000_s1681" type="#_x0000_t202" style="position:absolute;left:0;text-align:left;margin-left:29.85pt;margin-top:206.45pt;width:190.05pt;height:34.4pt;z-index:251740672" stroked="f">
            <v:textbox style="mso-next-textbox:#_x0000_s1681">
              <w:txbxContent>
                <w:p w:rsidR="009F0DC8" w:rsidRPr="00B80B92" w:rsidRDefault="009F0DC8" w:rsidP="006467EA">
                  <w:pPr>
                    <w:jc w:val="center"/>
                    <w:rPr>
                      <w:rFonts w:ascii="Sylfaen" w:hAnsi="Sylfaen"/>
                      <w:sz w:val="12"/>
                      <w:szCs w:val="12"/>
                    </w:rPr>
                  </w:pPr>
                  <w:r>
                    <w:rPr>
                      <w:rFonts w:ascii="Sylfaen" w:hAnsi="Sylfaen"/>
                      <w:sz w:val="12"/>
                      <w:szCs w:val="12"/>
                    </w:rPr>
                    <w:t xml:space="preserve">Հսկիչ նշանների օգտագործման վերաբերյալ տեղեկությունների մշակման արդյունքների մասին ծանուցման ստացում </w:t>
                  </w:r>
                  <w:r>
                    <w:rPr>
                      <w:rFonts w:ascii="Sylfaen" w:hAnsi="Sylfaen"/>
                      <w:sz w:val="12"/>
                    </w:rPr>
                    <w:t>(P.LS.01.</w:t>
                  </w:r>
                  <w:r>
                    <w:rPr>
                      <w:rFonts w:ascii="Sylfaen" w:hAnsi="Sylfaen"/>
                      <w:sz w:val="12"/>
                      <w:lang w:val="en-GB"/>
                    </w:rPr>
                    <w:t>OPR</w:t>
                  </w:r>
                  <w:r>
                    <w:rPr>
                      <w:rFonts w:ascii="Sylfaen" w:hAnsi="Sylfaen"/>
                      <w:sz w:val="12"/>
                    </w:rPr>
                    <w:t>.009</w:t>
                  </w:r>
                  <w:r w:rsidRPr="00B77516">
                    <w:rPr>
                      <w:rFonts w:ascii="Sylfaen" w:hAnsi="Sylfaen"/>
                      <w:sz w:val="12"/>
                    </w:rPr>
                    <w:t>)</w:t>
                  </w:r>
                </w:p>
              </w:txbxContent>
            </v:textbox>
          </v:shape>
        </w:pict>
      </w:r>
      <w:r>
        <w:rPr>
          <w:rFonts w:ascii="Sylfaen" w:hAnsi="Sylfaen"/>
          <w:noProof/>
          <w:sz w:val="24"/>
          <w:szCs w:val="24"/>
          <w:lang w:val="en-US" w:eastAsia="en-US" w:bidi="ar-SA"/>
        </w:rPr>
        <w:pict>
          <v:shape id="_x0000_s1679" type="#_x0000_t202" style="position:absolute;left:0;text-align:left;margin-left:32.5pt;margin-top:88.15pt;width:180.05pt;height:28.55pt;z-index:251738624" stroked="f">
            <v:textbox style="mso-next-textbox:#_x0000_s1679">
              <w:txbxContent>
                <w:p w:rsidR="009F0DC8" w:rsidRPr="003A5B48" w:rsidRDefault="009F0DC8" w:rsidP="006467EA">
                  <w:pPr>
                    <w:jc w:val="center"/>
                    <w:rPr>
                      <w:sz w:val="12"/>
                      <w:szCs w:val="12"/>
                    </w:rPr>
                  </w:pPr>
                  <w:r w:rsidRPr="007C2915">
                    <w:rPr>
                      <w:rFonts w:ascii="Sylfaen" w:hAnsi="Sylfaen"/>
                      <w:sz w:val="12"/>
                    </w:rPr>
                    <w:t>Հսկիչ նշանների օգտագործման վերաբերյալ տեղեկությունների ներկայացում</w:t>
                  </w:r>
                  <w:r>
                    <w:rPr>
                      <w:rFonts w:ascii="Sylfaen" w:hAnsi="Sylfaen"/>
                      <w:sz w:val="12"/>
                    </w:rPr>
                    <w:t xml:space="preserve"> (P.LS.01.OPR</w:t>
                  </w:r>
                  <w:r w:rsidRPr="00B77516">
                    <w:rPr>
                      <w:rFonts w:ascii="Sylfaen" w:hAnsi="Sylfaen"/>
                      <w:sz w:val="12"/>
                    </w:rPr>
                    <w:t>.007)</w:t>
                  </w:r>
                </w:p>
              </w:txbxContent>
            </v:textbox>
          </v:shape>
        </w:pict>
      </w:r>
      <w:r>
        <w:rPr>
          <w:rFonts w:ascii="Sylfaen" w:hAnsi="Sylfaen"/>
          <w:noProof/>
          <w:sz w:val="24"/>
          <w:szCs w:val="24"/>
          <w:lang w:val="en-US" w:eastAsia="en-US" w:bidi="ar-SA"/>
        </w:rPr>
        <w:pict>
          <v:shape id="_x0000_s1685" type="#_x0000_t202" style="position:absolute;left:0;text-align:left;margin-left:32.5pt;margin-top:51.9pt;width:161.1pt;height:16pt;z-index:251744768" stroked="f">
            <v:textbox style="mso-next-textbox:#_x0000_s1685">
              <w:txbxContent>
                <w:p w:rsidR="009F0DC8" w:rsidRPr="00B80B92" w:rsidRDefault="009F0DC8" w:rsidP="006467EA">
                  <w:pPr>
                    <w:jc w:val="center"/>
                    <w:rPr>
                      <w:sz w:val="12"/>
                      <w:szCs w:val="12"/>
                    </w:rPr>
                  </w:pPr>
                  <w:r>
                    <w:rPr>
                      <w:rFonts w:ascii="Sylfaen" w:hAnsi="Sylfaen"/>
                      <w:sz w:val="12"/>
                      <w:szCs w:val="12"/>
                    </w:rPr>
                    <w:t>Ա</w:t>
                  </w:r>
                  <w:r w:rsidRPr="00B80B92">
                    <w:rPr>
                      <w:rFonts w:ascii="Sylfaen" w:hAnsi="Sylfaen"/>
                      <w:sz w:val="12"/>
                      <w:szCs w:val="12"/>
                    </w:rPr>
                    <w:t xml:space="preserve">պրանքի վրա հսկիչ </w:t>
                  </w:r>
                  <w:r>
                    <w:rPr>
                      <w:rFonts w:ascii="Sylfaen" w:hAnsi="Sylfaen"/>
                      <w:sz w:val="12"/>
                      <w:szCs w:val="12"/>
                    </w:rPr>
                    <w:t>նշանների</w:t>
                  </w:r>
                  <w:r w:rsidRPr="00B80B92">
                    <w:rPr>
                      <w:rFonts w:ascii="Sylfaen" w:hAnsi="Sylfaen"/>
                      <w:sz w:val="12"/>
                      <w:szCs w:val="12"/>
                    </w:rPr>
                    <w:t xml:space="preserve"> </w:t>
                  </w:r>
                  <w:r>
                    <w:rPr>
                      <w:rFonts w:ascii="Sylfaen" w:hAnsi="Sylfaen"/>
                      <w:sz w:val="12"/>
                      <w:szCs w:val="12"/>
                    </w:rPr>
                    <w:t>զետեղում</w:t>
                  </w:r>
                  <w:r w:rsidRPr="00B80B92">
                    <w:rPr>
                      <w:noProof/>
                      <w:sz w:val="12"/>
                      <w:szCs w:val="12"/>
                      <w:lang w:val="en-US" w:eastAsia="en-US" w:bidi="ar-SA"/>
                    </w:rPr>
                    <w:drawing>
                      <wp:inline distT="0" distB="0" distL="0" distR="0" wp14:anchorId="0114FD9B" wp14:editId="1D51E459">
                        <wp:extent cx="2262505" cy="223312"/>
                        <wp:effectExtent l="19050" t="0" r="4445" b="0"/>
                        <wp:docPr id="12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srcRect/>
                                <a:stretch>
                                  <a:fillRect/>
                                </a:stretch>
                              </pic:blipFill>
                              <pic:spPr bwMode="auto">
                                <a:xfrm>
                                  <a:off x="0" y="0"/>
                                  <a:ext cx="2262505" cy="223312"/>
                                </a:xfrm>
                                <a:prstGeom prst="rect">
                                  <a:avLst/>
                                </a:prstGeom>
                                <a:noFill/>
                                <a:ln w="9525">
                                  <a:noFill/>
                                  <a:miter lim="800000"/>
                                  <a:headEnd/>
                                  <a:tailEnd/>
                                </a:ln>
                              </pic:spPr>
                            </pic:pic>
                          </a:graphicData>
                        </a:graphic>
                      </wp:inline>
                    </w:drawing>
                  </w:r>
                </w:p>
              </w:txbxContent>
            </v:textbox>
          </v:shape>
        </w:pict>
      </w:r>
      <w:r w:rsidR="006467EA" w:rsidRPr="00AA568C">
        <w:rPr>
          <w:rFonts w:ascii="Sylfaen" w:hAnsi="Sylfaen"/>
          <w:noProof/>
          <w:sz w:val="24"/>
          <w:szCs w:val="24"/>
          <w:lang w:val="en-US" w:eastAsia="en-US" w:bidi="ar-SA"/>
        </w:rPr>
        <w:drawing>
          <wp:inline distT="0" distB="0" distL="0" distR="0" wp14:anchorId="09D8EDC3" wp14:editId="6225F56E">
            <wp:extent cx="5934075" cy="3562350"/>
            <wp:effectExtent l="19050" t="0" r="9525" b="0"/>
            <wp:docPr id="32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srcRect/>
                    <a:stretch>
                      <a:fillRect/>
                    </a:stretch>
                  </pic:blipFill>
                  <pic:spPr bwMode="auto">
                    <a:xfrm>
                      <a:off x="0" y="0"/>
                      <a:ext cx="5934075" cy="3562350"/>
                    </a:xfrm>
                    <a:prstGeom prst="rect">
                      <a:avLst/>
                    </a:prstGeom>
                    <a:noFill/>
                    <a:ln w="9525">
                      <a:noFill/>
                      <a:miter lim="800000"/>
                      <a:headEnd/>
                      <a:tailEnd/>
                    </a:ln>
                  </pic:spPr>
                </pic:pic>
              </a:graphicData>
            </a:graphic>
          </wp:inline>
        </w:drawing>
      </w:r>
    </w:p>
    <w:p w:rsidR="006467EA" w:rsidRPr="00AA568C" w:rsidRDefault="006467EA" w:rsidP="00AA568C">
      <w:pPr>
        <w:tabs>
          <w:tab w:val="left" w:pos="1134"/>
        </w:tabs>
        <w:spacing w:after="160" w:line="360" w:lineRule="auto"/>
        <w:ind w:right="12"/>
        <w:jc w:val="center"/>
        <w:rPr>
          <w:rFonts w:ascii="Sylfaen" w:eastAsia="Times New Roman" w:hAnsi="Sylfaen" w:cs="Times New Roman"/>
          <w:sz w:val="24"/>
          <w:szCs w:val="24"/>
        </w:rPr>
      </w:pPr>
      <w:r w:rsidRPr="00AA568C">
        <w:rPr>
          <w:rFonts w:ascii="Sylfaen" w:hAnsi="Sylfaen"/>
          <w:sz w:val="24"/>
          <w:szCs w:val="24"/>
        </w:rPr>
        <w:t>Նկ. 8 «Հսկիչ նշանների օգտագործման վերաբերյալ տեղեկությունների ներկայացում» ընթացակարգի կատարման սխեման (P.LS.01.PRC.003)</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lastRenderedPageBreak/>
        <w:t>45.</w:t>
      </w:r>
      <w:r w:rsidRPr="00AA568C">
        <w:rPr>
          <w:rFonts w:ascii="Sylfaen" w:hAnsi="Sylfaen"/>
          <w:sz w:val="24"/>
          <w:szCs w:val="24"/>
        </w:rPr>
        <w:tab/>
        <w:t>«Հսկիչ նշանների օգտագործման վերաբերյալ տեղեկությունների ներկայացում» (P.LS.01.PRC.003) ընթացակարգը տնտեսավարող սուբյեկտի կողմից կատարվում է հսկիչ նշանները հետ</w:t>
      </w:r>
      <w:r w:rsidR="00B54C88">
        <w:rPr>
          <w:rFonts w:ascii="Sylfaen" w:hAnsi="Sylfaen"/>
          <w:sz w:val="24"/>
          <w:szCs w:val="24"/>
        </w:rPr>
        <w:t>և</w:t>
      </w:r>
      <w:r w:rsidRPr="00AA568C">
        <w:rPr>
          <w:rFonts w:ascii="Sylfaen" w:hAnsi="Sylfaen"/>
          <w:sz w:val="24"/>
          <w:szCs w:val="24"/>
        </w:rPr>
        <w:t>յալ դեպքերում օգտագործելիս՝</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t>ապրանքների ցանկում ըդնգրկված ապրանքների դրոշմավորվում՝ Միության մաքսային տարածք ներմուծման ժամանակ.</w:t>
      </w: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sz w:val="24"/>
          <w:szCs w:val="24"/>
        </w:rPr>
        <w:t>ապրանքների ցանկում ըդնգրկված ապրանքների դրոշմավորվում՝ Միության տարածքում այդ ապրանքների արտադրության ժամանակ.</w:t>
      </w:r>
    </w:p>
    <w:p w:rsidR="006467EA" w:rsidRPr="00AA568C" w:rsidRDefault="006467EA" w:rsidP="00AA568C">
      <w:pPr>
        <w:tabs>
          <w:tab w:val="left" w:pos="993"/>
          <w:tab w:val="left" w:pos="1134"/>
        </w:tabs>
        <w:spacing w:after="160" w:line="360" w:lineRule="auto"/>
        <w:ind w:right="-20" w:firstLine="567"/>
        <w:rPr>
          <w:rFonts w:ascii="Sylfaen" w:eastAsia="Times New Roman" w:hAnsi="Sylfaen" w:cs="Times New Roman"/>
          <w:sz w:val="24"/>
          <w:szCs w:val="24"/>
        </w:rPr>
      </w:pPr>
      <w:r w:rsidRPr="00AA568C">
        <w:rPr>
          <w:rFonts w:ascii="Sylfaen" w:hAnsi="Sylfaen"/>
          <w:sz w:val="24"/>
          <w:szCs w:val="24"/>
        </w:rPr>
        <w:t>ապրանքների ցանկում ըդնգրկված ապրանքների մնացորդների դրոշմավորվում.</w:t>
      </w: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sz w:val="24"/>
          <w:szCs w:val="24"/>
        </w:rPr>
        <w:t xml:space="preserve">ապրանքների ցանկում ըդնգրկված </w:t>
      </w:r>
      <w:r w:rsidR="00B54C88">
        <w:rPr>
          <w:rFonts w:ascii="Sylfaen" w:hAnsi="Sylfaen"/>
          <w:sz w:val="24"/>
          <w:szCs w:val="24"/>
        </w:rPr>
        <w:t>և</w:t>
      </w:r>
      <w:r w:rsidRPr="00AA568C">
        <w:rPr>
          <w:rFonts w:ascii="Sylfaen" w:hAnsi="Sylfaen"/>
          <w:sz w:val="24"/>
          <w:szCs w:val="24"/>
        </w:rPr>
        <w:t xml:space="preserve"> կոմիսիոն առ</w:t>
      </w:r>
      <w:r w:rsidR="00B54C88">
        <w:rPr>
          <w:rFonts w:ascii="Sylfaen" w:hAnsi="Sylfaen"/>
          <w:sz w:val="24"/>
          <w:szCs w:val="24"/>
        </w:rPr>
        <w:t>և</w:t>
      </w:r>
      <w:r w:rsidRPr="00AA568C">
        <w:rPr>
          <w:rFonts w:ascii="Sylfaen" w:hAnsi="Sylfaen"/>
          <w:sz w:val="24"/>
          <w:szCs w:val="24"/>
        </w:rPr>
        <w:t>տուր իրականացնելիս իրացվող ապրանքների դրոշմավորվում:</w:t>
      </w: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t>46.</w:t>
      </w:r>
      <w:r w:rsidRPr="00AA568C">
        <w:rPr>
          <w:rFonts w:ascii="Sylfaen" w:hAnsi="Sylfaen"/>
          <w:sz w:val="24"/>
          <w:szCs w:val="24"/>
        </w:rPr>
        <w:tab/>
        <w:t>Առաջինը կատարվում է «Հսկիչ նշանների օգտագործման վերաբերյալ տեղեկությունների ներկայացում» գործառնությունը (P.LS.01.OPR.007), որի կատարման արդյունքներով թողարկողի կողմից ձ</w:t>
      </w:r>
      <w:r w:rsidR="00B54C88">
        <w:rPr>
          <w:rFonts w:ascii="Sylfaen" w:hAnsi="Sylfaen"/>
          <w:sz w:val="24"/>
          <w:szCs w:val="24"/>
        </w:rPr>
        <w:t>և</w:t>
      </w:r>
      <w:r w:rsidRPr="00AA568C">
        <w:rPr>
          <w:rFonts w:ascii="Sylfaen" w:hAnsi="Sylfaen"/>
          <w:sz w:val="24"/>
          <w:szCs w:val="24"/>
        </w:rPr>
        <w:t xml:space="preserve">ավորվում </w:t>
      </w:r>
      <w:r w:rsidR="00B54C88">
        <w:rPr>
          <w:rFonts w:ascii="Sylfaen" w:hAnsi="Sylfaen"/>
          <w:sz w:val="24"/>
          <w:szCs w:val="24"/>
        </w:rPr>
        <w:t>և</w:t>
      </w:r>
      <w:r w:rsidRPr="00AA568C">
        <w:rPr>
          <w:rFonts w:ascii="Sylfaen" w:hAnsi="Sylfaen"/>
          <w:sz w:val="24"/>
          <w:szCs w:val="24"/>
        </w:rPr>
        <w:t xml:space="preserve"> անդամ պետության լիազորված մարմին են ներկայացվում հսկիչ նշանների օգտագործման վերաբերյալ տեղեկությունները։</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t>47.</w:t>
      </w:r>
      <w:r w:rsidRPr="00AA568C">
        <w:rPr>
          <w:rFonts w:ascii="Sylfaen" w:hAnsi="Sylfaen"/>
          <w:sz w:val="24"/>
          <w:szCs w:val="24"/>
        </w:rPr>
        <w:tab/>
        <w:t xml:space="preserve">Անդամ պետության լիազորված մարմին հսկիչ նշանների օգտագործման վերաբերյալ տեղեկությունների ներկայացման ժամանակ կատարվում է «Հսկիչ նշանների օգտագործման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գործառնությունը (P.LS.01.OPR.008), որի կատարման արդյունքներով իրականացվում են նշված տեղեկությունների ընդունումը </w:t>
      </w:r>
      <w:r w:rsidR="00B54C88">
        <w:rPr>
          <w:rFonts w:ascii="Sylfaen" w:hAnsi="Sylfaen"/>
          <w:sz w:val="24"/>
          <w:szCs w:val="24"/>
        </w:rPr>
        <w:t>և</w:t>
      </w:r>
      <w:r w:rsidRPr="00AA568C">
        <w:rPr>
          <w:rFonts w:ascii="Sylfaen" w:hAnsi="Sylfaen"/>
          <w:sz w:val="24"/>
          <w:szCs w:val="24"/>
        </w:rPr>
        <w:t xml:space="preserve"> մշակումը։</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t xml:space="preserve">Անդամ պետության լիազորված մարմնի կողմից ստացված տեղեկությունների մշակման ժամանակ իրականացվում է դրանց օգտագործման հնարավորության ստուգումը. ապրանքների դրոշմավորման տեղեկատվական համակարգի ազգային բաղադրիչում պետք է առկա լինեն տեղեկություններ՝ հսկիչ նշանի թողարկման </w:t>
      </w:r>
      <w:r w:rsidR="00B54C88">
        <w:rPr>
          <w:rFonts w:ascii="Sylfaen" w:hAnsi="Sylfaen"/>
          <w:sz w:val="24"/>
          <w:szCs w:val="24"/>
        </w:rPr>
        <w:t>և</w:t>
      </w:r>
      <w:r w:rsidRPr="00AA568C">
        <w:rPr>
          <w:rFonts w:ascii="Sylfaen" w:hAnsi="Sylfaen"/>
          <w:sz w:val="24"/>
          <w:szCs w:val="24"/>
        </w:rPr>
        <w:t xml:space="preserve"> իրացման մասին, </w:t>
      </w:r>
      <w:r w:rsidR="00B54C88">
        <w:rPr>
          <w:rFonts w:ascii="Sylfaen" w:hAnsi="Sylfaen"/>
          <w:sz w:val="24"/>
          <w:szCs w:val="24"/>
        </w:rPr>
        <w:t>և</w:t>
      </w:r>
      <w:r w:rsidRPr="00AA568C">
        <w:rPr>
          <w:rFonts w:ascii="Sylfaen" w:hAnsi="Sylfaen"/>
          <w:sz w:val="24"/>
          <w:szCs w:val="24"/>
        </w:rPr>
        <w:t xml:space="preserve"> պետք է բացակայեն հսկիչ նշանների օգտագործման վերաբերյալ տեղեկությունները։ Անդամ պետության լիազորված </w:t>
      </w:r>
      <w:r w:rsidRPr="00AA568C">
        <w:rPr>
          <w:rFonts w:ascii="Sylfaen" w:hAnsi="Sylfaen"/>
          <w:sz w:val="24"/>
          <w:szCs w:val="24"/>
        </w:rPr>
        <w:lastRenderedPageBreak/>
        <w:t>մարմնի կողմից իրականացվող ստուգումների շրջանակը կարող է ընդլայնվել անդամ պետության օրենսդրությանը համապատասխան։ Ստացված տեղեկությունների մշակման արդյունքների հիման վրա՝ տնտեսավարող սուբյեկտին ուղարկվում է հսկիչ նշանների օգտագործման վերաբերյալ տեղեկությունների հաջող մշակման մասին ծանուցում կամ գործառնության կատարումը մերժելու մասին ծանուցում։</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48.</w:t>
      </w:r>
      <w:r w:rsidRPr="00AA568C">
        <w:rPr>
          <w:rFonts w:ascii="Sylfaen" w:hAnsi="Sylfaen"/>
          <w:sz w:val="24"/>
          <w:szCs w:val="24"/>
        </w:rPr>
        <w:tab/>
        <w:t>Տնտեսավարող սուբյետի կողմից տեղեկությունների հաջող մշակման մասին ծանուցումը կամ գործառնության կատարումը մերժելու մասին ծանուցումը ստանալիս կատարվում է «Հսկիչ նշանների օգտագործման վերաբերյալ տեղեկությունների մշակման արդյունքների մասին ծանուցման ստացում» գործառնությունը (P.LS.01.OPR.009)։</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t>49.</w:t>
      </w:r>
      <w:r w:rsidRPr="00AA568C">
        <w:rPr>
          <w:rFonts w:ascii="Sylfaen" w:hAnsi="Sylfaen"/>
          <w:sz w:val="24"/>
          <w:szCs w:val="24"/>
        </w:rPr>
        <w:tab/>
        <w:t>«Հսկիչ նշանների օգտագործման վերաբերյալ տեղեկությունների ներկայացում» ընթացակարգի կատարման արդյունք է տնտեսավարող սուբյեկտի կողմից հսկիչ նշանների օգտագործման վերաբերյալ տեղեկությունների հաջող մշակման մասին ծանուցման կամ գործառնության կատարման մերժման մասին ծանուցման ստացումը։</w:t>
      </w:r>
    </w:p>
    <w:p w:rsidR="006467EA" w:rsidRPr="00AA568C" w:rsidRDefault="006467EA" w:rsidP="00AA568C">
      <w:pPr>
        <w:tabs>
          <w:tab w:val="left" w:pos="993"/>
          <w:tab w:val="left" w:pos="1134"/>
        </w:tabs>
        <w:spacing w:after="160" w:line="360" w:lineRule="auto"/>
        <w:ind w:right="40" w:firstLine="567"/>
        <w:jc w:val="both"/>
        <w:rPr>
          <w:rFonts w:ascii="Sylfaen" w:eastAsia="Times New Roman" w:hAnsi="Sylfaen" w:cs="Times New Roman"/>
          <w:sz w:val="24"/>
          <w:szCs w:val="24"/>
        </w:rPr>
      </w:pPr>
      <w:r w:rsidRPr="00AA568C">
        <w:rPr>
          <w:rFonts w:ascii="Sylfaen" w:hAnsi="Sylfaen"/>
          <w:sz w:val="24"/>
          <w:szCs w:val="24"/>
        </w:rPr>
        <w:t>50.</w:t>
      </w:r>
      <w:r w:rsidRPr="00AA568C">
        <w:rPr>
          <w:rFonts w:ascii="Sylfaen" w:hAnsi="Sylfaen"/>
          <w:sz w:val="24"/>
          <w:szCs w:val="24"/>
        </w:rPr>
        <w:tab/>
        <w:t>«Հսկիչ նշանների օգտագործման վերաբերյալ տեղեկությունների ներկայացում» ընթացակարգի (P.LS.01.PRC.003) շրջանակներում կատարվող ընդհանուր գործընթացի գործառնությունների ցանկը բերված է 16</w:t>
      </w:r>
      <w:r w:rsidR="00B54C88">
        <w:rPr>
          <w:rFonts w:ascii="Sylfaen" w:hAnsi="Sylfaen"/>
          <w:sz w:val="24"/>
          <w:szCs w:val="24"/>
        </w:rPr>
        <w:t>-</w:t>
      </w:r>
      <w:r w:rsidRPr="00AA568C">
        <w:rPr>
          <w:rFonts w:ascii="Sylfaen" w:hAnsi="Sylfaen"/>
          <w:sz w:val="24"/>
          <w:szCs w:val="24"/>
        </w:rPr>
        <w:t>րդ աղյուսակում։</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16</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82" w:right="51"/>
        <w:jc w:val="center"/>
        <w:rPr>
          <w:rFonts w:ascii="Sylfaen" w:eastAsia="Times New Roman" w:hAnsi="Sylfaen" w:cs="Times New Roman"/>
          <w:sz w:val="24"/>
          <w:szCs w:val="24"/>
        </w:rPr>
      </w:pPr>
      <w:r w:rsidRPr="00AA568C">
        <w:rPr>
          <w:rFonts w:ascii="Sylfaen" w:hAnsi="Sylfaen"/>
          <w:sz w:val="24"/>
          <w:szCs w:val="24"/>
        </w:rPr>
        <w:t>«Հսկիչ նշանների օգտագործման վերաբերյալ տեղեկությունների ներկայացում» ընթացակարգի (P.LS.01.PRC.003) շրջանակներում կատարվող ընդհանուր գործընթացի գործառնությունների ցանկը</w:t>
      </w:r>
    </w:p>
    <w:tbl>
      <w:tblPr>
        <w:tblW w:w="9357" w:type="dxa"/>
        <w:tblInd w:w="111" w:type="dxa"/>
        <w:tblLayout w:type="fixed"/>
        <w:tblCellMar>
          <w:left w:w="0" w:type="dxa"/>
          <w:right w:w="0" w:type="dxa"/>
        </w:tblCellMar>
        <w:tblLook w:val="01E0" w:firstRow="1" w:lastRow="1" w:firstColumn="1" w:lastColumn="1" w:noHBand="0" w:noVBand="0"/>
      </w:tblPr>
      <w:tblGrid>
        <w:gridCol w:w="2403"/>
        <w:gridCol w:w="4016"/>
        <w:gridCol w:w="2938"/>
      </w:tblGrid>
      <w:tr w:rsidR="006467EA" w:rsidRPr="00AA568C" w:rsidTr="00701CD3">
        <w:trPr>
          <w:tblHeader/>
        </w:trPr>
        <w:tc>
          <w:tcPr>
            <w:tcW w:w="2403"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99"/>
              <w:jc w:val="center"/>
              <w:rPr>
                <w:rFonts w:ascii="Sylfaen" w:eastAsia="Times New Roman" w:hAnsi="Sylfaen" w:cs="Times New Roman"/>
                <w:sz w:val="24"/>
                <w:szCs w:val="24"/>
              </w:rPr>
            </w:pPr>
            <w:r w:rsidRPr="00AA568C">
              <w:rPr>
                <w:rFonts w:ascii="Sylfaen" w:hAnsi="Sylfaen"/>
                <w:sz w:val="24"/>
                <w:szCs w:val="24"/>
              </w:rPr>
              <w:lastRenderedPageBreak/>
              <w:t>Ծածկագրային նշագիրը</w:t>
            </w:r>
          </w:p>
        </w:tc>
        <w:tc>
          <w:tcPr>
            <w:tcW w:w="4016"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99"/>
              <w:jc w:val="center"/>
              <w:rPr>
                <w:rFonts w:ascii="Sylfaen" w:eastAsia="Times New Roman" w:hAnsi="Sylfaen" w:cs="Times New Roman"/>
                <w:sz w:val="24"/>
                <w:szCs w:val="24"/>
              </w:rPr>
            </w:pPr>
            <w:r w:rsidRPr="00AA568C">
              <w:rPr>
                <w:rFonts w:ascii="Sylfaen" w:hAnsi="Sylfaen"/>
                <w:sz w:val="24"/>
                <w:szCs w:val="24"/>
              </w:rPr>
              <w:t>Անվանումը</w:t>
            </w:r>
          </w:p>
        </w:tc>
        <w:tc>
          <w:tcPr>
            <w:tcW w:w="293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99"/>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rPr>
          <w:tblHeader/>
        </w:trPr>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96" w:right="1079"/>
              <w:jc w:val="center"/>
              <w:rPr>
                <w:rFonts w:ascii="Sylfaen" w:eastAsia="Times New Roman" w:hAnsi="Sylfaen" w:cs="Times New Roman"/>
                <w:sz w:val="24"/>
                <w:szCs w:val="24"/>
              </w:rPr>
            </w:pPr>
            <w:r w:rsidRPr="00AA568C">
              <w:rPr>
                <w:rFonts w:ascii="Sylfaen" w:hAnsi="Sylfaen"/>
                <w:sz w:val="24"/>
                <w:szCs w:val="24"/>
              </w:rPr>
              <w:t>1</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903" w:right="1885"/>
              <w:jc w:val="center"/>
              <w:rPr>
                <w:rFonts w:ascii="Sylfaen" w:eastAsia="Times New Roman" w:hAnsi="Sylfaen" w:cs="Times New Roman"/>
                <w:sz w:val="24"/>
                <w:szCs w:val="24"/>
              </w:rPr>
            </w:pPr>
            <w:r w:rsidRPr="00AA568C">
              <w:rPr>
                <w:rFonts w:ascii="Sylfaen" w:hAnsi="Sylfaen"/>
                <w:sz w:val="24"/>
                <w:szCs w:val="24"/>
              </w:rPr>
              <w:t>2</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66" w:right="1345"/>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P.LS.01.OPR.007</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61"/>
              <w:rPr>
                <w:rFonts w:ascii="Sylfaen" w:eastAsia="Times New Roman" w:hAnsi="Sylfaen" w:cs="Times New Roman"/>
                <w:sz w:val="24"/>
                <w:szCs w:val="24"/>
              </w:rPr>
            </w:pPr>
            <w:r w:rsidRPr="00AA568C">
              <w:rPr>
                <w:rFonts w:ascii="Sylfaen" w:hAnsi="Sylfaen"/>
                <w:sz w:val="24"/>
                <w:szCs w:val="24"/>
              </w:rPr>
              <w:t>հսկիչ նշանների օգտագործման վերաբերյալ տեղեկությունների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17-րդ աղյուսակում</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P.LS.01.OPR.008</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61"/>
              <w:rPr>
                <w:rFonts w:ascii="Sylfaen" w:eastAsia="Times New Roman" w:hAnsi="Sylfaen" w:cs="Times New Roman"/>
                <w:sz w:val="24"/>
                <w:szCs w:val="24"/>
              </w:rPr>
            </w:pPr>
            <w:r w:rsidRPr="00AA568C">
              <w:rPr>
                <w:rFonts w:ascii="Sylfaen" w:hAnsi="Sylfaen"/>
                <w:sz w:val="24"/>
                <w:szCs w:val="24"/>
              </w:rPr>
              <w:t xml:space="preserve">հսկիչ նշանների օգտագործման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18-րդ աղյուսակում</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P.LS.01.OPR.009</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61"/>
              <w:rPr>
                <w:rFonts w:ascii="Sylfaen" w:eastAsia="Times New Roman" w:hAnsi="Sylfaen" w:cs="Times New Roman"/>
                <w:sz w:val="24"/>
                <w:szCs w:val="24"/>
              </w:rPr>
            </w:pPr>
            <w:r w:rsidRPr="00AA568C">
              <w:rPr>
                <w:rFonts w:ascii="Sylfaen" w:hAnsi="Sylfaen"/>
                <w:sz w:val="24"/>
                <w:szCs w:val="24"/>
              </w:rPr>
              <w:t>հսկիչ նշանների օգտագործման վերաբերյալ տեղեկությունների մշակման արդյունքների մասին ծանուցման ստացում</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19-րդ աղյուսակում</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17</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1134" w:right="862"/>
        <w:jc w:val="center"/>
        <w:rPr>
          <w:rFonts w:ascii="Sylfaen" w:eastAsia="Times New Roman" w:hAnsi="Sylfaen" w:cs="Times New Roman"/>
          <w:sz w:val="24"/>
          <w:szCs w:val="24"/>
        </w:rPr>
      </w:pPr>
      <w:r w:rsidRPr="00AA568C">
        <w:rPr>
          <w:rFonts w:ascii="Sylfaen" w:hAnsi="Sylfaen"/>
          <w:sz w:val="24"/>
          <w:szCs w:val="24"/>
        </w:rPr>
        <w:t>«Հսկիչ նշանների օգտագործման վերաբերյալ տեղեկությունների ներկայացում» գործառնության նկարագրությունը (P.LS.01.OPR.007)</w:t>
      </w:r>
    </w:p>
    <w:tbl>
      <w:tblPr>
        <w:tblW w:w="9357" w:type="dxa"/>
        <w:tblInd w:w="111" w:type="dxa"/>
        <w:tblLayout w:type="fixed"/>
        <w:tblCellMar>
          <w:left w:w="0" w:type="dxa"/>
          <w:right w:w="0" w:type="dxa"/>
        </w:tblCellMar>
        <w:tblLook w:val="01E0" w:firstRow="1" w:lastRow="1" w:firstColumn="1" w:lastColumn="1" w:noHBand="0" w:noVBand="0"/>
      </w:tblPr>
      <w:tblGrid>
        <w:gridCol w:w="1170"/>
        <w:gridCol w:w="2835"/>
        <w:gridCol w:w="5352"/>
      </w:tblGrid>
      <w:tr w:rsidR="006467EA" w:rsidRPr="00AA568C" w:rsidTr="00701CD3">
        <w:trPr>
          <w:tblHeader/>
        </w:trPr>
        <w:tc>
          <w:tcPr>
            <w:tcW w:w="1170"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352"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rPr>
          <w:tblHeader/>
        </w:trPr>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P.LS.01.OPR.007</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 xml:space="preserve">Գործառնության </w:t>
            </w:r>
            <w:r w:rsidRPr="00AA568C">
              <w:rPr>
                <w:rFonts w:ascii="Sylfaen" w:hAnsi="Sylfaen"/>
                <w:sz w:val="24"/>
                <w:szCs w:val="24"/>
              </w:rPr>
              <w:lastRenderedPageBreak/>
              <w:t>անվանումը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251"/>
              <w:rPr>
                <w:rFonts w:ascii="Sylfaen" w:eastAsia="Times New Roman" w:hAnsi="Sylfaen" w:cs="Times New Roman"/>
                <w:sz w:val="24"/>
                <w:szCs w:val="24"/>
              </w:rPr>
            </w:pPr>
            <w:r w:rsidRPr="00AA568C">
              <w:rPr>
                <w:rFonts w:ascii="Sylfaen" w:hAnsi="Sylfaen"/>
                <w:sz w:val="24"/>
                <w:szCs w:val="24"/>
              </w:rPr>
              <w:lastRenderedPageBreak/>
              <w:t xml:space="preserve">հսկիչ նշանների օգտագործման վերաբերյալ տեղեկությունների </w:t>
            </w:r>
            <w:r w:rsidRPr="00AA568C">
              <w:rPr>
                <w:rFonts w:ascii="Sylfaen" w:hAnsi="Sylfaen"/>
                <w:sz w:val="24"/>
                <w:szCs w:val="24"/>
              </w:rPr>
              <w:lastRenderedPageBreak/>
              <w:t>ներկայացում</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3</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տնտեսավարող սուբյեկտը</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261"/>
              <w:rPr>
                <w:rFonts w:ascii="Sylfaen" w:eastAsia="Times New Roman" w:hAnsi="Sylfaen" w:cs="Times New Roman"/>
                <w:sz w:val="24"/>
                <w:szCs w:val="24"/>
              </w:rPr>
            </w:pPr>
            <w:r w:rsidRPr="00AA568C">
              <w:rPr>
                <w:rFonts w:ascii="Sylfaen" w:hAnsi="Sylfaen"/>
                <w:sz w:val="24"/>
                <w:szCs w:val="24"/>
              </w:rPr>
              <w:t>կատարվում է կատարողի կողմից ապրանքի վրա հսկիչ նշանների զետեղման ժամանակ</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29"/>
              <w:rPr>
                <w:rFonts w:ascii="Sylfaen" w:eastAsia="Times New Roman" w:hAnsi="Sylfaen" w:cs="Times New Roman"/>
                <w:sz w:val="24"/>
                <w:szCs w:val="24"/>
              </w:rPr>
            </w:pPr>
            <w:r w:rsidRPr="00AA568C">
              <w:rPr>
                <w:rFonts w:ascii="Sylfaen" w:hAnsi="Sylfaen"/>
                <w:sz w:val="24"/>
                <w:szCs w:val="24"/>
              </w:rPr>
              <w:t>տեղեկությունները պետք է համապատասխանեն տնտեսավարող սուբյեկտների կողմից փոխանցվող տեղեկություններին ներկայացվող պահանջներին, տեղեկությունների ձ</w:t>
            </w:r>
            <w:r w:rsidR="00B54C88">
              <w:rPr>
                <w:rFonts w:ascii="Sylfaen" w:hAnsi="Sylfaen"/>
                <w:sz w:val="24"/>
                <w:szCs w:val="24"/>
              </w:rPr>
              <w:t>և</w:t>
            </w:r>
            <w:r w:rsidRPr="00AA568C">
              <w:rPr>
                <w:rFonts w:ascii="Sylfaen" w:hAnsi="Sylfaen"/>
                <w:sz w:val="24"/>
                <w:szCs w:val="24"/>
              </w:rPr>
              <w:t xml:space="preserve">աչափը </w:t>
            </w:r>
            <w:r w:rsidR="00B54C88">
              <w:rPr>
                <w:rFonts w:ascii="Sylfaen" w:hAnsi="Sylfaen"/>
                <w:sz w:val="24"/>
                <w:szCs w:val="24"/>
              </w:rPr>
              <w:t>և</w:t>
            </w:r>
            <w:r w:rsidRPr="00AA568C">
              <w:rPr>
                <w:rFonts w:ascii="Sylfaen" w:hAnsi="Sylfaen"/>
                <w:sz w:val="24"/>
                <w:szCs w:val="24"/>
              </w:rPr>
              <w:t xml:space="preserve"> կառուցվածքը պետք է 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աչափերի ու կառուցվածքների նկարագրությանը։ Տեղեկությունների ներկայացումն իրականացվում է տնտեսավարող սուբյեկտների կողմից՝ փոխանցվող տեղեկություններին ներկայացվող պահանջներին համապատասխան սահմանվող ժամկետում</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6</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96"/>
              <w:rPr>
                <w:rFonts w:ascii="Sylfaen" w:eastAsia="Times New Roman" w:hAnsi="Sylfaen" w:cs="Times New Roman"/>
                <w:sz w:val="24"/>
                <w:szCs w:val="24"/>
              </w:rPr>
            </w:pPr>
            <w:r w:rsidRPr="00AA568C">
              <w:rPr>
                <w:rFonts w:ascii="Sylfaen" w:hAnsi="Sylfaen"/>
                <w:sz w:val="24"/>
                <w:szCs w:val="24"/>
              </w:rPr>
              <w:t>կատարողը ձ</w:t>
            </w:r>
            <w:r w:rsidR="00B54C88">
              <w:rPr>
                <w:rFonts w:ascii="Sylfaen" w:hAnsi="Sylfaen"/>
                <w:sz w:val="24"/>
                <w:szCs w:val="24"/>
              </w:rPr>
              <w:t>և</w:t>
            </w:r>
            <w:r w:rsidRPr="00AA568C">
              <w:rPr>
                <w:rFonts w:ascii="Sylfaen" w:hAnsi="Sylfaen"/>
                <w:sz w:val="24"/>
                <w:szCs w:val="24"/>
              </w:rPr>
              <w:t xml:space="preserve">ավորում </w:t>
            </w:r>
            <w:r w:rsidR="00B54C88">
              <w:rPr>
                <w:rFonts w:ascii="Sylfaen" w:hAnsi="Sylfaen"/>
                <w:sz w:val="24"/>
                <w:szCs w:val="24"/>
              </w:rPr>
              <w:t>և</w:t>
            </w:r>
            <w:r w:rsidRPr="00AA568C">
              <w:rPr>
                <w:rFonts w:ascii="Sylfaen" w:hAnsi="Sylfaen"/>
                <w:sz w:val="24"/>
                <w:szCs w:val="24"/>
              </w:rPr>
              <w:t xml:space="preserve"> անդամ պետության լիազորված մարմին է ուղարկում հսկիչ նշանների օգտագործման </w:t>
            </w:r>
            <w:r w:rsidRPr="00AA568C">
              <w:rPr>
                <w:rFonts w:ascii="Sylfaen" w:hAnsi="Sylfaen"/>
                <w:sz w:val="24"/>
                <w:szCs w:val="24"/>
              </w:rPr>
              <w:lastRenderedPageBreak/>
              <w:t xml:space="preserve">վերաբերյալ տեղեկությունները՝ Տնտեսավարող սուբյեկտների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7</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81"/>
              <w:rPr>
                <w:rFonts w:ascii="Sylfaen" w:eastAsia="Times New Roman" w:hAnsi="Sylfaen" w:cs="Times New Roman"/>
                <w:sz w:val="24"/>
                <w:szCs w:val="24"/>
              </w:rPr>
            </w:pPr>
            <w:r w:rsidRPr="00AA568C">
              <w:rPr>
                <w:rFonts w:ascii="Sylfaen" w:hAnsi="Sylfaen"/>
                <w:sz w:val="24"/>
                <w:szCs w:val="24"/>
              </w:rPr>
              <w:t>հսկիչ նշանների օգտագործման վերաբերյալ տեղեկությունները ներկայացվել են անդամ պետության լիազորված մարմին</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18</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12"/>
        <w:jc w:val="center"/>
        <w:rPr>
          <w:rFonts w:ascii="Sylfaen" w:eastAsia="Times New Roman" w:hAnsi="Sylfaen" w:cs="Times New Roman"/>
          <w:sz w:val="24"/>
          <w:szCs w:val="24"/>
        </w:rPr>
      </w:pPr>
      <w:r w:rsidRPr="00AA568C">
        <w:rPr>
          <w:rFonts w:ascii="Sylfaen" w:hAnsi="Sylfaen"/>
          <w:sz w:val="24"/>
          <w:szCs w:val="24"/>
        </w:rPr>
        <w:t xml:space="preserve">«Հսկիչ նշանների օգտագործման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գործառնության նկարագրությունը (P.LS.01.OPR.008)</w:t>
      </w:r>
    </w:p>
    <w:tbl>
      <w:tblPr>
        <w:tblW w:w="9357" w:type="dxa"/>
        <w:tblInd w:w="111" w:type="dxa"/>
        <w:tblLayout w:type="fixed"/>
        <w:tblCellMar>
          <w:left w:w="0" w:type="dxa"/>
          <w:right w:w="0" w:type="dxa"/>
        </w:tblCellMar>
        <w:tblLook w:val="01E0" w:firstRow="1" w:lastRow="1" w:firstColumn="1" w:lastColumn="1" w:noHBand="0" w:noVBand="0"/>
      </w:tblPr>
      <w:tblGrid>
        <w:gridCol w:w="1170"/>
        <w:gridCol w:w="2835"/>
        <w:gridCol w:w="5352"/>
      </w:tblGrid>
      <w:tr w:rsidR="006467EA" w:rsidRPr="00AA568C" w:rsidTr="00701CD3">
        <w:trPr>
          <w:tblHeader/>
        </w:trPr>
        <w:tc>
          <w:tcPr>
            <w:tcW w:w="1170"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352"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342"/>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rPr>
          <w:tblHeader/>
        </w:trPr>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P.LS.01.OPR.008</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828"/>
              <w:rPr>
                <w:rFonts w:ascii="Sylfaen" w:eastAsia="Times New Roman" w:hAnsi="Sylfaen" w:cs="Times New Roman"/>
                <w:sz w:val="24"/>
                <w:szCs w:val="24"/>
              </w:rPr>
            </w:pPr>
            <w:r w:rsidRPr="00AA568C">
              <w:rPr>
                <w:rFonts w:ascii="Sylfaen" w:hAnsi="Sylfaen"/>
                <w:sz w:val="24"/>
                <w:szCs w:val="24"/>
              </w:rPr>
              <w:t xml:space="preserve">հսկիչ նշանների օգտագործման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3</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անդամ պետության լիազորված մարմին</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27"/>
              <w:rPr>
                <w:rFonts w:ascii="Sylfaen" w:eastAsia="Times New Roman" w:hAnsi="Sylfaen" w:cs="Times New Roman"/>
                <w:sz w:val="24"/>
                <w:szCs w:val="24"/>
              </w:rPr>
            </w:pPr>
            <w:r w:rsidRPr="00AA568C">
              <w:rPr>
                <w:rFonts w:ascii="Sylfaen" w:hAnsi="Sylfaen"/>
                <w:sz w:val="24"/>
                <w:szCs w:val="24"/>
              </w:rPr>
              <w:t>կատարվում է կատարողի կողմից հսկիչ նշանների օգտագործման վերաբերյալ տեղեկությունների ստացման դեպքում («Հսկիչ նշանների օգտագործման վերաբերյալ տեղեկությունների ներկայացում» գործառնություն (P.LS.01.OPR.007))</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29"/>
              <w:rPr>
                <w:rFonts w:ascii="Sylfaen" w:eastAsia="Times New Roman" w:hAnsi="Sylfaen" w:cs="Times New Roman"/>
                <w:sz w:val="24"/>
                <w:szCs w:val="24"/>
              </w:rPr>
            </w:pPr>
            <w:r w:rsidRPr="00AA568C">
              <w:rPr>
                <w:rFonts w:ascii="Sylfaen" w:hAnsi="Sylfaen"/>
                <w:sz w:val="24"/>
                <w:szCs w:val="24"/>
              </w:rPr>
              <w:t>տեղեկությունները պետք է համապատասխանեն տնտեսավարող սուբյեկտների կողմից փոխանցվող տեղեկություններին ներկայացվող պահանջներին, տեղեկությունների ձ</w:t>
            </w:r>
            <w:r w:rsidR="00B54C88">
              <w:rPr>
                <w:rFonts w:ascii="Sylfaen" w:hAnsi="Sylfaen"/>
                <w:sz w:val="24"/>
                <w:szCs w:val="24"/>
              </w:rPr>
              <w:t>և</w:t>
            </w:r>
            <w:r w:rsidRPr="00AA568C">
              <w:rPr>
                <w:rFonts w:ascii="Sylfaen" w:hAnsi="Sylfaen"/>
                <w:sz w:val="24"/>
                <w:szCs w:val="24"/>
              </w:rPr>
              <w:t xml:space="preserve">աչափը </w:t>
            </w:r>
            <w:r w:rsidR="00B54C88">
              <w:rPr>
                <w:rFonts w:ascii="Sylfaen" w:hAnsi="Sylfaen"/>
                <w:sz w:val="24"/>
                <w:szCs w:val="24"/>
              </w:rPr>
              <w:t>և</w:t>
            </w:r>
            <w:r w:rsidRPr="00AA568C">
              <w:rPr>
                <w:rFonts w:ascii="Sylfaen" w:hAnsi="Sylfaen"/>
                <w:sz w:val="24"/>
                <w:szCs w:val="24"/>
              </w:rPr>
              <w:t xml:space="preserve"> կառուցվածքը պետք է 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 xml:space="preserve">աչափերի ու կառուցվածքների նկարագրությանը։ Հաղորդագրության </w:t>
            </w:r>
            <w:r w:rsidR="00B54C88">
              <w:rPr>
                <w:rFonts w:ascii="Sylfaen" w:hAnsi="Sylfaen"/>
                <w:sz w:val="24"/>
                <w:szCs w:val="24"/>
              </w:rPr>
              <w:t>և</w:t>
            </w:r>
            <w:r w:rsidRPr="00AA568C">
              <w:rPr>
                <w:rFonts w:ascii="Sylfaen" w:hAnsi="Sylfaen"/>
                <w:sz w:val="24"/>
                <w:szCs w:val="24"/>
              </w:rPr>
              <w:t xml:space="preserve"> էլեկտրոնային փաստաթղթի (տեղեկությունների) վավերապայմանները պետք է համապատասխանեն Տնտեսավարող սուբյեկտների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կանոնակարգով նախատեսված պահանջներին</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6</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43"/>
              <w:rPr>
                <w:rFonts w:ascii="Sylfaen" w:eastAsia="Times New Roman" w:hAnsi="Sylfaen" w:cs="Times New Roman"/>
                <w:sz w:val="24"/>
                <w:szCs w:val="24"/>
              </w:rPr>
            </w:pPr>
            <w:r w:rsidRPr="00AA568C">
              <w:rPr>
                <w:rFonts w:ascii="Sylfaen" w:hAnsi="Sylfaen"/>
                <w:sz w:val="24"/>
                <w:szCs w:val="24"/>
              </w:rPr>
              <w:t xml:space="preserve">կատարողը, Տնտեսավարող սուբյեկտների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 իրականացնում է ստացված տեղեկությունների ընդունումը </w:t>
            </w:r>
            <w:r w:rsidR="00B54C88">
              <w:rPr>
                <w:rFonts w:ascii="Sylfaen" w:hAnsi="Sylfaen"/>
                <w:sz w:val="24"/>
                <w:szCs w:val="24"/>
              </w:rPr>
              <w:t>և</w:t>
            </w:r>
            <w:r w:rsidRPr="00AA568C">
              <w:rPr>
                <w:rFonts w:ascii="Sylfaen" w:hAnsi="Sylfaen"/>
                <w:sz w:val="24"/>
                <w:szCs w:val="24"/>
              </w:rPr>
              <w:t xml:space="preserve"> մշակումը։ Հաջող մշակման դեպքում կատարողը հսկիչ նշանների վերաբերյալ տեղեկությունները գրանցում է ապրանքների դրոշմավորման տեղեկատվական համակարգի ազգային բաղադրիչում, ձ</w:t>
            </w:r>
            <w:r w:rsidR="00B54C88">
              <w:rPr>
                <w:rFonts w:ascii="Sylfaen" w:hAnsi="Sylfaen"/>
                <w:sz w:val="24"/>
                <w:szCs w:val="24"/>
              </w:rPr>
              <w:t>և</w:t>
            </w:r>
            <w:r w:rsidRPr="00AA568C">
              <w:rPr>
                <w:rFonts w:ascii="Sylfaen" w:hAnsi="Sylfaen"/>
                <w:sz w:val="24"/>
                <w:szCs w:val="24"/>
              </w:rPr>
              <w:t xml:space="preserve">ավորում </w:t>
            </w:r>
            <w:r w:rsidR="00B54C88">
              <w:rPr>
                <w:rFonts w:ascii="Sylfaen" w:hAnsi="Sylfaen"/>
                <w:sz w:val="24"/>
                <w:szCs w:val="24"/>
              </w:rPr>
              <w:t>և</w:t>
            </w:r>
            <w:r w:rsidRPr="00AA568C">
              <w:rPr>
                <w:rFonts w:ascii="Sylfaen" w:hAnsi="Sylfaen"/>
                <w:sz w:val="24"/>
                <w:szCs w:val="24"/>
              </w:rPr>
              <w:t xml:space="preserve"> տնտեսավարող սուբյեկտին է ուղարկում հսկիչ նշանների օգտագործման վերաբերյալ տեղեկությունների հաջող մշակման մասին ծանուցումը։ Մշակումն իրականացնելիս սխալներ գտնելու դեպքում կատարողը ձ</w:t>
            </w:r>
            <w:r w:rsidR="00B54C88">
              <w:rPr>
                <w:rFonts w:ascii="Sylfaen" w:hAnsi="Sylfaen"/>
                <w:sz w:val="24"/>
                <w:szCs w:val="24"/>
              </w:rPr>
              <w:t>և</w:t>
            </w:r>
            <w:r w:rsidRPr="00AA568C">
              <w:rPr>
                <w:rFonts w:ascii="Sylfaen" w:hAnsi="Sylfaen"/>
                <w:sz w:val="24"/>
                <w:szCs w:val="24"/>
              </w:rPr>
              <w:t xml:space="preserve">ավորում </w:t>
            </w:r>
            <w:r w:rsidR="00B54C88">
              <w:rPr>
                <w:rFonts w:ascii="Sylfaen" w:hAnsi="Sylfaen"/>
                <w:sz w:val="24"/>
                <w:szCs w:val="24"/>
              </w:rPr>
              <w:t>և</w:t>
            </w:r>
            <w:r w:rsidRPr="00AA568C">
              <w:rPr>
                <w:rFonts w:ascii="Sylfaen" w:hAnsi="Sylfaen"/>
                <w:sz w:val="24"/>
                <w:szCs w:val="24"/>
              </w:rPr>
              <w:t xml:space="preserve"> տնտեսավարող սուբյեկտին է ուղարկում գործառնության կատարումը մերժելու մասին ծանուցում</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7</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78"/>
              <w:rPr>
                <w:rFonts w:ascii="Sylfaen" w:eastAsia="Times New Roman" w:hAnsi="Sylfaen" w:cs="Times New Roman"/>
                <w:sz w:val="24"/>
                <w:szCs w:val="24"/>
              </w:rPr>
            </w:pPr>
            <w:r w:rsidRPr="00AA568C">
              <w:rPr>
                <w:rFonts w:ascii="Sylfaen" w:hAnsi="Sylfaen"/>
                <w:sz w:val="24"/>
                <w:szCs w:val="24"/>
              </w:rPr>
              <w:t>հսկիչ նշանների օգտագործման վերաբերյալ տեղեկությունները մշակվել են, տեղեկությունների հաջող մշակման մասին ծանուցումը կամ գործառնության կատարումը մերժելու մասին ծանուցումը ուղարկվել է տնտեսավարող սուբյեկտին</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19</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12"/>
        <w:jc w:val="center"/>
        <w:rPr>
          <w:rFonts w:ascii="Sylfaen" w:eastAsia="Times New Roman" w:hAnsi="Sylfaen" w:cs="Times New Roman"/>
          <w:sz w:val="24"/>
          <w:szCs w:val="24"/>
        </w:rPr>
      </w:pPr>
      <w:r w:rsidRPr="00AA568C">
        <w:rPr>
          <w:rFonts w:ascii="Sylfaen" w:hAnsi="Sylfaen"/>
          <w:sz w:val="24"/>
          <w:szCs w:val="24"/>
        </w:rPr>
        <w:t>«Հսկիչ նշանների օգտագործման վերաբերյալ տեղեկությունների մշակման արդյունքների մասին ծանուցման ստացում» գործառնության նկարագրություն (P.LS.01.OPR.009)</w:t>
      </w:r>
    </w:p>
    <w:tbl>
      <w:tblPr>
        <w:tblW w:w="9357" w:type="dxa"/>
        <w:tblInd w:w="111" w:type="dxa"/>
        <w:tblLayout w:type="fixed"/>
        <w:tblCellMar>
          <w:left w:w="0" w:type="dxa"/>
          <w:right w:w="0" w:type="dxa"/>
        </w:tblCellMar>
        <w:tblLook w:val="01E0" w:firstRow="1" w:lastRow="1" w:firstColumn="1" w:lastColumn="1" w:noHBand="0" w:noVBand="0"/>
      </w:tblPr>
      <w:tblGrid>
        <w:gridCol w:w="1170"/>
        <w:gridCol w:w="2835"/>
        <w:gridCol w:w="5352"/>
      </w:tblGrid>
      <w:tr w:rsidR="006467EA" w:rsidRPr="00AA568C" w:rsidTr="00701CD3">
        <w:trPr>
          <w:tblHeader/>
        </w:trPr>
        <w:tc>
          <w:tcPr>
            <w:tcW w:w="1170"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352"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rPr>
          <w:tblHeader/>
        </w:trPr>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P.LS.01.OPR.009</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06"/>
              <w:rPr>
                <w:rFonts w:ascii="Sylfaen" w:eastAsia="Times New Roman" w:hAnsi="Sylfaen" w:cs="Times New Roman"/>
                <w:sz w:val="24"/>
                <w:szCs w:val="24"/>
              </w:rPr>
            </w:pPr>
            <w:r w:rsidRPr="00AA568C">
              <w:rPr>
                <w:rFonts w:ascii="Sylfaen" w:hAnsi="Sylfaen"/>
                <w:sz w:val="24"/>
                <w:szCs w:val="24"/>
              </w:rPr>
              <w:t>հսկիչ նշանների օգտագործման վերաբերյալ տեղեկությունների մշակման արդյունքների մասին ծանուցման ստացում</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տնտեսավարող սուբյեկտը</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99"/>
              <w:rPr>
                <w:rFonts w:ascii="Sylfaen" w:eastAsia="Times New Roman" w:hAnsi="Sylfaen" w:cs="Times New Roman"/>
                <w:sz w:val="24"/>
                <w:szCs w:val="24"/>
              </w:rPr>
            </w:pPr>
            <w:r w:rsidRPr="00AA568C">
              <w:rPr>
                <w:rFonts w:ascii="Sylfaen" w:hAnsi="Sylfaen"/>
                <w:sz w:val="24"/>
                <w:szCs w:val="24"/>
              </w:rPr>
              <w:t xml:space="preserve">կատարվում է կատարողի կողմից տեղեկությունների հաջող մշակման մասին ծանուցումը կամ գործառնության կատարումը մերժելու մասին ծանուցումն ստանալու դեպքում («Հսկիչ նշանների օգտագործման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(P.LS.01.OPR.008) գործառնություն)</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43"/>
              <w:rPr>
                <w:rFonts w:ascii="Sylfaen" w:eastAsia="Times New Roman" w:hAnsi="Sylfaen" w:cs="Times New Roman"/>
                <w:sz w:val="24"/>
                <w:szCs w:val="24"/>
              </w:rPr>
            </w:pPr>
            <w:r w:rsidRPr="00AA568C">
              <w:rPr>
                <w:rFonts w:ascii="Sylfaen" w:hAnsi="Sylfaen"/>
                <w:sz w:val="24"/>
                <w:szCs w:val="24"/>
              </w:rPr>
              <w:t>ծանուցման ձ</w:t>
            </w:r>
            <w:r w:rsidR="00B54C88">
              <w:rPr>
                <w:rFonts w:ascii="Sylfaen" w:hAnsi="Sylfaen"/>
                <w:sz w:val="24"/>
                <w:szCs w:val="24"/>
              </w:rPr>
              <w:t>և</w:t>
            </w:r>
            <w:r w:rsidRPr="00AA568C">
              <w:rPr>
                <w:rFonts w:ascii="Sylfaen" w:hAnsi="Sylfaen"/>
                <w:sz w:val="24"/>
                <w:szCs w:val="24"/>
              </w:rPr>
              <w:t xml:space="preserve">աչափը </w:t>
            </w:r>
            <w:r w:rsidR="00B54C88">
              <w:rPr>
                <w:rFonts w:ascii="Sylfaen" w:hAnsi="Sylfaen"/>
                <w:sz w:val="24"/>
                <w:szCs w:val="24"/>
              </w:rPr>
              <w:t>և</w:t>
            </w:r>
            <w:r w:rsidRPr="00AA568C">
              <w:rPr>
                <w:rFonts w:ascii="Sylfaen" w:hAnsi="Sylfaen"/>
                <w:sz w:val="24"/>
                <w:szCs w:val="24"/>
              </w:rPr>
              <w:t xml:space="preserve"> կառուցվածքը պետք է համապատասխանեն </w:t>
            </w:r>
            <w:r w:rsidRPr="00AA568C">
              <w:rPr>
                <w:rFonts w:ascii="Sylfaen" w:hAnsi="Sylfaen"/>
                <w:sz w:val="24"/>
                <w:szCs w:val="24"/>
              </w:rPr>
              <w:lastRenderedPageBreak/>
              <w:t>էլեկտրոնային փաստաթղթերի ու տեղեկությունների ձ</w:t>
            </w:r>
            <w:r w:rsidR="00B54C88">
              <w:rPr>
                <w:rFonts w:ascii="Sylfaen" w:hAnsi="Sylfaen"/>
                <w:sz w:val="24"/>
                <w:szCs w:val="24"/>
              </w:rPr>
              <w:t>և</w:t>
            </w:r>
            <w:r w:rsidRPr="00AA568C">
              <w:rPr>
                <w:rFonts w:ascii="Sylfaen" w:hAnsi="Sylfaen"/>
                <w:sz w:val="24"/>
                <w:szCs w:val="24"/>
              </w:rPr>
              <w:t>աչափերի ու կառուցվածքների նկարագրությանը</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6</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2"/>
              <w:rPr>
                <w:rFonts w:ascii="Sylfaen" w:eastAsia="Times New Roman" w:hAnsi="Sylfaen" w:cs="Times New Roman"/>
                <w:sz w:val="24"/>
                <w:szCs w:val="24"/>
              </w:rPr>
            </w:pPr>
            <w:r w:rsidRPr="00AA568C">
              <w:rPr>
                <w:rFonts w:ascii="Sylfaen" w:hAnsi="Sylfaen"/>
                <w:sz w:val="24"/>
                <w:szCs w:val="24"/>
              </w:rPr>
              <w:t xml:space="preserve">կատարողը, Տնտեսավարող սուբյեկտների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 իրականացնում է հսկիչ նշանների օգտագործման վերաբերյալ տեղեկությունների մշակման արդյունքների մասին ծանուցման ընդունումն ու մշակումը</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7</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97"/>
              <w:rPr>
                <w:rFonts w:ascii="Sylfaen" w:eastAsia="Times New Roman" w:hAnsi="Sylfaen" w:cs="Times New Roman"/>
                <w:sz w:val="24"/>
                <w:szCs w:val="24"/>
              </w:rPr>
            </w:pPr>
            <w:r w:rsidRPr="00AA568C">
              <w:rPr>
                <w:rFonts w:ascii="Sylfaen" w:hAnsi="Sylfaen"/>
                <w:sz w:val="24"/>
                <w:szCs w:val="24"/>
              </w:rPr>
              <w:t>տեղեկությունների հաջող մշակման մասին ծանուցումը կամ գործառնության կատարումը մերժելու մասին ծանուցումն ստացվել է</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664" w:right="626"/>
        <w:jc w:val="center"/>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ներկայացում» ընթացակարգ (P.LS.01.PRC.004)</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12" w:firstLine="567"/>
        <w:jc w:val="both"/>
        <w:rPr>
          <w:rFonts w:ascii="Sylfaen" w:eastAsia="Times New Roman" w:hAnsi="Sylfaen" w:cs="Times New Roman"/>
          <w:sz w:val="24"/>
          <w:szCs w:val="24"/>
        </w:rPr>
      </w:pPr>
      <w:r w:rsidRPr="00AA568C">
        <w:rPr>
          <w:rFonts w:ascii="Sylfaen" w:hAnsi="Sylfaen"/>
          <w:sz w:val="24"/>
          <w:szCs w:val="24"/>
        </w:rPr>
        <w:t>51.</w:t>
      </w:r>
      <w:r w:rsidRPr="00AA568C">
        <w:rPr>
          <w:rFonts w:ascii="Sylfaen" w:hAnsi="Sylfaen"/>
          <w:sz w:val="24"/>
          <w:szCs w:val="24"/>
        </w:rPr>
        <w:tab/>
        <w:t>«Դրոշմավորված ապրանքի վերաբերյալ տեղեկությունների ներկայացում» ընթացակարգի (P.LS.01.PRC.004) կատարման սխեման ներկայացված է 9-րդ նկարում։</w:t>
      </w:r>
    </w:p>
    <w:p w:rsidR="006467EA" w:rsidRPr="00AA568C" w:rsidRDefault="00D952FE" w:rsidP="00AA568C">
      <w:pPr>
        <w:tabs>
          <w:tab w:val="left" w:pos="1134"/>
        </w:tabs>
        <w:spacing w:after="160" w:line="360" w:lineRule="auto"/>
        <w:ind w:left="101" w:right="-20"/>
        <w:rPr>
          <w:rFonts w:ascii="Sylfaen" w:eastAsia="Times New Roman" w:hAnsi="Sylfaen" w:cs="Times New Roman"/>
          <w:sz w:val="24"/>
          <w:szCs w:val="24"/>
        </w:rPr>
      </w:pPr>
      <w:r>
        <w:rPr>
          <w:rFonts w:ascii="Sylfaen" w:hAnsi="Sylfaen"/>
          <w:noProof/>
          <w:sz w:val="24"/>
          <w:szCs w:val="24"/>
          <w:lang w:val="en-US" w:eastAsia="en-US" w:bidi="ar-SA"/>
        </w:rPr>
        <w:lastRenderedPageBreak/>
        <w:pict>
          <v:shape id="_x0000_s1691" type="#_x0000_t202" style="position:absolute;left:0;text-align:left;margin-left:31.5pt;margin-top:184.85pt;width:187.8pt;height:19.85pt;z-index:251750912;mso-width-relative:margin;mso-height-relative:margin" stroked="f" strokecolor="black [3213]">
            <v:textbox style="mso-next-textbox:#_x0000_s1691" inset="0,0,0,0">
              <w:txbxContent>
                <w:p w:rsidR="009F0DC8" w:rsidRPr="002F7C47" w:rsidRDefault="009F0DC8" w:rsidP="006467EA">
                  <w:pPr>
                    <w:spacing w:after="0" w:line="240" w:lineRule="auto"/>
                    <w:jc w:val="center"/>
                    <w:rPr>
                      <w:sz w:val="12"/>
                      <w:szCs w:val="12"/>
                    </w:rPr>
                  </w:pPr>
                  <w:r>
                    <w:rPr>
                      <w:rFonts w:ascii="Sylfaen" w:hAnsi="Sylfaen"/>
                      <w:sz w:val="12"/>
                      <w:szCs w:val="12"/>
                    </w:rPr>
                    <w:t xml:space="preserve">Դրոշմավորված ապրանքի վերաբերյալ տեղեկություններ </w:t>
                  </w:r>
                  <w:r>
                    <w:rPr>
                      <w:rFonts w:ascii="Sylfaen" w:hAnsi="Sylfaen"/>
                      <w:sz w:val="12"/>
                      <w:szCs w:val="12"/>
                      <w:lang w:val="ru-RU"/>
                    </w:rPr>
                    <w:t>(</w:t>
                  </w:r>
                  <w:r>
                    <w:rPr>
                      <w:rFonts w:ascii="Sylfaen" w:hAnsi="Sylfaen"/>
                      <w:sz w:val="12"/>
                      <w:szCs w:val="12"/>
                    </w:rPr>
                    <w:t>գործառնությունը կատարելու մերժում</w:t>
                  </w:r>
                  <w:r>
                    <w:rPr>
                      <w:rFonts w:ascii="Sylfaen" w:hAnsi="Sylfaen"/>
                      <w:sz w:val="12"/>
                      <w:szCs w:val="12"/>
                      <w:lang w:val="ru-RU"/>
                    </w:rPr>
                    <w:t>)</w:t>
                  </w:r>
                </w:p>
              </w:txbxContent>
            </v:textbox>
          </v:shape>
        </w:pict>
      </w:r>
      <w:r>
        <w:rPr>
          <w:rFonts w:ascii="Sylfaen" w:hAnsi="Sylfaen"/>
          <w:noProof/>
          <w:sz w:val="24"/>
          <w:szCs w:val="24"/>
          <w:lang w:val="en-US" w:eastAsia="en-US" w:bidi="ar-SA"/>
        </w:rPr>
        <w:pict>
          <v:shape id="_x0000_s1695" type="#_x0000_t202" style="position:absolute;left:0;text-align:left;margin-left:22.75pt;margin-top:51.85pt;width:188.5pt;height:16.05pt;z-index:251755008;mso-width-relative:margin;mso-height-relative:margin" stroked="f">
            <v:textbox style="mso-next-textbox:#_x0000_s1695" inset="0,0,0,0">
              <w:txbxContent>
                <w:p w:rsidR="009F0DC8" w:rsidRPr="002F7C47" w:rsidRDefault="009F0DC8" w:rsidP="006467EA">
                  <w:pPr>
                    <w:spacing w:after="0" w:line="240" w:lineRule="auto"/>
                    <w:jc w:val="center"/>
                    <w:rPr>
                      <w:sz w:val="12"/>
                      <w:szCs w:val="12"/>
                    </w:rPr>
                  </w:pPr>
                  <w:r>
                    <w:rPr>
                      <w:rFonts w:ascii="Sylfaen" w:hAnsi="Sylfaen"/>
                      <w:sz w:val="12"/>
                      <w:szCs w:val="12"/>
                    </w:rPr>
                    <w:t>Դ</w:t>
                  </w:r>
                  <w:r w:rsidRPr="002F7C47">
                    <w:rPr>
                      <w:rFonts w:ascii="Sylfaen" w:hAnsi="Sylfaen"/>
                      <w:sz w:val="12"/>
                      <w:szCs w:val="12"/>
                    </w:rPr>
                    <w:t>րոշմավորված ապրանքի հետ</w:t>
                  </w:r>
                  <w:r>
                    <w:rPr>
                      <w:rFonts w:ascii="Sylfaen" w:hAnsi="Sylfaen"/>
                      <w:sz w:val="12"/>
                      <w:szCs w:val="12"/>
                    </w:rPr>
                    <w:t xml:space="preserve"> գործառնությունների կատարում</w:t>
                  </w:r>
                </w:p>
              </w:txbxContent>
            </v:textbox>
          </v:shape>
        </w:pict>
      </w:r>
      <w:r>
        <w:rPr>
          <w:rFonts w:ascii="Sylfaen" w:hAnsi="Sylfaen"/>
          <w:noProof/>
          <w:sz w:val="24"/>
          <w:szCs w:val="24"/>
          <w:lang w:val="en-US" w:eastAsia="en-US" w:bidi="ar-SA"/>
        </w:rPr>
        <w:pict>
          <v:shape id="_x0000_s1690" type="#_x0000_t202" style="position:absolute;left:0;text-align:left;margin-left:31.5pt;margin-top:148pt;width:194.1pt;height:19.25pt;z-index:251749888;mso-width-relative:margin;mso-height-relative:margin" stroked="f" strokecolor="black [3213]">
            <v:textbox style="mso-next-textbox:#_x0000_s1690" inset="0,0,0,0">
              <w:txbxContent>
                <w:p w:rsidR="009F0DC8" w:rsidRPr="002F7C47" w:rsidRDefault="009F0DC8" w:rsidP="006467EA">
                  <w:pPr>
                    <w:jc w:val="center"/>
                    <w:rPr>
                      <w:rFonts w:ascii="Sylfaen" w:hAnsi="Sylfaen"/>
                      <w:sz w:val="12"/>
                      <w:szCs w:val="12"/>
                      <w:lang w:val="ru-RU"/>
                    </w:rPr>
                  </w:pPr>
                  <w:r>
                    <w:rPr>
                      <w:rFonts w:ascii="Sylfaen" w:hAnsi="Sylfaen"/>
                      <w:sz w:val="12"/>
                      <w:szCs w:val="12"/>
                    </w:rPr>
                    <w:t xml:space="preserve">Դրոշմավորված ապրանքի վերաբերյալ տեղեկություններ </w:t>
                  </w:r>
                  <w:r>
                    <w:rPr>
                      <w:rFonts w:ascii="Sylfaen" w:hAnsi="Sylfaen"/>
                      <w:sz w:val="12"/>
                      <w:szCs w:val="12"/>
                      <w:lang w:val="ru-RU"/>
                    </w:rPr>
                    <w:t>(</w:t>
                  </w:r>
                  <w:r>
                    <w:rPr>
                      <w:rFonts w:ascii="Sylfaen" w:hAnsi="Sylfaen"/>
                      <w:sz w:val="12"/>
                      <w:szCs w:val="12"/>
                    </w:rPr>
                    <w:t>տեղեկությունները մշակվել են</w:t>
                  </w:r>
                  <w:r>
                    <w:rPr>
                      <w:rFonts w:ascii="Sylfaen" w:hAnsi="Sylfaen"/>
                      <w:sz w:val="12"/>
                      <w:szCs w:val="12"/>
                      <w:lang w:val="ru-RU"/>
                    </w:rPr>
                    <w:t>)</w:t>
                  </w:r>
                </w:p>
              </w:txbxContent>
            </v:textbox>
          </v:shape>
        </w:pict>
      </w:r>
      <w:r>
        <w:rPr>
          <w:rFonts w:ascii="Sylfaen" w:hAnsi="Sylfaen"/>
          <w:noProof/>
          <w:sz w:val="24"/>
          <w:szCs w:val="24"/>
          <w:lang w:val="en-US" w:eastAsia="en-US" w:bidi="ar-SA"/>
        </w:rPr>
        <w:pict>
          <v:shape id="_x0000_s1693" type="#_x0000_t202" style="position:absolute;left:0;text-align:left;margin-left:268.15pt;margin-top:94.1pt;width:184.75pt;height:26.05pt;z-index:251752960;mso-width-relative:margin;mso-height-relative:margin" strokecolor="black [3213]">
            <v:textbox style="mso-next-textbox:#_x0000_s1693">
              <w:txbxContent>
                <w:p w:rsidR="009F0DC8" w:rsidRPr="002F7C47" w:rsidRDefault="009F0DC8" w:rsidP="006467EA">
                  <w:pPr>
                    <w:jc w:val="center"/>
                    <w:rPr>
                      <w:rFonts w:ascii="Sylfaen" w:hAnsi="Sylfaen"/>
                      <w:sz w:val="12"/>
                      <w:szCs w:val="12"/>
                    </w:rPr>
                  </w:pPr>
                  <w:r>
                    <w:rPr>
                      <w:rFonts w:ascii="Sylfaen" w:hAnsi="Sylfaen"/>
                      <w:sz w:val="12"/>
                      <w:szCs w:val="12"/>
                    </w:rPr>
                    <w:t xml:space="preserve">Դրոշմավորված ապրանքի վերաբերյալ տեղեկություններ </w:t>
                  </w:r>
                  <w:r>
                    <w:rPr>
                      <w:rFonts w:ascii="Sylfaen" w:hAnsi="Sylfaen"/>
                      <w:sz w:val="12"/>
                    </w:rPr>
                    <w:t>(տեղեկությունները ներկայացվել են</w:t>
                  </w:r>
                  <w:r w:rsidRPr="000D43F1">
                    <w:rPr>
                      <w:rFonts w:ascii="Sylfaen" w:hAnsi="Sylfaen"/>
                      <w:sz w:val="12"/>
                    </w:rPr>
                    <w:t>)</w:t>
                  </w:r>
                </w:p>
              </w:txbxContent>
            </v:textbox>
          </v:shape>
        </w:pict>
      </w:r>
      <w:r>
        <w:rPr>
          <w:rFonts w:ascii="Sylfaen" w:hAnsi="Sylfaen"/>
          <w:noProof/>
          <w:sz w:val="24"/>
          <w:szCs w:val="24"/>
          <w:lang w:val="en-US" w:eastAsia="en-US" w:bidi="ar-SA"/>
        </w:rPr>
        <w:pict>
          <v:shape id="_x0000_s1696" type="#_x0000_t202" style="position:absolute;left:0;text-align:left;margin-left:43.5pt;margin-top:5.35pt;width:175.8pt;height:15.1pt;z-index:251756032;mso-width-relative:margin;mso-height-relative:margin" stroked="f">
            <v:textbox style="mso-next-textbox:#_x0000_s1696">
              <w:txbxContent>
                <w:p w:rsidR="009F0DC8" w:rsidRPr="002F7C47" w:rsidRDefault="009F0DC8" w:rsidP="006467EA">
                  <w:pPr>
                    <w:jc w:val="center"/>
                    <w:rPr>
                      <w:rFonts w:ascii="Sylfaen" w:hAnsi="Sylfaen"/>
                      <w:sz w:val="12"/>
                      <w:szCs w:val="12"/>
                    </w:rPr>
                  </w:pPr>
                  <w:r>
                    <w:rPr>
                      <w:rFonts w:ascii="Sylfaen" w:hAnsi="Sylfaen"/>
                      <w:sz w:val="12"/>
                      <w:szCs w:val="12"/>
                    </w:rPr>
                    <w:t>Տնտեսավարող սուբյեկտ</w:t>
                  </w:r>
                </w:p>
              </w:txbxContent>
            </v:textbox>
          </v:shape>
        </w:pict>
      </w:r>
      <w:r>
        <w:rPr>
          <w:rFonts w:ascii="Sylfaen" w:hAnsi="Sylfaen"/>
          <w:noProof/>
          <w:sz w:val="24"/>
          <w:szCs w:val="24"/>
          <w:lang w:val="en-US" w:eastAsia="en-US" w:bidi="ar-SA"/>
        </w:rPr>
        <w:pict>
          <v:shape id="_x0000_s1694" type="#_x0000_t202" style="position:absolute;left:0;text-align:left;margin-left:273.55pt;margin-top:139.95pt;width:171.15pt;height:34.4pt;z-index:251753984;mso-width-relative:margin;mso-height-relative:margin" stroked="f">
            <v:textbox style="mso-next-textbox:#_x0000_s1694">
              <w:txbxContent>
                <w:p w:rsidR="009F0DC8" w:rsidRPr="002F7C47" w:rsidRDefault="009F0DC8" w:rsidP="006467EA">
                  <w:pPr>
                    <w:jc w:val="center"/>
                    <w:rPr>
                      <w:rFonts w:ascii="Sylfaen" w:hAnsi="Sylfaen"/>
                      <w:sz w:val="12"/>
                      <w:szCs w:val="12"/>
                    </w:rPr>
                  </w:pPr>
                  <w:r>
                    <w:rPr>
                      <w:rFonts w:ascii="Sylfaen" w:hAnsi="Sylfaen"/>
                      <w:sz w:val="12"/>
                      <w:szCs w:val="12"/>
                    </w:rPr>
                    <w:t xml:space="preserve">Դրոշմավորված ապրանքի վերաբերյալ տեղեկությունների ընդունում </w:t>
                  </w:r>
                  <w:r w:rsidR="00B54C88">
                    <w:rPr>
                      <w:rFonts w:ascii="Sylfaen" w:hAnsi="Sylfaen"/>
                      <w:sz w:val="12"/>
                      <w:szCs w:val="12"/>
                    </w:rPr>
                    <w:t>և</w:t>
                  </w:r>
                  <w:r>
                    <w:rPr>
                      <w:rFonts w:ascii="Sylfaen" w:hAnsi="Sylfaen"/>
                      <w:sz w:val="12"/>
                      <w:szCs w:val="12"/>
                    </w:rPr>
                    <w:t xml:space="preserve"> մշակում </w:t>
                  </w:r>
                  <w:r>
                    <w:rPr>
                      <w:rFonts w:ascii="Sylfaen" w:hAnsi="Sylfaen"/>
                      <w:sz w:val="12"/>
                    </w:rPr>
                    <w:t>(P.LS.01.</w:t>
                  </w:r>
                  <w:r>
                    <w:rPr>
                      <w:rFonts w:ascii="Sylfaen" w:hAnsi="Sylfaen"/>
                      <w:sz w:val="12"/>
                      <w:lang w:val="en-GB"/>
                    </w:rPr>
                    <w:t>OPR</w:t>
                  </w:r>
                  <w:r>
                    <w:rPr>
                      <w:rFonts w:ascii="Sylfaen" w:hAnsi="Sylfaen"/>
                      <w:sz w:val="12"/>
                    </w:rPr>
                    <w:t>.011</w:t>
                  </w:r>
                  <w:r w:rsidRPr="000D43F1">
                    <w:rPr>
                      <w:rFonts w:ascii="Sylfaen" w:hAnsi="Sylfaen"/>
                      <w:sz w:val="12"/>
                    </w:rPr>
                    <w:t>)</w:t>
                  </w:r>
                </w:p>
              </w:txbxContent>
            </v:textbox>
          </v:shape>
        </w:pict>
      </w:r>
      <w:r>
        <w:rPr>
          <w:rFonts w:ascii="Sylfaen" w:hAnsi="Sylfaen"/>
          <w:noProof/>
          <w:sz w:val="24"/>
          <w:szCs w:val="24"/>
          <w:lang w:val="en-US" w:eastAsia="en-US" w:bidi="ar-SA"/>
        </w:rPr>
        <w:pict>
          <v:shape id="_x0000_s1692" type="#_x0000_t202" style="position:absolute;left:0;text-align:left;margin-left:39.4pt;margin-top:218.95pt;width:175.8pt;height:36pt;z-index:251751936;mso-width-relative:margin;mso-height-relative:margin" stroked="f">
            <v:textbox style="mso-next-textbox:#_x0000_s1692">
              <w:txbxContent>
                <w:p w:rsidR="009F0DC8" w:rsidRPr="002F7C47" w:rsidRDefault="009F0DC8" w:rsidP="006467EA">
                  <w:pPr>
                    <w:jc w:val="center"/>
                    <w:rPr>
                      <w:rFonts w:ascii="Sylfaen" w:hAnsi="Sylfaen"/>
                      <w:sz w:val="12"/>
                      <w:szCs w:val="12"/>
                    </w:rPr>
                  </w:pPr>
                  <w:r>
                    <w:rPr>
                      <w:rFonts w:ascii="Sylfaen" w:hAnsi="Sylfaen"/>
                      <w:sz w:val="12"/>
                      <w:szCs w:val="12"/>
                    </w:rPr>
                    <w:t xml:space="preserve">Դրոշմավորված ապրանքի վերաբերյալ տեղեկությունների մշակման արդյունքների մասին ծանուցման ստացում </w:t>
                  </w:r>
                  <w:r>
                    <w:rPr>
                      <w:rFonts w:ascii="Sylfaen" w:hAnsi="Sylfaen"/>
                      <w:sz w:val="12"/>
                    </w:rPr>
                    <w:t>(P.LS.01.</w:t>
                  </w:r>
                  <w:r>
                    <w:rPr>
                      <w:rFonts w:ascii="Sylfaen" w:hAnsi="Sylfaen"/>
                      <w:sz w:val="12"/>
                      <w:lang w:val="en-GB"/>
                    </w:rPr>
                    <w:t>OPR</w:t>
                  </w:r>
                  <w:r>
                    <w:rPr>
                      <w:rFonts w:ascii="Sylfaen" w:hAnsi="Sylfaen"/>
                      <w:sz w:val="12"/>
                    </w:rPr>
                    <w:t>.012</w:t>
                  </w:r>
                  <w:r w:rsidRPr="000D43F1">
                    <w:rPr>
                      <w:rFonts w:ascii="Sylfaen" w:hAnsi="Sylfaen"/>
                      <w:sz w:val="12"/>
                    </w:rPr>
                    <w:t>)</w:t>
                  </w:r>
                </w:p>
              </w:txbxContent>
            </v:textbox>
          </v:shape>
        </w:pict>
      </w:r>
      <w:r>
        <w:rPr>
          <w:rFonts w:ascii="Sylfaen" w:hAnsi="Sylfaen"/>
          <w:noProof/>
          <w:sz w:val="24"/>
          <w:szCs w:val="24"/>
          <w:lang w:val="en-US" w:eastAsia="en-US" w:bidi="ar-SA"/>
        </w:rPr>
        <w:pict>
          <v:shape id="_x0000_s1689" type="#_x0000_t202" style="position:absolute;left:0;text-align:left;margin-left:36.6pt;margin-top:94.1pt;width:175.8pt;height:28.2pt;z-index:251748864;mso-width-relative:margin;mso-height-relative:margin" stroked="f">
            <v:textbox style="mso-next-textbox:#_x0000_s1689">
              <w:txbxContent>
                <w:p w:rsidR="009F0DC8" w:rsidRPr="000D43F1" w:rsidRDefault="009F0DC8" w:rsidP="006467EA">
                  <w:pPr>
                    <w:jc w:val="center"/>
                  </w:pPr>
                  <w:r w:rsidRPr="000D43F1">
                    <w:rPr>
                      <w:rFonts w:ascii="Sylfaen" w:hAnsi="Sylfaen"/>
                      <w:sz w:val="12"/>
                    </w:rPr>
                    <w:t>Դրոշմավորված ապրանքի վերաբերյալ տեղեկությունների ներկայացում</w:t>
                  </w:r>
                  <w:r>
                    <w:rPr>
                      <w:rFonts w:ascii="Sylfaen" w:hAnsi="Sylfaen"/>
                      <w:sz w:val="12"/>
                    </w:rPr>
                    <w:t xml:space="preserve"> (P.LS.01.</w:t>
                  </w:r>
                  <w:r>
                    <w:rPr>
                      <w:rFonts w:ascii="Sylfaen" w:hAnsi="Sylfaen"/>
                      <w:sz w:val="12"/>
                      <w:lang w:val="en-GB"/>
                    </w:rPr>
                    <w:t>OPR</w:t>
                  </w:r>
                  <w:r>
                    <w:rPr>
                      <w:rFonts w:ascii="Sylfaen" w:hAnsi="Sylfaen"/>
                      <w:sz w:val="12"/>
                    </w:rPr>
                    <w:t>.010</w:t>
                  </w:r>
                  <w:r w:rsidRPr="000D43F1">
                    <w:rPr>
                      <w:rFonts w:ascii="Sylfaen" w:hAnsi="Sylfaen"/>
                      <w:sz w:val="12"/>
                    </w:rPr>
                    <w:t>)</w:t>
                  </w:r>
                </w:p>
              </w:txbxContent>
            </v:textbox>
          </v:shape>
        </w:pict>
      </w:r>
      <w:r>
        <w:rPr>
          <w:rFonts w:ascii="Sylfaen" w:hAnsi="Sylfaen"/>
          <w:noProof/>
          <w:sz w:val="24"/>
          <w:szCs w:val="24"/>
          <w:lang w:val="en-US" w:eastAsia="en-US" w:bidi="ar-SA"/>
        </w:rPr>
        <w:pict>
          <v:shape id="_x0000_s1688" type="#_x0000_t202" style="position:absolute;left:0;text-align:left;margin-left:278.55pt;margin-top:5.35pt;width:170.8pt;height:15.1pt;z-index:251747840" stroked="f">
            <v:textbox>
              <w:txbxContent>
                <w:p w:rsidR="009F0DC8" w:rsidRPr="003A5B48" w:rsidRDefault="009F0DC8" w:rsidP="006467EA">
                  <w:pPr>
                    <w:jc w:val="center"/>
                    <w:rPr>
                      <w:rFonts w:ascii="Sylfaen" w:hAnsi="Sylfaen"/>
                      <w:sz w:val="12"/>
                      <w:szCs w:val="12"/>
                    </w:rPr>
                  </w:pPr>
                  <w:r w:rsidRPr="003A5B48">
                    <w:rPr>
                      <w:rFonts w:ascii="Sylfaen" w:hAnsi="Sylfaen"/>
                      <w:sz w:val="12"/>
                      <w:szCs w:val="12"/>
                    </w:rPr>
                    <w:t>Անդամ պետության լիազոր</w:t>
                  </w:r>
                  <w:r>
                    <w:rPr>
                      <w:rFonts w:ascii="Sylfaen" w:hAnsi="Sylfaen"/>
                      <w:sz w:val="12"/>
                      <w:szCs w:val="12"/>
                    </w:rPr>
                    <w:t>ված</w:t>
                  </w:r>
                  <w:r w:rsidRPr="003A5B48">
                    <w:rPr>
                      <w:rFonts w:ascii="Sylfaen" w:hAnsi="Sylfaen"/>
                      <w:sz w:val="12"/>
                      <w:szCs w:val="12"/>
                    </w:rPr>
                    <w:t xml:space="preserve"> մարմին</w:t>
                  </w:r>
                </w:p>
                <w:p w:rsidR="009F0DC8" w:rsidRPr="003A5B48" w:rsidRDefault="009F0DC8" w:rsidP="006467EA">
                  <w:pPr>
                    <w:jc w:val="center"/>
                    <w:rPr>
                      <w:sz w:val="12"/>
                      <w:szCs w:val="12"/>
                    </w:rPr>
                  </w:pPr>
                </w:p>
              </w:txbxContent>
            </v:textbox>
          </v:shape>
        </w:pict>
      </w:r>
      <w:r w:rsidR="006467EA" w:rsidRPr="00AA568C">
        <w:rPr>
          <w:rFonts w:ascii="Sylfaen" w:hAnsi="Sylfaen"/>
          <w:noProof/>
          <w:sz w:val="24"/>
          <w:szCs w:val="24"/>
          <w:lang w:val="en-US" w:eastAsia="en-US" w:bidi="ar-SA"/>
        </w:rPr>
        <w:drawing>
          <wp:inline distT="0" distB="0" distL="0" distR="0" wp14:anchorId="51C91FAF" wp14:editId="2BD168EC">
            <wp:extent cx="5915025" cy="3848100"/>
            <wp:effectExtent l="19050" t="0" r="9525" b="0"/>
            <wp:docPr id="32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srcRect/>
                    <a:stretch>
                      <a:fillRect/>
                    </a:stretch>
                  </pic:blipFill>
                  <pic:spPr bwMode="auto">
                    <a:xfrm>
                      <a:off x="0" y="0"/>
                      <a:ext cx="5915025" cy="3848100"/>
                    </a:xfrm>
                    <a:prstGeom prst="rect">
                      <a:avLst/>
                    </a:prstGeom>
                    <a:noFill/>
                    <a:ln w="9525">
                      <a:noFill/>
                      <a:miter lim="800000"/>
                      <a:headEnd/>
                      <a:tailEnd/>
                    </a:ln>
                  </pic:spPr>
                </pic:pic>
              </a:graphicData>
            </a:graphic>
          </wp:inline>
        </w:drawing>
      </w:r>
    </w:p>
    <w:p w:rsidR="006467EA" w:rsidRPr="00AA568C" w:rsidRDefault="006467EA" w:rsidP="00AA568C">
      <w:pPr>
        <w:tabs>
          <w:tab w:val="left" w:pos="1134"/>
        </w:tabs>
        <w:spacing w:after="160" w:line="360" w:lineRule="auto"/>
        <w:ind w:left="93" w:right="73"/>
        <w:jc w:val="center"/>
        <w:rPr>
          <w:rFonts w:ascii="Sylfaen" w:eastAsia="Times New Roman" w:hAnsi="Sylfaen" w:cs="Times New Roman"/>
          <w:sz w:val="24"/>
          <w:szCs w:val="24"/>
        </w:rPr>
      </w:pPr>
      <w:r w:rsidRPr="00AA568C">
        <w:rPr>
          <w:rFonts w:ascii="Sylfaen" w:hAnsi="Sylfaen"/>
          <w:sz w:val="24"/>
          <w:szCs w:val="24"/>
        </w:rPr>
        <w:t>Նկ. 9 «Դրոշմավորված ապրանքի վերաբերյալ տեղեկությունների ներկայացում» ընթացակարգի (P.LS.01.PRC.004) կատարման սխեմա</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35" w:firstLine="567"/>
        <w:jc w:val="both"/>
        <w:rPr>
          <w:rFonts w:ascii="Sylfaen" w:eastAsia="Times New Roman" w:hAnsi="Sylfaen" w:cs="Times New Roman"/>
          <w:sz w:val="24"/>
          <w:szCs w:val="24"/>
        </w:rPr>
      </w:pPr>
      <w:r w:rsidRPr="00AA568C">
        <w:rPr>
          <w:rFonts w:ascii="Sylfaen" w:hAnsi="Sylfaen"/>
          <w:sz w:val="24"/>
          <w:szCs w:val="24"/>
        </w:rPr>
        <w:t>52.</w:t>
      </w:r>
      <w:r w:rsidRPr="00AA568C">
        <w:rPr>
          <w:rFonts w:ascii="Sylfaen" w:hAnsi="Sylfaen"/>
          <w:sz w:val="24"/>
          <w:szCs w:val="24"/>
        </w:rPr>
        <w:tab/>
        <w:t>«Դրոշմավորված ապրանքի վերաբերյալ տեղեկությունների ներկայացում» ընթացակարգը (P.LS.01.PRC.004) տնտեսավարող սուբյեկտի կողմից կատարվում է այն դեպքում, եթե դա նախատեսված է անդամ պետության օրենսդրությամբ՝ դրոշմավորված ապրանքի հետ հետ</w:t>
      </w:r>
      <w:r w:rsidR="00B54C88">
        <w:rPr>
          <w:rFonts w:ascii="Sylfaen" w:hAnsi="Sylfaen"/>
          <w:sz w:val="24"/>
          <w:szCs w:val="24"/>
        </w:rPr>
        <w:t>և</w:t>
      </w:r>
      <w:r w:rsidRPr="00AA568C">
        <w:rPr>
          <w:rFonts w:ascii="Sylfaen" w:hAnsi="Sylfaen"/>
          <w:sz w:val="24"/>
          <w:szCs w:val="24"/>
        </w:rPr>
        <w:t>յալ գործառնությունների կատարման ժամանակ՝</w:t>
      </w:r>
    </w:p>
    <w:p w:rsidR="006467EA" w:rsidRPr="00AA568C" w:rsidRDefault="006467EA" w:rsidP="00AA568C">
      <w:pPr>
        <w:tabs>
          <w:tab w:val="left" w:pos="993"/>
          <w:tab w:val="left" w:pos="1134"/>
        </w:tabs>
        <w:spacing w:after="160" w:line="360" w:lineRule="auto"/>
        <w:ind w:right="-20" w:firstLine="567"/>
        <w:rPr>
          <w:rFonts w:ascii="Sylfaen" w:eastAsia="Times New Roman" w:hAnsi="Sylfaen" w:cs="Times New Roman"/>
          <w:sz w:val="24"/>
          <w:szCs w:val="24"/>
        </w:rPr>
      </w:pPr>
      <w:r w:rsidRPr="00AA568C">
        <w:rPr>
          <w:rFonts w:ascii="Sylfaen" w:hAnsi="Sylfaen"/>
          <w:sz w:val="24"/>
          <w:szCs w:val="24"/>
        </w:rPr>
        <w:t>մանրածախ առ</w:t>
      </w:r>
      <w:r w:rsidR="00B54C88">
        <w:rPr>
          <w:rFonts w:ascii="Sylfaen" w:hAnsi="Sylfaen"/>
          <w:sz w:val="24"/>
          <w:szCs w:val="24"/>
        </w:rPr>
        <w:t>և</w:t>
      </w:r>
      <w:r w:rsidRPr="00AA568C">
        <w:rPr>
          <w:rFonts w:ascii="Sylfaen" w:hAnsi="Sylfaen"/>
          <w:sz w:val="24"/>
          <w:szCs w:val="24"/>
        </w:rPr>
        <w:t>տրի շրջանակներում ապրանքի իրացում (վաճառք).</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մանրածախ առ</w:t>
      </w:r>
      <w:r w:rsidR="00B54C88">
        <w:rPr>
          <w:rFonts w:ascii="Sylfaen" w:hAnsi="Sylfaen"/>
          <w:sz w:val="24"/>
          <w:szCs w:val="24"/>
        </w:rPr>
        <w:t>և</w:t>
      </w:r>
      <w:r w:rsidRPr="00AA568C">
        <w:rPr>
          <w:rFonts w:ascii="Sylfaen" w:hAnsi="Sylfaen"/>
          <w:sz w:val="24"/>
          <w:szCs w:val="24"/>
        </w:rPr>
        <w:t xml:space="preserve">տրի շրջանակներում իրացված ապրանքի վերադարձ (պայմանով, որ ապրանքը վերադարձվել է անդամ պետությունների օրենսդրությամբ պատշաճ որակի ապրանքը վերադարձնելու (փոխանակելու) համար սահմանված ժամկետում, </w:t>
      </w:r>
      <w:r w:rsidR="00B54C88">
        <w:rPr>
          <w:rFonts w:ascii="Sylfaen" w:hAnsi="Sylfaen"/>
          <w:sz w:val="24"/>
          <w:szCs w:val="24"/>
        </w:rPr>
        <w:t>և</w:t>
      </w:r>
      <w:r w:rsidRPr="00AA568C">
        <w:rPr>
          <w:rFonts w:ascii="Sylfaen" w:hAnsi="Sylfaen"/>
          <w:sz w:val="24"/>
          <w:szCs w:val="24"/>
        </w:rPr>
        <w:t xml:space="preserve"> հսկիչ նշանի ամբողջականությունը պահպանված է).</w:t>
      </w:r>
    </w:p>
    <w:p w:rsidR="006467EA" w:rsidRPr="00AA568C" w:rsidRDefault="006467EA" w:rsidP="00AA568C">
      <w:pPr>
        <w:tabs>
          <w:tab w:val="left" w:pos="993"/>
          <w:tab w:val="left" w:pos="1134"/>
        </w:tabs>
        <w:spacing w:after="160" w:line="360" w:lineRule="auto"/>
        <w:ind w:right="-20" w:firstLine="567"/>
        <w:rPr>
          <w:rFonts w:ascii="Sylfaen" w:eastAsia="Times New Roman" w:hAnsi="Sylfaen" w:cs="Times New Roman"/>
          <w:sz w:val="24"/>
          <w:szCs w:val="24"/>
        </w:rPr>
      </w:pPr>
      <w:r w:rsidRPr="00AA568C">
        <w:rPr>
          <w:rFonts w:ascii="Sylfaen" w:hAnsi="Sylfaen"/>
          <w:sz w:val="24"/>
          <w:szCs w:val="24"/>
        </w:rPr>
        <w:lastRenderedPageBreak/>
        <w:t>ապրանքի ոչնչացում (կորուստ)։</w:t>
      </w:r>
    </w:p>
    <w:p w:rsidR="006467EA" w:rsidRPr="00AA568C" w:rsidRDefault="006467EA" w:rsidP="00AA568C">
      <w:pPr>
        <w:tabs>
          <w:tab w:val="left" w:pos="993"/>
          <w:tab w:val="left" w:pos="1134"/>
        </w:tabs>
        <w:spacing w:after="160" w:line="360" w:lineRule="auto"/>
        <w:ind w:right="40" w:firstLine="567"/>
        <w:jc w:val="both"/>
        <w:rPr>
          <w:rFonts w:ascii="Sylfaen" w:eastAsia="Times New Roman" w:hAnsi="Sylfaen" w:cs="Times New Roman"/>
          <w:sz w:val="24"/>
          <w:szCs w:val="24"/>
        </w:rPr>
      </w:pPr>
      <w:r w:rsidRPr="00AA568C">
        <w:rPr>
          <w:rFonts w:ascii="Sylfaen" w:hAnsi="Sylfaen"/>
          <w:sz w:val="24"/>
          <w:szCs w:val="24"/>
        </w:rPr>
        <w:t>53.</w:t>
      </w:r>
      <w:r w:rsidRPr="00AA568C">
        <w:rPr>
          <w:rFonts w:ascii="Sylfaen" w:hAnsi="Sylfaen"/>
          <w:sz w:val="24"/>
          <w:szCs w:val="24"/>
        </w:rPr>
        <w:tab/>
        <w:t>Առաջինը կատարվում է «Դրոշմավորված ապրանքի վերաբերյալ տեղեկությունների ներկայացում» (P.LS.01.OPR.010) գործառնությունը, որի կատարման արդյունքներով տնտեսավարող սուբյեկտի կողմից ձ</w:t>
      </w:r>
      <w:r w:rsidR="00B54C88">
        <w:rPr>
          <w:rFonts w:ascii="Sylfaen" w:hAnsi="Sylfaen"/>
          <w:sz w:val="24"/>
          <w:szCs w:val="24"/>
        </w:rPr>
        <w:t>և</w:t>
      </w:r>
      <w:r w:rsidRPr="00AA568C">
        <w:rPr>
          <w:rFonts w:ascii="Sylfaen" w:hAnsi="Sylfaen"/>
          <w:sz w:val="24"/>
          <w:szCs w:val="24"/>
        </w:rPr>
        <w:t xml:space="preserve">ավորվում </w:t>
      </w:r>
      <w:r w:rsidR="00B54C88">
        <w:rPr>
          <w:rFonts w:ascii="Sylfaen" w:hAnsi="Sylfaen"/>
          <w:sz w:val="24"/>
          <w:szCs w:val="24"/>
        </w:rPr>
        <w:t>և</w:t>
      </w:r>
      <w:r w:rsidRPr="00AA568C">
        <w:rPr>
          <w:rFonts w:ascii="Sylfaen" w:hAnsi="Sylfaen"/>
          <w:sz w:val="24"/>
          <w:szCs w:val="24"/>
        </w:rPr>
        <w:t xml:space="preserve"> անդամ պետության լիազորված մարմին են ներկայացվում դրոշմավորված ապրանքների վերաբերյալ տեղեկություններ։</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t>54.</w:t>
      </w:r>
      <w:r w:rsidRPr="00AA568C">
        <w:rPr>
          <w:rFonts w:ascii="Sylfaen" w:hAnsi="Sylfaen"/>
          <w:sz w:val="24"/>
          <w:szCs w:val="24"/>
        </w:rPr>
        <w:tab/>
        <w:t xml:space="preserve">Դրոշմավորված ապրանքի վերաբերյալ տեղեկություններն անդամ պետության լիազորված մարմնում ստացման ժամանակ կատարվում է «Դրոշմավորված ապրանքի վերաբերյալ տեղեկությունների ընդունում ու մշակում» (P.LS.01.OPR.011) գործառնությունը, որի կատարման արդյունքներով իրականացվում է ներկայացված տեղեկությունների ընդունումը </w:t>
      </w:r>
      <w:r w:rsidR="00B54C88">
        <w:rPr>
          <w:rFonts w:ascii="Sylfaen" w:hAnsi="Sylfaen"/>
          <w:sz w:val="24"/>
          <w:szCs w:val="24"/>
        </w:rPr>
        <w:t>և</w:t>
      </w:r>
      <w:r w:rsidRPr="00AA568C">
        <w:rPr>
          <w:rFonts w:ascii="Sylfaen" w:hAnsi="Sylfaen"/>
          <w:sz w:val="24"/>
          <w:szCs w:val="24"/>
        </w:rPr>
        <w:t xml:space="preserve"> մշակումը։</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t>Անդամ պետության լիազորված մարմնի կողմից ստացված տեղեկությունների մշակման ժամանակ իրականացվում է դրանց համապատասխանության ստուգումը դրոշմավորված ապրանքի վերաբերյալ այն տեղեկություններին, որոնք պահվում են ապրանքի դրոշմավորման մասին տեղեկատվական համակարգի ազգային բաղադրիչում.</w:t>
      </w: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t>ապրանքների դրոշմավորման տեղեկատվական համակարգի ազգային բաղադրիչում պետք է առկա լինեն հսկիչ նշանների օգտագործման վերաբերյալ տեղեկություններ, որոնց մասին տեղեկատվությունը ներկայացված է դրոշմավորված ապրանքի վերաբերյալ տեղեկությունների կազմում.</w:t>
      </w:r>
    </w:p>
    <w:p w:rsidR="006467EA" w:rsidRPr="00AA568C" w:rsidRDefault="006467EA" w:rsidP="00AA568C">
      <w:pPr>
        <w:tabs>
          <w:tab w:val="left" w:pos="993"/>
          <w:tab w:val="left" w:pos="1134"/>
        </w:tabs>
        <w:spacing w:after="160" w:line="360" w:lineRule="auto"/>
        <w:ind w:right="35" w:firstLine="567"/>
        <w:jc w:val="both"/>
        <w:rPr>
          <w:rFonts w:ascii="Sylfaen" w:eastAsia="Times New Roman" w:hAnsi="Sylfaen" w:cs="Times New Roman"/>
          <w:sz w:val="24"/>
          <w:szCs w:val="24"/>
        </w:rPr>
      </w:pPr>
      <w:r w:rsidRPr="00AA568C">
        <w:rPr>
          <w:rFonts w:ascii="Sylfaen" w:hAnsi="Sylfaen"/>
          <w:sz w:val="24"/>
          <w:szCs w:val="24"/>
        </w:rPr>
        <w:t>ապրանքի դրոշմավորման տեղեկատվական համակարգի ազգային բաղադրիչում դրոշմավորված ապրանքի վերաբերյալ տեղեկությունները պետք է թույլ տան ապրանքի հետ կատարել այնպիսի գործառնություններ, որոնց մասին տեղեկատվությունը ներկայացված է դրոշմավորված ապրանքի վերաբերյալ տեղեկությունների կազմում:</w:t>
      </w:r>
    </w:p>
    <w:p w:rsidR="006467EA" w:rsidRPr="00AA568C" w:rsidRDefault="006467EA" w:rsidP="00AA568C">
      <w:pPr>
        <w:tabs>
          <w:tab w:val="left" w:pos="993"/>
          <w:tab w:val="left" w:pos="1134"/>
        </w:tabs>
        <w:spacing w:after="160" w:line="360" w:lineRule="auto"/>
        <w:ind w:right="34" w:firstLine="567"/>
        <w:jc w:val="both"/>
        <w:rPr>
          <w:rFonts w:ascii="Sylfaen" w:eastAsia="Times New Roman" w:hAnsi="Sylfaen" w:cs="Times New Roman"/>
          <w:sz w:val="24"/>
          <w:szCs w:val="24"/>
        </w:rPr>
      </w:pPr>
      <w:r w:rsidRPr="00AA568C">
        <w:rPr>
          <w:rFonts w:ascii="Sylfaen" w:hAnsi="Sylfaen"/>
          <w:sz w:val="24"/>
          <w:szCs w:val="24"/>
        </w:rPr>
        <w:lastRenderedPageBreak/>
        <w:t>Անդամ պետության լիազորված մարմնի կողմից իրականացվող ստուգումների շրջանակը կարող է ընդլայնվել անդամ պետության օրենսդրությանը համապատասխան։</w:t>
      </w: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t>Ստացված տեղեկությունների մշակման արդյունքների հիման վրա տնտեսավարող սուբյեկտին ուղարկվում է դրոշմավորված ապրանքի վերաբերյալ տեղեկությունների հաջող մշակման մասին ծանուցում կամ գործառնության կատարումը մերժելու մասին ծանուցում։</w:t>
      </w:r>
    </w:p>
    <w:p w:rsidR="006467EA" w:rsidRPr="00AA568C" w:rsidRDefault="006467EA" w:rsidP="00AA568C">
      <w:pPr>
        <w:tabs>
          <w:tab w:val="left" w:pos="993"/>
          <w:tab w:val="left" w:pos="1134"/>
        </w:tabs>
        <w:spacing w:after="160" w:line="360" w:lineRule="auto"/>
        <w:ind w:right="40" w:firstLine="567"/>
        <w:jc w:val="both"/>
        <w:rPr>
          <w:rFonts w:ascii="Sylfaen" w:eastAsia="Times New Roman" w:hAnsi="Sylfaen" w:cs="Times New Roman"/>
          <w:sz w:val="24"/>
          <w:szCs w:val="24"/>
        </w:rPr>
      </w:pPr>
      <w:r w:rsidRPr="00AA568C">
        <w:rPr>
          <w:rFonts w:ascii="Sylfaen" w:hAnsi="Sylfaen"/>
          <w:sz w:val="24"/>
          <w:szCs w:val="24"/>
        </w:rPr>
        <w:t>55.</w:t>
      </w:r>
      <w:r w:rsidRPr="00AA568C">
        <w:rPr>
          <w:rFonts w:ascii="Sylfaen" w:hAnsi="Sylfaen"/>
          <w:sz w:val="24"/>
          <w:szCs w:val="24"/>
        </w:rPr>
        <w:tab/>
        <w:t>Տնտեսավարող սուբյետին դրոշմավորված ապրանքի վերաբերյալ տեղեկությունների հաջող մշակման մասին ծանուցման կամ գործառնության կատարումը մերժելու մասին ծանուցման ստացման ժամանակ կատարվում է «Դրոշմավորված ապրանքի վերաբերյալ տեղեկությունների մշակման արդյունքների մասին ծանուցման ստացում» գործառնությունը (P.LS.01.OPR.012)։</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t>56.</w:t>
      </w:r>
      <w:r w:rsidRPr="00AA568C">
        <w:rPr>
          <w:rFonts w:ascii="Sylfaen" w:hAnsi="Sylfaen"/>
          <w:sz w:val="24"/>
          <w:szCs w:val="24"/>
        </w:rPr>
        <w:tab/>
        <w:t>«Դրոշմավորված ապրանքի վերաբերյալ տեղեկությունների ներկայացում» (P.LS.01.PRC.004) ընթացակարգի կատարման արդյունքը տնտեսավարող սուբյեկտի կողմից դրոշմավորված ապրանքի վերաբերյալ տեղեկությունների հաջող մշակման արդյունքների մասին ծանուցման կամ գործառնության կատարումը մերժելու մասին ծանուցման ստացումն է։</w:t>
      </w:r>
    </w:p>
    <w:p w:rsidR="006467EA" w:rsidRPr="00AA568C" w:rsidRDefault="006467EA" w:rsidP="00AA568C">
      <w:pPr>
        <w:tabs>
          <w:tab w:val="left" w:pos="993"/>
          <w:tab w:val="left" w:pos="1134"/>
        </w:tabs>
        <w:spacing w:after="160" w:line="360" w:lineRule="auto"/>
        <w:ind w:right="32" w:firstLine="567"/>
        <w:jc w:val="both"/>
        <w:rPr>
          <w:rFonts w:ascii="Sylfaen" w:eastAsia="Times New Roman" w:hAnsi="Sylfaen" w:cs="Times New Roman"/>
          <w:sz w:val="24"/>
          <w:szCs w:val="24"/>
        </w:rPr>
      </w:pPr>
      <w:r w:rsidRPr="00AA568C">
        <w:rPr>
          <w:rFonts w:ascii="Sylfaen" w:hAnsi="Sylfaen"/>
          <w:sz w:val="24"/>
          <w:szCs w:val="24"/>
        </w:rPr>
        <w:t>57.</w:t>
      </w:r>
      <w:r w:rsidRPr="00AA568C">
        <w:rPr>
          <w:rFonts w:ascii="Sylfaen" w:hAnsi="Sylfaen"/>
          <w:sz w:val="24"/>
          <w:szCs w:val="24"/>
        </w:rPr>
        <w:tab/>
        <w:t>«Դրոշմավորված ապրանքի վերաբերյալ տեղեկությունների ներկայացում» ընթացակարգի (P.LS.01.PRC.004) շրջանակներում կատարվող ընդհանուր գործընթացի գործառնությունների ցանկը բերված է 20-րդ աղյուսակում։</w:t>
      </w:r>
    </w:p>
    <w:p w:rsidR="006467EA" w:rsidRPr="00AA568C" w:rsidRDefault="006467EA" w:rsidP="00AA568C">
      <w:pPr>
        <w:tabs>
          <w:tab w:val="left" w:pos="1134"/>
        </w:tabs>
        <w:spacing w:after="160" w:line="360" w:lineRule="auto"/>
        <w:rPr>
          <w:rFonts w:ascii="Sylfaen" w:hAnsi="Sylfaen"/>
          <w:sz w:val="24"/>
          <w:szCs w:val="24"/>
        </w:rPr>
      </w:pPr>
      <w:r w:rsidRPr="00AA568C">
        <w:rPr>
          <w:rFonts w:ascii="Sylfaen" w:hAnsi="Sylfaen"/>
          <w:sz w:val="24"/>
          <w:szCs w:val="24"/>
        </w:rPr>
        <w:br w:type="page"/>
      </w: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lastRenderedPageBreak/>
        <w:t>Աղյուսակ 20</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124" w:right="-20"/>
        <w:jc w:val="center"/>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ներկայացում» ընթացակարգի (P.LS.01.PRC.004) շրջանակներում կատարվող ընդհանուր գործընթացի գործառնությունների ցանկը</w:t>
      </w:r>
    </w:p>
    <w:tbl>
      <w:tblPr>
        <w:tblW w:w="9357" w:type="dxa"/>
        <w:tblInd w:w="111" w:type="dxa"/>
        <w:tblLayout w:type="fixed"/>
        <w:tblCellMar>
          <w:left w:w="0" w:type="dxa"/>
          <w:right w:w="0" w:type="dxa"/>
        </w:tblCellMar>
        <w:tblLook w:val="01E0" w:firstRow="1" w:lastRow="1" w:firstColumn="1" w:lastColumn="1" w:noHBand="0" w:noVBand="0"/>
      </w:tblPr>
      <w:tblGrid>
        <w:gridCol w:w="2403"/>
        <w:gridCol w:w="4016"/>
        <w:gridCol w:w="2938"/>
      </w:tblGrid>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41"/>
              <w:jc w:val="center"/>
              <w:rPr>
                <w:rFonts w:ascii="Sylfaen" w:eastAsia="Times New Roman" w:hAnsi="Sylfaen" w:cs="Times New Roman"/>
                <w:sz w:val="24"/>
                <w:szCs w:val="24"/>
              </w:rPr>
            </w:pPr>
            <w:r w:rsidRPr="00AA568C">
              <w:rPr>
                <w:rFonts w:ascii="Sylfaen" w:hAnsi="Sylfaen"/>
                <w:sz w:val="24"/>
                <w:szCs w:val="24"/>
              </w:rPr>
              <w:t>Ծածկագրային նշագիրը</w:t>
            </w:r>
          </w:p>
        </w:tc>
        <w:tc>
          <w:tcPr>
            <w:tcW w:w="4016"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41"/>
              <w:jc w:val="center"/>
              <w:rPr>
                <w:rFonts w:ascii="Sylfaen" w:eastAsia="Times New Roman" w:hAnsi="Sylfaen" w:cs="Times New Roman"/>
                <w:sz w:val="24"/>
                <w:szCs w:val="24"/>
              </w:rPr>
            </w:pPr>
            <w:r w:rsidRPr="00AA568C">
              <w:rPr>
                <w:rFonts w:ascii="Sylfaen" w:hAnsi="Sylfaen"/>
                <w:sz w:val="24"/>
                <w:szCs w:val="24"/>
              </w:rPr>
              <w:t>Անվանումը</w:t>
            </w:r>
          </w:p>
        </w:tc>
        <w:tc>
          <w:tcPr>
            <w:tcW w:w="293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41"/>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96" w:right="1079"/>
              <w:jc w:val="center"/>
              <w:rPr>
                <w:rFonts w:ascii="Sylfaen" w:eastAsia="Times New Roman" w:hAnsi="Sylfaen" w:cs="Times New Roman"/>
                <w:sz w:val="24"/>
                <w:szCs w:val="24"/>
              </w:rPr>
            </w:pPr>
            <w:r w:rsidRPr="00AA568C">
              <w:rPr>
                <w:rFonts w:ascii="Sylfaen" w:hAnsi="Sylfaen"/>
                <w:sz w:val="24"/>
                <w:szCs w:val="24"/>
              </w:rPr>
              <w:t>1</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903" w:right="1885"/>
              <w:jc w:val="center"/>
              <w:rPr>
                <w:rFonts w:ascii="Sylfaen" w:eastAsia="Times New Roman" w:hAnsi="Sylfaen" w:cs="Times New Roman"/>
                <w:sz w:val="24"/>
                <w:szCs w:val="24"/>
              </w:rPr>
            </w:pPr>
            <w:r w:rsidRPr="00AA568C">
              <w:rPr>
                <w:rFonts w:ascii="Sylfaen" w:hAnsi="Sylfaen"/>
                <w:sz w:val="24"/>
                <w:szCs w:val="24"/>
              </w:rPr>
              <w:t>2</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66" w:right="1345"/>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P.LS.01.OPR.010</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161"/>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21-րդ աղյուսակում</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P.LS.01.OPR.011</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737"/>
              <w:rPr>
                <w:rFonts w:ascii="Sylfaen" w:eastAsia="Times New Roman" w:hAnsi="Sylfaen" w:cs="Times New Roman"/>
                <w:sz w:val="24"/>
                <w:szCs w:val="24"/>
              </w:rPr>
            </w:pPr>
            <w:r w:rsidRPr="00AA568C">
              <w:rPr>
                <w:rFonts w:ascii="Sylfaen" w:hAnsi="Sylfaen"/>
                <w:sz w:val="24"/>
                <w:szCs w:val="24"/>
              </w:rPr>
              <w:t xml:space="preserve">դրոշմավորված ապրանքի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22-րդ աղյուսակում</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P.LS.01.OPR.012</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27"/>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մշակման արդյունքների մասին ծանուցման ստացում</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23-րդ աղյուսակում</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jc w:val="right"/>
        <w:rPr>
          <w:rFonts w:ascii="Sylfaen" w:hAnsi="Sylfaen"/>
          <w:sz w:val="24"/>
          <w:szCs w:val="24"/>
        </w:rPr>
      </w:pPr>
      <w:r w:rsidRPr="00AA568C">
        <w:rPr>
          <w:rFonts w:ascii="Sylfaen" w:hAnsi="Sylfaen"/>
          <w:sz w:val="24"/>
          <w:szCs w:val="24"/>
        </w:rPr>
        <w:t>Աղյուսակ 21</w:t>
      </w:r>
    </w:p>
    <w:p w:rsidR="006467EA" w:rsidRPr="00AA568C" w:rsidRDefault="006467EA" w:rsidP="00AA568C">
      <w:pPr>
        <w:tabs>
          <w:tab w:val="left" w:pos="1134"/>
        </w:tabs>
        <w:spacing w:after="160" w:line="360" w:lineRule="auto"/>
        <w:jc w:val="right"/>
        <w:rPr>
          <w:rFonts w:ascii="Sylfaen" w:hAnsi="Sylfaen"/>
          <w:sz w:val="24"/>
          <w:szCs w:val="24"/>
        </w:rPr>
      </w:pPr>
    </w:p>
    <w:p w:rsidR="006467EA" w:rsidRPr="00AA568C" w:rsidRDefault="006467EA" w:rsidP="00AA568C">
      <w:pPr>
        <w:tabs>
          <w:tab w:val="left" w:pos="1134"/>
        </w:tabs>
        <w:spacing w:after="160" w:line="360" w:lineRule="auto"/>
        <w:ind w:left="91" w:right="53"/>
        <w:jc w:val="center"/>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ներկայացում» (P.LS.01.OPR.010) գործառնության նկարագրությունը</w:t>
      </w:r>
    </w:p>
    <w:tbl>
      <w:tblPr>
        <w:tblW w:w="9817" w:type="dxa"/>
        <w:tblInd w:w="111" w:type="dxa"/>
        <w:tblLayout w:type="fixed"/>
        <w:tblCellMar>
          <w:left w:w="0" w:type="dxa"/>
          <w:right w:w="0" w:type="dxa"/>
        </w:tblCellMar>
        <w:tblLook w:val="01E0" w:firstRow="1" w:lastRow="1" w:firstColumn="1" w:lastColumn="1" w:noHBand="0" w:noVBand="0"/>
      </w:tblPr>
      <w:tblGrid>
        <w:gridCol w:w="1170"/>
        <w:gridCol w:w="2977"/>
        <w:gridCol w:w="5670"/>
      </w:tblGrid>
      <w:tr w:rsidR="006467EA" w:rsidRPr="00AA568C" w:rsidTr="00701CD3">
        <w:trPr>
          <w:tblHeader/>
        </w:trPr>
        <w:tc>
          <w:tcPr>
            <w:tcW w:w="1170"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lastRenderedPageBreak/>
              <w:t>Համարը՝ ը/կ</w:t>
            </w:r>
          </w:p>
        </w:tc>
        <w:tc>
          <w:tcPr>
            <w:tcW w:w="297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670"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rPr>
          <w:tblHeader/>
        </w:trPr>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P.LS.01.OPR.010</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ներկայացում</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տնտեսավարող սուբյեկտը</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69"/>
              <w:rPr>
                <w:rFonts w:ascii="Sylfaen" w:eastAsia="Times New Roman" w:hAnsi="Sylfaen" w:cs="Times New Roman"/>
                <w:sz w:val="24"/>
                <w:szCs w:val="24"/>
              </w:rPr>
            </w:pPr>
            <w:r w:rsidRPr="00AA568C">
              <w:rPr>
                <w:rFonts w:ascii="Sylfaen" w:hAnsi="Sylfaen"/>
                <w:sz w:val="24"/>
                <w:szCs w:val="24"/>
              </w:rPr>
              <w:t>կատարվում է կատարողի կողմից դրոշմավորված ապրանքի հետ հետ</w:t>
            </w:r>
            <w:r w:rsidR="00B54C88">
              <w:rPr>
                <w:rFonts w:ascii="Sylfaen" w:hAnsi="Sylfaen"/>
                <w:sz w:val="24"/>
                <w:szCs w:val="24"/>
              </w:rPr>
              <w:t>և</w:t>
            </w:r>
            <w:r w:rsidRPr="00AA568C">
              <w:rPr>
                <w:rFonts w:ascii="Sylfaen" w:hAnsi="Sylfaen"/>
                <w:sz w:val="24"/>
                <w:szCs w:val="24"/>
              </w:rPr>
              <w:t>յալ գործառնությունների կատարման ժամանակ՝ մանրածախ առ</w:t>
            </w:r>
            <w:r w:rsidR="00B54C88">
              <w:rPr>
                <w:rFonts w:ascii="Sylfaen" w:hAnsi="Sylfaen"/>
                <w:sz w:val="24"/>
                <w:szCs w:val="24"/>
              </w:rPr>
              <w:t>և</w:t>
            </w:r>
            <w:r w:rsidRPr="00AA568C">
              <w:rPr>
                <w:rFonts w:ascii="Sylfaen" w:hAnsi="Sylfaen"/>
                <w:sz w:val="24"/>
                <w:szCs w:val="24"/>
              </w:rPr>
              <w:t>տրի շրջանակներում ապրանքի իրացում (վաճառք). ապրանքի վերադարձ՝ անդամ պետության օրենսդրությամբ պատշաճ որակի ապրանքը վերադարձնելու (փոխանակելու) համար սահմանված ժամկետում՝ հսկիչ նշանի ամբողջականության պահպանման դեպքում. ապրանքի ոչնչացում (կորուստ)</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29"/>
              <w:rPr>
                <w:rFonts w:ascii="Sylfaen" w:eastAsia="Times New Roman" w:hAnsi="Sylfaen" w:cs="Times New Roman"/>
                <w:sz w:val="24"/>
                <w:szCs w:val="24"/>
              </w:rPr>
            </w:pPr>
            <w:r w:rsidRPr="00AA568C">
              <w:rPr>
                <w:rFonts w:ascii="Sylfaen" w:hAnsi="Sylfaen"/>
                <w:sz w:val="24"/>
                <w:szCs w:val="24"/>
              </w:rPr>
              <w:t>տեղեկությունները պետք է համապատասխանեն տնտեսավարող սուբյեկտների կողմից փոխանցվող տեղեկություններին ներկայացվող պահանջներին, տեղեկությունների ձ</w:t>
            </w:r>
            <w:r w:rsidR="00B54C88">
              <w:rPr>
                <w:rFonts w:ascii="Sylfaen" w:hAnsi="Sylfaen"/>
                <w:sz w:val="24"/>
                <w:szCs w:val="24"/>
              </w:rPr>
              <w:t>և</w:t>
            </w:r>
            <w:r w:rsidRPr="00AA568C">
              <w:rPr>
                <w:rFonts w:ascii="Sylfaen" w:hAnsi="Sylfaen"/>
                <w:sz w:val="24"/>
                <w:szCs w:val="24"/>
              </w:rPr>
              <w:t xml:space="preserve">աչափը </w:t>
            </w:r>
            <w:r w:rsidR="00B54C88">
              <w:rPr>
                <w:rFonts w:ascii="Sylfaen" w:hAnsi="Sylfaen"/>
                <w:sz w:val="24"/>
                <w:szCs w:val="24"/>
              </w:rPr>
              <w:t>և</w:t>
            </w:r>
            <w:r w:rsidRPr="00AA568C">
              <w:rPr>
                <w:rFonts w:ascii="Sylfaen" w:hAnsi="Sylfaen"/>
                <w:sz w:val="24"/>
                <w:szCs w:val="24"/>
              </w:rPr>
              <w:t xml:space="preserve"> կառուցվածքը պետք է 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 xml:space="preserve">աչափերի ու կառուցվածքների նկարագրությանը։ </w:t>
            </w:r>
            <w:r w:rsidRPr="00AA568C">
              <w:rPr>
                <w:rFonts w:ascii="Sylfaen" w:hAnsi="Sylfaen"/>
                <w:sz w:val="24"/>
                <w:szCs w:val="24"/>
              </w:rPr>
              <w:lastRenderedPageBreak/>
              <w:t>Տեղեկությունների ներկայացման ժամկետները սահմանվում են տնտեսավարող սուբյեկտների կողմից փոխանցվող տեղեկություններին ներկայացվող պահանջներին համապատասխան</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6</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16"/>
              <w:rPr>
                <w:rFonts w:ascii="Sylfaen" w:eastAsia="Times New Roman" w:hAnsi="Sylfaen" w:cs="Times New Roman"/>
                <w:sz w:val="24"/>
                <w:szCs w:val="24"/>
              </w:rPr>
            </w:pPr>
            <w:r w:rsidRPr="00AA568C">
              <w:rPr>
                <w:rFonts w:ascii="Sylfaen" w:hAnsi="Sylfaen"/>
                <w:sz w:val="24"/>
                <w:szCs w:val="24"/>
              </w:rPr>
              <w:t>կատարողը ձ</w:t>
            </w:r>
            <w:r w:rsidR="00B54C88">
              <w:rPr>
                <w:rFonts w:ascii="Sylfaen" w:hAnsi="Sylfaen"/>
                <w:sz w:val="24"/>
                <w:szCs w:val="24"/>
              </w:rPr>
              <w:t>և</w:t>
            </w:r>
            <w:r w:rsidRPr="00AA568C">
              <w:rPr>
                <w:rFonts w:ascii="Sylfaen" w:hAnsi="Sylfaen"/>
                <w:sz w:val="24"/>
                <w:szCs w:val="24"/>
              </w:rPr>
              <w:t xml:space="preserve">ավորում </w:t>
            </w:r>
            <w:r w:rsidR="00B54C88">
              <w:rPr>
                <w:rFonts w:ascii="Sylfaen" w:hAnsi="Sylfaen"/>
                <w:sz w:val="24"/>
                <w:szCs w:val="24"/>
              </w:rPr>
              <w:t>և</w:t>
            </w:r>
            <w:r w:rsidRPr="00AA568C">
              <w:rPr>
                <w:rFonts w:ascii="Sylfaen" w:hAnsi="Sylfaen"/>
                <w:sz w:val="24"/>
                <w:szCs w:val="24"/>
              </w:rPr>
              <w:t xml:space="preserve"> անդամ պետության լիազորված մարմին է ուղարկում դրոշմավորված ապրանքի վերաբերյալ տեղեկությունները՝ Տնտեսավարող սուբյեկտների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7</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82"/>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տեղեկությունները ներկայացվել են անդամ պետության լիազորված մարմին</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jc w:val="right"/>
        <w:rPr>
          <w:rFonts w:ascii="Sylfaen" w:hAnsi="Sylfaen"/>
          <w:sz w:val="24"/>
          <w:szCs w:val="24"/>
        </w:rPr>
      </w:pPr>
      <w:r w:rsidRPr="00AA568C">
        <w:rPr>
          <w:rFonts w:ascii="Sylfaen" w:hAnsi="Sylfaen"/>
          <w:sz w:val="24"/>
          <w:szCs w:val="24"/>
        </w:rPr>
        <w:t>Աղյուսակ 22</w:t>
      </w:r>
    </w:p>
    <w:p w:rsidR="006467EA" w:rsidRPr="00AA568C" w:rsidRDefault="006467EA" w:rsidP="00AA568C">
      <w:pPr>
        <w:tabs>
          <w:tab w:val="left" w:pos="1134"/>
        </w:tabs>
        <w:spacing w:after="160" w:line="360" w:lineRule="auto"/>
        <w:jc w:val="right"/>
        <w:rPr>
          <w:rFonts w:ascii="Sylfaen" w:hAnsi="Sylfaen"/>
          <w:sz w:val="24"/>
          <w:szCs w:val="24"/>
        </w:rPr>
      </w:pPr>
    </w:p>
    <w:p w:rsidR="006467EA" w:rsidRPr="00AA568C" w:rsidRDefault="006467EA" w:rsidP="00AA568C">
      <w:pPr>
        <w:tabs>
          <w:tab w:val="left" w:pos="1134"/>
        </w:tabs>
        <w:spacing w:after="160" w:line="360" w:lineRule="auto"/>
        <w:ind w:left="567" w:right="579"/>
        <w:jc w:val="center"/>
        <w:rPr>
          <w:rFonts w:ascii="Sylfaen" w:eastAsia="Times New Roman" w:hAnsi="Sylfaen" w:cs="Times New Roman"/>
          <w:sz w:val="24"/>
          <w:szCs w:val="24"/>
        </w:rPr>
      </w:pPr>
      <w:r w:rsidRPr="00AA568C">
        <w:rPr>
          <w:rFonts w:ascii="Sylfaen" w:hAnsi="Sylfaen"/>
          <w:sz w:val="24"/>
          <w:szCs w:val="24"/>
        </w:rPr>
        <w:t xml:space="preserve">«Դրոշմավորված ապրանքի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գործառնության (P.LS.01.OPR.011) նկարագրությունը </w:t>
      </w:r>
    </w:p>
    <w:tbl>
      <w:tblPr>
        <w:tblW w:w="9817" w:type="dxa"/>
        <w:tblInd w:w="111" w:type="dxa"/>
        <w:tblLayout w:type="fixed"/>
        <w:tblCellMar>
          <w:left w:w="0" w:type="dxa"/>
          <w:right w:w="0" w:type="dxa"/>
        </w:tblCellMar>
        <w:tblLook w:val="01E0" w:firstRow="1" w:lastRow="1" w:firstColumn="1" w:lastColumn="1" w:noHBand="0" w:noVBand="0"/>
      </w:tblPr>
      <w:tblGrid>
        <w:gridCol w:w="1170"/>
        <w:gridCol w:w="2977"/>
        <w:gridCol w:w="5670"/>
      </w:tblGrid>
      <w:tr w:rsidR="006467EA" w:rsidRPr="00AA568C" w:rsidTr="00701CD3">
        <w:trPr>
          <w:tblHeader/>
        </w:trPr>
        <w:tc>
          <w:tcPr>
            <w:tcW w:w="1170"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97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670"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rPr>
          <w:tblHeader/>
        </w:trPr>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P.LS.01.OPR.011</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 xml:space="preserve">դրոշմավորված ապրանքի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անդամ պետության լիազորված մարմին</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6"/>
              <w:rPr>
                <w:rFonts w:ascii="Sylfaen" w:eastAsia="Times New Roman" w:hAnsi="Sylfaen" w:cs="Times New Roman"/>
                <w:sz w:val="24"/>
                <w:szCs w:val="24"/>
              </w:rPr>
            </w:pPr>
            <w:r w:rsidRPr="00AA568C">
              <w:rPr>
                <w:rFonts w:ascii="Sylfaen" w:hAnsi="Sylfaen"/>
                <w:sz w:val="24"/>
                <w:szCs w:val="24"/>
              </w:rPr>
              <w:t>կատարվում է կատարողի կողմից դրոշմավորված ապրանքի վերաբերյալ տեղեկությունների ստացման ժամանակ («Դրոշմավորված ապրանքի վերաբերյալ տեղեկությունների ներկայացում» (P.LS.01.OPR.010) գործառնություն)</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85"/>
              <w:rPr>
                <w:rFonts w:ascii="Sylfaen" w:eastAsia="Times New Roman" w:hAnsi="Sylfaen" w:cs="Times New Roman"/>
                <w:sz w:val="24"/>
                <w:szCs w:val="24"/>
              </w:rPr>
            </w:pPr>
            <w:r w:rsidRPr="00AA568C">
              <w:rPr>
                <w:rFonts w:ascii="Sylfaen" w:hAnsi="Sylfaen"/>
                <w:sz w:val="24"/>
                <w:szCs w:val="24"/>
              </w:rPr>
              <w:t>տեղեկությունները պետք է համապատասխանեն տնտեսավարող սուբյեկտների կողմից փոխանցվող տեղեկություններին ներկայացվող պահանջներին, տեղեկությունների ձ</w:t>
            </w:r>
            <w:r w:rsidR="00B54C88">
              <w:rPr>
                <w:rFonts w:ascii="Sylfaen" w:hAnsi="Sylfaen"/>
                <w:sz w:val="24"/>
                <w:szCs w:val="24"/>
              </w:rPr>
              <w:t>և</w:t>
            </w:r>
            <w:r w:rsidRPr="00AA568C">
              <w:rPr>
                <w:rFonts w:ascii="Sylfaen" w:hAnsi="Sylfaen"/>
                <w:sz w:val="24"/>
                <w:szCs w:val="24"/>
              </w:rPr>
              <w:t xml:space="preserve">աչափը </w:t>
            </w:r>
            <w:r w:rsidR="00B54C88">
              <w:rPr>
                <w:rFonts w:ascii="Sylfaen" w:hAnsi="Sylfaen"/>
                <w:sz w:val="24"/>
                <w:szCs w:val="24"/>
              </w:rPr>
              <w:t>և</w:t>
            </w:r>
            <w:r w:rsidRPr="00AA568C">
              <w:rPr>
                <w:rFonts w:ascii="Sylfaen" w:hAnsi="Sylfaen"/>
                <w:sz w:val="24"/>
                <w:szCs w:val="24"/>
              </w:rPr>
              <w:t xml:space="preserve"> կառուցվածքը պետք է 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 xml:space="preserve">աչափերի ու կառուցվածքների նկարագրությանը։ Հաղորդագրության </w:t>
            </w:r>
            <w:r w:rsidR="00B54C88">
              <w:rPr>
                <w:rFonts w:ascii="Sylfaen" w:hAnsi="Sylfaen"/>
                <w:sz w:val="24"/>
                <w:szCs w:val="24"/>
              </w:rPr>
              <w:t>և</w:t>
            </w:r>
            <w:r w:rsidRPr="00AA568C">
              <w:rPr>
                <w:rFonts w:ascii="Sylfaen" w:hAnsi="Sylfaen"/>
                <w:sz w:val="24"/>
                <w:szCs w:val="24"/>
              </w:rPr>
              <w:t xml:space="preserve"> էլեկտրոնային փաստաթղթի (տեղեկությունների) վավերապայմանները պետք է համապատասխանեն Տնտեսավարող սուբյեկտների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կանոնակարգով նախատեսված պահանջներին</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6</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47"/>
              <w:rPr>
                <w:rFonts w:ascii="Sylfaen" w:eastAsia="Times New Roman" w:hAnsi="Sylfaen" w:cs="Times New Roman"/>
                <w:sz w:val="24"/>
                <w:szCs w:val="24"/>
              </w:rPr>
            </w:pPr>
            <w:r w:rsidRPr="00AA568C">
              <w:rPr>
                <w:rFonts w:ascii="Sylfaen" w:hAnsi="Sylfaen"/>
                <w:sz w:val="24"/>
                <w:szCs w:val="24"/>
              </w:rPr>
              <w:t xml:space="preserve">կատարողը, Տնտեսավարող սուբյեկտների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w:t>
            </w:r>
            <w:r w:rsidRPr="00AA568C">
              <w:rPr>
                <w:rFonts w:ascii="Sylfaen" w:hAnsi="Sylfaen"/>
                <w:sz w:val="24"/>
                <w:szCs w:val="24"/>
              </w:rPr>
              <w:lastRenderedPageBreak/>
              <w:t xml:space="preserve">փոխգործակցության կանոնակարգին համապատասխան, իրականացնում է ստացված տեղեկությունների ընդունումը </w:t>
            </w:r>
            <w:r w:rsidR="00B54C88">
              <w:rPr>
                <w:rFonts w:ascii="Sylfaen" w:hAnsi="Sylfaen"/>
                <w:sz w:val="24"/>
                <w:szCs w:val="24"/>
              </w:rPr>
              <w:t>և</w:t>
            </w:r>
            <w:r w:rsidRPr="00AA568C">
              <w:rPr>
                <w:rFonts w:ascii="Sylfaen" w:hAnsi="Sylfaen"/>
                <w:sz w:val="24"/>
                <w:szCs w:val="24"/>
              </w:rPr>
              <w:t xml:space="preserve"> մշակումը: Հաջող մշակման դեպքում կատարողը դրոշմավորված ապրանքի վերաբերյալ տեղեկությունները գրանցում է ապրանքների դրոշմավորման տեղեկատվական համակարգի ազգային բաղադրիչում, ձ</w:t>
            </w:r>
            <w:r w:rsidR="00B54C88">
              <w:rPr>
                <w:rFonts w:ascii="Sylfaen" w:hAnsi="Sylfaen"/>
                <w:sz w:val="24"/>
                <w:szCs w:val="24"/>
              </w:rPr>
              <w:t>և</w:t>
            </w:r>
            <w:r w:rsidRPr="00AA568C">
              <w:rPr>
                <w:rFonts w:ascii="Sylfaen" w:hAnsi="Sylfaen"/>
                <w:sz w:val="24"/>
                <w:szCs w:val="24"/>
              </w:rPr>
              <w:t xml:space="preserve">ավորում </w:t>
            </w:r>
            <w:r w:rsidR="00B54C88">
              <w:rPr>
                <w:rFonts w:ascii="Sylfaen" w:hAnsi="Sylfaen"/>
                <w:sz w:val="24"/>
                <w:szCs w:val="24"/>
              </w:rPr>
              <w:t>և</w:t>
            </w:r>
            <w:r w:rsidRPr="00AA568C">
              <w:rPr>
                <w:rFonts w:ascii="Sylfaen" w:hAnsi="Sylfaen"/>
                <w:sz w:val="24"/>
                <w:szCs w:val="24"/>
              </w:rPr>
              <w:t xml:space="preserve"> տնտեսավարող սուբյեկտին է ուղարկում դրոշմավորված ապրանքի վերաբերյալ տեղեկությունների հաջող մշակման մասին ծանուցումը։ Տեղեկությունների մշակումն իրականացնելիս սխալների բացահայտման դեպքում կատարողը ձ</w:t>
            </w:r>
            <w:r w:rsidR="00B54C88">
              <w:rPr>
                <w:rFonts w:ascii="Sylfaen" w:hAnsi="Sylfaen"/>
                <w:sz w:val="24"/>
                <w:szCs w:val="24"/>
              </w:rPr>
              <w:t>և</w:t>
            </w:r>
            <w:r w:rsidRPr="00AA568C">
              <w:rPr>
                <w:rFonts w:ascii="Sylfaen" w:hAnsi="Sylfaen"/>
                <w:sz w:val="24"/>
                <w:szCs w:val="24"/>
              </w:rPr>
              <w:t xml:space="preserve">ավորում </w:t>
            </w:r>
            <w:r w:rsidR="00B54C88">
              <w:rPr>
                <w:rFonts w:ascii="Sylfaen" w:hAnsi="Sylfaen"/>
                <w:sz w:val="24"/>
                <w:szCs w:val="24"/>
              </w:rPr>
              <w:t>և</w:t>
            </w:r>
            <w:r w:rsidRPr="00AA568C">
              <w:rPr>
                <w:rFonts w:ascii="Sylfaen" w:hAnsi="Sylfaen"/>
                <w:sz w:val="24"/>
                <w:szCs w:val="24"/>
              </w:rPr>
              <w:t xml:space="preserve"> տնտեսավարող սուբյեկտին է ուղարկում գործառնության կատարումը մերժելու մասին ծանուցում</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7</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95"/>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տեղեկությունները մշակվել են, տեղեկությունների հաջող մշակման մասին ծանուցումը կամ գործառնության կատարումը մերժելու մասին ծանուցումն ուղարկվել է տնտեսավարող սուբյեկտին</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23</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567" w:right="12"/>
        <w:jc w:val="center"/>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մշակման արդյունքների մասին ծանուցման ստացում» գործառնության նկարագրությունը (P.LS.01.OPR.012)</w:t>
      </w:r>
    </w:p>
    <w:tbl>
      <w:tblPr>
        <w:tblW w:w="9817" w:type="dxa"/>
        <w:tblInd w:w="111" w:type="dxa"/>
        <w:tblLayout w:type="fixed"/>
        <w:tblCellMar>
          <w:left w:w="0" w:type="dxa"/>
          <w:right w:w="0" w:type="dxa"/>
        </w:tblCellMar>
        <w:tblLook w:val="01E0" w:firstRow="1" w:lastRow="1" w:firstColumn="1" w:lastColumn="1" w:noHBand="0" w:noVBand="0"/>
      </w:tblPr>
      <w:tblGrid>
        <w:gridCol w:w="1170"/>
        <w:gridCol w:w="2977"/>
        <w:gridCol w:w="5670"/>
      </w:tblGrid>
      <w:tr w:rsidR="006467EA" w:rsidRPr="00AA568C" w:rsidTr="00701CD3">
        <w:trPr>
          <w:tblHeader/>
        </w:trPr>
        <w:tc>
          <w:tcPr>
            <w:tcW w:w="1170"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97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670"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rPr>
          <w:tblHeader/>
        </w:trPr>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P.LS.01.OPR.012</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06"/>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մշակման արդյունքների մասին ծանուցման ստացում</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տնտեսավարող սուբյեկտը</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21"/>
              <w:rPr>
                <w:rFonts w:ascii="Sylfaen" w:eastAsia="Times New Roman" w:hAnsi="Sylfaen" w:cs="Times New Roman"/>
                <w:sz w:val="24"/>
                <w:szCs w:val="24"/>
              </w:rPr>
            </w:pPr>
            <w:r w:rsidRPr="00AA568C">
              <w:rPr>
                <w:rFonts w:ascii="Sylfaen" w:hAnsi="Sylfaen"/>
                <w:sz w:val="24"/>
                <w:szCs w:val="24"/>
              </w:rPr>
              <w:t xml:space="preserve">կատարվում է կատարողի կողմից դրոշմավորված ապրանքի վերաբերյալ տեղեկությունների հաջող մշակման մասին ծանուցումը կամ գործառնության կատարումը մերժելու մասին ծանուցումն ստանալու դեպքում («Դրոշմավորված ապրանքի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(P.LS.01.OPR.011))</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43"/>
              <w:rPr>
                <w:rFonts w:ascii="Sylfaen" w:eastAsia="Times New Roman" w:hAnsi="Sylfaen" w:cs="Times New Roman"/>
                <w:sz w:val="24"/>
                <w:szCs w:val="24"/>
              </w:rPr>
            </w:pPr>
            <w:r w:rsidRPr="00AA568C">
              <w:rPr>
                <w:rFonts w:ascii="Sylfaen" w:hAnsi="Sylfaen"/>
                <w:sz w:val="24"/>
                <w:szCs w:val="24"/>
              </w:rPr>
              <w:t>ծանուցման ձ</w:t>
            </w:r>
            <w:r w:rsidR="00B54C88">
              <w:rPr>
                <w:rFonts w:ascii="Sylfaen" w:hAnsi="Sylfaen"/>
                <w:sz w:val="24"/>
                <w:szCs w:val="24"/>
              </w:rPr>
              <w:t>և</w:t>
            </w:r>
            <w:r w:rsidRPr="00AA568C">
              <w:rPr>
                <w:rFonts w:ascii="Sylfaen" w:hAnsi="Sylfaen"/>
                <w:sz w:val="24"/>
                <w:szCs w:val="24"/>
              </w:rPr>
              <w:t xml:space="preserve">աչափն ու կառուցվածքը պետք է 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աչափերի ու կառուցվածքների նկարագրությանը</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6</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56"/>
              <w:rPr>
                <w:rFonts w:ascii="Sylfaen" w:eastAsia="Times New Roman" w:hAnsi="Sylfaen" w:cs="Times New Roman"/>
                <w:sz w:val="24"/>
                <w:szCs w:val="24"/>
              </w:rPr>
            </w:pPr>
            <w:r w:rsidRPr="00AA568C">
              <w:rPr>
                <w:rFonts w:ascii="Sylfaen" w:hAnsi="Sylfaen"/>
                <w:sz w:val="24"/>
                <w:szCs w:val="24"/>
              </w:rPr>
              <w:t xml:space="preserve">կատարողը, Տնտեսավարող սուբյեկտների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 իրականացնում է դրոշմավորված ապրանքի վերաբերյալ տեղեկությունների մշակման արդյունքների մասին ծանուցման ընդունումն ու մշակումը</w:t>
            </w:r>
          </w:p>
        </w:tc>
      </w:tr>
      <w:tr w:rsidR="006467EA" w:rsidRPr="00AA568C" w:rsidTr="00701CD3">
        <w:tc>
          <w:tcPr>
            <w:tcW w:w="11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7</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99"/>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հաջող մշակման մասին ծանուցումը կամ գործառնության կատարումը մերժելու մասին ծանուցումն ստացվել է</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190" w:firstLine="567"/>
        <w:jc w:val="both"/>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 (P.LS.01.PRC.005)</w:t>
      </w: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t>58.</w:t>
      </w:r>
      <w:r w:rsidRPr="00AA568C">
        <w:rPr>
          <w:rFonts w:ascii="Sylfaen" w:hAnsi="Sylfaen"/>
          <w:sz w:val="24"/>
          <w:szCs w:val="24"/>
        </w:rPr>
        <w:tab/>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 (P.LS.01.PRC.005) ընթացակարգի կատարման սխեման ներկայացված է 10-րդ նկարում։</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D952FE" w:rsidP="00AA568C">
      <w:pPr>
        <w:tabs>
          <w:tab w:val="left" w:pos="1134"/>
        </w:tabs>
        <w:spacing w:after="160" w:line="360" w:lineRule="auto"/>
        <w:rPr>
          <w:rFonts w:ascii="Sylfaen" w:hAnsi="Sylfaen"/>
          <w:sz w:val="24"/>
          <w:szCs w:val="24"/>
        </w:rPr>
      </w:pPr>
      <w:r>
        <w:rPr>
          <w:rFonts w:ascii="Sylfaen" w:hAnsi="Sylfaen"/>
          <w:noProof/>
          <w:sz w:val="24"/>
          <w:szCs w:val="24"/>
          <w:lang w:val="en-US" w:eastAsia="en-US" w:bidi="ar-SA"/>
        </w:rPr>
        <w:lastRenderedPageBreak/>
        <w:pict>
          <v:shape id="_x0000_s1701" type="#_x0000_t202" style="position:absolute;margin-left:15.8pt;margin-top:34pt;width:98.9pt;height:13.8pt;z-index:251761152" stroked="f" strokecolor="black [3213]">
            <v:textbox style="mso-next-textbox:#_x0000_s1701" inset="0,0,0,0">
              <w:txbxContent>
                <w:p w:rsidR="009F0DC8" w:rsidRPr="008A76EE" w:rsidRDefault="009F0DC8" w:rsidP="006467EA">
                  <w:pPr>
                    <w:ind w:left="-140" w:right="-155"/>
                    <w:jc w:val="center"/>
                    <w:rPr>
                      <w:sz w:val="8"/>
                      <w:szCs w:val="10"/>
                    </w:rPr>
                  </w:pPr>
                  <w:r w:rsidRPr="008A76EE">
                    <w:rPr>
                      <w:rFonts w:ascii="Sylfaen" w:hAnsi="Sylfaen"/>
                      <w:sz w:val="8"/>
                      <w:szCs w:val="10"/>
                    </w:rPr>
                    <w:t>Անդրսահմանային առ</w:t>
                  </w:r>
                  <w:r w:rsidR="00B54C88">
                    <w:rPr>
                      <w:rFonts w:ascii="Sylfaen" w:hAnsi="Sylfaen"/>
                      <w:sz w:val="8"/>
                      <w:szCs w:val="10"/>
                    </w:rPr>
                    <w:t>և</w:t>
                  </w:r>
                  <w:r w:rsidRPr="008A76EE">
                    <w:rPr>
                      <w:rFonts w:ascii="Sylfaen" w:hAnsi="Sylfaen"/>
                      <w:sz w:val="8"/>
                      <w:szCs w:val="10"/>
                    </w:rPr>
                    <w:t xml:space="preserve">տրի շրջանակներում </w:t>
                  </w:r>
                  <w:r>
                    <w:rPr>
                      <w:rFonts w:ascii="Sylfaen" w:hAnsi="Sylfaen"/>
                      <w:sz w:val="8"/>
                      <w:szCs w:val="10"/>
                      <w:lang w:val="en-US"/>
                    </w:rPr>
                    <w:br/>
                  </w:r>
                  <w:r w:rsidRPr="008A76EE">
                    <w:rPr>
                      <w:rFonts w:ascii="Sylfaen" w:hAnsi="Sylfaen"/>
                      <w:sz w:val="8"/>
                      <w:szCs w:val="10"/>
                    </w:rPr>
                    <w:t>դրոշմավորված ապրանքների ձեռքբերում</w:t>
                  </w:r>
                </w:p>
              </w:txbxContent>
            </v:textbox>
          </v:shape>
        </w:pict>
      </w:r>
      <w:r>
        <w:rPr>
          <w:rFonts w:ascii="Sylfaen" w:hAnsi="Sylfaen"/>
          <w:noProof/>
          <w:sz w:val="24"/>
          <w:szCs w:val="24"/>
          <w:lang w:val="en-US" w:eastAsia="en-US" w:bidi="ar-SA"/>
        </w:rPr>
        <w:pict>
          <v:shape id="_x0000_s1709" type="#_x0000_t202" style="position:absolute;margin-left:15.8pt;margin-top:260.35pt;width:106.8pt;height:12.75pt;z-index:251769344" stroked="f" strokecolor="black [3213]">
            <v:textbox style="mso-next-textbox:#_x0000_s1709" inset="0,0,0,0">
              <w:txbxContent>
                <w:p w:rsidR="009F0DC8" w:rsidRPr="00264CC4" w:rsidRDefault="009F0DC8" w:rsidP="006467EA">
                  <w:pPr>
                    <w:jc w:val="center"/>
                    <w:rPr>
                      <w:rFonts w:ascii="Sylfaen" w:hAnsi="Sylfaen"/>
                      <w:sz w:val="8"/>
                      <w:szCs w:val="16"/>
                      <w:lang w:val="ru-RU"/>
                    </w:rPr>
                  </w:pPr>
                  <w:r w:rsidRPr="00264CC4">
                    <w:rPr>
                      <w:rFonts w:ascii="Sylfaen" w:hAnsi="Sylfaen"/>
                      <w:sz w:val="8"/>
                      <w:szCs w:val="16"/>
                    </w:rPr>
                    <w:t>Դրոշմավորված ապրանքի վերաբերյալ տեղեկություններ (տեղեկությունների մշակման արդյունքը ստացվել է</w:t>
                  </w:r>
                  <w:r w:rsidRPr="00264CC4">
                    <w:rPr>
                      <w:rFonts w:ascii="Sylfaen" w:hAnsi="Sylfaen"/>
                      <w:sz w:val="8"/>
                      <w:szCs w:val="16"/>
                      <w:lang w:val="ru-RU"/>
                    </w:rPr>
                    <w:t>)</w:t>
                  </w:r>
                </w:p>
              </w:txbxContent>
            </v:textbox>
          </v:shape>
        </w:pict>
      </w:r>
      <w:r>
        <w:rPr>
          <w:rFonts w:ascii="Sylfaen" w:hAnsi="Sylfaen"/>
          <w:noProof/>
          <w:sz w:val="24"/>
          <w:szCs w:val="24"/>
          <w:lang w:val="en-US" w:eastAsia="en-US" w:bidi="ar-SA"/>
        </w:rPr>
        <w:pict>
          <v:shape id="_x0000_s1711" type="#_x0000_t202" style="position:absolute;margin-left:89.4pt;margin-top:86.3pt;width:50.5pt;height:25.6pt;z-index:251771392" stroked="f" strokecolor="black [3213]">
            <v:textbox style="mso-next-textbox:#_x0000_s1711">
              <w:txbxContent>
                <w:p w:rsidR="009F0DC8" w:rsidRPr="002F7C47" w:rsidRDefault="009F0DC8" w:rsidP="006467EA">
                  <w:pPr>
                    <w:jc w:val="center"/>
                    <w:rPr>
                      <w:rFonts w:ascii="Sylfaen" w:hAnsi="Sylfaen"/>
                      <w:sz w:val="10"/>
                      <w:szCs w:val="16"/>
                    </w:rPr>
                  </w:pPr>
                  <w:r>
                    <w:rPr>
                      <w:rFonts w:ascii="Sylfaen" w:hAnsi="Sylfaen"/>
                      <w:sz w:val="10"/>
                      <w:szCs w:val="16"/>
                    </w:rPr>
                    <w:t>(ստուգումը չեն անցել)</w:t>
                  </w:r>
                </w:p>
              </w:txbxContent>
            </v:textbox>
          </v:shape>
        </w:pict>
      </w:r>
      <w:r>
        <w:rPr>
          <w:rFonts w:ascii="Sylfaen" w:hAnsi="Sylfaen"/>
          <w:noProof/>
          <w:sz w:val="24"/>
          <w:szCs w:val="24"/>
          <w:lang w:val="en-US" w:eastAsia="en-US" w:bidi="ar-SA"/>
        </w:rPr>
        <w:pict>
          <v:shape id="_x0000_s1710" type="#_x0000_t202" style="position:absolute;margin-left:309.55pt;margin-top:136pt;width:141.65pt;height:13.35pt;z-index:251770368" stroked="f" strokecolor="black [3213]">
            <v:textbox style="mso-next-textbox:#_x0000_s1710" inset="0,0,0,0">
              <w:txbxContent>
                <w:p w:rsidR="009F0DC8" w:rsidRPr="00101640" w:rsidRDefault="009F0DC8" w:rsidP="006467EA">
                  <w:pPr>
                    <w:jc w:val="center"/>
                    <w:rPr>
                      <w:rFonts w:ascii="Sylfaen" w:hAnsi="Sylfaen"/>
                      <w:sz w:val="10"/>
                      <w:szCs w:val="16"/>
                      <w:lang w:val="ru-RU"/>
                    </w:rPr>
                  </w:pPr>
                  <w:r>
                    <w:rPr>
                      <w:rFonts w:ascii="Sylfaen" w:hAnsi="Sylfaen"/>
                      <w:sz w:val="10"/>
                      <w:szCs w:val="16"/>
                    </w:rPr>
                    <w:t xml:space="preserve">Տեղեկություններ դրոշմավորված ապրանքի վերաբերյալ </w:t>
                  </w:r>
                  <w:r>
                    <w:rPr>
                      <w:rFonts w:ascii="Sylfaen" w:hAnsi="Sylfaen"/>
                      <w:sz w:val="10"/>
                      <w:szCs w:val="16"/>
                      <w:lang w:val="ru-RU"/>
                    </w:rPr>
                    <w:t>(</w:t>
                  </w:r>
                  <w:r>
                    <w:rPr>
                      <w:rFonts w:ascii="Sylfaen" w:hAnsi="Sylfaen"/>
                      <w:sz w:val="10"/>
                      <w:szCs w:val="16"/>
                    </w:rPr>
                    <w:t>տեղեկությունները ներկայացված են</w:t>
                  </w:r>
                  <w:r>
                    <w:rPr>
                      <w:rFonts w:ascii="Sylfaen" w:hAnsi="Sylfaen"/>
                      <w:sz w:val="10"/>
                      <w:szCs w:val="16"/>
                      <w:lang w:val="ru-RU"/>
                    </w:rPr>
                    <w:t>)</w:t>
                  </w:r>
                </w:p>
              </w:txbxContent>
            </v:textbox>
          </v:shape>
        </w:pict>
      </w:r>
      <w:r>
        <w:rPr>
          <w:rFonts w:ascii="Sylfaen" w:hAnsi="Sylfaen"/>
          <w:noProof/>
          <w:sz w:val="24"/>
          <w:szCs w:val="24"/>
          <w:lang w:val="en-US" w:eastAsia="en-US" w:bidi="ar-SA"/>
        </w:rPr>
        <w:pict>
          <v:shape id="_x0000_s1706" type="#_x0000_t202" style="position:absolute;margin-left:311.6pt;margin-top:162.85pt;width:136.95pt;height:33.7pt;z-index:251766272" stroked="f" strokecolor="black [3213]">
            <v:textbox style="mso-next-textbox:#_x0000_s1706">
              <w:txbxContent>
                <w:p w:rsidR="009F0DC8" w:rsidRPr="004407A3" w:rsidRDefault="009F0DC8" w:rsidP="006467EA">
                  <w:pPr>
                    <w:tabs>
                      <w:tab w:val="left" w:pos="5490"/>
                    </w:tabs>
                    <w:ind w:left="-142" w:right="-187"/>
                    <w:jc w:val="center"/>
                    <w:rPr>
                      <w:rFonts w:ascii="Sylfaen" w:hAnsi="Sylfaen"/>
                      <w:sz w:val="8"/>
                      <w:szCs w:val="8"/>
                    </w:rPr>
                  </w:pPr>
                  <w:r w:rsidRPr="004407A3">
                    <w:rPr>
                      <w:rFonts w:ascii="Sylfaen" w:hAnsi="Sylfaen"/>
                      <w:sz w:val="8"/>
                      <w:szCs w:val="8"/>
                    </w:rPr>
                    <w:t>Անդրսահմանային առ</w:t>
                  </w:r>
                  <w:r w:rsidR="00B54C88">
                    <w:rPr>
                      <w:rFonts w:ascii="Sylfaen" w:hAnsi="Sylfaen"/>
                      <w:sz w:val="8"/>
                      <w:szCs w:val="8"/>
                    </w:rPr>
                    <w:t>և</w:t>
                  </w:r>
                  <w:r w:rsidRPr="004407A3">
                    <w:rPr>
                      <w:rFonts w:ascii="Sylfaen" w:hAnsi="Sylfaen"/>
                      <w:sz w:val="8"/>
                      <w:szCs w:val="8"/>
                    </w:rPr>
                    <w:t xml:space="preserve">տրի շրջանակներում ձեռք բերված, դրոշմավորված ապրանքի վերաբերյալ տեղեկությունների ընդունում </w:t>
                  </w:r>
                  <w:r w:rsidR="00B54C88">
                    <w:rPr>
                      <w:rFonts w:ascii="Sylfaen" w:hAnsi="Sylfaen"/>
                      <w:sz w:val="8"/>
                      <w:szCs w:val="8"/>
                    </w:rPr>
                    <w:t>և</w:t>
                  </w:r>
                  <w:r w:rsidRPr="004407A3">
                    <w:rPr>
                      <w:rFonts w:ascii="Sylfaen" w:hAnsi="Sylfaen"/>
                      <w:sz w:val="8"/>
                      <w:szCs w:val="8"/>
                    </w:rPr>
                    <w:t xml:space="preserve"> մշակում</w:t>
                  </w:r>
                  <w:r>
                    <w:rPr>
                      <w:rFonts w:ascii="Sylfaen" w:hAnsi="Sylfaen"/>
                      <w:sz w:val="8"/>
                      <w:szCs w:val="8"/>
                    </w:rPr>
                    <w:t xml:space="preserve"> </w:t>
                  </w:r>
                  <w:r w:rsidRPr="00FB1054">
                    <w:rPr>
                      <w:rFonts w:ascii="Sylfaen" w:hAnsi="Sylfaen"/>
                      <w:sz w:val="8"/>
                      <w:szCs w:val="8"/>
                    </w:rPr>
                    <w:t>արտահանողի գրանցման անդամ պետության լիազորված մարմնի կողմից</w:t>
                  </w:r>
                  <w:r w:rsidRPr="004407A3">
                    <w:rPr>
                      <w:rFonts w:ascii="Sylfaen" w:hAnsi="Sylfaen"/>
                      <w:sz w:val="8"/>
                      <w:szCs w:val="8"/>
                    </w:rPr>
                    <w:t xml:space="preserve"> (P.LS.01.OPR.016)</w:t>
                  </w:r>
                  <w:r>
                    <w:rPr>
                      <w:rFonts w:ascii="Sylfaen" w:hAnsi="Sylfaen"/>
                      <w:sz w:val="8"/>
                      <w:szCs w:val="8"/>
                    </w:rPr>
                    <w:t xml:space="preserve"> </w:t>
                  </w:r>
                </w:p>
                <w:p w:rsidR="009F0DC8" w:rsidRPr="0017459A" w:rsidRDefault="009F0DC8" w:rsidP="006467EA">
                  <w:pPr>
                    <w:rPr>
                      <w:sz w:val="10"/>
                      <w:szCs w:val="16"/>
                    </w:rPr>
                  </w:pPr>
                </w:p>
              </w:txbxContent>
            </v:textbox>
          </v:shape>
        </w:pict>
      </w:r>
      <w:r>
        <w:rPr>
          <w:rFonts w:ascii="Sylfaen" w:hAnsi="Sylfaen"/>
          <w:noProof/>
          <w:sz w:val="24"/>
          <w:szCs w:val="24"/>
          <w:lang w:val="en-US" w:eastAsia="en-US" w:bidi="ar-SA"/>
        </w:rPr>
        <w:pict>
          <v:shape id="_x0000_s1707" type="#_x0000_t202" style="position:absolute;margin-left:155.35pt;margin-top:250.85pt;width:118.35pt;height:29.8pt;z-index:251767296" stroked="f" strokecolor="black [3213]">
            <v:textbox style="mso-next-textbox:#_x0000_s1707" inset="0,0,0,0">
              <w:txbxContent>
                <w:p w:rsidR="009F0DC8" w:rsidRPr="00264CC4" w:rsidRDefault="009F0DC8" w:rsidP="006467EA">
                  <w:pPr>
                    <w:jc w:val="center"/>
                    <w:rPr>
                      <w:sz w:val="8"/>
                      <w:szCs w:val="16"/>
                    </w:rPr>
                  </w:pPr>
                  <w:r w:rsidRPr="00264CC4">
                    <w:rPr>
                      <w:rFonts w:ascii="Sylfaen" w:hAnsi="Sylfaen"/>
                      <w:sz w:val="8"/>
                      <w:szCs w:val="16"/>
                    </w:rPr>
                    <w:t>Անդրսահմանային առ</w:t>
                  </w:r>
                  <w:r w:rsidR="00B54C88">
                    <w:rPr>
                      <w:rFonts w:ascii="Sylfaen" w:hAnsi="Sylfaen"/>
                      <w:sz w:val="8"/>
                      <w:szCs w:val="16"/>
                    </w:rPr>
                    <w:t>և</w:t>
                  </w:r>
                  <w:r w:rsidRPr="00264CC4">
                    <w:rPr>
                      <w:rFonts w:ascii="Sylfaen" w:hAnsi="Sylfaen"/>
                      <w:sz w:val="8"/>
                      <w:szCs w:val="16"/>
                    </w:rPr>
                    <w:t xml:space="preserve">տրի շրջանակներում ձեռք բերված, դրոշմավորված ապրանքի վերաբերյալ տեղեկությունների մշակման արդյունքների մասին տնտեսավարող սուբյեկտին ծանուցման ներկայացում </w:t>
                  </w:r>
                  <w:r w:rsidRPr="00264CC4">
                    <w:rPr>
                      <w:rFonts w:ascii="Sylfaen" w:hAnsi="Sylfaen"/>
                      <w:sz w:val="8"/>
                    </w:rPr>
                    <w:t>(P.LS.01.OPR.018)</w:t>
                  </w:r>
                </w:p>
              </w:txbxContent>
            </v:textbox>
          </v:shape>
        </w:pict>
      </w:r>
      <w:r>
        <w:rPr>
          <w:rFonts w:ascii="Sylfaen" w:hAnsi="Sylfaen"/>
          <w:noProof/>
          <w:sz w:val="24"/>
          <w:szCs w:val="24"/>
          <w:lang w:val="en-US" w:eastAsia="en-US" w:bidi="ar-SA"/>
        </w:rPr>
        <w:pict>
          <v:shape id="_x0000_s1705" type="#_x0000_t202" style="position:absolute;margin-left:155.5pt;margin-top:196.55pt;width:118.35pt;height:39.25pt;z-index:251765248" stroked="f" strokecolor="black [3213]">
            <v:textbox style="mso-next-textbox:#_x0000_s1705">
              <w:txbxContent>
                <w:p w:rsidR="009F0DC8" w:rsidRPr="001A02D9" w:rsidRDefault="009F0DC8" w:rsidP="006467EA">
                  <w:pPr>
                    <w:tabs>
                      <w:tab w:val="left" w:pos="5490"/>
                    </w:tabs>
                    <w:ind w:left="-142" w:right="-187"/>
                    <w:jc w:val="center"/>
                    <w:rPr>
                      <w:rFonts w:ascii="Sylfaen" w:hAnsi="Sylfaen"/>
                      <w:sz w:val="8"/>
                      <w:szCs w:val="12"/>
                    </w:rPr>
                  </w:pPr>
                  <w:r w:rsidRPr="001A02D9">
                    <w:rPr>
                      <w:rFonts w:ascii="Sylfaen" w:hAnsi="Sylfaen"/>
                      <w:sz w:val="8"/>
                      <w:szCs w:val="16"/>
                    </w:rPr>
                    <w:t>Անդրսահմանային առ</w:t>
                  </w:r>
                  <w:r w:rsidR="00B54C88">
                    <w:rPr>
                      <w:rFonts w:ascii="Sylfaen" w:hAnsi="Sylfaen"/>
                      <w:sz w:val="8"/>
                      <w:szCs w:val="16"/>
                    </w:rPr>
                    <w:t>և</w:t>
                  </w:r>
                  <w:r w:rsidRPr="001A02D9">
                    <w:rPr>
                      <w:rFonts w:ascii="Sylfaen" w:hAnsi="Sylfaen"/>
                      <w:sz w:val="8"/>
                      <w:szCs w:val="16"/>
                    </w:rPr>
                    <w:t xml:space="preserve">տրի շրջանակներում ձեռք բերված, դրոշմավորված ապրանքի վերաբերյալ տեղեկությունների մշակման արդյունքների մասին ծանուցման ընդունում </w:t>
                  </w:r>
                  <w:r w:rsidR="00B54C88">
                    <w:rPr>
                      <w:rFonts w:ascii="Sylfaen" w:hAnsi="Sylfaen"/>
                      <w:sz w:val="8"/>
                      <w:szCs w:val="16"/>
                    </w:rPr>
                    <w:t>և</w:t>
                  </w:r>
                  <w:r w:rsidRPr="001A02D9">
                    <w:rPr>
                      <w:rFonts w:ascii="Sylfaen" w:hAnsi="Sylfaen"/>
                      <w:sz w:val="8"/>
                      <w:szCs w:val="16"/>
                    </w:rPr>
                    <w:t xml:space="preserve"> մշակում</w:t>
                  </w:r>
                  <w:r>
                    <w:rPr>
                      <w:rFonts w:ascii="Sylfaen" w:hAnsi="Sylfaen"/>
                      <w:sz w:val="8"/>
                      <w:szCs w:val="16"/>
                    </w:rPr>
                    <w:t xml:space="preserve"> </w:t>
                  </w:r>
                  <w:r w:rsidRPr="001A02D9">
                    <w:rPr>
                      <w:rFonts w:ascii="Sylfaen" w:hAnsi="Sylfaen"/>
                      <w:sz w:val="8"/>
                      <w:szCs w:val="12"/>
                    </w:rPr>
                    <w:t xml:space="preserve">արտահանողի գրանցման </w:t>
                  </w:r>
                  <w:r w:rsidRPr="001A02D9">
                    <w:rPr>
                      <w:rFonts w:ascii="Sylfaen" w:hAnsi="Sylfaen"/>
                      <w:sz w:val="8"/>
                      <w:szCs w:val="16"/>
                    </w:rPr>
                    <w:t xml:space="preserve">անդամ պետության լիազորված մարմնի կողմից </w:t>
                  </w:r>
                  <w:r w:rsidRPr="001A02D9">
                    <w:rPr>
                      <w:rFonts w:ascii="Sylfaen" w:hAnsi="Sylfaen"/>
                      <w:sz w:val="8"/>
                    </w:rPr>
                    <w:t>(P.LS.01.OPR.017)</w:t>
                  </w:r>
                  <w:r>
                    <w:rPr>
                      <w:rFonts w:ascii="Sylfaen" w:hAnsi="Sylfaen"/>
                      <w:sz w:val="8"/>
                      <w:szCs w:val="12"/>
                    </w:rPr>
                    <w:t xml:space="preserve"> </w:t>
                  </w:r>
                </w:p>
                <w:p w:rsidR="009F0DC8" w:rsidRPr="0017459A" w:rsidRDefault="009F0DC8" w:rsidP="006467EA">
                  <w:pPr>
                    <w:rPr>
                      <w:sz w:val="10"/>
                      <w:szCs w:val="16"/>
                    </w:rPr>
                  </w:pPr>
                </w:p>
              </w:txbxContent>
            </v:textbox>
          </v:shape>
        </w:pict>
      </w:r>
      <w:r>
        <w:rPr>
          <w:rFonts w:ascii="Sylfaen" w:hAnsi="Sylfaen"/>
          <w:noProof/>
          <w:sz w:val="24"/>
          <w:szCs w:val="24"/>
          <w:lang w:val="en-US" w:eastAsia="en-US" w:bidi="ar-SA"/>
        </w:rPr>
        <w:pict>
          <v:shape id="_x0000_s1712" type="#_x0000_t202" style="position:absolute;margin-left:158.6pt;margin-top:172.35pt;width:111.8pt;height:13.3pt;z-index:251772416" stroked="f" strokecolor="black [3213]">
            <v:textbox style="mso-next-textbox:#_x0000_s1712" inset="0,0,0,0">
              <w:txbxContent>
                <w:p w:rsidR="009F0DC8" w:rsidRPr="00EE6F46" w:rsidRDefault="009F0DC8" w:rsidP="006467EA">
                  <w:pPr>
                    <w:ind w:left="-142" w:right="-137"/>
                    <w:jc w:val="center"/>
                    <w:rPr>
                      <w:rFonts w:ascii="Sylfaen" w:hAnsi="Sylfaen"/>
                      <w:sz w:val="8"/>
                      <w:szCs w:val="16"/>
                      <w:lang w:val="ru-RU"/>
                    </w:rPr>
                  </w:pPr>
                  <w:r w:rsidRPr="00EE6F46">
                    <w:rPr>
                      <w:rFonts w:ascii="Sylfaen" w:hAnsi="Sylfaen"/>
                      <w:sz w:val="8"/>
                      <w:szCs w:val="16"/>
                    </w:rPr>
                    <w:t xml:space="preserve">Դրոշմավորված ապրանքի վերաբերյալ տեղեկություններ </w:t>
                  </w:r>
                  <w:r w:rsidRPr="00EE6F46">
                    <w:rPr>
                      <w:rFonts w:ascii="Sylfaen" w:hAnsi="Sylfaen"/>
                      <w:sz w:val="8"/>
                      <w:szCs w:val="16"/>
                      <w:lang w:val="ru-RU"/>
                    </w:rPr>
                    <w:t>(</w:t>
                  </w:r>
                  <w:r w:rsidRPr="00EE6F46">
                    <w:rPr>
                      <w:rFonts w:ascii="Sylfaen" w:hAnsi="Sylfaen"/>
                      <w:sz w:val="8"/>
                      <w:szCs w:val="16"/>
                    </w:rPr>
                    <w:t>տեղեկությունների մշակման արդյունքը ստացվել է</w:t>
                  </w:r>
                  <w:r w:rsidRPr="00EE6F46">
                    <w:rPr>
                      <w:rFonts w:ascii="Sylfaen" w:hAnsi="Sylfaen"/>
                      <w:sz w:val="8"/>
                      <w:szCs w:val="16"/>
                      <w:lang w:val="ru-RU"/>
                    </w:rPr>
                    <w:t>)</w:t>
                  </w:r>
                </w:p>
              </w:txbxContent>
            </v:textbox>
          </v:shape>
        </w:pict>
      </w:r>
      <w:r>
        <w:rPr>
          <w:rFonts w:ascii="Sylfaen" w:hAnsi="Sylfaen"/>
          <w:noProof/>
          <w:sz w:val="24"/>
          <w:szCs w:val="24"/>
          <w:lang w:val="en-US" w:eastAsia="en-US" w:bidi="ar-SA"/>
        </w:rPr>
        <w:pict>
          <v:shape id="_x0000_s1704" type="#_x0000_t202" style="position:absolute;margin-left:155.5pt;margin-top:125.3pt;width:118.35pt;height:32.4pt;z-index:251764224" stroked="f" strokecolor="black [3213]">
            <v:textbox style="mso-next-textbox:#_x0000_s1704">
              <w:txbxContent>
                <w:p w:rsidR="009F0DC8" w:rsidRPr="00EE6F46" w:rsidRDefault="009F0DC8" w:rsidP="006467EA">
                  <w:pPr>
                    <w:tabs>
                      <w:tab w:val="left" w:pos="5490"/>
                    </w:tabs>
                    <w:ind w:left="-142" w:right="-187"/>
                    <w:jc w:val="center"/>
                    <w:rPr>
                      <w:rFonts w:ascii="Sylfaen" w:hAnsi="Sylfaen"/>
                      <w:sz w:val="8"/>
                      <w:szCs w:val="12"/>
                    </w:rPr>
                  </w:pPr>
                  <w:r w:rsidRPr="00EE6F46">
                    <w:rPr>
                      <w:rFonts w:ascii="Sylfaen" w:hAnsi="Sylfaen"/>
                      <w:sz w:val="8"/>
                      <w:szCs w:val="16"/>
                    </w:rPr>
                    <w:t>Անդրսահմանային առ</w:t>
                  </w:r>
                  <w:r w:rsidR="00B54C88">
                    <w:rPr>
                      <w:rFonts w:ascii="Sylfaen" w:hAnsi="Sylfaen"/>
                      <w:sz w:val="8"/>
                      <w:szCs w:val="16"/>
                    </w:rPr>
                    <w:t>և</w:t>
                  </w:r>
                  <w:r w:rsidRPr="00EE6F46">
                    <w:rPr>
                      <w:rFonts w:ascii="Sylfaen" w:hAnsi="Sylfaen"/>
                      <w:sz w:val="8"/>
                      <w:szCs w:val="16"/>
                    </w:rPr>
                    <w:t>տրի շրջանակներում ձեռք բերված, դրոշմավորված ապրանքի վերաբերյալ տեղեկությունների ներկայացում</w:t>
                  </w:r>
                  <w:r w:rsidRPr="00EE6F46">
                    <w:rPr>
                      <w:rFonts w:ascii="Sylfaen" w:hAnsi="Sylfaen"/>
                      <w:sz w:val="8"/>
                      <w:szCs w:val="12"/>
                    </w:rPr>
                    <w:t xml:space="preserve"> </w:t>
                  </w:r>
                  <w:r w:rsidRPr="00FB1054">
                    <w:rPr>
                      <w:rFonts w:ascii="Sylfaen" w:hAnsi="Sylfaen"/>
                      <w:sz w:val="8"/>
                      <w:szCs w:val="12"/>
                    </w:rPr>
                    <w:t>արտահանողի գրանցման անդամ պետության լիազորված մարմին</w:t>
                  </w:r>
                  <w:r w:rsidRPr="00EE6F46">
                    <w:rPr>
                      <w:rFonts w:ascii="Sylfaen" w:hAnsi="Sylfaen"/>
                      <w:sz w:val="8"/>
                      <w:szCs w:val="12"/>
                    </w:rPr>
                    <w:t xml:space="preserve"> </w:t>
                  </w:r>
                  <w:r w:rsidRPr="00EE6F46">
                    <w:rPr>
                      <w:rFonts w:ascii="Sylfaen" w:hAnsi="Sylfaen"/>
                      <w:sz w:val="8"/>
                    </w:rPr>
                    <w:t>(P.LS.01.OPR.015)</w:t>
                  </w:r>
                  <w:r>
                    <w:rPr>
                      <w:rFonts w:ascii="Sylfaen" w:hAnsi="Sylfaen"/>
                      <w:sz w:val="8"/>
                      <w:szCs w:val="12"/>
                    </w:rPr>
                    <w:t xml:space="preserve"> </w:t>
                  </w:r>
                </w:p>
                <w:p w:rsidR="009F0DC8" w:rsidRPr="002F7C47" w:rsidRDefault="009F0DC8" w:rsidP="006467EA">
                  <w:pPr>
                    <w:rPr>
                      <w:sz w:val="10"/>
                      <w:szCs w:val="16"/>
                    </w:rPr>
                  </w:pPr>
                </w:p>
              </w:txbxContent>
            </v:textbox>
          </v:shape>
        </w:pict>
      </w:r>
      <w:r>
        <w:rPr>
          <w:rFonts w:ascii="Sylfaen" w:hAnsi="Sylfaen"/>
          <w:noProof/>
          <w:sz w:val="24"/>
          <w:szCs w:val="24"/>
          <w:lang w:val="en-US" w:eastAsia="en-US" w:bidi="ar-SA"/>
        </w:rPr>
        <w:pict>
          <v:shape id="_x0000_s1703" type="#_x0000_t202" style="position:absolute;margin-left:155.5pt;margin-top:82.4pt;width:114.9pt;height:34.2pt;z-index:251763200" stroked="f" strokecolor="black [3213]">
            <v:textbox style="mso-next-textbox:#_x0000_s1703">
              <w:txbxContent>
                <w:p w:rsidR="009F0DC8" w:rsidRPr="004407A3" w:rsidRDefault="009F0DC8" w:rsidP="006467EA">
                  <w:pPr>
                    <w:ind w:left="-154" w:right="-127"/>
                    <w:jc w:val="center"/>
                    <w:rPr>
                      <w:rFonts w:ascii="Sylfaen" w:hAnsi="Sylfaen"/>
                      <w:sz w:val="8"/>
                      <w:szCs w:val="8"/>
                    </w:rPr>
                  </w:pPr>
                  <w:r w:rsidRPr="004407A3">
                    <w:rPr>
                      <w:rFonts w:ascii="Sylfaen" w:hAnsi="Sylfaen"/>
                      <w:sz w:val="8"/>
                      <w:szCs w:val="8"/>
                    </w:rPr>
                    <w:t>Անդրսահմանային առ</w:t>
                  </w:r>
                  <w:r w:rsidR="00B54C88">
                    <w:rPr>
                      <w:rFonts w:ascii="Sylfaen" w:hAnsi="Sylfaen"/>
                      <w:sz w:val="8"/>
                      <w:szCs w:val="8"/>
                    </w:rPr>
                    <w:t>և</w:t>
                  </w:r>
                  <w:r w:rsidRPr="004407A3">
                    <w:rPr>
                      <w:rFonts w:ascii="Sylfaen" w:hAnsi="Sylfaen"/>
                      <w:sz w:val="8"/>
                      <w:szCs w:val="8"/>
                    </w:rPr>
                    <w:t xml:space="preserve">տրի շրջանակներում ձեռք բերված, դրոշմավորված ապրանքի վերաբերյալ անդամ պետության լիազորված մարմնի կողմից տեղեկությունների ընդունում </w:t>
                  </w:r>
                  <w:r w:rsidR="00B54C88">
                    <w:rPr>
                      <w:rFonts w:ascii="Sylfaen" w:hAnsi="Sylfaen"/>
                      <w:sz w:val="8"/>
                      <w:szCs w:val="8"/>
                    </w:rPr>
                    <w:t>և</w:t>
                  </w:r>
                  <w:r w:rsidRPr="004407A3">
                    <w:rPr>
                      <w:rFonts w:ascii="Sylfaen" w:hAnsi="Sylfaen"/>
                      <w:sz w:val="8"/>
                      <w:szCs w:val="8"/>
                    </w:rPr>
                    <w:t xml:space="preserve"> մշակում (P.LS.01.OPR.01</w:t>
                  </w:r>
                  <w:r w:rsidRPr="004407A3">
                    <w:rPr>
                      <w:rFonts w:ascii="Sylfaen" w:hAnsi="Sylfaen"/>
                      <w:sz w:val="8"/>
                      <w:szCs w:val="8"/>
                      <w:lang w:val="en-GB"/>
                    </w:rPr>
                    <w:t>4</w:t>
                  </w:r>
                  <w:r w:rsidRPr="004407A3">
                    <w:rPr>
                      <w:rFonts w:ascii="Sylfaen" w:hAnsi="Sylfaen"/>
                      <w:sz w:val="8"/>
                      <w:szCs w:val="8"/>
                    </w:rPr>
                    <w:t>)</w:t>
                  </w:r>
                </w:p>
              </w:txbxContent>
            </v:textbox>
          </v:shape>
        </w:pict>
      </w:r>
      <w:r>
        <w:rPr>
          <w:rFonts w:ascii="Sylfaen" w:hAnsi="Sylfaen"/>
          <w:noProof/>
          <w:sz w:val="24"/>
          <w:szCs w:val="24"/>
          <w:lang w:val="en-US" w:eastAsia="en-US" w:bidi="ar-SA"/>
        </w:rPr>
        <w:pict>
          <v:shape id="_x0000_s1697" type="#_x0000_t202" style="position:absolute;margin-left:14.55pt;margin-top:60pt;width:113.3pt;height:22.4pt;z-index:251757056;mso-width-relative:margin;mso-height-relative:margin" stroked="f" strokecolor="black [3213]">
            <v:textbox style="mso-next-textbox:#_x0000_s1697" inset="0,0,0,0">
              <w:txbxContent>
                <w:p w:rsidR="009F0DC8" w:rsidRPr="007B58BC" w:rsidRDefault="009F0DC8" w:rsidP="006467EA">
                  <w:pPr>
                    <w:ind w:left="-126" w:right="-152"/>
                    <w:jc w:val="center"/>
                    <w:rPr>
                      <w:sz w:val="20"/>
                    </w:rPr>
                  </w:pPr>
                  <w:r w:rsidRPr="007B58BC">
                    <w:rPr>
                      <w:rFonts w:ascii="Sylfaen" w:hAnsi="Sylfaen"/>
                      <w:sz w:val="8"/>
                    </w:rPr>
                    <w:t>Անդրսահմանային առ</w:t>
                  </w:r>
                  <w:r w:rsidR="00B54C88">
                    <w:rPr>
                      <w:rFonts w:ascii="Sylfaen" w:hAnsi="Sylfaen"/>
                      <w:sz w:val="8"/>
                    </w:rPr>
                    <w:t>և</w:t>
                  </w:r>
                  <w:r w:rsidRPr="007B58BC">
                    <w:rPr>
                      <w:rFonts w:ascii="Sylfaen" w:hAnsi="Sylfaen"/>
                      <w:sz w:val="8"/>
                    </w:rPr>
                    <w:t>տրի շրջանակներում ձեռք բերված, դրոշմավորված ապրանքի վերաբերյալ տեղեկությունների ներկայացում (P.LS.01.</w:t>
                  </w:r>
                  <w:r w:rsidRPr="007B58BC">
                    <w:rPr>
                      <w:rFonts w:ascii="Sylfaen" w:hAnsi="Sylfaen"/>
                      <w:sz w:val="8"/>
                      <w:lang w:val="en-GB"/>
                    </w:rPr>
                    <w:t>OPR</w:t>
                  </w:r>
                  <w:r w:rsidRPr="007B58BC">
                    <w:rPr>
                      <w:rFonts w:ascii="Sylfaen" w:hAnsi="Sylfaen"/>
                      <w:sz w:val="8"/>
                    </w:rPr>
                    <w:t>.013)</w:t>
                  </w:r>
                </w:p>
              </w:txbxContent>
            </v:textbox>
          </v:shape>
        </w:pict>
      </w:r>
      <w:r>
        <w:rPr>
          <w:rFonts w:ascii="Sylfaen" w:hAnsi="Sylfaen"/>
          <w:noProof/>
          <w:sz w:val="24"/>
          <w:szCs w:val="24"/>
          <w:lang w:val="en-US" w:eastAsia="en-US" w:bidi="ar-SA"/>
        </w:rPr>
        <w:pict>
          <v:shape id="_x0000_s1702" type="#_x0000_t202" style="position:absolute;margin-left:155.5pt;margin-top:60pt;width:118.35pt;height:13.05pt;z-index:251762176" stroked="f" strokecolor="black [3213]">
            <v:textbox style="mso-next-textbox:#_x0000_s1702" inset="0,0,0,0">
              <w:txbxContent>
                <w:p w:rsidR="009F0DC8" w:rsidRPr="00B64430" w:rsidRDefault="009F0DC8" w:rsidP="006467EA">
                  <w:pPr>
                    <w:jc w:val="center"/>
                    <w:rPr>
                      <w:rFonts w:ascii="Sylfaen" w:hAnsi="Sylfaen"/>
                      <w:sz w:val="8"/>
                      <w:szCs w:val="16"/>
                      <w:lang w:val="ru-RU"/>
                    </w:rPr>
                  </w:pPr>
                  <w:r w:rsidRPr="00B64430">
                    <w:rPr>
                      <w:rFonts w:ascii="Sylfaen" w:hAnsi="Sylfaen"/>
                      <w:sz w:val="8"/>
                      <w:szCs w:val="16"/>
                    </w:rPr>
                    <w:t xml:space="preserve">Դրոշմավորված ապրանքի վերաբերյալ տեղեկություններ </w:t>
                  </w:r>
                  <w:r w:rsidRPr="00B64430">
                    <w:rPr>
                      <w:rFonts w:ascii="Sylfaen" w:hAnsi="Sylfaen"/>
                      <w:sz w:val="8"/>
                      <w:szCs w:val="16"/>
                      <w:lang w:val="ru-RU"/>
                    </w:rPr>
                    <w:t>(</w:t>
                  </w:r>
                  <w:r w:rsidRPr="00B64430">
                    <w:rPr>
                      <w:rFonts w:ascii="Sylfaen" w:hAnsi="Sylfaen"/>
                      <w:sz w:val="8"/>
                      <w:szCs w:val="16"/>
                    </w:rPr>
                    <w:t xml:space="preserve">տեղեկությունները ներկայացված են </w:t>
                  </w:r>
                  <w:r w:rsidRPr="00B64430">
                    <w:rPr>
                      <w:rFonts w:ascii="Sylfaen" w:hAnsi="Sylfaen"/>
                      <w:sz w:val="8"/>
                      <w:szCs w:val="16"/>
                      <w:lang w:val="ru-RU"/>
                    </w:rPr>
                    <w:t>)</w:t>
                  </w:r>
                </w:p>
              </w:txbxContent>
            </v:textbox>
          </v:shape>
        </w:pict>
      </w:r>
      <w:r>
        <w:rPr>
          <w:rFonts w:ascii="Sylfaen" w:hAnsi="Sylfaen"/>
          <w:noProof/>
          <w:sz w:val="24"/>
          <w:szCs w:val="24"/>
          <w:lang w:val="en-US" w:eastAsia="en-US" w:bidi="ar-SA"/>
        </w:rPr>
        <w:pict>
          <v:shape id="_x0000_s1700" type="#_x0000_t202" style="position:absolute;margin-left:6pt;margin-top:3.35pt;width:128.2pt;height:9.4pt;z-index:251760128" stroked="f" strokecolor="black [3213]">
            <v:textbox style="mso-next-textbox:#_x0000_s1700" inset="0,0,0,0">
              <w:txbxContent>
                <w:p w:rsidR="009F0DC8" w:rsidRPr="002F7C47" w:rsidRDefault="009F0DC8" w:rsidP="006467EA">
                  <w:pPr>
                    <w:spacing w:after="0" w:line="240" w:lineRule="auto"/>
                    <w:jc w:val="center"/>
                    <w:rPr>
                      <w:rFonts w:ascii="Sylfaen" w:hAnsi="Sylfaen"/>
                      <w:sz w:val="10"/>
                      <w:szCs w:val="16"/>
                    </w:rPr>
                  </w:pPr>
                  <w:r>
                    <w:rPr>
                      <w:rFonts w:ascii="Sylfaen" w:hAnsi="Sylfaen"/>
                      <w:sz w:val="10"/>
                      <w:szCs w:val="16"/>
                    </w:rPr>
                    <w:t>Տնտեսավարող սուբյեկտ</w:t>
                  </w:r>
                </w:p>
              </w:txbxContent>
            </v:textbox>
          </v:shape>
        </w:pict>
      </w:r>
      <w:r>
        <w:rPr>
          <w:rFonts w:ascii="Sylfaen" w:hAnsi="Sylfaen"/>
          <w:noProof/>
          <w:sz w:val="24"/>
          <w:szCs w:val="24"/>
          <w:lang w:val="en-US" w:eastAsia="en-US" w:bidi="ar-SA"/>
        </w:rPr>
        <w:pict>
          <v:shape id="_x0000_s1698" type="#_x0000_t202" style="position:absolute;margin-left:286.1pt;margin-top:3.35pt;width:179.65pt;height:9.4pt;z-index:251758080;mso-width-relative:margin;mso-height-relative:margin" stroked="f" strokecolor="black [3213]">
            <v:textbox style="mso-next-textbox:#_x0000_s1698" inset="0,0,0,0">
              <w:txbxContent>
                <w:p w:rsidR="009F0DC8" w:rsidRPr="00117CAF" w:rsidRDefault="009F0DC8" w:rsidP="006467EA">
                  <w:pPr>
                    <w:tabs>
                      <w:tab w:val="left" w:pos="5490"/>
                    </w:tabs>
                    <w:spacing w:after="0" w:line="240" w:lineRule="auto"/>
                    <w:ind w:left="-142" w:right="-187"/>
                    <w:jc w:val="center"/>
                    <w:rPr>
                      <w:rFonts w:ascii="Sylfaen" w:hAnsi="Sylfaen"/>
                      <w:sz w:val="10"/>
                      <w:szCs w:val="12"/>
                    </w:rPr>
                  </w:pPr>
                  <w:r w:rsidRPr="00FB1054">
                    <w:rPr>
                      <w:rFonts w:ascii="Sylfaen" w:hAnsi="Sylfaen"/>
                      <w:sz w:val="10"/>
                      <w:szCs w:val="12"/>
                    </w:rPr>
                    <w:t>Արտահանողի գրանցման անդամ պետության</w:t>
                  </w:r>
                  <w:r w:rsidRPr="00117CAF">
                    <w:rPr>
                      <w:rFonts w:ascii="Sylfaen" w:hAnsi="Sylfaen"/>
                      <w:sz w:val="10"/>
                      <w:szCs w:val="12"/>
                    </w:rPr>
                    <w:t xml:space="preserve"> լիազորված մարմին </w:t>
                  </w:r>
                </w:p>
              </w:txbxContent>
            </v:textbox>
          </v:shape>
        </w:pict>
      </w:r>
      <w:r>
        <w:rPr>
          <w:rFonts w:ascii="Sylfaen" w:hAnsi="Sylfaen"/>
          <w:noProof/>
          <w:sz w:val="24"/>
          <w:szCs w:val="24"/>
          <w:lang w:val="en-US" w:eastAsia="en-US" w:bidi="ar-SA"/>
        </w:rPr>
        <w:pict>
          <v:shape id="_x0000_s1699" type="#_x0000_t202" style="position:absolute;margin-left:2in;margin-top:3.35pt;width:135.1pt;height:9.4pt;z-index:251759104" stroked="f" strokecolor="black [3213]">
            <v:textbox style="mso-next-textbox:#_x0000_s1699" inset="0,0,0,0">
              <w:txbxContent>
                <w:p w:rsidR="009F0DC8" w:rsidRPr="002737F5" w:rsidRDefault="009F0DC8" w:rsidP="006467EA">
                  <w:pPr>
                    <w:jc w:val="center"/>
                    <w:rPr>
                      <w:sz w:val="10"/>
                      <w:szCs w:val="12"/>
                    </w:rPr>
                  </w:pPr>
                  <w:r w:rsidRPr="002737F5">
                    <w:rPr>
                      <w:rFonts w:ascii="Sylfaen" w:hAnsi="Sylfaen"/>
                      <w:sz w:val="10"/>
                      <w:szCs w:val="12"/>
                    </w:rPr>
                    <w:t>Անդամ պետության լիազորված մարմին</w:t>
                  </w:r>
                </w:p>
              </w:txbxContent>
            </v:textbox>
          </v:shape>
        </w:pict>
      </w:r>
      <w:r>
        <w:rPr>
          <w:rFonts w:ascii="Sylfaen" w:hAnsi="Sylfaen"/>
          <w:noProof/>
          <w:sz w:val="24"/>
          <w:szCs w:val="24"/>
          <w:lang w:val="en-US" w:eastAsia="en-US" w:bidi="ar-SA"/>
        </w:rPr>
        <w:pict>
          <v:shape id="_x0000_s1708" type="#_x0000_t202" style="position:absolute;margin-left:9pt;margin-top:280.65pt;width:124.5pt;height:43.5pt;z-index:251768320" stroked="f" strokecolor="black [3213]">
            <v:textbox style="mso-next-textbox:#_x0000_s1708">
              <w:txbxContent>
                <w:p w:rsidR="009F0DC8" w:rsidRPr="0017459A" w:rsidRDefault="009F0DC8" w:rsidP="006467EA">
                  <w:pPr>
                    <w:ind w:left="-126" w:right="-136"/>
                    <w:jc w:val="center"/>
                    <w:rPr>
                      <w:sz w:val="10"/>
                      <w:szCs w:val="16"/>
                    </w:rPr>
                  </w:pPr>
                  <w:r>
                    <w:rPr>
                      <w:rFonts w:ascii="Sylfaen" w:hAnsi="Sylfaen"/>
                      <w:sz w:val="10"/>
                      <w:szCs w:val="16"/>
                    </w:rPr>
                    <w:t>Անդրսահմանային առ</w:t>
                  </w:r>
                  <w:r w:rsidR="00B54C88">
                    <w:rPr>
                      <w:rFonts w:ascii="Sylfaen" w:hAnsi="Sylfaen"/>
                      <w:sz w:val="10"/>
                      <w:szCs w:val="16"/>
                    </w:rPr>
                    <w:t>և</w:t>
                  </w:r>
                  <w:r>
                    <w:rPr>
                      <w:rFonts w:ascii="Sylfaen" w:hAnsi="Sylfaen"/>
                      <w:sz w:val="10"/>
                      <w:szCs w:val="16"/>
                    </w:rPr>
                    <w:t xml:space="preserve">տրի շրջանակներում ձեռք բերված, դրոշմավորված ապրանքի վերաբերյալ տեղեկությունների մշակման արդյունքների մասին տնտեսավարող սուբյեկտի կողմից ծանուցման ստացում </w:t>
                  </w:r>
                  <w:r>
                    <w:rPr>
                      <w:rFonts w:ascii="Sylfaen" w:hAnsi="Sylfaen"/>
                      <w:sz w:val="10"/>
                    </w:rPr>
                    <w:t>(P.LS.01.OPR</w:t>
                  </w:r>
                  <w:r w:rsidRPr="00FD7DE6">
                    <w:rPr>
                      <w:rFonts w:ascii="Sylfaen" w:hAnsi="Sylfaen"/>
                      <w:sz w:val="10"/>
                    </w:rPr>
                    <w:t>.0</w:t>
                  </w:r>
                  <w:r>
                    <w:rPr>
                      <w:rFonts w:ascii="Sylfaen" w:hAnsi="Sylfaen"/>
                      <w:sz w:val="10"/>
                    </w:rPr>
                    <w:t>19</w:t>
                  </w:r>
                  <w:r w:rsidRPr="00FD7DE6">
                    <w:rPr>
                      <w:rFonts w:ascii="Sylfaen" w:hAnsi="Sylfaen"/>
                      <w:sz w:val="10"/>
                    </w:rPr>
                    <w:t>)</w:t>
                  </w:r>
                </w:p>
              </w:txbxContent>
            </v:textbox>
          </v:shape>
        </w:pict>
      </w:r>
      <w:r w:rsidR="006467EA" w:rsidRPr="00AA568C">
        <w:rPr>
          <w:rFonts w:ascii="Sylfaen" w:hAnsi="Sylfaen"/>
          <w:noProof/>
          <w:sz w:val="24"/>
          <w:szCs w:val="24"/>
          <w:lang w:val="en-US" w:eastAsia="en-US" w:bidi="ar-SA"/>
        </w:rPr>
        <w:drawing>
          <wp:inline distT="0" distB="0" distL="0" distR="0" wp14:anchorId="1BB2F23D" wp14:editId="3B03D318">
            <wp:extent cx="5957247" cy="4285397"/>
            <wp:effectExtent l="19050" t="0" r="5403" b="0"/>
            <wp:docPr id="327"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19" cstate="print"/>
                    <a:srcRect/>
                    <a:stretch>
                      <a:fillRect/>
                    </a:stretch>
                  </pic:blipFill>
                  <pic:spPr bwMode="auto">
                    <a:xfrm>
                      <a:off x="0" y="0"/>
                      <a:ext cx="5957247" cy="4285397"/>
                    </a:xfrm>
                    <a:prstGeom prst="rect">
                      <a:avLst/>
                    </a:prstGeom>
                    <a:noFill/>
                    <a:ln w="9525">
                      <a:noFill/>
                      <a:miter lim="800000"/>
                      <a:headEnd/>
                      <a:tailEnd/>
                    </a:ln>
                  </pic:spPr>
                </pic:pic>
              </a:graphicData>
            </a:graphic>
          </wp:inline>
        </w:drawing>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81" w:right="74"/>
        <w:jc w:val="center"/>
        <w:rPr>
          <w:rFonts w:ascii="Sylfaen" w:eastAsia="Times New Roman" w:hAnsi="Sylfaen" w:cs="Times New Roman"/>
          <w:sz w:val="24"/>
          <w:szCs w:val="24"/>
        </w:rPr>
      </w:pPr>
      <w:r w:rsidRPr="00AA568C">
        <w:rPr>
          <w:rFonts w:ascii="Sylfaen" w:hAnsi="Sylfaen"/>
          <w:sz w:val="24"/>
          <w:szCs w:val="24"/>
        </w:rPr>
        <w:t>Նկ. 10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 (P.LS.01.PRC.005) ընթացակարգի կատարման սխեման</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t>59.</w:t>
      </w:r>
      <w:r w:rsidRPr="00AA568C">
        <w:rPr>
          <w:rFonts w:ascii="Sylfaen" w:hAnsi="Sylfaen"/>
          <w:sz w:val="24"/>
          <w:szCs w:val="24"/>
        </w:rPr>
        <w:tab/>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 (P.LS.01.PRC.005) ընթացակարգը կատարվում է տնտեսավարող սուբյեկտի կողմից՝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դրոշմավորված ապրանքի ձեռքբերման ժամանակ։ </w:t>
      </w: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t>60.</w:t>
      </w:r>
      <w:r w:rsidRPr="00AA568C">
        <w:rPr>
          <w:rFonts w:ascii="Sylfaen" w:hAnsi="Sylfaen"/>
          <w:sz w:val="24"/>
          <w:szCs w:val="24"/>
        </w:rPr>
        <w:tab/>
        <w:t>Առաջինը կատարվում է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ներկայացում» (P.LS.01.PRC.013) գործառնությունը, որի կատարման </w:t>
      </w:r>
      <w:r w:rsidRPr="00AA568C">
        <w:rPr>
          <w:rFonts w:ascii="Sylfaen" w:hAnsi="Sylfaen"/>
          <w:sz w:val="24"/>
          <w:szCs w:val="24"/>
        </w:rPr>
        <w:lastRenderedPageBreak/>
        <w:t>արդյունքներով տնտեսավարող սուբյեկտի կողմից ձ</w:t>
      </w:r>
      <w:r w:rsidR="00B54C88">
        <w:rPr>
          <w:rFonts w:ascii="Sylfaen" w:hAnsi="Sylfaen"/>
          <w:sz w:val="24"/>
          <w:szCs w:val="24"/>
        </w:rPr>
        <w:t>և</w:t>
      </w:r>
      <w:r w:rsidRPr="00AA568C">
        <w:rPr>
          <w:rFonts w:ascii="Sylfaen" w:hAnsi="Sylfaen"/>
          <w:sz w:val="24"/>
          <w:szCs w:val="24"/>
        </w:rPr>
        <w:t xml:space="preserve">ավորվում </w:t>
      </w:r>
      <w:r w:rsidR="00B54C88">
        <w:rPr>
          <w:rFonts w:ascii="Sylfaen" w:hAnsi="Sylfaen"/>
          <w:sz w:val="24"/>
          <w:szCs w:val="24"/>
        </w:rPr>
        <w:t>և</w:t>
      </w:r>
      <w:r w:rsidRPr="00AA568C">
        <w:rPr>
          <w:rFonts w:ascii="Sylfaen" w:hAnsi="Sylfaen"/>
          <w:sz w:val="24"/>
          <w:szCs w:val="24"/>
        </w:rPr>
        <w:t xml:space="preserve"> անդամ պետության լիազորված մարմին է ուղարկվում դրոշմավորված այն ապրանքների վրա զետեղված հսկիչ նշանների ցանկը, որոնք ձեռք են բերվել անդրսահմանային առ</w:t>
      </w:r>
      <w:r w:rsidR="00B54C88">
        <w:rPr>
          <w:rFonts w:ascii="Sylfaen" w:hAnsi="Sylfaen"/>
          <w:sz w:val="24"/>
          <w:szCs w:val="24"/>
        </w:rPr>
        <w:t>և</w:t>
      </w:r>
      <w:r w:rsidRPr="00AA568C">
        <w:rPr>
          <w:rFonts w:ascii="Sylfaen" w:hAnsi="Sylfaen"/>
          <w:sz w:val="24"/>
          <w:szCs w:val="24"/>
        </w:rPr>
        <w:t>տրի շրջանակներում։</w:t>
      </w:r>
    </w:p>
    <w:p w:rsidR="006467EA" w:rsidRPr="00AA568C" w:rsidRDefault="006467EA" w:rsidP="00AA568C">
      <w:pPr>
        <w:tabs>
          <w:tab w:val="left" w:pos="993"/>
          <w:tab w:val="left" w:pos="1134"/>
        </w:tabs>
        <w:spacing w:after="160" w:line="360" w:lineRule="auto"/>
        <w:ind w:right="35" w:firstLine="567"/>
        <w:jc w:val="both"/>
        <w:rPr>
          <w:rFonts w:ascii="Sylfaen" w:eastAsia="Times New Roman" w:hAnsi="Sylfaen" w:cs="Times New Roman"/>
          <w:sz w:val="24"/>
          <w:szCs w:val="24"/>
        </w:rPr>
      </w:pPr>
      <w:r w:rsidRPr="00AA568C">
        <w:rPr>
          <w:rFonts w:ascii="Sylfaen" w:hAnsi="Sylfaen"/>
          <w:sz w:val="24"/>
          <w:szCs w:val="24"/>
        </w:rPr>
        <w:t>61.</w:t>
      </w:r>
      <w:r w:rsidRPr="00AA568C">
        <w:rPr>
          <w:rFonts w:ascii="Sylfaen" w:hAnsi="Sylfaen"/>
          <w:sz w:val="24"/>
          <w:szCs w:val="24"/>
        </w:rPr>
        <w:tab/>
        <w:t>Անդամ պետության լիազորված մարմնում դրոշմավորված՝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ապրանքների վրա զետեղված հսկիչ նշանների ցանկի ստացման ժամանակ կատարվում է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անդամ պետության լիազորված մարմնի կողմից» (P.LS.01.OPR.014) գործառնությունը, որի կատարման արդյունքներով իրականացվում են տրամադրված տեղեկությունների ընդունումը </w:t>
      </w:r>
      <w:r w:rsidR="00B54C88">
        <w:rPr>
          <w:rFonts w:ascii="Sylfaen" w:hAnsi="Sylfaen"/>
          <w:sz w:val="24"/>
          <w:szCs w:val="24"/>
        </w:rPr>
        <w:t>և</w:t>
      </w:r>
      <w:r w:rsidRPr="00AA568C">
        <w:rPr>
          <w:rFonts w:ascii="Sylfaen" w:hAnsi="Sylfaen"/>
          <w:sz w:val="24"/>
          <w:szCs w:val="24"/>
        </w:rPr>
        <w:t xml:space="preserve"> մշակումը։</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t>Դրոշմավորված՝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ապրանքների վրա զետեղված հսկիչ նշանների ցանկի մշակման ժամանակ անդամ պետության լիազորված մարմնի կողմից իրականացվում է ներկայացված տեղեկությունների ստուգում՝ գործառնությունների կատարման թույլատրելիության մասով. կա՛մ տնտեսավարող սուբյեկտի կողմից դրոշմավորված ապրանքի վրա զետեղված յուրաքանչյուր հսկիչ նշանի վերաբերյալ ներկայացված տեղեկությունները պետք է բացակայեն դրոշմավորված ապրանքների տեղեկատվական համակարգի ազգային բաղադրիչում, կա՛մ հսկիչ նշանի մասին տեղեկությունների կարգավիճակը պետք է թույլ տա անդրսահմանային առ</w:t>
      </w:r>
      <w:r w:rsidR="00B54C88">
        <w:rPr>
          <w:rFonts w:ascii="Sylfaen" w:hAnsi="Sylfaen"/>
          <w:sz w:val="24"/>
          <w:szCs w:val="24"/>
        </w:rPr>
        <w:t>և</w:t>
      </w:r>
      <w:r w:rsidRPr="00AA568C">
        <w:rPr>
          <w:rFonts w:ascii="Sylfaen" w:hAnsi="Sylfaen"/>
          <w:sz w:val="24"/>
          <w:szCs w:val="24"/>
        </w:rPr>
        <w:t>տրի շրջանակներում ապրանքի ձեռքբերմանն ուղղված գործողություններ կատարել։</w:t>
      </w:r>
    </w:p>
    <w:p w:rsidR="006467EA" w:rsidRPr="00AA568C" w:rsidRDefault="006467EA" w:rsidP="00AA568C">
      <w:pPr>
        <w:tabs>
          <w:tab w:val="left" w:pos="993"/>
          <w:tab w:val="left" w:pos="1134"/>
        </w:tabs>
        <w:spacing w:after="160" w:line="360" w:lineRule="auto"/>
        <w:ind w:right="35" w:firstLine="567"/>
        <w:jc w:val="both"/>
        <w:rPr>
          <w:rFonts w:ascii="Sylfaen" w:eastAsia="Times New Roman" w:hAnsi="Sylfaen" w:cs="Times New Roman"/>
          <w:sz w:val="24"/>
          <w:szCs w:val="24"/>
        </w:rPr>
      </w:pPr>
      <w:r w:rsidRPr="00AA568C">
        <w:rPr>
          <w:rFonts w:ascii="Sylfaen" w:hAnsi="Sylfaen"/>
          <w:sz w:val="24"/>
          <w:szCs w:val="24"/>
        </w:rPr>
        <w:t>Անդամ պետության լիազորված մարմնում իրականացվող ստուգումների կազմը կարող է ընդլայնվել անդամ պետության օրենսդրությանը համապատասխան։</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62.</w:t>
      </w:r>
      <w:r w:rsidRPr="00AA568C">
        <w:rPr>
          <w:rFonts w:ascii="Sylfaen" w:hAnsi="Sylfaen"/>
          <w:sz w:val="24"/>
          <w:szCs w:val="24"/>
        </w:rPr>
        <w:tab/>
        <w:t>Անդամ պետության լիազորված մարմնում հսկողությունը հաջող անցնելու դեպքում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w:t>
      </w:r>
      <w:r w:rsidRPr="00AA568C">
        <w:rPr>
          <w:rFonts w:ascii="Sylfaen" w:hAnsi="Sylfaen"/>
          <w:sz w:val="24"/>
          <w:szCs w:val="24"/>
        </w:rPr>
        <w:lastRenderedPageBreak/>
        <w:t xml:space="preserve">դրոշմավորված ապրանքի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անդամ պետության լիազորված մարմնի կողմից» (P.LS.01.OPR.014) գործառնություն)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ապրանքների վրա զետեղված հսկիչ նշանների վերաբերյալ տեղեկությունները ներկայացվում են այն անդամ պետության լիազորված մարմին, որում գրանցված է արտահանողը։ Տեղեկությունների ներկայացումն իրականացվում է միայն այն տեղեկությունների նկատմամբ, որոնք անդամ պետության լիազորված մարմնում հաջողությամբ անցել են ստուգումը։ Տեղեկությունների ներկայացումն իրականացվում է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 արտահանողի գրանցման անդամ պետության լիազորված մարմին» (P.LS.01.OPR.015) գործառնության կատարման ժամանակ։</w:t>
      </w:r>
    </w:p>
    <w:p w:rsidR="006467EA" w:rsidRPr="00AA568C" w:rsidRDefault="006467EA" w:rsidP="00AA568C">
      <w:pPr>
        <w:tabs>
          <w:tab w:val="left" w:pos="993"/>
          <w:tab w:val="left" w:pos="1134"/>
        </w:tabs>
        <w:spacing w:after="160" w:line="360" w:lineRule="auto"/>
        <w:ind w:right="35" w:firstLine="567"/>
        <w:jc w:val="both"/>
        <w:rPr>
          <w:rFonts w:ascii="Sylfaen" w:eastAsia="Times New Roman" w:hAnsi="Sylfaen" w:cs="Times New Roman"/>
          <w:sz w:val="24"/>
          <w:szCs w:val="24"/>
        </w:rPr>
      </w:pPr>
      <w:r w:rsidRPr="00AA568C">
        <w:rPr>
          <w:rFonts w:ascii="Sylfaen" w:hAnsi="Sylfaen"/>
          <w:sz w:val="24"/>
          <w:szCs w:val="24"/>
        </w:rPr>
        <w:t>63.</w:t>
      </w:r>
      <w:r w:rsidRPr="00AA568C">
        <w:rPr>
          <w:rFonts w:ascii="Sylfaen" w:hAnsi="Sylfaen"/>
          <w:sz w:val="24"/>
          <w:szCs w:val="24"/>
        </w:rPr>
        <w:tab/>
        <w:t>Արտահանողի գրանցման անդամ պետության լիազորված մարմնի կողմից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ապրանքների վրա զետեղված հսկիչ նշանների ցանկի ստացման ժամանակ կատարվում է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արտահանողի գրանցման անդամ պետության լիազորված մարմնի կողմից» (P.LS.01.OPR.016) գործառնությունը, որի կատարման արդյունքներով իրականացվում են ստացված տեղեկությունների ընդունումը </w:t>
      </w:r>
      <w:r w:rsidR="00B54C88">
        <w:rPr>
          <w:rFonts w:ascii="Sylfaen" w:hAnsi="Sylfaen"/>
          <w:sz w:val="24"/>
          <w:szCs w:val="24"/>
        </w:rPr>
        <w:t>և</w:t>
      </w:r>
      <w:r w:rsidRPr="00AA568C">
        <w:rPr>
          <w:rFonts w:ascii="Sylfaen" w:hAnsi="Sylfaen"/>
          <w:sz w:val="24"/>
          <w:szCs w:val="24"/>
        </w:rPr>
        <w:t xml:space="preserve"> մշակումը։</w:t>
      </w:r>
    </w:p>
    <w:p w:rsidR="006467EA" w:rsidRPr="00AA568C" w:rsidRDefault="006467EA" w:rsidP="00AA568C">
      <w:pPr>
        <w:tabs>
          <w:tab w:val="left" w:pos="993"/>
          <w:tab w:val="left" w:pos="1134"/>
        </w:tabs>
        <w:spacing w:after="160" w:line="360" w:lineRule="auto"/>
        <w:ind w:right="35" w:firstLine="567"/>
        <w:jc w:val="both"/>
        <w:rPr>
          <w:rFonts w:ascii="Sylfaen" w:eastAsia="Times New Roman" w:hAnsi="Sylfaen" w:cs="Times New Roman"/>
          <w:sz w:val="24"/>
          <w:szCs w:val="24"/>
        </w:rPr>
      </w:pPr>
      <w:r w:rsidRPr="00AA568C">
        <w:rPr>
          <w:rFonts w:ascii="Sylfaen" w:hAnsi="Sylfaen"/>
          <w:sz w:val="24"/>
          <w:szCs w:val="24"/>
        </w:rPr>
        <w:t>Արտահանողի գրանցման անդամ պետության լիազորված մարմնի կողմից ստացված տեղեկությունների մշակման ժամանակ իրականացվում է հսկիչ նշանների վերաբերյալ ներկայացված տեղեկությունների համապատասխանության ստուգումն արտահանողի գրանցման անդամ պետության ապրանքների դրոշմավորման տեղեկատվական համակարգի ազգային բաղադրիչում պահվող տեղեկություններին։ Յուրաքանչյուր հսկիչ նշանի համար իրականացվում են հետ</w:t>
      </w:r>
      <w:r w:rsidR="00B54C88">
        <w:rPr>
          <w:rFonts w:ascii="Sylfaen" w:hAnsi="Sylfaen"/>
          <w:sz w:val="24"/>
          <w:szCs w:val="24"/>
        </w:rPr>
        <w:t>և</w:t>
      </w:r>
      <w:r w:rsidRPr="00AA568C">
        <w:rPr>
          <w:rFonts w:ascii="Sylfaen" w:hAnsi="Sylfaen"/>
          <w:sz w:val="24"/>
          <w:szCs w:val="24"/>
        </w:rPr>
        <w:t>յալ ստուգումները՝</w:t>
      </w: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lastRenderedPageBreak/>
        <w:t xml:space="preserve">հսկիչ նշանի </w:t>
      </w:r>
      <w:r w:rsidR="00B54C88">
        <w:rPr>
          <w:rFonts w:ascii="Sylfaen" w:hAnsi="Sylfaen"/>
          <w:sz w:val="24"/>
          <w:szCs w:val="24"/>
        </w:rPr>
        <w:t>և</w:t>
      </w:r>
      <w:r w:rsidRPr="00AA568C">
        <w:rPr>
          <w:rFonts w:ascii="Sylfaen" w:hAnsi="Sylfaen"/>
          <w:sz w:val="24"/>
          <w:szCs w:val="24"/>
        </w:rPr>
        <w:t xml:space="preserve"> դրա օգտագործման վերաբերյալ տեղեկությունները պետք է գտնվեն արտահանողի գրանցման անդամ պետության ապրանքների դրոշմավորման տեղեկատվական համակարգի ազգային բաղադրիչում.</w:t>
      </w:r>
    </w:p>
    <w:p w:rsidR="006467EA" w:rsidRPr="00AA568C" w:rsidRDefault="006467EA" w:rsidP="00AA568C">
      <w:pPr>
        <w:tabs>
          <w:tab w:val="left" w:pos="993"/>
          <w:tab w:val="left" w:pos="1134"/>
        </w:tabs>
        <w:spacing w:after="160" w:line="360" w:lineRule="auto"/>
        <w:ind w:right="35" w:firstLine="567"/>
        <w:jc w:val="both"/>
        <w:rPr>
          <w:rFonts w:ascii="Sylfaen" w:eastAsia="Times New Roman" w:hAnsi="Sylfaen" w:cs="Times New Roman"/>
          <w:sz w:val="24"/>
          <w:szCs w:val="24"/>
        </w:rPr>
      </w:pPr>
      <w:r w:rsidRPr="00AA568C">
        <w:rPr>
          <w:rFonts w:ascii="Sylfaen" w:hAnsi="Sylfaen"/>
          <w:sz w:val="24"/>
          <w:szCs w:val="24"/>
        </w:rPr>
        <w:t>այն ապրանքի իրացման վերաբերյալ տեղեկությունները, որի վրա զետեղված է հսկիչ նշանը, կամ նշված ապրանքը շրջանառությունից դուրս բերելու նշանակություն ունեցող այլ տեղեկություններ պետք է բացակայեն արտահանողի գրանցման անդամ պետության ապրանքների դրոշմավորման տեղեկատվական համակարգի ազգային բաղադրիչում։</w:t>
      </w:r>
    </w:p>
    <w:p w:rsidR="006467EA" w:rsidRPr="00AA568C" w:rsidRDefault="006467EA" w:rsidP="00AA568C">
      <w:pPr>
        <w:tabs>
          <w:tab w:val="left" w:pos="993"/>
          <w:tab w:val="left" w:pos="1134"/>
        </w:tabs>
        <w:spacing w:after="160" w:line="360" w:lineRule="auto"/>
        <w:ind w:right="34" w:firstLine="567"/>
        <w:jc w:val="both"/>
        <w:rPr>
          <w:rFonts w:ascii="Sylfaen" w:eastAsia="Times New Roman" w:hAnsi="Sylfaen" w:cs="Times New Roman"/>
          <w:sz w:val="24"/>
          <w:szCs w:val="24"/>
        </w:rPr>
      </w:pPr>
      <w:r w:rsidRPr="00AA568C">
        <w:rPr>
          <w:rFonts w:ascii="Sylfaen" w:hAnsi="Sylfaen"/>
          <w:sz w:val="24"/>
          <w:szCs w:val="24"/>
        </w:rPr>
        <w:t>Արտահանողի գրանցման անդամ պետության լիազորված մարմնի կողմից իրականացվող ստուգումների շրջանակը կարող է հստակեցվել անդամ պետության օրենսդրությանը համապատասխան։</w:t>
      </w: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արտահանողի գրանցման անդամ պետության լիազորված մարմնի կողմից» (P.LS.01.OPR.016) գործառնության կատարման արդյունքներով անդամ պետության լիազորված մարմին է ուղարկվում յուրաքանչյուր հսկիչ նշանի համար տեղեկությունների մշակման արդյունքների մասին ծանուցում՝</w:t>
      </w:r>
    </w:p>
    <w:p w:rsidR="006467EA" w:rsidRPr="00AA568C" w:rsidRDefault="006467EA" w:rsidP="00AA568C">
      <w:pPr>
        <w:tabs>
          <w:tab w:val="left" w:pos="993"/>
          <w:tab w:val="left" w:pos="1134"/>
        </w:tabs>
        <w:spacing w:after="160" w:line="360" w:lineRule="auto"/>
        <w:ind w:right="40" w:firstLine="567"/>
        <w:jc w:val="both"/>
        <w:rPr>
          <w:rFonts w:ascii="Sylfaen" w:eastAsia="Times New Roman" w:hAnsi="Sylfaen" w:cs="Times New Roman"/>
          <w:sz w:val="24"/>
          <w:szCs w:val="24"/>
        </w:rPr>
      </w:pPr>
      <w:r w:rsidRPr="00AA568C">
        <w:rPr>
          <w:rFonts w:ascii="Sylfaen" w:hAnsi="Sylfaen"/>
          <w:sz w:val="24"/>
          <w:szCs w:val="24"/>
        </w:rPr>
        <w:t xml:space="preserve">հսկիչ նշանի վերաբերյալ տեղեկությունների հաջող ստուգման դեպքում արտահանողի գրանցման անդամ պետության լիազորված մարմինը ապրանքների դրոշմավորման տեղեկատվական համակարգի ազգային բաղադրիչում պահվող տեղեկություններ է փոխանցում այն ապրանքի վերաբերյալ, որի վրա զետեղված է նշված հսկիչ նշանը. </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այն դեպքում, եթե հսկիչ նշանի վերաբերյալ տեղեկությունների ստուգումն անհաջող է անցել, արտահանողի գրանցման անդամ պետության լիազորված մարմինը տեղեկություններ է փոխանցում գործառնության կատարման մերժման վերաբերյալ։</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lastRenderedPageBreak/>
        <w:t>Արտահանողի գրանցման անդամ պետության լիազորված մարմինն ապրանքների դրոշմավորման տեղեկատվական համակարգի ազգային բաղադրիչում արձանագրում է անդրսահմանային առ</w:t>
      </w:r>
      <w:r w:rsidR="00B54C88">
        <w:rPr>
          <w:rFonts w:ascii="Sylfaen" w:hAnsi="Sylfaen"/>
          <w:sz w:val="24"/>
          <w:szCs w:val="24"/>
        </w:rPr>
        <w:t>և</w:t>
      </w:r>
      <w:r w:rsidRPr="00AA568C">
        <w:rPr>
          <w:rFonts w:ascii="Sylfaen" w:hAnsi="Sylfaen"/>
          <w:sz w:val="24"/>
          <w:szCs w:val="24"/>
        </w:rPr>
        <w:t>տրի շրջանակներում ապրանքների ձեռքբերման փաստը։ Տվյալ գործողությունը կատարվում է այն ապրանքների նկատմամբ, որոնց վերաբերյալ տեղեկությունները հաջողությամբ են անցել ստուգումն արտահանողի գրանցման անդամ պետության լիազորված մարմնում ։</w:t>
      </w:r>
    </w:p>
    <w:p w:rsidR="006467EA" w:rsidRPr="00AA568C" w:rsidRDefault="006467EA" w:rsidP="00AA568C">
      <w:pPr>
        <w:tabs>
          <w:tab w:val="left" w:pos="993"/>
          <w:tab w:val="left" w:pos="1134"/>
        </w:tabs>
        <w:spacing w:after="160" w:line="360" w:lineRule="auto"/>
        <w:ind w:right="35" w:firstLine="567"/>
        <w:jc w:val="both"/>
        <w:rPr>
          <w:rFonts w:ascii="Sylfaen" w:eastAsia="Times New Roman" w:hAnsi="Sylfaen" w:cs="Times New Roman"/>
          <w:sz w:val="24"/>
          <w:szCs w:val="24"/>
        </w:rPr>
      </w:pPr>
      <w:r w:rsidRPr="00AA568C">
        <w:rPr>
          <w:rFonts w:ascii="Sylfaen" w:hAnsi="Sylfaen"/>
          <w:sz w:val="24"/>
          <w:szCs w:val="24"/>
        </w:rPr>
        <w:t>64.</w:t>
      </w:r>
      <w:r w:rsidRPr="00AA568C">
        <w:rPr>
          <w:rFonts w:ascii="Sylfaen" w:hAnsi="Sylfaen"/>
          <w:sz w:val="24"/>
          <w:szCs w:val="24"/>
        </w:rPr>
        <w:tab/>
        <w:t>Արտահանողի գրանցման անդամ պետության լիազորված մարմնի կողմից անդամ պետության լիազորված մարմին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ապրանքների վրա զետեղված հսկիչ նշանների վերաբերյալ տեղեկությունների մշակման արդյունքների մասին ծանուցում ստանալու դեպքում կատարվում է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մշակման արդյունքների մասին ծանուցման ընդունում </w:t>
      </w:r>
      <w:r w:rsidR="00B54C88">
        <w:rPr>
          <w:rFonts w:ascii="Sylfaen" w:hAnsi="Sylfaen"/>
          <w:sz w:val="24"/>
          <w:szCs w:val="24"/>
        </w:rPr>
        <w:t>և</w:t>
      </w:r>
      <w:r w:rsidRPr="00AA568C">
        <w:rPr>
          <w:rFonts w:ascii="Sylfaen" w:hAnsi="Sylfaen"/>
          <w:sz w:val="24"/>
          <w:szCs w:val="24"/>
        </w:rPr>
        <w:t xml:space="preserve"> մշակում արտահանողի գրանցման անդամ պետության լիազորված մարմնի կողմից» (P.LS.01.OPR.017) գործառնությունը, որի կատարման արդյունքներով իրականացվում են նշված ծանուցման ընդունումը </w:t>
      </w:r>
      <w:r w:rsidR="00B54C88">
        <w:rPr>
          <w:rFonts w:ascii="Sylfaen" w:hAnsi="Sylfaen"/>
          <w:sz w:val="24"/>
          <w:szCs w:val="24"/>
        </w:rPr>
        <w:t>և</w:t>
      </w:r>
      <w:r w:rsidRPr="00AA568C">
        <w:rPr>
          <w:rFonts w:ascii="Sylfaen" w:hAnsi="Sylfaen"/>
          <w:sz w:val="24"/>
          <w:szCs w:val="24"/>
        </w:rPr>
        <w:t xml:space="preserve"> մշակումը։</w:t>
      </w:r>
    </w:p>
    <w:p w:rsidR="006467EA" w:rsidRPr="00AA568C" w:rsidRDefault="006467EA" w:rsidP="00AA568C">
      <w:pPr>
        <w:tabs>
          <w:tab w:val="left" w:pos="993"/>
          <w:tab w:val="left" w:pos="1134"/>
        </w:tabs>
        <w:spacing w:after="160" w:line="360" w:lineRule="auto"/>
        <w:ind w:right="45" w:firstLine="567"/>
        <w:jc w:val="both"/>
        <w:rPr>
          <w:rFonts w:ascii="Sylfaen" w:eastAsia="Times New Roman" w:hAnsi="Sylfaen" w:cs="Times New Roman"/>
          <w:sz w:val="24"/>
          <w:szCs w:val="24"/>
        </w:rPr>
      </w:pPr>
      <w:r w:rsidRPr="00AA568C">
        <w:rPr>
          <w:rFonts w:ascii="Sylfaen" w:hAnsi="Sylfaen"/>
          <w:sz w:val="24"/>
          <w:szCs w:val="24"/>
        </w:rPr>
        <w:t>Ստացված տեղեկությունների մշակման կատարման ժամանակ անդամ պետության լիազորված մարմինը՝</w:t>
      </w:r>
    </w:p>
    <w:p w:rsidR="006467EA" w:rsidRPr="00AA568C" w:rsidRDefault="006467EA" w:rsidP="00AA568C">
      <w:pPr>
        <w:tabs>
          <w:tab w:val="left" w:pos="993"/>
          <w:tab w:val="left" w:pos="1134"/>
        </w:tabs>
        <w:spacing w:after="160" w:line="360" w:lineRule="auto"/>
        <w:ind w:right="42" w:firstLine="567"/>
        <w:jc w:val="both"/>
        <w:rPr>
          <w:rFonts w:ascii="Sylfaen" w:eastAsia="Times New Roman" w:hAnsi="Sylfaen" w:cs="Times New Roman"/>
          <w:sz w:val="24"/>
          <w:szCs w:val="24"/>
        </w:rPr>
      </w:pPr>
      <w:r w:rsidRPr="00AA568C">
        <w:rPr>
          <w:rFonts w:ascii="Sylfaen" w:hAnsi="Sylfaen"/>
          <w:sz w:val="24"/>
          <w:szCs w:val="24"/>
        </w:rPr>
        <w:t>արձանագրում է անդրսահմանային առ</w:t>
      </w:r>
      <w:r w:rsidR="00B54C88">
        <w:rPr>
          <w:rFonts w:ascii="Sylfaen" w:hAnsi="Sylfaen"/>
          <w:sz w:val="24"/>
          <w:szCs w:val="24"/>
        </w:rPr>
        <w:t>և</w:t>
      </w:r>
      <w:r w:rsidRPr="00AA568C">
        <w:rPr>
          <w:rFonts w:ascii="Sylfaen" w:hAnsi="Sylfaen"/>
          <w:sz w:val="24"/>
          <w:szCs w:val="24"/>
        </w:rPr>
        <w:t>տրի շրջանակներում այն հսկիչ նշաններով զետեղված ապրանքների ձեռքբերման փաստը, որոնց վերաբերյալ տեղեկությունները հաջողությամբ են անցել ստուգումն արտահանողի գրանցման անդամ պետության լիազորված մարմնում.</w:t>
      </w:r>
    </w:p>
    <w:p w:rsidR="006467EA" w:rsidRPr="00AA568C" w:rsidRDefault="006467EA" w:rsidP="00AA568C">
      <w:pPr>
        <w:tabs>
          <w:tab w:val="left" w:pos="993"/>
          <w:tab w:val="left" w:pos="1134"/>
        </w:tabs>
        <w:spacing w:after="160" w:line="360" w:lineRule="auto"/>
        <w:ind w:right="40" w:firstLine="567"/>
        <w:jc w:val="both"/>
        <w:rPr>
          <w:rFonts w:ascii="Sylfaen" w:eastAsia="Times New Roman" w:hAnsi="Sylfaen" w:cs="Times New Roman"/>
          <w:sz w:val="24"/>
          <w:szCs w:val="24"/>
        </w:rPr>
      </w:pP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ավորում է յուրաքանչյուր հսկիչ նշանի համար տեղեկությունների մշակման արդյունքների մասին ծանուցում, որը պարունակում է</w:t>
      </w:r>
      <w:r w:rsidRPr="00AA568C">
        <w:rPr>
          <w:rFonts w:ascii="Sylfaen" w:eastAsia="Times New Roman" w:hAnsi="Sylfaen" w:cs="Times New Roman"/>
          <w:sz w:val="24"/>
          <w:szCs w:val="24"/>
        </w:rPr>
        <w:br/>
      </w:r>
      <w:r w:rsidRPr="00AA568C">
        <w:rPr>
          <w:rFonts w:ascii="Sylfaen" w:hAnsi="Sylfaen"/>
          <w:sz w:val="24"/>
          <w:szCs w:val="24"/>
        </w:rPr>
        <w:t>անդամ պետության լիազորված մարմնում տեղեկությունների մշակման արդյունքը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w:t>
      </w:r>
      <w:r w:rsidRPr="00AA568C">
        <w:rPr>
          <w:rFonts w:ascii="Sylfaen" w:hAnsi="Sylfaen"/>
          <w:sz w:val="24"/>
          <w:szCs w:val="24"/>
        </w:rPr>
        <w:lastRenderedPageBreak/>
        <w:t xml:space="preserve">անդամ պետության լիազորված մարմնի կողմից» (P.LS.01.OPR.014) գործառնության կատարման ժամանակ անդամ պետության լիազորված մարմնում ստուգում չանցած տեղեկությունների համար) </w:t>
      </w:r>
      <w:r w:rsidR="00B54C88">
        <w:rPr>
          <w:rFonts w:ascii="Sylfaen" w:hAnsi="Sylfaen"/>
          <w:sz w:val="24"/>
          <w:szCs w:val="24"/>
        </w:rPr>
        <w:t>և</w:t>
      </w:r>
      <w:r w:rsidRPr="00AA568C">
        <w:rPr>
          <w:rFonts w:ascii="Sylfaen" w:hAnsi="Sylfaen"/>
          <w:sz w:val="24"/>
          <w:szCs w:val="24"/>
        </w:rPr>
        <w:t xml:space="preserve"> արտահանողի գրանցման անդամ պետության լիազորված մարմնում տեղեկությունների մշակման արդյունքը։</w:t>
      </w: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sz w:val="24"/>
          <w:szCs w:val="24"/>
        </w:rPr>
        <w:t>65.</w:t>
      </w:r>
      <w:r w:rsidRPr="00AA568C">
        <w:rPr>
          <w:rFonts w:ascii="Sylfaen" w:hAnsi="Sylfaen"/>
          <w:sz w:val="24"/>
          <w:szCs w:val="24"/>
        </w:rPr>
        <w:tab/>
        <w:t>Արտահանողի գրանցման անդամ պետության լիազորված մարմնի կողմից ստացված՝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մշակման արդյունքների մասին ծանուցումն անդամ պետության լիազորված մարմնում մշակելուց </w:t>
      </w:r>
      <w:r w:rsidR="00B54C88">
        <w:rPr>
          <w:rFonts w:ascii="Sylfaen" w:hAnsi="Sylfaen"/>
          <w:sz w:val="24"/>
          <w:szCs w:val="24"/>
        </w:rPr>
        <w:t>և</w:t>
      </w:r>
      <w:r w:rsidRPr="00AA568C">
        <w:rPr>
          <w:rFonts w:ascii="Sylfaen" w:hAnsi="Sylfaen"/>
          <w:sz w:val="24"/>
          <w:szCs w:val="24"/>
        </w:rPr>
        <w:t xml:space="preserve"> անդամ պետության լիազորված մարմնի կողմից տեղեկությունների մշակման արդյունքների մասին ծանուցման ձ</w:t>
      </w:r>
      <w:r w:rsidR="00B54C88">
        <w:rPr>
          <w:rFonts w:ascii="Sylfaen" w:hAnsi="Sylfaen"/>
          <w:sz w:val="24"/>
          <w:szCs w:val="24"/>
        </w:rPr>
        <w:t>և</w:t>
      </w:r>
      <w:r w:rsidRPr="00AA568C">
        <w:rPr>
          <w:rFonts w:ascii="Sylfaen" w:hAnsi="Sylfaen"/>
          <w:sz w:val="24"/>
          <w:szCs w:val="24"/>
        </w:rPr>
        <w:t>ավորումից հետո կատարվում է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մշակման արդյունքների մասին ծանուցման ներկայացում տնտեսավարող սուբյեկտին» (P.LS.01.OPR.018) գործառնությունը, որի կատարման արդյունքներով տնտեսավարող սուբյեկտին ուղարկվում է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ապրանքների վրա զետեղված հսկիչ նշանների վերաբերյալ տեղեկությունների մշակման արդյունքների մասին ծանուցում։</w:t>
      </w: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t>66.</w:t>
      </w:r>
      <w:r w:rsidRPr="00AA568C">
        <w:rPr>
          <w:rFonts w:ascii="Sylfaen" w:hAnsi="Sylfaen"/>
          <w:sz w:val="24"/>
          <w:szCs w:val="24"/>
        </w:rPr>
        <w:tab/>
        <w:t>Տնտեսավարող սուբյեկտի կողմից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ապրանքների վրա զետեղված հսկիչ նշանների վերաբերյալ տեղեկությունների մշակման արդյունքների մասին ծանուցումն ստանալու դեպքում կատարվում է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ապրանքների վերաբերյալ տեղեկությունների մշակման արդյունքների մասին ծանուցման ընդունում տնտեսավարող սուբյեկտի կողմից» (P.LS.01.OPR.019) գործառնությունը։</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67.</w:t>
      </w:r>
      <w:r w:rsidRPr="00AA568C">
        <w:rPr>
          <w:rFonts w:ascii="Sylfaen" w:hAnsi="Sylfaen"/>
          <w:sz w:val="24"/>
          <w:szCs w:val="24"/>
        </w:rPr>
        <w:tab/>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 (P.LS.01.PRC.005) գործառնության արդյունքն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ապրանքների վրա զետեղված </w:t>
      </w:r>
      <w:r w:rsidRPr="00AA568C">
        <w:rPr>
          <w:rFonts w:ascii="Sylfaen" w:hAnsi="Sylfaen"/>
          <w:sz w:val="24"/>
          <w:szCs w:val="24"/>
        </w:rPr>
        <w:lastRenderedPageBreak/>
        <w:t>հսկիչ նշանների վերաբերյալ տեղեկությունների մշակման արդյունքների մասին ծանուցումն է։</w:t>
      </w:r>
    </w:p>
    <w:p w:rsidR="006467EA" w:rsidRPr="00AA568C" w:rsidRDefault="006467EA" w:rsidP="00AA568C">
      <w:pPr>
        <w:tabs>
          <w:tab w:val="left" w:pos="993"/>
          <w:tab w:val="left" w:pos="1134"/>
        </w:tabs>
        <w:spacing w:after="160" w:line="360" w:lineRule="auto"/>
        <w:ind w:right="35" w:firstLine="567"/>
        <w:jc w:val="both"/>
        <w:rPr>
          <w:rFonts w:ascii="Sylfaen" w:eastAsia="Times New Roman" w:hAnsi="Sylfaen" w:cs="Times New Roman"/>
          <w:sz w:val="24"/>
          <w:szCs w:val="24"/>
        </w:rPr>
      </w:pPr>
      <w:r w:rsidRPr="00AA568C">
        <w:rPr>
          <w:rFonts w:ascii="Sylfaen" w:hAnsi="Sylfaen"/>
          <w:sz w:val="24"/>
          <w:szCs w:val="24"/>
        </w:rPr>
        <w:t>68.</w:t>
      </w:r>
      <w:r w:rsidRPr="00AA568C">
        <w:rPr>
          <w:rFonts w:ascii="Sylfaen" w:hAnsi="Sylfaen"/>
          <w:sz w:val="24"/>
          <w:szCs w:val="24"/>
        </w:rPr>
        <w:tab/>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 (P.LS.01.PRC.005) ընթացակարգի շրջանակներում կատարվող ընդհանուր գործընթացի գործառնությունների ցանկը բերված է 24</w:t>
      </w:r>
      <w:r w:rsidR="00B54C88">
        <w:rPr>
          <w:rFonts w:ascii="Sylfaen" w:hAnsi="Sylfaen"/>
          <w:sz w:val="24"/>
          <w:szCs w:val="24"/>
        </w:rPr>
        <w:t>-</w:t>
      </w:r>
      <w:r w:rsidRPr="00AA568C">
        <w:rPr>
          <w:rFonts w:ascii="Sylfaen" w:hAnsi="Sylfaen"/>
          <w:sz w:val="24"/>
          <w:szCs w:val="24"/>
        </w:rPr>
        <w:t>րդ աղյուսակում։</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24</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4"/>
        <w:jc w:val="center"/>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 (P.LS.01.PRC.005) ընթացակարգի շրջանակներում կատարվող ընդհանուր գործընթացի գործառնությունների ցանկը</w:t>
      </w:r>
    </w:p>
    <w:tbl>
      <w:tblPr>
        <w:tblW w:w="9357" w:type="dxa"/>
        <w:tblInd w:w="111" w:type="dxa"/>
        <w:tblLayout w:type="fixed"/>
        <w:tblCellMar>
          <w:left w:w="0" w:type="dxa"/>
          <w:right w:w="0" w:type="dxa"/>
        </w:tblCellMar>
        <w:tblLook w:val="01E0" w:firstRow="1" w:lastRow="1" w:firstColumn="1" w:lastColumn="1" w:noHBand="0" w:noVBand="0"/>
      </w:tblPr>
      <w:tblGrid>
        <w:gridCol w:w="2403"/>
        <w:gridCol w:w="4016"/>
        <w:gridCol w:w="2938"/>
      </w:tblGrid>
      <w:tr w:rsidR="006467EA" w:rsidRPr="00AA568C" w:rsidTr="00701CD3">
        <w:trPr>
          <w:tblHeader/>
        </w:trPr>
        <w:tc>
          <w:tcPr>
            <w:tcW w:w="2403"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41" w:firstLine="36"/>
              <w:jc w:val="center"/>
              <w:rPr>
                <w:rFonts w:ascii="Sylfaen" w:eastAsia="Times New Roman" w:hAnsi="Sylfaen" w:cs="Times New Roman"/>
                <w:sz w:val="24"/>
                <w:szCs w:val="24"/>
              </w:rPr>
            </w:pPr>
            <w:r w:rsidRPr="00AA568C">
              <w:rPr>
                <w:rFonts w:ascii="Sylfaen" w:hAnsi="Sylfaen"/>
                <w:sz w:val="24"/>
                <w:szCs w:val="24"/>
              </w:rPr>
              <w:t>Ծածկագրային նշագիրը</w:t>
            </w:r>
          </w:p>
        </w:tc>
        <w:tc>
          <w:tcPr>
            <w:tcW w:w="4016"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41" w:firstLine="36"/>
              <w:jc w:val="center"/>
              <w:rPr>
                <w:rFonts w:ascii="Sylfaen" w:eastAsia="Times New Roman" w:hAnsi="Sylfaen" w:cs="Times New Roman"/>
                <w:sz w:val="24"/>
                <w:szCs w:val="24"/>
              </w:rPr>
            </w:pPr>
            <w:r w:rsidRPr="00AA568C">
              <w:rPr>
                <w:rFonts w:ascii="Sylfaen" w:hAnsi="Sylfaen"/>
                <w:sz w:val="24"/>
                <w:szCs w:val="24"/>
              </w:rPr>
              <w:t>Անվանումը</w:t>
            </w:r>
          </w:p>
        </w:tc>
        <w:tc>
          <w:tcPr>
            <w:tcW w:w="293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41" w:firstLine="36"/>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rPr>
          <w:tblHeader/>
        </w:trPr>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96" w:right="1079"/>
              <w:jc w:val="center"/>
              <w:rPr>
                <w:rFonts w:ascii="Sylfaen" w:eastAsia="Times New Roman" w:hAnsi="Sylfaen" w:cs="Times New Roman"/>
                <w:sz w:val="24"/>
                <w:szCs w:val="24"/>
              </w:rPr>
            </w:pPr>
            <w:r w:rsidRPr="00AA568C">
              <w:rPr>
                <w:rFonts w:ascii="Sylfaen" w:hAnsi="Sylfaen"/>
                <w:sz w:val="24"/>
                <w:szCs w:val="24"/>
              </w:rPr>
              <w:t>1</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903" w:right="1885"/>
              <w:jc w:val="center"/>
              <w:rPr>
                <w:rFonts w:ascii="Sylfaen" w:eastAsia="Times New Roman" w:hAnsi="Sylfaen" w:cs="Times New Roman"/>
                <w:sz w:val="24"/>
                <w:szCs w:val="24"/>
              </w:rPr>
            </w:pPr>
            <w:r w:rsidRPr="00AA568C">
              <w:rPr>
                <w:rFonts w:ascii="Sylfaen" w:hAnsi="Sylfaen"/>
                <w:sz w:val="24"/>
                <w:szCs w:val="24"/>
              </w:rPr>
              <w:t>2</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66" w:right="1345"/>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P.LS.01.OPR.013</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161"/>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25-րդ աղյուսակում</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P.LS.01.OPR.014</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8"/>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w:t>
            </w:r>
            <w:r w:rsidRPr="00AA568C">
              <w:rPr>
                <w:rFonts w:ascii="Sylfaen" w:hAnsi="Sylfaen"/>
                <w:sz w:val="24"/>
                <w:szCs w:val="24"/>
              </w:rPr>
              <w:lastRenderedPageBreak/>
              <w:t xml:space="preserve">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անդամ պետության լիազորված մարմնի կողմից</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lastRenderedPageBreak/>
              <w:t>բերված է սույն Կանոնների 26-րդ աղյուսակում</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lastRenderedPageBreak/>
              <w:t>P.LS.01.OPR.015</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73"/>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 արտահանողի գրանցման անդամ պետության լիազորված մարմին</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27-րդ աղյուսակում</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P.LS.01.OPR.016</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1"/>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ապրանքների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արտահանողի գրանցման անդամ պետության լիազորված մարմնի կողմից</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28-րդ աղյուսակում</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P.LS.01.OPR.017</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1"/>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ապրանքների վերաբերյալ տեղեկությունների մշակման արդյունքների մասին </w:t>
            </w:r>
            <w:r w:rsidRPr="00AA568C">
              <w:rPr>
                <w:rFonts w:ascii="Sylfaen" w:hAnsi="Sylfaen"/>
                <w:sz w:val="24"/>
                <w:szCs w:val="24"/>
              </w:rPr>
              <w:lastRenderedPageBreak/>
              <w:t xml:space="preserve">ծանուցման ընդունում </w:t>
            </w:r>
            <w:r w:rsidR="00B54C88">
              <w:rPr>
                <w:rFonts w:ascii="Sylfaen" w:hAnsi="Sylfaen"/>
                <w:sz w:val="24"/>
                <w:szCs w:val="24"/>
              </w:rPr>
              <w:t>և</w:t>
            </w:r>
            <w:r w:rsidRPr="00AA568C">
              <w:rPr>
                <w:rFonts w:ascii="Sylfaen" w:hAnsi="Sylfaen"/>
                <w:sz w:val="24"/>
                <w:szCs w:val="24"/>
              </w:rPr>
              <w:t xml:space="preserve"> մշակում արտահանողի գրանցման անդամ պետության լիազորված մարմնի կողմից</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lastRenderedPageBreak/>
              <w:t>բերված է սույն Կանոնների 29-րդ աղյուսակում</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lastRenderedPageBreak/>
              <w:t>P.LS.01.OPR.018</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82"/>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մշակման արդյունքների մասին ծանուցման ներկայացում տնտեսավարող սուբյեկտին</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30-րդ աղյուսակում</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P.LS.01.OPR.019</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27"/>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 բերված, դրոշմավորված ապրանքի վերաբերյալ տեղեկությունների մշակման արդյունքների մասին ծանուցման ստացում տնտեսավարող սուբյեկտի կողմից</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31-րդ աղյուսակում</w:t>
            </w:r>
          </w:p>
        </w:tc>
      </w:tr>
    </w:tbl>
    <w:p w:rsidR="006467EA" w:rsidRPr="00AA568C" w:rsidRDefault="006467EA" w:rsidP="00AA568C">
      <w:pPr>
        <w:tabs>
          <w:tab w:val="left" w:pos="1134"/>
        </w:tabs>
        <w:spacing w:after="160" w:line="360" w:lineRule="auto"/>
        <w:rPr>
          <w:rFonts w:ascii="Sylfaen" w:hAnsi="Sylfaen"/>
          <w:sz w:val="24"/>
          <w:szCs w:val="24"/>
        </w:rPr>
      </w:pPr>
      <w:r w:rsidRPr="00AA568C">
        <w:rPr>
          <w:rFonts w:ascii="Sylfaen" w:hAnsi="Sylfaen"/>
          <w:sz w:val="24"/>
          <w:szCs w:val="24"/>
        </w:rPr>
        <w:br w:type="page"/>
      </w: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lastRenderedPageBreak/>
        <w:t>Աղյուսակ 25</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188" w:right="144" w:hanging="67"/>
        <w:jc w:val="center"/>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 գործառնության նկարագրությունը (P.LS.01.OPR.013)</w:t>
      </w:r>
    </w:p>
    <w:tbl>
      <w:tblPr>
        <w:tblW w:w="9357" w:type="dxa"/>
        <w:tblInd w:w="111" w:type="dxa"/>
        <w:tblLayout w:type="fixed"/>
        <w:tblCellMar>
          <w:left w:w="0" w:type="dxa"/>
          <w:right w:w="0" w:type="dxa"/>
        </w:tblCellMar>
        <w:tblLook w:val="01E0" w:firstRow="1" w:lastRow="1" w:firstColumn="1" w:lastColumn="1" w:noHBand="0" w:noVBand="0"/>
      </w:tblPr>
      <w:tblGrid>
        <w:gridCol w:w="1028"/>
        <w:gridCol w:w="2977"/>
        <w:gridCol w:w="5352"/>
      </w:tblGrid>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97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352"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P.LS.01.OPR.013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13"/>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տնտեսավարող սուբյեկտը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886"/>
              <w:rPr>
                <w:rFonts w:ascii="Sylfaen" w:eastAsia="Times New Roman" w:hAnsi="Sylfaen" w:cs="Times New Roman"/>
                <w:sz w:val="24"/>
                <w:szCs w:val="24"/>
              </w:rPr>
            </w:pPr>
            <w:r w:rsidRPr="00AA568C">
              <w:rPr>
                <w:rFonts w:ascii="Sylfaen" w:hAnsi="Sylfaen"/>
                <w:sz w:val="24"/>
                <w:szCs w:val="24"/>
              </w:rPr>
              <w:t>կատարվում է կատարողի կողմից անդրսահմանային առ</w:t>
            </w:r>
            <w:r w:rsidR="00B54C88">
              <w:rPr>
                <w:rFonts w:ascii="Sylfaen" w:hAnsi="Sylfaen"/>
                <w:sz w:val="24"/>
                <w:szCs w:val="24"/>
              </w:rPr>
              <w:t>և</w:t>
            </w:r>
            <w:r w:rsidRPr="00AA568C">
              <w:rPr>
                <w:rFonts w:ascii="Sylfaen" w:hAnsi="Sylfaen"/>
                <w:sz w:val="24"/>
                <w:szCs w:val="24"/>
              </w:rPr>
              <w:t>տրի շրջանակներում ապրանքների ձեռքբերման դեպքում</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9"/>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տեղեկությունները պետք է համապատասխանեն տնտեսավարող սուբյեկտների կողմից փոխանցվող տեղեկություններին ներկայացվող պահանջներին, տեղեկությունների ձ</w:t>
            </w:r>
            <w:r w:rsidR="00B54C88">
              <w:rPr>
                <w:rFonts w:ascii="Sylfaen" w:hAnsi="Sylfaen"/>
                <w:sz w:val="24"/>
                <w:szCs w:val="24"/>
              </w:rPr>
              <w:t>և</w:t>
            </w:r>
            <w:r w:rsidRPr="00AA568C">
              <w:rPr>
                <w:rFonts w:ascii="Sylfaen" w:hAnsi="Sylfaen"/>
                <w:sz w:val="24"/>
                <w:szCs w:val="24"/>
              </w:rPr>
              <w:t xml:space="preserve">աչափը </w:t>
            </w:r>
            <w:r w:rsidR="00B54C88">
              <w:rPr>
                <w:rFonts w:ascii="Sylfaen" w:hAnsi="Sylfaen"/>
                <w:sz w:val="24"/>
                <w:szCs w:val="24"/>
              </w:rPr>
              <w:t>և</w:t>
            </w:r>
            <w:r w:rsidRPr="00AA568C">
              <w:rPr>
                <w:rFonts w:ascii="Sylfaen" w:hAnsi="Sylfaen"/>
                <w:sz w:val="24"/>
                <w:szCs w:val="24"/>
              </w:rPr>
              <w:t xml:space="preserve"> կառուցվածքը պետք է համապատասխանեն </w:t>
            </w:r>
            <w:r w:rsidRPr="00AA568C">
              <w:rPr>
                <w:rFonts w:ascii="Sylfaen" w:hAnsi="Sylfaen"/>
                <w:sz w:val="24"/>
                <w:szCs w:val="24"/>
              </w:rPr>
              <w:lastRenderedPageBreak/>
              <w:t xml:space="preserve">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աչափերի ու կառուցվածքների նկարագրությանը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6</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16"/>
              <w:rPr>
                <w:rFonts w:ascii="Sylfaen" w:eastAsia="Times New Roman" w:hAnsi="Sylfaen" w:cs="Times New Roman"/>
                <w:sz w:val="24"/>
                <w:szCs w:val="24"/>
              </w:rPr>
            </w:pPr>
            <w:r w:rsidRPr="00AA568C">
              <w:rPr>
                <w:rFonts w:ascii="Sylfaen" w:hAnsi="Sylfaen"/>
                <w:sz w:val="24"/>
                <w:szCs w:val="24"/>
              </w:rPr>
              <w:t>կատարողը ձ</w:t>
            </w:r>
            <w:r w:rsidR="00B54C88">
              <w:rPr>
                <w:rFonts w:ascii="Sylfaen" w:hAnsi="Sylfaen"/>
                <w:sz w:val="24"/>
                <w:szCs w:val="24"/>
              </w:rPr>
              <w:t>և</w:t>
            </w:r>
            <w:r w:rsidRPr="00AA568C">
              <w:rPr>
                <w:rFonts w:ascii="Sylfaen" w:hAnsi="Sylfaen"/>
                <w:sz w:val="24"/>
                <w:szCs w:val="24"/>
              </w:rPr>
              <w:t xml:space="preserve">ավորում </w:t>
            </w:r>
            <w:r w:rsidR="00B54C88">
              <w:rPr>
                <w:rFonts w:ascii="Sylfaen" w:hAnsi="Sylfaen"/>
                <w:sz w:val="24"/>
                <w:szCs w:val="24"/>
              </w:rPr>
              <w:t>և</w:t>
            </w:r>
            <w:r w:rsidRPr="00AA568C">
              <w:rPr>
                <w:rFonts w:ascii="Sylfaen" w:hAnsi="Sylfaen"/>
                <w:sz w:val="24"/>
                <w:szCs w:val="24"/>
              </w:rPr>
              <w:t xml:space="preserve"> անդամ պետության լիազորված մարմին է ներկայացնում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տեղեկությունները՝ Տնտեսավարող սուբյեկտների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7</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62"/>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տեղեկությունները ներկայացվել են անդամ պետության լիազորված մարմին</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26</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286" w:right="258"/>
        <w:jc w:val="center"/>
        <w:rPr>
          <w:rFonts w:ascii="Sylfaen" w:eastAsia="Times New Roman" w:hAnsi="Sylfaen" w:cs="Times New Roman"/>
          <w:sz w:val="24"/>
          <w:szCs w:val="24"/>
        </w:rPr>
      </w:pPr>
      <w:r w:rsidRPr="00AA568C">
        <w:rPr>
          <w:rFonts w:ascii="Sylfaen" w:hAnsi="Sylfaen"/>
          <w:sz w:val="24"/>
          <w:szCs w:val="24"/>
        </w:rPr>
        <w:t>«Անդամ պետության լիազորված մարմնի կողմից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գործառնության նկարագրությունը (P.LS.01.OPR.014)</w:t>
      </w:r>
    </w:p>
    <w:tbl>
      <w:tblPr>
        <w:tblW w:w="9357" w:type="dxa"/>
        <w:tblInd w:w="111" w:type="dxa"/>
        <w:tblLayout w:type="fixed"/>
        <w:tblCellMar>
          <w:left w:w="0" w:type="dxa"/>
          <w:right w:w="0" w:type="dxa"/>
        </w:tblCellMar>
        <w:tblLook w:val="01E0" w:firstRow="1" w:lastRow="1" w:firstColumn="1" w:lastColumn="1" w:noHBand="0" w:noVBand="0"/>
      </w:tblPr>
      <w:tblGrid>
        <w:gridCol w:w="1028"/>
        <w:gridCol w:w="2977"/>
        <w:gridCol w:w="5352"/>
      </w:tblGrid>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lastRenderedPageBreak/>
              <w:t>Համարը՝ ը/կ</w:t>
            </w:r>
          </w:p>
        </w:tc>
        <w:tc>
          <w:tcPr>
            <w:tcW w:w="297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352"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P.LS.01.OPR.014</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15"/>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անդամ պետության լիազորված մարմնի կողմից</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անդամ պետության լիազորված մարմին</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2"/>
              <w:rPr>
                <w:rFonts w:ascii="Sylfaen" w:eastAsia="Times New Roman" w:hAnsi="Sylfaen" w:cs="Times New Roman"/>
                <w:sz w:val="24"/>
                <w:szCs w:val="24"/>
              </w:rPr>
            </w:pPr>
            <w:r w:rsidRPr="00AA568C">
              <w:rPr>
                <w:rFonts w:ascii="Sylfaen" w:hAnsi="Sylfaen"/>
                <w:sz w:val="24"/>
                <w:szCs w:val="24"/>
              </w:rPr>
              <w:t>կատարվում է կատարողի կողմից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ընդունման դեպքում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 գործառնություն (P.LS.01.OPR.013))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48"/>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տեղեկությունները պետք է համապատասխանեն տնտեսավարող սուբյեկտների կողմից փոխանցվող տեղեկություններին ներկայացվող պահանջներին, տեղեկությունների ձ</w:t>
            </w:r>
            <w:r w:rsidR="00B54C88">
              <w:rPr>
                <w:rFonts w:ascii="Sylfaen" w:hAnsi="Sylfaen"/>
                <w:sz w:val="24"/>
                <w:szCs w:val="24"/>
              </w:rPr>
              <w:t>և</w:t>
            </w:r>
            <w:r w:rsidRPr="00AA568C">
              <w:rPr>
                <w:rFonts w:ascii="Sylfaen" w:hAnsi="Sylfaen"/>
                <w:sz w:val="24"/>
                <w:szCs w:val="24"/>
              </w:rPr>
              <w:t xml:space="preserve">աչափը </w:t>
            </w:r>
            <w:r w:rsidR="00B54C88">
              <w:rPr>
                <w:rFonts w:ascii="Sylfaen" w:hAnsi="Sylfaen"/>
                <w:sz w:val="24"/>
                <w:szCs w:val="24"/>
              </w:rPr>
              <w:t>և</w:t>
            </w:r>
            <w:r w:rsidRPr="00AA568C">
              <w:rPr>
                <w:rFonts w:ascii="Sylfaen" w:hAnsi="Sylfaen"/>
                <w:sz w:val="24"/>
                <w:szCs w:val="24"/>
              </w:rPr>
              <w:t xml:space="preserve"> կառուցվածքը պետք է </w:t>
            </w:r>
            <w:r w:rsidRPr="00AA568C">
              <w:rPr>
                <w:rFonts w:ascii="Sylfaen" w:hAnsi="Sylfaen"/>
                <w:sz w:val="24"/>
                <w:szCs w:val="24"/>
              </w:rPr>
              <w:lastRenderedPageBreak/>
              <w:t xml:space="preserve">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 xml:space="preserve">աչափերի ու կառուցվածքների նկարագրությանը։ Հաղորդագրության </w:t>
            </w:r>
            <w:r w:rsidR="00B54C88">
              <w:rPr>
                <w:rFonts w:ascii="Sylfaen" w:hAnsi="Sylfaen"/>
                <w:sz w:val="24"/>
                <w:szCs w:val="24"/>
              </w:rPr>
              <w:t>և</w:t>
            </w:r>
            <w:r w:rsidRPr="00AA568C">
              <w:rPr>
                <w:rFonts w:ascii="Sylfaen" w:hAnsi="Sylfaen"/>
                <w:sz w:val="24"/>
                <w:szCs w:val="24"/>
              </w:rPr>
              <w:t xml:space="preserve"> էլեկտրոնային փաստաթղթի (տեղեկությունների) վավերապայմանները պետք է համապատասխանեն Տնտեսավարող սուբյեկտների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կանոնակարգով նախատեսված պահանջներին</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6</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78"/>
              <w:rPr>
                <w:rFonts w:ascii="Sylfaen" w:eastAsia="Times New Roman" w:hAnsi="Sylfaen" w:cs="Times New Roman"/>
                <w:sz w:val="24"/>
                <w:szCs w:val="24"/>
              </w:rPr>
            </w:pPr>
            <w:r w:rsidRPr="00AA568C">
              <w:rPr>
                <w:rFonts w:ascii="Sylfaen" w:hAnsi="Sylfaen"/>
                <w:sz w:val="24"/>
                <w:szCs w:val="24"/>
              </w:rPr>
              <w:t xml:space="preserve">կատարողն իրականացնում է ստացված տեղեկությունների ընդունումը </w:t>
            </w:r>
            <w:r w:rsidR="00B54C88">
              <w:rPr>
                <w:rFonts w:ascii="Sylfaen" w:hAnsi="Sylfaen"/>
                <w:sz w:val="24"/>
                <w:szCs w:val="24"/>
              </w:rPr>
              <w:t>և</w:t>
            </w:r>
            <w:r w:rsidRPr="00AA568C">
              <w:rPr>
                <w:rFonts w:ascii="Sylfaen" w:hAnsi="Sylfaen"/>
                <w:sz w:val="24"/>
                <w:szCs w:val="24"/>
              </w:rPr>
              <w:t xml:space="preserve"> մշակումը։ Եթե ստացված բոլոր տեղեկությունների կամ դրանց մասի նկատմամբ ստուգումը մշակման ժամանակ հաջող է ավարտվում, ապա կատարողի կողմից նախաձեռնվում է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ներկայացում՝ արտահանողի գրանցման անդամ պետության լիազորված մարմին» գործառնության (P.LS.01.OPR.015) կատարումը։ Եթե ներկայացված բոլոր տեղեկությունները ստուգում չեն անցնում, ապա տնտեսավարող </w:t>
            </w:r>
            <w:r w:rsidRPr="00AA568C">
              <w:rPr>
                <w:rFonts w:ascii="Sylfaen" w:hAnsi="Sylfaen"/>
                <w:sz w:val="24"/>
                <w:szCs w:val="24"/>
              </w:rPr>
              <w:lastRenderedPageBreak/>
              <w:t>սուբյեկտին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մշակման արդյունքների մասին ծանուցման ներկայացում տնտեսավարող սուբյեկտին» (P.LS.01.OPR.018) գործառնության շրջանակներում ուղարկվում է մշակման արդյունքների վերաբերյալ ծանուցումը </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7</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712"/>
              <w:jc w:val="both"/>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վրա զետեղված հսկիչ նշանների վերաբերյալ տեղեկությունները մշակվել են։ Նախաձեռնվել է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 արտահանողի գրանցման անդամ պետության լիազորված մարմին» գործառնության (P.LS.01.OPR.015) կամ</w:t>
            </w:r>
            <w:r w:rsidRPr="00AA568C">
              <w:rPr>
                <w:rFonts w:ascii="Sylfaen" w:eastAsia="Times New Roman" w:hAnsi="Sylfaen" w:cs="Times New Roman"/>
                <w:sz w:val="24"/>
                <w:szCs w:val="24"/>
              </w:rPr>
              <w:br/>
            </w: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մշակման արդյունքների մասին ծանուցման </w:t>
            </w:r>
            <w:r w:rsidRPr="00AA568C">
              <w:rPr>
                <w:rFonts w:ascii="Sylfaen" w:hAnsi="Sylfaen"/>
                <w:sz w:val="24"/>
                <w:szCs w:val="24"/>
              </w:rPr>
              <w:lastRenderedPageBreak/>
              <w:t>ներկայացում տնտեսավարող սուբյեկտին» գործառնության կատարումը (P.LS.01.OPR.018)</w:t>
            </w:r>
          </w:p>
        </w:tc>
      </w:tr>
    </w:tbl>
    <w:p w:rsidR="006467EA" w:rsidRPr="00AA568C" w:rsidRDefault="006467EA" w:rsidP="00AA568C">
      <w:pPr>
        <w:tabs>
          <w:tab w:val="left" w:pos="1134"/>
        </w:tabs>
        <w:spacing w:after="160" w:line="360" w:lineRule="auto"/>
        <w:rPr>
          <w:rFonts w:ascii="Sylfaen" w:hAnsi="Sylfaen"/>
          <w:sz w:val="24"/>
          <w:szCs w:val="24"/>
        </w:rPr>
      </w:pPr>
      <w:r w:rsidRPr="00AA568C">
        <w:rPr>
          <w:rFonts w:ascii="Sylfaen" w:hAnsi="Sylfaen"/>
          <w:sz w:val="24"/>
          <w:szCs w:val="24"/>
        </w:rPr>
        <w:lastRenderedPageBreak/>
        <w:br w:type="page"/>
      </w: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lastRenderedPageBreak/>
        <w:t>Աղյուսակ 27</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432" w:right="403" w:firstLine="1"/>
        <w:jc w:val="center"/>
        <w:rPr>
          <w:rFonts w:ascii="Sylfaen" w:hAnsi="Sylfae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 արտահանողի գրանցման անդամ պետության լիազորված մարմին» գործառնության (P.LS.01.OPR.015) նկարագրությունը</w:t>
      </w:r>
    </w:p>
    <w:p w:rsidR="006467EA" w:rsidRPr="00AA568C" w:rsidRDefault="006467EA" w:rsidP="00AA568C">
      <w:pPr>
        <w:tabs>
          <w:tab w:val="left" w:pos="1134"/>
        </w:tabs>
        <w:spacing w:after="160" w:line="360" w:lineRule="auto"/>
        <w:ind w:left="432" w:right="403" w:firstLine="1"/>
        <w:jc w:val="center"/>
        <w:rPr>
          <w:rFonts w:ascii="Sylfaen" w:eastAsia="Times New Roman" w:hAnsi="Sylfaen" w:cs="Times New Roman"/>
          <w:sz w:val="24"/>
          <w:szCs w:val="24"/>
        </w:rPr>
      </w:pPr>
    </w:p>
    <w:tbl>
      <w:tblPr>
        <w:tblW w:w="9357" w:type="dxa"/>
        <w:tblInd w:w="111" w:type="dxa"/>
        <w:tblLayout w:type="fixed"/>
        <w:tblCellMar>
          <w:left w:w="0" w:type="dxa"/>
          <w:right w:w="0" w:type="dxa"/>
        </w:tblCellMar>
        <w:tblLook w:val="01E0" w:firstRow="1" w:lastRow="1" w:firstColumn="1" w:lastColumn="1" w:noHBand="0" w:noVBand="0"/>
      </w:tblPr>
      <w:tblGrid>
        <w:gridCol w:w="1028"/>
        <w:gridCol w:w="2977"/>
        <w:gridCol w:w="5352"/>
      </w:tblGrid>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97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352"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P.LS.01.OPR.015</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34"/>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 արտահանողի գրանցման անդամ պետության լիազորված մարմին</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անդամ պետության լիազորված մարմին</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8"/>
              <w:rPr>
                <w:rFonts w:ascii="Sylfaen" w:eastAsia="Times New Roman" w:hAnsi="Sylfaen" w:cs="Times New Roman"/>
                <w:sz w:val="24"/>
                <w:szCs w:val="24"/>
              </w:rPr>
            </w:pPr>
            <w:r w:rsidRPr="00AA568C">
              <w:rPr>
                <w:rFonts w:ascii="Sylfaen" w:hAnsi="Sylfaen"/>
                <w:sz w:val="24"/>
                <w:szCs w:val="24"/>
              </w:rPr>
              <w:t>կատարվում է կատարողի կողմից տնտեսավարող սուբյեկտից ստացված բոլոր տեղեկությունների կամ դրանց մասի նկատմամբ հաջող մշակման դեպքում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ապրանքների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անդամ պետության լիազորված մարմնի </w:t>
            </w:r>
            <w:r w:rsidRPr="00AA568C">
              <w:rPr>
                <w:rFonts w:ascii="Sylfaen" w:hAnsi="Sylfaen"/>
                <w:sz w:val="24"/>
                <w:szCs w:val="24"/>
              </w:rPr>
              <w:lastRenderedPageBreak/>
              <w:t>կողմից» (P.LS.01.OPR.014) գործառնություն)</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5</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43"/>
              <w:rPr>
                <w:rFonts w:ascii="Sylfaen" w:eastAsia="Times New Roman" w:hAnsi="Sylfaen" w:cs="Times New Roman"/>
                <w:sz w:val="24"/>
                <w:szCs w:val="24"/>
              </w:rPr>
            </w:pPr>
            <w:r w:rsidRPr="00AA568C">
              <w:rPr>
                <w:rFonts w:ascii="Sylfaen" w:hAnsi="Sylfaen"/>
                <w:sz w:val="24"/>
                <w:szCs w:val="24"/>
              </w:rPr>
              <w:t>տեղեկությունների ձ</w:t>
            </w:r>
            <w:r w:rsidR="00B54C88">
              <w:rPr>
                <w:rFonts w:ascii="Sylfaen" w:hAnsi="Sylfaen"/>
                <w:sz w:val="24"/>
                <w:szCs w:val="24"/>
              </w:rPr>
              <w:t>և</w:t>
            </w:r>
            <w:r w:rsidRPr="00AA568C">
              <w:rPr>
                <w:rFonts w:ascii="Sylfaen" w:hAnsi="Sylfaen"/>
                <w:sz w:val="24"/>
                <w:szCs w:val="24"/>
              </w:rPr>
              <w:t xml:space="preserve">աչափն ու կառուցվածքը պետք է 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աչափերի ու կառուցվածքների նկարագրությանը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6</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32"/>
              <w:rPr>
                <w:rFonts w:ascii="Sylfaen" w:eastAsia="Times New Roman" w:hAnsi="Sylfaen" w:cs="Times New Roman"/>
                <w:sz w:val="24"/>
                <w:szCs w:val="24"/>
              </w:rPr>
            </w:pPr>
            <w:r w:rsidRPr="00AA568C">
              <w:rPr>
                <w:rFonts w:ascii="Sylfaen" w:hAnsi="Sylfaen"/>
                <w:sz w:val="24"/>
                <w:szCs w:val="24"/>
              </w:rPr>
              <w:t>կատարողը ձ</w:t>
            </w:r>
            <w:r w:rsidR="00B54C88">
              <w:rPr>
                <w:rFonts w:ascii="Sylfaen" w:hAnsi="Sylfaen"/>
                <w:sz w:val="24"/>
                <w:szCs w:val="24"/>
              </w:rPr>
              <w:t>և</w:t>
            </w:r>
            <w:r w:rsidRPr="00AA568C">
              <w:rPr>
                <w:rFonts w:ascii="Sylfaen" w:hAnsi="Sylfaen"/>
                <w:sz w:val="24"/>
                <w:szCs w:val="24"/>
              </w:rPr>
              <w:t xml:space="preserve">ավորում </w:t>
            </w:r>
            <w:r w:rsidR="00B54C88">
              <w:rPr>
                <w:rFonts w:ascii="Sylfaen" w:hAnsi="Sylfaen"/>
                <w:sz w:val="24"/>
                <w:szCs w:val="24"/>
              </w:rPr>
              <w:t>և</w:t>
            </w:r>
            <w:r w:rsidRPr="00AA568C">
              <w:rPr>
                <w:rFonts w:ascii="Sylfaen" w:hAnsi="Sylfaen"/>
                <w:sz w:val="24"/>
                <w:szCs w:val="24"/>
              </w:rPr>
              <w:t xml:space="preserve"> արտահանողի գրանցման անդամ պետության լիազորված մարմին է ներկայացնում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ապրանքների վրա զետեղված հսկիչ նշանների վերաբերյալ տեղեկություններ պարունակող հաղորդագրություն՝ Անդամ պետությունների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 Արտահանողի գրանցման անդամ պետության լիազորված մարմին են ներկայացվում տեղեկություններ այն հսկիչ նշանների վերաբերյալ, որոնց նկատմամբ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w:t>
            </w:r>
            <w:r w:rsidRPr="00AA568C">
              <w:rPr>
                <w:rFonts w:ascii="Sylfaen" w:hAnsi="Sylfaen"/>
                <w:sz w:val="24"/>
                <w:szCs w:val="24"/>
              </w:rPr>
              <w:lastRenderedPageBreak/>
              <w:t>մշակում անդամ պետության լիազորված մարմնի կողմից» (P.LS.01.OPR.014) գործառնության կատարման շրջանակներում անցկացված ստուգման ժամանակ սխալներ չեն հայտնաբերվել</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7</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32"/>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ապրանքների վրա զետեղված հսկիչ նշանների վերաբերյալ տեղեկությունները ներկայացված են արտահանողի գրանցման անդամ պետության լիազորված մարմին</w:t>
            </w:r>
          </w:p>
        </w:tc>
      </w:tr>
    </w:tbl>
    <w:p w:rsidR="006467EA" w:rsidRPr="00AA568C" w:rsidRDefault="006467EA" w:rsidP="00AA568C">
      <w:pPr>
        <w:tabs>
          <w:tab w:val="left" w:pos="1134"/>
        </w:tabs>
        <w:spacing w:after="160" w:line="360" w:lineRule="auto"/>
        <w:rPr>
          <w:rFonts w:ascii="Sylfaen" w:hAnsi="Sylfaen"/>
          <w:sz w:val="24"/>
          <w:szCs w:val="24"/>
        </w:rPr>
      </w:pPr>
      <w:r w:rsidRPr="00AA568C">
        <w:rPr>
          <w:rFonts w:ascii="Sylfaen" w:hAnsi="Sylfaen"/>
          <w:sz w:val="24"/>
          <w:szCs w:val="24"/>
        </w:rPr>
        <w:br w:type="page"/>
      </w: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lastRenderedPageBreak/>
        <w:t>Աղյուսակ 28</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425" w:right="397"/>
        <w:jc w:val="center"/>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ապրանքների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արտահանողի գրանցման անդամ պետության լիազորված մարմնի կողմից» (P.LS.01.OPR.016) գործառնության նկարագրությունը</w:t>
      </w:r>
    </w:p>
    <w:tbl>
      <w:tblPr>
        <w:tblW w:w="9357" w:type="dxa"/>
        <w:tblInd w:w="111" w:type="dxa"/>
        <w:tblLayout w:type="fixed"/>
        <w:tblCellMar>
          <w:left w:w="0" w:type="dxa"/>
          <w:right w:w="0" w:type="dxa"/>
        </w:tblCellMar>
        <w:tblLook w:val="01E0" w:firstRow="1" w:lastRow="1" w:firstColumn="1" w:lastColumn="1" w:noHBand="0" w:noVBand="0"/>
      </w:tblPr>
      <w:tblGrid>
        <w:gridCol w:w="1028"/>
        <w:gridCol w:w="2977"/>
        <w:gridCol w:w="5352"/>
      </w:tblGrid>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97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352"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P.LS.01.OPR.016</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13"/>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ապրանքների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արտահանողի գրանցման անդամ պետության լիազորված մարմնի կողմից</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32"/>
              <w:rPr>
                <w:rFonts w:ascii="Sylfaen" w:eastAsia="Times New Roman" w:hAnsi="Sylfaen" w:cs="Times New Roman"/>
                <w:sz w:val="24"/>
                <w:szCs w:val="24"/>
              </w:rPr>
            </w:pPr>
            <w:r w:rsidRPr="00AA568C">
              <w:rPr>
                <w:rFonts w:ascii="Sylfaen" w:hAnsi="Sylfaen"/>
                <w:sz w:val="24"/>
                <w:szCs w:val="24"/>
              </w:rPr>
              <w:t>արտահանողի գրանցման անդամ պետության լիազորված մարմին</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6"/>
              <w:rPr>
                <w:rFonts w:ascii="Sylfaen" w:eastAsia="Times New Roman" w:hAnsi="Sylfaen" w:cs="Times New Roman"/>
                <w:sz w:val="24"/>
                <w:szCs w:val="24"/>
              </w:rPr>
            </w:pPr>
            <w:r w:rsidRPr="00AA568C">
              <w:rPr>
                <w:rFonts w:ascii="Sylfaen" w:hAnsi="Sylfaen"/>
                <w:sz w:val="24"/>
                <w:szCs w:val="24"/>
              </w:rPr>
              <w:t>կատարվում է կատարողի կողմից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ապրանքների վրա զետեղված հսկիչ նշանների վերաբերյալ տեղեկությունների ստացման դեպքում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ներկայացում՝ </w:t>
            </w:r>
            <w:r w:rsidRPr="00AA568C">
              <w:rPr>
                <w:rFonts w:ascii="Sylfaen" w:hAnsi="Sylfaen"/>
                <w:sz w:val="24"/>
                <w:szCs w:val="24"/>
              </w:rPr>
              <w:lastRenderedPageBreak/>
              <w:t>արտահանողի գրանցման անդամ պետության լիազորված մարմին» (P.LS.01.OPR.015) գործառնություն)</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5</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39"/>
              <w:rPr>
                <w:rFonts w:ascii="Sylfaen" w:eastAsia="Times New Roman" w:hAnsi="Sylfaen" w:cs="Times New Roman"/>
                <w:sz w:val="24"/>
                <w:szCs w:val="24"/>
              </w:rPr>
            </w:pPr>
            <w:r w:rsidRPr="00AA568C">
              <w:rPr>
                <w:rFonts w:ascii="Sylfaen" w:hAnsi="Sylfaen"/>
                <w:sz w:val="24"/>
                <w:szCs w:val="24"/>
              </w:rPr>
              <w:t>ներկայացվող տեղեկությունների ձ</w:t>
            </w:r>
            <w:r w:rsidR="00B54C88">
              <w:rPr>
                <w:rFonts w:ascii="Sylfaen" w:hAnsi="Sylfaen"/>
                <w:sz w:val="24"/>
                <w:szCs w:val="24"/>
              </w:rPr>
              <w:t>և</w:t>
            </w:r>
            <w:r w:rsidRPr="00AA568C">
              <w:rPr>
                <w:rFonts w:ascii="Sylfaen" w:hAnsi="Sylfaen"/>
                <w:sz w:val="24"/>
                <w:szCs w:val="24"/>
              </w:rPr>
              <w:t>աչափն ու կառուցվածքը պետք է համապատասխանեն էլեկտրոնային փաստաթղթերի ու տեղեկությունների ձ</w:t>
            </w:r>
            <w:r w:rsidR="00B54C88">
              <w:rPr>
                <w:rFonts w:ascii="Sylfaen" w:hAnsi="Sylfaen"/>
                <w:sz w:val="24"/>
                <w:szCs w:val="24"/>
              </w:rPr>
              <w:t>և</w:t>
            </w:r>
            <w:r w:rsidRPr="00AA568C">
              <w:rPr>
                <w:rFonts w:ascii="Sylfaen" w:hAnsi="Sylfaen"/>
                <w:sz w:val="24"/>
                <w:szCs w:val="24"/>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Հաղորդագրության </w:t>
            </w:r>
            <w:r w:rsidR="00B54C88">
              <w:rPr>
                <w:rFonts w:ascii="Sylfaen" w:hAnsi="Sylfaen"/>
                <w:sz w:val="24"/>
                <w:szCs w:val="24"/>
              </w:rPr>
              <w:t>և</w:t>
            </w:r>
            <w:r w:rsidRPr="00AA568C">
              <w:rPr>
                <w:rFonts w:ascii="Sylfaen" w:hAnsi="Sylfaen"/>
                <w:sz w:val="24"/>
                <w:szCs w:val="24"/>
              </w:rPr>
              <w:t xml:space="preserve"> էլեկտրոնային փաստաթղթի (տեղեկությունների) վավերապայմանները պետք է համապատասխանեն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կանոնակարգով նախատեսված պահանջներին</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6</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11"/>
              <w:rPr>
                <w:rFonts w:ascii="Sylfaen" w:eastAsia="Times New Roman" w:hAnsi="Sylfaen" w:cs="Times New Roman"/>
                <w:sz w:val="24"/>
                <w:szCs w:val="24"/>
              </w:rPr>
            </w:pPr>
            <w:r w:rsidRPr="00AA568C">
              <w:rPr>
                <w:rFonts w:ascii="Sylfaen" w:hAnsi="Sylfaen"/>
                <w:sz w:val="24"/>
                <w:szCs w:val="24"/>
              </w:rPr>
              <w:t xml:space="preserve">կատարողն իրականացնում է ստացված տեղեկությունների ընդունումն ու մշակումը՝ սույն Կանոններին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 Ապրանքների դրոշմավորման </w:t>
            </w:r>
            <w:r w:rsidRPr="00AA568C">
              <w:rPr>
                <w:rFonts w:ascii="Sylfaen" w:hAnsi="Sylfaen"/>
                <w:sz w:val="24"/>
                <w:szCs w:val="24"/>
              </w:rPr>
              <w:lastRenderedPageBreak/>
              <w:t>տեղեկատվական համակարգի ազգային բաղադրիչում գրանցում է անդրսահմանային առ</w:t>
            </w:r>
            <w:r w:rsidR="00B54C88">
              <w:rPr>
                <w:rFonts w:ascii="Sylfaen" w:hAnsi="Sylfaen"/>
                <w:sz w:val="24"/>
                <w:szCs w:val="24"/>
              </w:rPr>
              <w:t>և</w:t>
            </w:r>
            <w:r w:rsidRPr="00AA568C">
              <w:rPr>
                <w:rFonts w:ascii="Sylfaen" w:hAnsi="Sylfaen"/>
                <w:sz w:val="24"/>
                <w:szCs w:val="24"/>
              </w:rPr>
              <w:t>տրի շրջանակներում վաճառքի փաստն այն ապրանքների նկատմամբ, որոնց վերաբերյալ տեղեկությունների ստուգումը հաջողությամբ է ավարտվել։ Ձ</w:t>
            </w:r>
            <w:r w:rsidR="00B54C88">
              <w:rPr>
                <w:rFonts w:ascii="Sylfaen" w:hAnsi="Sylfaen"/>
                <w:sz w:val="24"/>
                <w:szCs w:val="24"/>
              </w:rPr>
              <w:t>և</w:t>
            </w:r>
            <w:r w:rsidRPr="00AA568C">
              <w:rPr>
                <w:rFonts w:ascii="Sylfaen" w:hAnsi="Sylfaen"/>
                <w:sz w:val="24"/>
                <w:szCs w:val="24"/>
              </w:rPr>
              <w:t xml:space="preserve">ավորում </w:t>
            </w:r>
            <w:r w:rsidR="00B54C88">
              <w:rPr>
                <w:rFonts w:ascii="Sylfaen" w:hAnsi="Sylfaen"/>
                <w:sz w:val="24"/>
                <w:szCs w:val="24"/>
              </w:rPr>
              <w:t>և</w:t>
            </w:r>
            <w:r w:rsidRPr="00AA568C">
              <w:rPr>
                <w:rFonts w:ascii="Sylfaen" w:hAnsi="Sylfaen"/>
                <w:sz w:val="24"/>
                <w:szCs w:val="24"/>
              </w:rPr>
              <w:t xml:space="preserve"> անդամ պետության լիազորված մարմին է ուղարկում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ապրանքների վրա զետեղված հսկիչ նշանների վերաբերյալ տեղեկությունների մշակման արդյունքների մասին ծանուցումը, որը յուրաքանչյուր հսկիչ նշանի համար տեղեկությունների մշակման արդյունքներ կամ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ապրանքի վերաբերյալ տեղեկություններ կամ գործառնության կատարման մերժման մասին տեղեկատվություն է պարունակում</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7</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62"/>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տեղեկությունները մշակվել են.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ապրանքների վերաբերյալ տեղեկությունների մշակման </w:t>
            </w:r>
            <w:r w:rsidRPr="00AA568C">
              <w:rPr>
                <w:rFonts w:ascii="Sylfaen" w:hAnsi="Sylfaen"/>
                <w:sz w:val="24"/>
                <w:szCs w:val="24"/>
              </w:rPr>
              <w:lastRenderedPageBreak/>
              <w:t>արդյունքների մասին ծանուցումն ուղարկվել է անդամ պետության լիազորված մարմին</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29</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12"/>
        <w:jc w:val="center"/>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ապրանքների վերաբերյալ տեղեկությունների մշակման արդյունքների մասին ծանուցման ընդունում ու մշակում արտահանողի գրանցման անդամ պետության լիազորված մարմնի կողմից» (P.LS.01.OPR.017) գործառնության նկարագրությունը </w:t>
      </w:r>
    </w:p>
    <w:tbl>
      <w:tblPr>
        <w:tblW w:w="9357" w:type="dxa"/>
        <w:tblInd w:w="111" w:type="dxa"/>
        <w:tblLayout w:type="fixed"/>
        <w:tblCellMar>
          <w:left w:w="0" w:type="dxa"/>
          <w:right w:w="0" w:type="dxa"/>
        </w:tblCellMar>
        <w:tblLook w:val="01E0" w:firstRow="1" w:lastRow="1" w:firstColumn="1" w:lastColumn="1" w:noHBand="0" w:noVBand="0"/>
      </w:tblPr>
      <w:tblGrid>
        <w:gridCol w:w="1028"/>
        <w:gridCol w:w="2977"/>
        <w:gridCol w:w="5352"/>
      </w:tblGrid>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97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352"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Նկարագրություն</w:t>
            </w:r>
          </w:p>
        </w:tc>
      </w:tr>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P.LS.01.OPR.017</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43"/>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ապրանքների վերաբերյալ տեղեկությունների մշակման արդյունքների մասին ծանուցման ընդունում </w:t>
            </w:r>
            <w:r w:rsidR="00B54C88">
              <w:rPr>
                <w:rFonts w:ascii="Sylfaen" w:hAnsi="Sylfaen"/>
                <w:sz w:val="24"/>
                <w:szCs w:val="24"/>
              </w:rPr>
              <w:t>և</w:t>
            </w:r>
            <w:r w:rsidRPr="00AA568C">
              <w:rPr>
                <w:rFonts w:ascii="Sylfaen" w:hAnsi="Sylfaen"/>
                <w:sz w:val="24"/>
                <w:szCs w:val="24"/>
              </w:rPr>
              <w:t xml:space="preserve"> մշակում արտահանողի գրանցման անդամ պետության լիազորված մարմնի կողմից </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անդամ պետության լիազորված մարմինը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56"/>
              <w:rPr>
                <w:rFonts w:ascii="Sylfaen" w:eastAsia="Times New Roman" w:hAnsi="Sylfaen" w:cs="Times New Roman"/>
                <w:sz w:val="24"/>
                <w:szCs w:val="24"/>
              </w:rPr>
            </w:pPr>
            <w:r w:rsidRPr="00AA568C">
              <w:rPr>
                <w:rFonts w:ascii="Sylfaen" w:hAnsi="Sylfaen"/>
                <w:sz w:val="24"/>
                <w:szCs w:val="24"/>
              </w:rPr>
              <w:t>կատարվում է կատարողի կողմից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w:t>
            </w:r>
            <w:r w:rsidRPr="00AA568C">
              <w:rPr>
                <w:rFonts w:ascii="Sylfaen" w:hAnsi="Sylfaen"/>
                <w:sz w:val="24"/>
                <w:szCs w:val="24"/>
              </w:rPr>
              <w:lastRenderedPageBreak/>
              <w:t>ձեռք բերված, դրոշմավորված ապրանքների վրա զետեղված հսկիչ նշանների վերաբերյալ տեղեկությունների մշակման արդյունքների մասին ծանուցումն ստանալու դեպքում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ապրանքների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արտահանողի գրանցման անդամ պետության լիազորված մարմնի կողմից» (P.LS.01.OPR.016) գործառնություն)</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5</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70"/>
              <w:rPr>
                <w:rFonts w:ascii="Sylfaen" w:eastAsia="Times New Roman" w:hAnsi="Sylfaen" w:cs="Times New Roman"/>
                <w:sz w:val="24"/>
                <w:szCs w:val="24"/>
              </w:rPr>
            </w:pPr>
            <w:r w:rsidRPr="00AA568C">
              <w:rPr>
                <w:rFonts w:ascii="Sylfaen" w:hAnsi="Sylfaen"/>
                <w:sz w:val="24"/>
                <w:szCs w:val="24"/>
              </w:rPr>
              <w:t>ծանուցման ձ</w:t>
            </w:r>
            <w:r w:rsidR="00B54C88">
              <w:rPr>
                <w:rFonts w:ascii="Sylfaen" w:hAnsi="Sylfaen"/>
                <w:sz w:val="24"/>
                <w:szCs w:val="24"/>
              </w:rPr>
              <w:t>և</w:t>
            </w:r>
            <w:r w:rsidRPr="00AA568C">
              <w:rPr>
                <w:rFonts w:ascii="Sylfaen" w:hAnsi="Sylfaen"/>
                <w:sz w:val="24"/>
                <w:szCs w:val="24"/>
              </w:rPr>
              <w:t xml:space="preserve">աչափն ու կառուցվածքը պետք է 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Հաղորդագրության </w:t>
            </w:r>
            <w:r w:rsidR="00B54C88">
              <w:rPr>
                <w:rFonts w:ascii="Sylfaen" w:hAnsi="Sylfaen"/>
                <w:sz w:val="24"/>
                <w:szCs w:val="24"/>
              </w:rPr>
              <w:t>և</w:t>
            </w:r>
            <w:r w:rsidRPr="00AA568C">
              <w:rPr>
                <w:rFonts w:ascii="Sylfaen" w:hAnsi="Sylfaen"/>
                <w:sz w:val="24"/>
                <w:szCs w:val="24"/>
              </w:rPr>
              <w:t xml:space="preserve"> էլեկտրոնային փաստաթղթի (տեղեկությունների) վավերապայմանները պետք է համապատասխանեն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կանոնակարգով </w:t>
            </w:r>
            <w:r w:rsidRPr="00AA568C">
              <w:rPr>
                <w:rFonts w:ascii="Sylfaen" w:hAnsi="Sylfaen"/>
                <w:sz w:val="24"/>
                <w:szCs w:val="24"/>
              </w:rPr>
              <w:lastRenderedPageBreak/>
              <w:t>նախատեսված պահանջներին</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6</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91"/>
              <w:rPr>
                <w:rFonts w:ascii="Sylfaen" w:eastAsia="Times New Roman" w:hAnsi="Sylfaen" w:cs="Times New Roman"/>
                <w:sz w:val="24"/>
                <w:szCs w:val="24"/>
              </w:rPr>
            </w:pPr>
            <w:r w:rsidRPr="00AA568C">
              <w:rPr>
                <w:rFonts w:ascii="Sylfaen" w:hAnsi="Sylfaen"/>
                <w:sz w:val="24"/>
                <w:szCs w:val="24"/>
              </w:rPr>
              <w:t>կատարողը,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 իրականացնում է ստացված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ապրանքների դրոշմավորման տեղեկատվական համակարգի ազգային բաղադրիչում արձանագրում է անդրսահմանային առ</w:t>
            </w:r>
            <w:r w:rsidR="00B54C88">
              <w:rPr>
                <w:rFonts w:ascii="Sylfaen" w:hAnsi="Sylfaen"/>
                <w:sz w:val="24"/>
                <w:szCs w:val="24"/>
              </w:rPr>
              <w:t>և</w:t>
            </w:r>
            <w:r w:rsidRPr="00AA568C">
              <w:rPr>
                <w:rFonts w:ascii="Sylfaen" w:hAnsi="Sylfaen"/>
                <w:sz w:val="24"/>
                <w:szCs w:val="24"/>
              </w:rPr>
              <w:t>տրի շրջանակներում այն ապրանքների ձեռքբերման փաստը, որոնց վերաբերյալ տեղեկությունները պարունակվել են ստացված ծանուցման մեջ, նախաձեռնում է տնտեսավարող սուբյեկտին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ապրանքների վրա զետեղված հսկիչ նշանների վերաբերյալ տեղեկությունների մշակման արդյունքների մասին այդ նշաններից յուրաքանչյուրի համար ծանուցում ներկայացնելու գործառնության կատարումը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ապրանքների վերաբերյալ տեղեկությունների մշակման արդյունքների մասին ծանուցման ներկայացում տնտեսավարող սուբյեկտին» </w:t>
            </w:r>
            <w:r w:rsidRPr="00AA568C">
              <w:rPr>
                <w:rFonts w:ascii="Sylfaen" w:hAnsi="Sylfaen"/>
                <w:sz w:val="24"/>
                <w:szCs w:val="24"/>
              </w:rPr>
              <w:lastRenderedPageBreak/>
              <w:t xml:space="preserve">(P.LS.01.OPR.018) գործառնություն) </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7</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6"/>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մշակման արդյունքների մասին ծանուցումը մշակվել է, նախաձեռնվել է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մշակման արդյունքների մասին ծանուցման ներկայացում տնտեսավարող սուբյեկտին» գործառնության կատարումը (P.LS.01.OPR.018)</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30</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550" w:right="523"/>
        <w:jc w:val="center"/>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մշակման արդյունքների մասին ծանուցման ներկայացում տնտեսավարող սուբյեկտին» (P.LS.01.OPR.018) գործառնության նկարագրությունը </w:t>
      </w:r>
    </w:p>
    <w:tbl>
      <w:tblPr>
        <w:tblW w:w="9357" w:type="dxa"/>
        <w:tblInd w:w="111" w:type="dxa"/>
        <w:tblLayout w:type="fixed"/>
        <w:tblCellMar>
          <w:left w:w="0" w:type="dxa"/>
          <w:right w:w="0" w:type="dxa"/>
        </w:tblCellMar>
        <w:tblLook w:val="01E0" w:firstRow="1" w:lastRow="1" w:firstColumn="1" w:lastColumn="1" w:noHBand="0" w:noVBand="0"/>
      </w:tblPr>
      <w:tblGrid>
        <w:gridCol w:w="1028"/>
        <w:gridCol w:w="2977"/>
        <w:gridCol w:w="5352"/>
      </w:tblGrid>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8"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97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8"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352"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8" w:right="-20"/>
              <w:jc w:val="center"/>
              <w:rPr>
                <w:rFonts w:ascii="Sylfaen" w:eastAsia="Times New Roman" w:hAnsi="Sylfaen" w:cs="Times New Roman"/>
                <w:sz w:val="24"/>
                <w:szCs w:val="24"/>
              </w:rPr>
            </w:pPr>
            <w:r w:rsidRPr="00AA568C">
              <w:rPr>
                <w:rFonts w:ascii="Sylfaen" w:hAnsi="Sylfaen"/>
                <w:sz w:val="24"/>
                <w:szCs w:val="24"/>
              </w:rPr>
              <w:t>Նկարագրություն</w:t>
            </w:r>
          </w:p>
        </w:tc>
      </w:tr>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P.LS.01.OPR.018</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2</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64"/>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մշակման արդյունքների մասին ծանուցման ներկայացում տնտեսավարող սուբյեկտին</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անդամ պետության լիազորված մարմինը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43"/>
              <w:rPr>
                <w:rFonts w:ascii="Sylfaen" w:eastAsia="Times New Roman" w:hAnsi="Sylfaen" w:cs="Times New Roman"/>
                <w:sz w:val="24"/>
                <w:szCs w:val="24"/>
              </w:rPr>
            </w:pPr>
            <w:r w:rsidRPr="00AA568C">
              <w:rPr>
                <w:rFonts w:ascii="Sylfaen" w:hAnsi="Sylfaen"/>
                <w:sz w:val="24"/>
                <w:szCs w:val="24"/>
              </w:rPr>
              <w:t>կատարվում է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ապրանքների վերաբերյալ տնտեսավարող սուբյեկտից ստացված տեղեկությունների մշակումն ավարտելուց հետո՝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ապրանքների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անդամ պետության լիազորված մարմնի կողմից» (P.LS.01.OPR.014) գործառնություն) ներկայացված ոչ բոլոր տեղեկությունների՝ ստուգում անցած լինելու դեպքում կամ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ապրանքների վրա զետեղված հսկիչ նշանների վերաբերյալ տեղեկությունների մշակման արդյունքների </w:t>
            </w:r>
            <w:r w:rsidRPr="00AA568C">
              <w:rPr>
                <w:rFonts w:ascii="Sylfaen" w:hAnsi="Sylfaen"/>
                <w:sz w:val="24"/>
                <w:szCs w:val="24"/>
              </w:rPr>
              <w:lastRenderedPageBreak/>
              <w:t>մասին՝ արտահանողի գրանցման անդամ պետության լիազորված մարմնի կողմից ստացված ծանուցման մշակումն ավարտելուց հետո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ապրանքների վերաբերյալ տեղեկությունների մշակման արդյունքների մասին ծանուցման ընդունում ու մշակում արտահանողի գրանցման անդամ պետության լիազորված մարմնի կողմից» (P.LS.01.OPR.017) գործառնություն )</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5</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B54C88" w:rsidP="00AA568C">
            <w:pPr>
              <w:tabs>
                <w:tab w:val="left" w:pos="1134"/>
              </w:tabs>
              <w:spacing w:after="160" w:line="360" w:lineRule="auto"/>
              <w:ind w:left="102" w:right="-20"/>
              <w:rPr>
                <w:rFonts w:ascii="Sylfaen" w:eastAsia="Times New Roman" w:hAnsi="Sylfaen" w:cs="Times New Roman"/>
                <w:sz w:val="24"/>
                <w:szCs w:val="24"/>
              </w:rPr>
            </w:pPr>
            <w:r>
              <w:rPr>
                <w:rFonts w:ascii="Sylfaen" w:hAnsi="Sylfaen"/>
                <w:sz w:val="24"/>
                <w:szCs w:val="24"/>
              </w:rPr>
              <w:t>-</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6</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3"/>
              <w:rPr>
                <w:rFonts w:ascii="Sylfaen" w:eastAsia="Times New Roman" w:hAnsi="Sylfaen" w:cs="Times New Roman"/>
                <w:sz w:val="24"/>
                <w:szCs w:val="24"/>
              </w:rPr>
            </w:pPr>
            <w:r w:rsidRPr="00AA568C">
              <w:rPr>
                <w:rFonts w:ascii="Sylfaen" w:hAnsi="Sylfaen"/>
                <w:sz w:val="24"/>
                <w:szCs w:val="24"/>
              </w:rPr>
              <w:t>կատարողը ձ</w:t>
            </w:r>
            <w:r w:rsidR="00B54C88">
              <w:rPr>
                <w:rFonts w:ascii="Sylfaen" w:hAnsi="Sylfaen"/>
                <w:sz w:val="24"/>
                <w:szCs w:val="24"/>
              </w:rPr>
              <w:t>և</w:t>
            </w:r>
            <w:r w:rsidRPr="00AA568C">
              <w:rPr>
                <w:rFonts w:ascii="Sylfaen" w:hAnsi="Sylfaen"/>
                <w:sz w:val="24"/>
                <w:szCs w:val="24"/>
              </w:rPr>
              <w:t xml:space="preserve">ավորում </w:t>
            </w:r>
            <w:r w:rsidR="00B54C88">
              <w:rPr>
                <w:rFonts w:ascii="Sylfaen" w:hAnsi="Sylfaen"/>
                <w:sz w:val="24"/>
                <w:szCs w:val="24"/>
              </w:rPr>
              <w:t>և</w:t>
            </w:r>
            <w:r w:rsidRPr="00AA568C">
              <w:rPr>
                <w:rFonts w:ascii="Sylfaen" w:hAnsi="Sylfaen"/>
                <w:sz w:val="24"/>
                <w:szCs w:val="24"/>
              </w:rPr>
              <w:t xml:space="preserve"> տնտեսավարող սուբյեկտին է ուղարկում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մշակման արդյունքների մասին ծանուցում՝ հաշվի առնելով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ապրանքների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անդամ պետության լիազորված մարմնի կողմից» (P.LS.01.OPR.014) գործառնության կատարման արդյունքները։ Եթե գործառնության կատարումը </w:t>
            </w:r>
            <w:r w:rsidRPr="00AA568C">
              <w:rPr>
                <w:rFonts w:ascii="Sylfaen" w:hAnsi="Sylfaen"/>
                <w:sz w:val="24"/>
                <w:szCs w:val="24"/>
              </w:rPr>
              <w:lastRenderedPageBreak/>
              <w:t>իրականացվում է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ապրանքների վերաբերյալ տեղեկությունների մշակման արդյունքների մասին ծանուցման ընդունում </w:t>
            </w:r>
            <w:r w:rsidR="00B54C88">
              <w:rPr>
                <w:rFonts w:ascii="Sylfaen" w:hAnsi="Sylfaen"/>
                <w:sz w:val="24"/>
                <w:szCs w:val="24"/>
              </w:rPr>
              <w:t>և</w:t>
            </w:r>
            <w:r w:rsidRPr="00AA568C">
              <w:rPr>
                <w:rFonts w:ascii="Sylfaen" w:hAnsi="Sylfaen"/>
                <w:sz w:val="24"/>
                <w:szCs w:val="24"/>
              </w:rPr>
              <w:t xml:space="preserve"> մշակում արտահանողի գրանցման անդամ պետության լիազորված մարմնի կողմից» (P.LS.01.OPR.017) գործառնության կատարումից հետո, ապա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մշակման արդյունքների մասին ծանուցումը ձ</w:t>
            </w:r>
            <w:r w:rsidR="00B54C88">
              <w:rPr>
                <w:rFonts w:ascii="Sylfaen" w:hAnsi="Sylfaen"/>
                <w:sz w:val="24"/>
                <w:szCs w:val="24"/>
              </w:rPr>
              <w:t>և</w:t>
            </w:r>
            <w:r w:rsidRPr="00AA568C">
              <w:rPr>
                <w:rFonts w:ascii="Sylfaen" w:hAnsi="Sylfaen"/>
                <w:sz w:val="24"/>
                <w:szCs w:val="24"/>
              </w:rPr>
              <w:t>ավորելու ժամանակ օգտագործվում է նա</w:t>
            </w:r>
            <w:r w:rsidR="00B54C88">
              <w:rPr>
                <w:rFonts w:ascii="Sylfaen" w:hAnsi="Sylfaen"/>
                <w:sz w:val="24"/>
                <w:szCs w:val="24"/>
              </w:rPr>
              <w:t>և</w:t>
            </w:r>
            <w:r w:rsidRPr="00AA568C">
              <w:rPr>
                <w:rFonts w:ascii="Sylfaen" w:hAnsi="Sylfaen"/>
                <w:sz w:val="24"/>
                <w:szCs w:val="24"/>
              </w:rPr>
              <w:t xml:space="preserve">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մշակման արդյունքների մասին այն ծանուցման տեղեկատվությունը, որն ստացվել է արտահանողի գրանցման անդամ պետության լիազորված մարմնի կողմից </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7</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98"/>
              <w:rPr>
                <w:rFonts w:ascii="Sylfaen" w:eastAsia="Times New Roman" w:hAnsi="Sylfaen" w:cs="Times New Roman"/>
                <w:sz w:val="24"/>
                <w:szCs w:val="24"/>
              </w:rPr>
            </w:pPr>
            <w:r w:rsidRPr="00AA568C">
              <w:rPr>
                <w:rFonts w:ascii="Sylfaen" w:hAnsi="Sylfaen"/>
                <w:sz w:val="24"/>
                <w:szCs w:val="24"/>
              </w:rPr>
              <w:t>տնտեսավարող սուբյեկտին ուղարկվել է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մշակման արդյունքների մասին ծանուցումը </w:t>
            </w:r>
          </w:p>
        </w:tc>
      </w:tr>
    </w:tbl>
    <w:p w:rsidR="006467EA" w:rsidRPr="00AA568C" w:rsidRDefault="006467EA" w:rsidP="00AA568C">
      <w:pPr>
        <w:tabs>
          <w:tab w:val="left" w:pos="1134"/>
        </w:tabs>
        <w:spacing w:after="160" w:line="360" w:lineRule="auto"/>
        <w:rPr>
          <w:rFonts w:ascii="Sylfaen" w:hAnsi="Sylfaen"/>
          <w:sz w:val="24"/>
          <w:szCs w:val="24"/>
        </w:rPr>
      </w:pPr>
      <w:r w:rsidRPr="00AA568C">
        <w:rPr>
          <w:rFonts w:ascii="Sylfaen" w:hAnsi="Sylfaen"/>
          <w:sz w:val="24"/>
          <w:szCs w:val="24"/>
        </w:rPr>
        <w:lastRenderedPageBreak/>
        <w:br w:type="page"/>
      </w: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lastRenderedPageBreak/>
        <w:t>Աղյուսակ 31</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550" w:right="523"/>
        <w:jc w:val="center"/>
        <w:rPr>
          <w:rFonts w:ascii="Sylfaen" w:hAnsi="Sylfae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մշակման արդյունքների մասին ծանուցման ստացում տնտեսավարող սուբյեկտի կողմից» (P.LS.01.OPR.019) գործառնության նկարագրությունը </w:t>
      </w:r>
    </w:p>
    <w:p w:rsidR="006467EA" w:rsidRPr="00AA568C" w:rsidRDefault="006467EA" w:rsidP="00AA568C">
      <w:pPr>
        <w:tabs>
          <w:tab w:val="left" w:pos="1134"/>
        </w:tabs>
        <w:spacing w:after="160" w:line="360" w:lineRule="auto"/>
        <w:ind w:left="550" w:right="523"/>
        <w:jc w:val="center"/>
        <w:rPr>
          <w:rFonts w:ascii="Sylfaen" w:eastAsia="Times New Roman" w:hAnsi="Sylfaen" w:cs="Times New Roman"/>
          <w:sz w:val="24"/>
          <w:szCs w:val="24"/>
        </w:rPr>
      </w:pPr>
    </w:p>
    <w:tbl>
      <w:tblPr>
        <w:tblW w:w="9357" w:type="dxa"/>
        <w:tblInd w:w="111" w:type="dxa"/>
        <w:tblLayout w:type="fixed"/>
        <w:tblCellMar>
          <w:left w:w="0" w:type="dxa"/>
          <w:right w:w="0" w:type="dxa"/>
        </w:tblCellMar>
        <w:tblLook w:val="01E0" w:firstRow="1" w:lastRow="1" w:firstColumn="1" w:lastColumn="1" w:noHBand="0" w:noVBand="0"/>
      </w:tblPr>
      <w:tblGrid>
        <w:gridCol w:w="1028"/>
        <w:gridCol w:w="2977"/>
        <w:gridCol w:w="5352"/>
      </w:tblGrid>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97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352"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Նկարագրություն</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P.LS.01.OPR.019</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37"/>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մշակման արդյունքների մասին ծանուցման ստացում տնտեսավարող սուբյեկտի կողմից </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տնտեսավարող սուբյեկտը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4"/>
              <w:rPr>
                <w:rFonts w:ascii="Sylfaen" w:eastAsia="Times New Roman" w:hAnsi="Sylfaen" w:cs="Times New Roman"/>
                <w:sz w:val="24"/>
                <w:szCs w:val="24"/>
              </w:rPr>
            </w:pPr>
            <w:r w:rsidRPr="00AA568C">
              <w:rPr>
                <w:rFonts w:ascii="Sylfaen" w:hAnsi="Sylfaen"/>
                <w:sz w:val="24"/>
                <w:szCs w:val="24"/>
              </w:rPr>
              <w:t>կատարվում է կատարողի կողմից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մշակման արդյունքների մասին անդամ պետության լիազորված մարմնից ծանուցում ստանալու դեպքում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w:t>
            </w:r>
            <w:r w:rsidRPr="00AA568C">
              <w:rPr>
                <w:rFonts w:ascii="Sylfaen" w:hAnsi="Sylfaen"/>
                <w:sz w:val="24"/>
                <w:szCs w:val="24"/>
              </w:rPr>
              <w:lastRenderedPageBreak/>
              <w:t xml:space="preserve">տեղեկությունների մշակման արդյունքների մասին ծանուցման ներկայացում տնտեսավարող սուբյեկտին» (P.LS.01.OPR.018) գործառնություն </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5</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43"/>
              <w:rPr>
                <w:rFonts w:ascii="Sylfaen" w:eastAsia="Times New Roman" w:hAnsi="Sylfaen" w:cs="Times New Roman"/>
                <w:sz w:val="24"/>
                <w:szCs w:val="24"/>
              </w:rPr>
            </w:pPr>
            <w:r w:rsidRPr="00AA568C">
              <w:rPr>
                <w:rFonts w:ascii="Sylfaen" w:hAnsi="Sylfaen"/>
                <w:sz w:val="24"/>
                <w:szCs w:val="24"/>
              </w:rPr>
              <w:t>ծանուցման ձ</w:t>
            </w:r>
            <w:r w:rsidR="00B54C88">
              <w:rPr>
                <w:rFonts w:ascii="Sylfaen" w:hAnsi="Sylfaen"/>
                <w:sz w:val="24"/>
                <w:szCs w:val="24"/>
              </w:rPr>
              <w:t>և</w:t>
            </w:r>
            <w:r w:rsidRPr="00AA568C">
              <w:rPr>
                <w:rFonts w:ascii="Sylfaen" w:hAnsi="Sylfaen"/>
                <w:sz w:val="24"/>
                <w:szCs w:val="24"/>
              </w:rPr>
              <w:t xml:space="preserve">աչափն ու կառուցվածքը պետք է 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աչափերի ու կառուցվածքների նկարագրությանը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6</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62"/>
              <w:rPr>
                <w:rFonts w:ascii="Sylfaen" w:eastAsia="Times New Roman" w:hAnsi="Sylfaen" w:cs="Times New Roman"/>
                <w:sz w:val="24"/>
                <w:szCs w:val="24"/>
              </w:rPr>
            </w:pPr>
            <w:r w:rsidRPr="00AA568C">
              <w:rPr>
                <w:rFonts w:ascii="Sylfaen" w:hAnsi="Sylfaen"/>
                <w:sz w:val="24"/>
                <w:szCs w:val="24"/>
              </w:rPr>
              <w:t xml:space="preserve">կատարողը, Տնտեսավարող սուբյեկտների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 իրականացնում է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մշակման արդյունքների մասին ծանուցման ընդունումը </w:t>
            </w:r>
            <w:r w:rsidR="00B54C88">
              <w:rPr>
                <w:rFonts w:ascii="Sylfaen" w:hAnsi="Sylfaen"/>
                <w:sz w:val="24"/>
                <w:szCs w:val="24"/>
              </w:rPr>
              <w:t>և</w:t>
            </w:r>
            <w:r w:rsidRPr="00AA568C">
              <w:rPr>
                <w:rFonts w:ascii="Sylfaen" w:hAnsi="Sylfaen"/>
                <w:sz w:val="24"/>
                <w:szCs w:val="24"/>
              </w:rPr>
              <w:t xml:space="preserve"> մշակումը </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7</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64"/>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մշակման արդյունքների մասին ծանուցումն ստացվել է</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127" w:right="91"/>
        <w:jc w:val="center"/>
        <w:rPr>
          <w:rFonts w:ascii="Sylfaen" w:eastAsia="Times New Roman" w:hAnsi="Sylfaen" w:cs="Times New Roman"/>
          <w:sz w:val="24"/>
          <w:szCs w:val="24"/>
        </w:rPr>
      </w:pPr>
      <w:r w:rsidRPr="00AA568C">
        <w:rPr>
          <w:rFonts w:ascii="Sylfaen" w:hAnsi="Sylfaen"/>
          <w:sz w:val="24"/>
          <w:szCs w:val="24"/>
        </w:rPr>
        <w:t xml:space="preserve">«Ապրանքների կրկնակի դրոշմավորման վերաբերյալ տեղեկությունների ներկայացում» (P.LS.01.PRC.006) ընթացակարգ </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t>69.</w:t>
      </w:r>
      <w:r w:rsidRPr="00AA568C">
        <w:rPr>
          <w:rFonts w:ascii="Sylfaen" w:hAnsi="Sylfaen"/>
          <w:sz w:val="24"/>
          <w:szCs w:val="24"/>
        </w:rPr>
        <w:tab/>
        <w:t xml:space="preserve">«Ապրանքների կրկնակի դրոշմավորման վերաբերյալ տեղեկությունների ներկայացում» (P.LS.01.PRC.006) ընթացակարգի կատարման սխեման ներկայացված է 11-րդ նկարում։ </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D952FE" w:rsidP="00AA568C">
      <w:pPr>
        <w:tabs>
          <w:tab w:val="left" w:pos="1134"/>
        </w:tabs>
        <w:spacing w:after="160" w:line="360" w:lineRule="auto"/>
        <w:ind w:left="101" w:right="-20"/>
        <w:rPr>
          <w:rFonts w:ascii="Sylfaen" w:eastAsia="Times New Roman" w:hAnsi="Sylfaen" w:cs="Times New Roman"/>
          <w:sz w:val="24"/>
          <w:szCs w:val="24"/>
        </w:rPr>
      </w:pPr>
      <w:r>
        <w:rPr>
          <w:rFonts w:ascii="Sylfaen" w:hAnsi="Sylfaen"/>
          <w:noProof/>
          <w:sz w:val="24"/>
          <w:szCs w:val="24"/>
          <w:lang w:val="en-US" w:eastAsia="en-US" w:bidi="ar-SA"/>
        </w:rPr>
        <w:pict>
          <v:shape id="_x0000_s1715" type="#_x0000_t202" style="position:absolute;left:0;text-align:left;margin-left:31.3pt;margin-top:53.05pt;width:178.3pt;height:53.35pt;z-index:251775488" stroked="f" strokecolor="black [3213]">
            <v:textbox style="mso-next-textbox:#_x0000_s1715" inset="0,0,0,0">
              <w:txbxContent>
                <w:p w:rsidR="009F0DC8" w:rsidRPr="00EA0FB4" w:rsidRDefault="009F0DC8" w:rsidP="006467EA">
                  <w:pPr>
                    <w:jc w:val="center"/>
                    <w:rPr>
                      <w:sz w:val="12"/>
                      <w:szCs w:val="12"/>
                    </w:rPr>
                  </w:pPr>
                  <w:r w:rsidRPr="00EA0FB4">
                    <w:rPr>
                      <w:rFonts w:ascii="Sylfaen" w:hAnsi="Sylfaen"/>
                      <w:sz w:val="12"/>
                      <w:szCs w:val="12"/>
                    </w:rPr>
                    <w:t>Ապրանքի վերադարձ</w:t>
                  </w:r>
                  <w:r>
                    <w:rPr>
                      <w:rFonts w:ascii="Sylfaen" w:hAnsi="Sylfaen"/>
                      <w:sz w:val="12"/>
                      <w:szCs w:val="12"/>
                    </w:rPr>
                    <w:t xml:space="preserve"> այն դեպքում</w:t>
                  </w:r>
                  <w:r w:rsidRPr="00EA0FB4">
                    <w:rPr>
                      <w:rFonts w:ascii="Sylfaen" w:hAnsi="Sylfaen"/>
                      <w:sz w:val="12"/>
                      <w:szCs w:val="12"/>
                    </w:rPr>
                    <w:t xml:space="preserve">, </w:t>
                  </w:r>
                  <w:r>
                    <w:rPr>
                      <w:rFonts w:ascii="Sylfaen" w:hAnsi="Sylfaen"/>
                      <w:sz w:val="12"/>
                      <w:szCs w:val="12"/>
                    </w:rPr>
                    <w:t>երբ</w:t>
                  </w:r>
                  <w:r w:rsidRPr="00EA0FB4">
                    <w:rPr>
                      <w:rFonts w:ascii="Sylfaen" w:hAnsi="Sylfaen"/>
                      <w:sz w:val="12"/>
                      <w:szCs w:val="12"/>
                    </w:rPr>
                    <w:t xml:space="preserve"> հսկիչ նշանը վնասվել կամ ոչնչացվել է </w:t>
                  </w:r>
                  <w:r w:rsidR="00B54C88">
                    <w:rPr>
                      <w:rFonts w:ascii="Sylfaen" w:hAnsi="Sylfaen"/>
                      <w:sz w:val="12"/>
                      <w:szCs w:val="12"/>
                    </w:rPr>
                    <w:t>և</w:t>
                  </w:r>
                  <w:r w:rsidRPr="00EA0FB4">
                    <w:rPr>
                      <w:rFonts w:ascii="Sylfaen" w:hAnsi="Sylfaen"/>
                      <w:sz w:val="12"/>
                      <w:szCs w:val="12"/>
                    </w:rPr>
                    <w:t xml:space="preserve"> (կամ) ապրանքի վերադարձը (փոխանակումը) տեղի է ունենում անդամ պետությունների օրենսդրությամբ պատշաճ որակի ապրանքը վերադարձնելու (փոխանակելու) համար սահմանված ժամկետում</w:t>
                  </w:r>
                  <w:r>
                    <w:rPr>
                      <w:rFonts w:ascii="Sylfaen" w:hAnsi="Sylfaen"/>
                      <w:sz w:val="12"/>
                      <w:szCs w:val="12"/>
                    </w:rPr>
                    <w:t xml:space="preserve"> </w:t>
                  </w:r>
                </w:p>
              </w:txbxContent>
            </v:textbox>
          </v:shape>
        </w:pict>
      </w:r>
      <w:r>
        <w:rPr>
          <w:rFonts w:ascii="Sylfaen" w:hAnsi="Sylfaen"/>
          <w:noProof/>
          <w:sz w:val="24"/>
          <w:szCs w:val="24"/>
          <w:lang w:val="ru-RU" w:eastAsia="ru-RU" w:bidi="ar-SA"/>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872" type="#_x0000_t5" style="position:absolute;left:0;text-align:left;margin-left:195.05pt;margin-top:65.3pt;width:56.05pt;height:31.55pt;rotation:90;z-index:251936256" stroked="f"/>
        </w:pict>
      </w:r>
      <w:r>
        <w:rPr>
          <w:rFonts w:ascii="Sylfaen" w:hAnsi="Sylfaen"/>
          <w:noProof/>
          <w:sz w:val="24"/>
          <w:szCs w:val="24"/>
          <w:lang w:val="en-US" w:eastAsia="en-US" w:bidi="ar-SA"/>
        </w:rPr>
        <w:pict>
          <v:shape id="_x0000_s1717" type="#_x0000_t202" style="position:absolute;left:0;text-align:left;margin-left:252.05pt;margin-top:130.75pt;width:211.15pt;height:20.4pt;z-index:251777536" stroked="f" strokecolor="black [3213]">
            <v:textbox style="mso-next-textbox:#_x0000_s1717" inset="0,0,0,0">
              <w:txbxContent>
                <w:p w:rsidR="009F0DC8" w:rsidRPr="007E32BA" w:rsidRDefault="009F0DC8" w:rsidP="006467EA">
                  <w:pPr>
                    <w:jc w:val="center"/>
                    <w:rPr>
                      <w:rFonts w:ascii="Sylfaen" w:hAnsi="Sylfaen"/>
                      <w:sz w:val="12"/>
                      <w:szCs w:val="12"/>
                      <w:lang w:val="ru-RU"/>
                    </w:rPr>
                  </w:pPr>
                  <w:r>
                    <w:rPr>
                      <w:rFonts w:ascii="Sylfaen" w:hAnsi="Sylfaen"/>
                      <w:sz w:val="12"/>
                      <w:szCs w:val="12"/>
                    </w:rPr>
                    <w:t>Դրոշմավորված ապրանքի վերաբերյալ տեղեկություններ (հսկիչ նշանների օգտագործման վերաբերյալ նշանները ներկայացված են)</w:t>
                  </w:r>
                </w:p>
              </w:txbxContent>
            </v:textbox>
          </v:shape>
        </w:pict>
      </w:r>
      <w:r>
        <w:rPr>
          <w:rFonts w:ascii="Sylfaen" w:hAnsi="Sylfaen"/>
          <w:noProof/>
          <w:sz w:val="24"/>
          <w:szCs w:val="24"/>
          <w:lang w:val="en-US" w:eastAsia="en-US" w:bidi="ar-SA"/>
        </w:rPr>
        <w:pict>
          <v:shape id="_x0000_s1714" type="#_x0000_t202" style="position:absolute;left:0;text-align:left;margin-left:18pt;margin-top:6.95pt;width:223.55pt;height:12.7pt;z-index:251774464" stroked="f" strokecolor="black [3213]">
            <v:textbox style="mso-next-textbox:#_x0000_s1714" inset="0,0,0,0">
              <w:txbxContent>
                <w:p w:rsidR="009F0DC8" w:rsidRPr="00EA0FB4" w:rsidRDefault="009F0DC8" w:rsidP="006467EA">
                  <w:pPr>
                    <w:jc w:val="center"/>
                    <w:rPr>
                      <w:rFonts w:ascii="Sylfaen" w:hAnsi="Sylfaen"/>
                      <w:sz w:val="12"/>
                      <w:szCs w:val="12"/>
                    </w:rPr>
                  </w:pPr>
                  <w:r>
                    <w:rPr>
                      <w:rFonts w:ascii="Sylfaen" w:hAnsi="Sylfaen"/>
                      <w:sz w:val="12"/>
                      <w:szCs w:val="12"/>
                    </w:rPr>
                    <w:t>Տնտեսավարող սուբյեկտ</w:t>
                  </w:r>
                </w:p>
              </w:txbxContent>
            </v:textbox>
          </v:shape>
        </w:pict>
      </w:r>
      <w:r>
        <w:rPr>
          <w:rFonts w:ascii="Sylfaen" w:hAnsi="Sylfaen"/>
          <w:noProof/>
          <w:sz w:val="24"/>
          <w:szCs w:val="24"/>
          <w:lang w:val="en-US" w:eastAsia="en-US" w:bidi="ar-SA"/>
        </w:rPr>
        <w:pict>
          <v:shape id="_x0000_s1721" type="#_x0000_t202" style="position:absolute;left:0;text-align:left;margin-left:27pt;margin-top:3in;width:199.95pt;height:21pt;z-index:251781632" stroked="f" strokecolor="black [3213]">
            <v:textbox style="mso-next-textbox:#_x0000_s1721" inset="0,0,0,0">
              <w:txbxContent>
                <w:p w:rsidR="009F0DC8" w:rsidRPr="007E32BA" w:rsidRDefault="009F0DC8" w:rsidP="006467EA">
                  <w:pPr>
                    <w:jc w:val="center"/>
                    <w:rPr>
                      <w:rFonts w:ascii="Sylfaen" w:hAnsi="Sylfaen"/>
                      <w:sz w:val="12"/>
                      <w:szCs w:val="12"/>
                      <w:lang w:val="ru-RU"/>
                    </w:rPr>
                  </w:pPr>
                  <w:r>
                    <w:rPr>
                      <w:rFonts w:ascii="Sylfaen" w:hAnsi="Sylfaen"/>
                      <w:sz w:val="12"/>
                      <w:szCs w:val="12"/>
                    </w:rPr>
                    <w:t xml:space="preserve">Դրոշմավորված ապրանքի վերաբերյալ տեղեկություններ </w:t>
                  </w:r>
                  <w:r>
                    <w:rPr>
                      <w:rFonts w:ascii="Sylfaen" w:hAnsi="Sylfaen"/>
                      <w:sz w:val="12"/>
                      <w:szCs w:val="12"/>
                      <w:lang w:val="ru-RU"/>
                    </w:rPr>
                    <w:t>(</w:t>
                  </w:r>
                  <w:r>
                    <w:rPr>
                      <w:rFonts w:ascii="Sylfaen" w:hAnsi="Sylfaen"/>
                      <w:sz w:val="12"/>
                      <w:szCs w:val="12"/>
                    </w:rPr>
                    <w:t>գործառնությունը կատարելու մերժում</w:t>
                  </w:r>
                  <w:r>
                    <w:rPr>
                      <w:rFonts w:ascii="Sylfaen" w:hAnsi="Sylfaen"/>
                      <w:sz w:val="12"/>
                      <w:szCs w:val="12"/>
                      <w:lang w:val="ru-RU"/>
                    </w:rPr>
                    <w:t>)</w:t>
                  </w:r>
                </w:p>
              </w:txbxContent>
            </v:textbox>
          </v:shape>
        </w:pict>
      </w:r>
      <w:r>
        <w:rPr>
          <w:rFonts w:ascii="Sylfaen" w:hAnsi="Sylfaen"/>
          <w:noProof/>
          <w:sz w:val="24"/>
          <w:szCs w:val="24"/>
          <w:lang w:val="en-US" w:eastAsia="en-US" w:bidi="ar-SA"/>
        </w:rPr>
        <w:pict>
          <v:shape id="_x0000_s1720" type="#_x0000_t202" style="position:absolute;left:0;text-align:left;margin-left:27pt;margin-top:178.85pt;width:199.95pt;height:21.1pt;z-index:251780608" stroked="f" strokecolor="black [3213]">
            <v:textbox style="mso-next-textbox:#_x0000_s1720" inset="0,0,0,0">
              <w:txbxContent>
                <w:p w:rsidR="009F0DC8" w:rsidRPr="00EA0FB4" w:rsidRDefault="009F0DC8" w:rsidP="006467EA">
                  <w:pPr>
                    <w:jc w:val="center"/>
                    <w:rPr>
                      <w:rFonts w:ascii="Sylfaen" w:hAnsi="Sylfaen"/>
                      <w:sz w:val="12"/>
                      <w:szCs w:val="12"/>
                      <w:lang w:val="ru-RU"/>
                    </w:rPr>
                  </w:pPr>
                  <w:r>
                    <w:rPr>
                      <w:rFonts w:ascii="Sylfaen" w:hAnsi="Sylfaen"/>
                      <w:sz w:val="12"/>
                      <w:szCs w:val="12"/>
                    </w:rPr>
                    <w:t xml:space="preserve">Դրոշմավորված ապրանքի վերաբերյալ տեղեկություններ </w:t>
                  </w:r>
                  <w:r>
                    <w:rPr>
                      <w:rFonts w:ascii="Sylfaen" w:hAnsi="Sylfaen"/>
                      <w:sz w:val="12"/>
                      <w:szCs w:val="12"/>
                      <w:lang w:val="ru-RU"/>
                    </w:rPr>
                    <w:t>(</w:t>
                  </w:r>
                  <w:r>
                    <w:rPr>
                      <w:rFonts w:ascii="Sylfaen" w:hAnsi="Sylfaen"/>
                      <w:sz w:val="12"/>
                      <w:szCs w:val="12"/>
                    </w:rPr>
                    <w:t xml:space="preserve">հսկիչ նշանների օգտագործման վերաբերյալ տեղեկությունները մշակվել են </w:t>
                  </w:r>
                  <w:r>
                    <w:rPr>
                      <w:rFonts w:ascii="Sylfaen" w:hAnsi="Sylfaen"/>
                      <w:sz w:val="12"/>
                      <w:szCs w:val="12"/>
                      <w:lang w:val="ru-RU"/>
                    </w:rPr>
                    <w:t>)</w:t>
                  </w:r>
                </w:p>
              </w:txbxContent>
            </v:textbox>
          </v:shape>
        </w:pict>
      </w:r>
      <w:r>
        <w:rPr>
          <w:rFonts w:ascii="Sylfaen" w:hAnsi="Sylfaen"/>
          <w:noProof/>
          <w:sz w:val="24"/>
          <w:szCs w:val="24"/>
          <w:lang w:val="en-US" w:eastAsia="en-US" w:bidi="ar-SA"/>
        </w:rPr>
        <w:pict>
          <v:shape id="_x0000_s1713" type="#_x0000_t202" style="position:absolute;left:0;text-align:left;margin-left:246.1pt;margin-top:6.95pt;width:221pt;height:12.7pt;z-index:251773440" stroked="f" strokecolor="black [3213]">
            <v:textbox style="mso-next-textbox:#_x0000_s1713" inset="0,0,0,0">
              <w:txbxContent>
                <w:p w:rsidR="009F0DC8" w:rsidRPr="003A5B48" w:rsidRDefault="009F0DC8" w:rsidP="006467EA">
                  <w:pPr>
                    <w:jc w:val="center"/>
                    <w:rPr>
                      <w:rFonts w:ascii="Sylfaen" w:hAnsi="Sylfaen"/>
                      <w:sz w:val="12"/>
                      <w:szCs w:val="12"/>
                    </w:rPr>
                  </w:pPr>
                  <w:r w:rsidRPr="003A5B48">
                    <w:rPr>
                      <w:rFonts w:ascii="Sylfaen" w:hAnsi="Sylfaen"/>
                      <w:sz w:val="12"/>
                      <w:szCs w:val="12"/>
                    </w:rPr>
                    <w:t>Անդամ պետության լիազոր</w:t>
                  </w:r>
                  <w:r>
                    <w:rPr>
                      <w:rFonts w:ascii="Sylfaen" w:hAnsi="Sylfaen"/>
                      <w:sz w:val="12"/>
                      <w:szCs w:val="12"/>
                    </w:rPr>
                    <w:t>ված</w:t>
                  </w:r>
                  <w:r w:rsidRPr="003A5B48">
                    <w:rPr>
                      <w:rFonts w:ascii="Sylfaen" w:hAnsi="Sylfaen"/>
                      <w:sz w:val="12"/>
                      <w:szCs w:val="12"/>
                    </w:rPr>
                    <w:t xml:space="preserve"> մարմին</w:t>
                  </w:r>
                </w:p>
                <w:p w:rsidR="009F0DC8" w:rsidRPr="003A5B48" w:rsidRDefault="009F0DC8" w:rsidP="006467EA">
                  <w:pPr>
                    <w:jc w:val="center"/>
                    <w:rPr>
                      <w:sz w:val="12"/>
                      <w:szCs w:val="12"/>
                    </w:rPr>
                  </w:pPr>
                </w:p>
              </w:txbxContent>
            </v:textbox>
          </v:shape>
        </w:pict>
      </w:r>
      <w:r>
        <w:rPr>
          <w:rFonts w:ascii="Sylfaen" w:hAnsi="Sylfaen"/>
          <w:noProof/>
          <w:sz w:val="24"/>
          <w:szCs w:val="24"/>
          <w:lang w:val="en-US" w:eastAsia="en-US" w:bidi="ar-SA"/>
        </w:rPr>
        <w:pict>
          <v:shape id="_x0000_s1719" type="#_x0000_t202" style="position:absolute;left:0;text-align:left;margin-left:39.95pt;margin-top:252.35pt;width:167.35pt;height:42.15pt;z-index:251779584" stroked="f" strokecolor="black [3213]">
            <v:textbox style="mso-next-textbox:#_x0000_s1719">
              <w:txbxContent>
                <w:p w:rsidR="009F0DC8" w:rsidRPr="007E32BA" w:rsidRDefault="009F0DC8" w:rsidP="006467EA">
                  <w:pPr>
                    <w:jc w:val="center"/>
                    <w:rPr>
                      <w:sz w:val="12"/>
                      <w:szCs w:val="12"/>
                    </w:rPr>
                  </w:pPr>
                  <w:r w:rsidRPr="00B217AF">
                    <w:rPr>
                      <w:rFonts w:ascii="Sylfaen" w:hAnsi="Sylfaen"/>
                      <w:sz w:val="12"/>
                      <w:szCs w:val="16"/>
                    </w:rPr>
                    <w:t>Ապրանքների կրկնակի դրոշմավորման վերաբերյալ տեղեկությունների</w:t>
                  </w:r>
                  <w:r>
                    <w:rPr>
                      <w:rFonts w:ascii="Sylfaen" w:hAnsi="Sylfaen"/>
                      <w:sz w:val="12"/>
                      <w:szCs w:val="16"/>
                    </w:rPr>
                    <w:t xml:space="preserve"> մշակման արդյունքների մասին ծանուցման ստացում տնտեսավարող սուբյեկտի կողմից </w:t>
                  </w:r>
                  <w:r w:rsidRPr="00B217AF">
                    <w:rPr>
                      <w:rFonts w:ascii="Sylfaen" w:hAnsi="Sylfaen"/>
                      <w:sz w:val="12"/>
                      <w:szCs w:val="16"/>
                    </w:rPr>
                    <w:t>(P.LS.01.OPR.02</w:t>
                  </w:r>
                  <w:r>
                    <w:rPr>
                      <w:rFonts w:ascii="Sylfaen" w:hAnsi="Sylfaen"/>
                      <w:sz w:val="12"/>
                      <w:szCs w:val="16"/>
                    </w:rPr>
                    <w:t>2</w:t>
                  </w:r>
                  <w:r w:rsidRPr="00B217AF">
                    <w:rPr>
                      <w:rFonts w:ascii="Sylfaen" w:hAnsi="Sylfaen"/>
                      <w:sz w:val="12"/>
                      <w:szCs w:val="16"/>
                    </w:rPr>
                    <w:t>)</w:t>
                  </w:r>
                </w:p>
              </w:txbxContent>
            </v:textbox>
          </v:shape>
        </w:pict>
      </w:r>
      <w:r>
        <w:rPr>
          <w:rFonts w:ascii="Sylfaen" w:hAnsi="Sylfaen"/>
          <w:noProof/>
          <w:sz w:val="24"/>
          <w:szCs w:val="24"/>
          <w:lang w:val="en-US" w:eastAsia="en-US" w:bidi="ar-SA"/>
        </w:rPr>
        <w:pict>
          <v:shape id="_x0000_s1718" type="#_x0000_t202" style="position:absolute;left:0;text-align:left;margin-left:274pt;margin-top:170.5pt;width:167.35pt;height:42.15pt;z-index:251778560" stroked="f" strokecolor="black [3213]">
            <v:textbox style="mso-next-textbox:#_x0000_s1718">
              <w:txbxContent>
                <w:p w:rsidR="009F0DC8" w:rsidRPr="007E32BA" w:rsidRDefault="009F0DC8" w:rsidP="006467EA">
                  <w:pPr>
                    <w:jc w:val="center"/>
                    <w:rPr>
                      <w:sz w:val="12"/>
                      <w:szCs w:val="12"/>
                    </w:rPr>
                  </w:pPr>
                  <w:r w:rsidRPr="00B217AF">
                    <w:rPr>
                      <w:rFonts w:ascii="Sylfaen" w:hAnsi="Sylfaen"/>
                      <w:sz w:val="12"/>
                      <w:szCs w:val="16"/>
                    </w:rPr>
                    <w:t>Ապրանքների կրկնակի դրոշմավորման վերաբերյալ տեղեկությունների</w:t>
                  </w:r>
                  <w:r>
                    <w:rPr>
                      <w:rFonts w:ascii="Sylfaen" w:hAnsi="Sylfaen"/>
                      <w:sz w:val="12"/>
                      <w:szCs w:val="16"/>
                    </w:rPr>
                    <w:t xml:space="preserve"> ընդունում </w:t>
                  </w:r>
                  <w:r w:rsidR="00B54C88">
                    <w:rPr>
                      <w:rFonts w:ascii="Sylfaen" w:hAnsi="Sylfaen"/>
                      <w:sz w:val="12"/>
                      <w:szCs w:val="16"/>
                    </w:rPr>
                    <w:t>և</w:t>
                  </w:r>
                  <w:r>
                    <w:rPr>
                      <w:rFonts w:ascii="Sylfaen" w:hAnsi="Sylfaen"/>
                      <w:sz w:val="12"/>
                      <w:szCs w:val="16"/>
                    </w:rPr>
                    <w:t xml:space="preserve"> մշակում անդամ պետության լիազորված մարմնի կողմից (P.LS.01.OPR.021</w:t>
                  </w:r>
                  <w:r w:rsidRPr="00B217AF">
                    <w:rPr>
                      <w:rFonts w:ascii="Sylfaen" w:hAnsi="Sylfaen"/>
                      <w:sz w:val="12"/>
                      <w:szCs w:val="16"/>
                    </w:rPr>
                    <w:t>)</w:t>
                  </w:r>
                </w:p>
              </w:txbxContent>
            </v:textbox>
          </v:shape>
        </w:pict>
      </w:r>
      <w:r>
        <w:rPr>
          <w:rFonts w:ascii="Sylfaen" w:hAnsi="Sylfaen"/>
          <w:noProof/>
          <w:sz w:val="24"/>
          <w:szCs w:val="24"/>
          <w:lang w:val="en-US" w:eastAsia="en-US" w:bidi="ar-SA"/>
        </w:rPr>
        <w:pict>
          <v:shape id="_x0000_s1716" type="#_x0000_t202" style="position:absolute;left:0;text-align:left;margin-left:31.3pt;margin-top:130.75pt;width:183.3pt;height:33.55pt;z-index:251776512" stroked="f" strokecolor="black [3213]">
            <v:textbox style="mso-next-textbox:#_x0000_s1716">
              <w:txbxContent>
                <w:p w:rsidR="009F0DC8" w:rsidRPr="00B217AF" w:rsidRDefault="009F0DC8" w:rsidP="006467EA">
                  <w:pPr>
                    <w:jc w:val="center"/>
                    <w:rPr>
                      <w:sz w:val="12"/>
                      <w:szCs w:val="16"/>
                    </w:rPr>
                  </w:pPr>
                  <w:r w:rsidRPr="00B217AF">
                    <w:rPr>
                      <w:rFonts w:ascii="Sylfaen" w:hAnsi="Sylfaen"/>
                      <w:sz w:val="12"/>
                      <w:szCs w:val="16"/>
                    </w:rPr>
                    <w:t>Ապրանքների կրկնակի դրոշմավորման վերաբերյալ տեղեկությունների ներկայացում (P.LS.01.OPR.020)</w:t>
                  </w:r>
                </w:p>
                <w:p w:rsidR="009F0DC8" w:rsidRPr="003A5B48" w:rsidRDefault="009F0DC8" w:rsidP="006467EA">
                  <w:pPr>
                    <w:jc w:val="center"/>
                    <w:rPr>
                      <w:sz w:val="12"/>
                      <w:szCs w:val="12"/>
                    </w:rPr>
                  </w:pPr>
                </w:p>
              </w:txbxContent>
            </v:textbox>
          </v:shape>
        </w:pict>
      </w:r>
      <w:r w:rsidR="006467EA" w:rsidRPr="00AA568C">
        <w:rPr>
          <w:rFonts w:ascii="Sylfaen" w:hAnsi="Sylfaen"/>
          <w:noProof/>
          <w:sz w:val="24"/>
          <w:szCs w:val="24"/>
          <w:lang w:val="en-US" w:eastAsia="en-US" w:bidi="ar-SA"/>
        </w:rPr>
        <w:drawing>
          <wp:inline distT="0" distB="0" distL="0" distR="0" wp14:anchorId="43C9BA64" wp14:editId="2D006852">
            <wp:extent cx="5924550" cy="4200525"/>
            <wp:effectExtent l="19050" t="0" r="0" b="0"/>
            <wp:docPr id="32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srcRect/>
                    <a:stretch>
                      <a:fillRect/>
                    </a:stretch>
                  </pic:blipFill>
                  <pic:spPr bwMode="auto">
                    <a:xfrm>
                      <a:off x="0" y="0"/>
                      <a:ext cx="5924550" cy="4200525"/>
                    </a:xfrm>
                    <a:prstGeom prst="rect">
                      <a:avLst/>
                    </a:prstGeom>
                    <a:noFill/>
                    <a:ln w="9525">
                      <a:noFill/>
                      <a:miter lim="800000"/>
                      <a:headEnd/>
                      <a:tailEnd/>
                    </a:ln>
                  </pic:spPr>
                </pic:pic>
              </a:graphicData>
            </a:graphic>
          </wp:inline>
        </w:drawing>
      </w:r>
    </w:p>
    <w:p w:rsidR="006467EA" w:rsidRPr="00AA568C" w:rsidRDefault="006467EA" w:rsidP="00AA568C">
      <w:pPr>
        <w:tabs>
          <w:tab w:val="left" w:pos="1134"/>
        </w:tabs>
        <w:spacing w:after="160" w:line="360" w:lineRule="auto"/>
        <w:ind w:right="12"/>
        <w:jc w:val="center"/>
        <w:rPr>
          <w:rFonts w:ascii="Sylfaen" w:eastAsia="Times New Roman" w:hAnsi="Sylfaen" w:cs="Times New Roman"/>
          <w:sz w:val="24"/>
          <w:szCs w:val="24"/>
        </w:rPr>
      </w:pPr>
      <w:r w:rsidRPr="00AA568C">
        <w:rPr>
          <w:rFonts w:ascii="Sylfaen" w:hAnsi="Sylfaen"/>
          <w:sz w:val="24"/>
          <w:szCs w:val="24"/>
        </w:rPr>
        <w:t xml:space="preserve">Նկ. 11 «Ապրանքների կրկնակի դրոշմավորման վերաբերյալ տեղեկությունների ներկայացում» (P.LS.01.PRC.006) ընթացակարգի կատարման սխեմա </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sz w:val="24"/>
          <w:szCs w:val="24"/>
        </w:rPr>
        <w:t>70.</w:t>
      </w:r>
      <w:r w:rsidRPr="00AA568C">
        <w:rPr>
          <w:rFonts w:ascii="Sylfaen" w:hAnsi="Sylfaen"/>
          <w:sz w:val="24"/>
          <w:szCs w:val="24"/>
        </w:rPr>
        <w:tab/>
        <w:t xml:space="preserve">«Ապրանքների կրկնակի դրոշմավորման վերաբերյալ տեղեկությունների ներկայացում» (P.LS.01.PRC.006) ընթացակարգը կատարվում է տնտեսավարող սուբյեկտի կողմից՝ ապրանքը վերադարձնելու ժամանակ կրկնակի դրոշմավորման դեպքում, եթե հսկիչ նշանը վնասվել կամ ոչնչացվել է, </w:t>
      </w:r>
      <w:r w:rsidR="00B54C88">
        <w:rPr>
          <w:rFonts w:ascii="Sylfaen" w:hAnsi="Sylfaen"/>
          <w:sz w:val="24"/>
          <w:szCs w:val="24"/>
        </w:rPr>
        <w:t>և</w:t>
      </w:r>
      <w:r w:rsidRPr="00AA568C">
        <w:rPr>
          <w:rFonts w:ascii="Sylfaen" w:hAnsi="Sylfaen"/>
          <w:sz w:val="24"/>
          <w:szCs w:val="24"/>
        </w:rPr>
        <w:t xml:space="preserve"> (կամ) ապրանքի վերադարձը (փոխանակումը) իրականացվել է այնպիսի ժամկետում, </w:t>
      </w:r>
      <w:r w:rsidRPr="00AA568C">
        <w:rPr>
          <w:rFonts w:ascii="Sylfaen" w:hAnsi="Sylfaen"/>
          <w:sz w:val="24"/>
          <w:szCs w:val="24"/>
        </w:rPr>
        <w:lastRenderedPageBreak/>
        <w:t>որը գերազանցում է պատշաճ որակի ապրանքը վերադարձնելու (փոխանակելու) համար անդամ պետությունների օրենսդրությամբ սահմանված ժամկետը, եթե անդամ պետությունների օրենսդրությամբ սահմանված են մանրածախ առ</w:t>
      </w:r>
      <w:r w:rsidR="00B54C88">
        <w:rPr>
          <w:rFonts w:ascii="Sylfaen" w:hAnsi="Sylfaen"/>
          <w:sz w:val="24"/>
          <w:szCs w:val="24"/>
        </w:rPr>
        <w:t>և</w:t>
      </w:r>
      <w:r w:rsidRPr="00AA568C">
        <w:rPr>
          <w:rFonts w:ascii="Sylfaen" w:hAnsi="Sylfaen"/>
          <w:sz w:val="24"/>
          <w:szCs w:val="24"/>
        </w:rPr>
        <w:t xml:space="preserve">տրի շրջանակներում իրացված ապրանքների վրա զետեղված հսկիչ (նույնականացման) նշանների մասին տեղեկացման նկատմամբ պահանջներ։ </w:t>
      </w:r>
    </w:p>
    <w:p w:rsidR="006467EA" w:rsidRPr="00AA568C" w:rsidRDefault="006467EA" w:rsidP="00AA568C">
      <w:pPr>
        <w:tabs>
          <w:tab w:val="left" w:pos="993"/>
          <w:tab w:val="left" w:pos="1134"/>
        </w:tabs>
        <w:spacing w:after="160" w:line="360" w:lineRule="auto"/>
        <w:ind w:right="40" w:firstLine="567"/>
        <w:jc w:val="both"/>
        <w:rPr>
          <w:rFonts w:ascii="Sylfaen" w:eastAsia="Times New Roman" w:hAnsi="Sylfaen" w:cs="Times New Roman"/>
          <w:sz w:val="24"/>
          <w:szCs w:val="24"/>
        </w:rPr>
      </w:pPr>
      <w:r w:rsidRPr="00AA568C">
        <w:rPr>
          <w:rFonts w:ascii="Sylfaen" w:hAnsi="Sylfaen"/>
          <w:sz w:val="24"/>
          <w:szCs w:val="24"/>
        </w:rPr>
        <w:t>71.</w:t>
      </w:r>
      <w:r w:rsidRPr="00AA568C">
        <w:rPr>
          <w:rFonts w:ascii="Sylfaen" w:hAnsi="Sylfaen"/>
          <w:sz w:val="24"/>
          <w:szCs w:val="24"/>
        </w:rPr>
        <w:tab/>
        <w:t>Առաջինը կատարվում է «Ապրանքների կրկնակի դրոշմավորման վերաբերյալ տեղեկությունների ներկայացում» (P.LS.01.OPR.020) գործառնությունը, որի կատարման արդյունքներով տնտեսավարող սուբյեկտը ձ</w:t>
      </w:r>
      <w:r w:rsidR="00B54C88">
        <w:rPr>
          <w:rFonts w:ascii="Sylfaen" w:hAnsi="Sylfaen"/>
          <w:sz w:val="24"/>
          <w:szCs w:val="24"/>
        </w:rPr>
        <w:t>և</w:t>
      </w:r>
      <w:r w:rsidRPr="00AA568C">
        <w:rPr>
          <w:rFonts w:ascii="Sylfaen" w:hAnsi="Sylfaen"/>
          <w:sz w:val="24"/>
          <w:szCs w:val="24"/>
        </w:rPr>
        <w:t xml:space="preserve">ավորում </w:t>
      </w:r>
      <w:r w:rsidR="00B54C88">
        <w:rPr>
          <w:rFonts w:ascii="Sylfaen" w:hAnsi="Sylfaen"/>
          <w:sz w:val="24"/>
          <w:szCs w:val="24"/>
        </w:rPr>
        <w:t>և</w:t>
      </w:r>
      <w:r w:rsidRPr="00AA568C">
        <w:rPr>
          <w:rFonts w:ascii="Sylfaen" w:hAnsi="Sylfaen"/>
          <w:sz w:val="24"/>
          <w:szCs w:val="24"/>
        </w:rPr>
        <w:t xml:space="preserve"> անդամ պետության լիազորված մարմին է ուղարկում կրկնակի դրոշմավորված ապրանքների վերաբերյալ տեղեկություններ։ </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t>72.</w:t>
      </w:r>
      <w:r w:rsidRPr="00AA568C">
        <w:rPr>
          <w:rFonts w:ascii="Sylfaen" w:hAnsi="Sylfaen"/>
          <w:sz w:val="24"/>
          <w:szCs w:val="24"/>
        </w:rPr>
        <w:tab/>
        <w:t xml:space="preserve">Ապրանքների կրկնակի դրոշմավորման վերաբերյալ տեղեկություններն անդամ պետության լիազորված մարմնում ստանալիս կատարվում է «Ապրանքների կրկնակի դրոշմավորման վերաբերյալ տեղեկությունների ընդունում ու մշակում անդամ պետության լիազորված մարմնի կողմից» (P.LS.01.OPR.021) գործառնությունը, որի կատարման արդյունքներով իրականացվում են ներկայացված տեղեկությունների ընդունումը </w:t>
      </w:r>
      <w:r w:rsidR="00B54C88">
        <w:rPr>
          <w:rFonts w:ascii="Sylfaen" w:hAnsi="Sylfaen"/>
          <w:sz w:val="24"/>
          <w:szCs w:val="24"/>
        </w:rPr>
        <w:t>և</w:t>
      </w:r>
      <w:r w:rsidRPr="00AA568C">
        <w:rPr>
          <w:rFonts w:ascii="Sylfaen" w:hAnsi="Sylfaen"/>
          <w:sz w:val="24"/>
          <w:szCs w:val="24"/>
        </w:rPr>
        <w:t xml:space="preserve"> մշակումը։ </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Անդամ պետության լիազորված մարմնում տեղեկությունների մշակման ժամանակ իրականացվում է անդամ պետությունների ապրանքների դրոշմավորման տեղեկատվական համակարգի ազգային բաղադրիչում պահվող տեղեկություններին ներկայացված տեղեկությունների համապատասխանության ստուգումը։ Յուրաքանչյուր հսկիչ նշանի համար իրականացվում են հետ</w:t>
      </w:r>
      <w:r w:rsidR="00B54C88">
        <w:rPr>
          <w:rFonts w:ascii="Sylfaen" w:hAnsi="Sylfaen"/>
          <w:sz w:val="24"/>
          <w:szCs w:val="24"/>
        </w:rPr>
        <w:t>և</w:t>
      </w:r>
      <w:r w:rsidRPr="00AA568C">
        <w:rPr>
          <w:rFonts w:ascii="Sylfaen" w:hAnsi="Sylfaen"/>
          <w:sz w:val="24"/>
          <w:szCs w:val="24"/>
        </w:rPr>
        <w:t>յալ ստուգումները՝</w:t>
      </w: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sz w:val="24"/>
          <w:szCs w:val="24"/>
        </w:rPr>
        <w:t xml:space="preserve">ապրանքների դրոշմավորման տեղեկատվական համակարգի ազգային բաղադրիչում պետք է առկա լինեն տեղեկություններ այն ապրանքի վերաբերյալ, որի վրա զետեղված է նոր հսկիչ նշանը, </w:t>
      </w:r>
      <w:r w:rsidR="00B54C88">
        <w:rPr>
          <w:rFonts w:ascii="Sylfaen" w:hAnsi="Sylfaen"/>
          <w:sz w:val="24"/>
          <w:szCs w:val="24"/>
        </w:rPr>
        <w:t>և</w:t>
      </w:r>
      <w:r w:rsidRPr="00AA568C">
        <w:rPr>
          <w:rFonts w:ascii="Sylfaen" w:hAnsi="Sylfaen"/>
          <w:sz w:val="24"/>
          <w:szCs w:val="24"/>
        </w:rPr>
        <w:t xml:space="preserve"> տեղեկություններ՝ դրա վրա նախկինում զետեղված հսկիչ նշանի վերաբերյալ.</w:t>
      </w:r>
    </w:p>
    <w:p w:rsidR="006467EA" w:rsidRPr="00AA568C" w:rsidRDefault="006467EA" w:rsidP="00AA568C">
      <w:pPr>
        <w:tabs>
          <w:tab w:val="left" w:pos="993"/>
          <w:tab w:val="left" w:pos="1134"/>
        </w:tabs>
        <w:spacing w:after="160" w:line="360" w:lineRule="auto"/>
        <w:ind w:right="35" w:firstLine="567"/>
        <w:jc w:val="both"/>
        <w:rPr>
          <w:rFonts w:ascii="Sylfaen" w:eastAsia="Times New Roman" w:hAnsi="Sylfaen" w:cs="Times New Roman"/>
          <w:sz w:val="24"/>
          <w:szCs w:val="24"/>
        </w:rPr>
      </w:pPr>
      <w:r w:rsidRPr="00AA568C">
        <w:rPr>
          <w:rFonts w:ascii="Sylfaen" w:hAnsi="Sylfaen"/>
          <w:sz w:val="24"/>
          <w:szCs w:val="24"/>
        </w:rPr>
        <w:t xml:space="preserve">ապրանքների դրոշմավորման տեղեկատվական համակարգի ազգային բաղադրիչում պետք է առկա լինեն նոր հսկիչ նշանի վերաբերյալ </w:t>
      </w:r>
      <w:r w:rsidRPr="00AA568C">
        <w:rPr>
          <w:rFonts w:ascii="Sylfaen" w:hAnsi="Sylfaen"/>
          <w:sz w:val="24"/>
          <w:szCs w:val="24"/>
        </w:rPr>
        <w:lastRenderedPageBreak/>
        <w:t xml:space="preserve">տեղեկություններ, </w:t>
      </w:r>
      <w:r w:rsidR="00B54C88">
        <w:rPr>
          <w:rFonts w:ascii="Sylfaen" w:hAnsi="Sylfaen"/>
          <w:sz w:val="24"/>
          <w:szCs w:val="24"/>
        </w:rPr>
        <w:t>և</w:t>
      </w:r>
      <w:r w:rsidRPr="00AA568C">
        <w:rPr>
          <w:rFonts w:ascii="Sylfaen" w:hAnsi="Sylfaen"/>
          <w:sz w:val="24"/>
          <w:szCs w:val="24"/>
        </w:rPr>
        <w:t xml:space="preserve"> բացակայեն դրա օգտագործման վերաբերյալ տեղեկությունները։</w:t>
      </w:r>
    </w:p>
    <w:p w:rsidR="006467EA" w:rsidRPr="00AA568C" w:rsidRDefault="006467EA" w:rsidP="00AA568C">
      <w:pPr>
        <w:tabs>
          <w:tab w:val="left" w:pos="993"/>
          <w:tab w:val="left" w:pos="1134"/>
        </w:tabs>
        <w:spacing w:after="160" w:line="360" w:lineRule="auto"/>
        <w:ind w:right="40" w:firstLine="567"/>
        <w:jc w:val="both"/>
        <w:rPr>
          <w:rFonts w:ascii="Sylfaen" w:eastAsia="Times New Roman" w:hAnsi="Sylfaen" w:cs="Times New Roman"/>
          <w:sz w:val="24"/>
          <w:szCs w:val="24"/>
        </w:rPr>
      </w:pPr>
      <w:r w:rsidRPr="00AA568C">
        <w:rPr>
          <w:rFonts w:ascii="Sylfaen" w:hAnsi="Sylfaen"/>
          <w:sz w:val="24"/>
          <w:szCs w:val="24"/>
        </w:rPr>
        <w:t>Անդամ պետության լիազորված մարմնի կողմից իրականացվող ստուգումների կազմը կարող է ընդլայնվել անդամ պետության օրենսդրությանը համապատասխան։</w:t>
      </w:r>
    </w:p>
    <w:p w:rsidR="006467EA" w:rsidRPr="00AA568C" w:rsidRDefault="006467EA" w:rsidP="00AA568C">
      <w:pPr>
        <w:tabs>
          <w:tab w:val="left" w:pos="993"/>
          <w:tab w:val="left" w:pos="1134"/>
        </w:tabs>
        <w:spacing w:after="160" w:line="360" w:lineRule="auto"/>
        <w:ind w:right="42" w:firstLine="567"/>
        <w:jc w:val="both"/>
        <w:rPr>
          <w:rFonts w:ascii="Sylfaen" w:eastAsia="Times New Roman" w:hAnsi="Sylfaen" w:cs="Times New Roman"/>
          <w:sz w:val="24"/>
          <w:szCs w:val="24"/>
        </w:rPr>
      </w:pPr>
      <w:r w:rsidRPr="00AA568C">
        <w:rPr>
          <w:rFonts w:ascii="Sylfaen" w:hAnsi="Sylfaen"/>
          <w:sz w:val="24"/>
          <w:szCs w:val="24"/>
        </w:rPr>
        <w:t>Ապրանքների կրկնակի դրոշմավորման վերաբերյալ տեղեկությունների հաջող մշակման դեպքում անդամ պետությունն իրականացնում է տեղեկությունների հաջող մշակման մասին ծանուցման ձ</w:t>
      </w:r>
      <w:r w:rsidR="00B54C88">
        <w:rPr>
          <w:rFonts w:ascii="Sylfaen" w:hAnsi="Sylfaen"/>
          <w:sz w:val="24"/>
          <w:szCs w:val="24"/>
        </w:rPr>
        <w:t>և</w:t>
      </w:r>
      <w:r w:rsidRPr="00AA568C">
        <w:rPr>
          <w:rFonts w:ascii="Sylfaen" w:hAnsi="Sylfaen"/>
          <w:sz w:val="24"/>
          <w:szCs w:val="24"/>
        </w:rPr>
        <w:t xml:space="preserve">ավորումը </w:t>
      </w:r>
      <w:r w:rsidR="00B54C88">
        <w:rPr>
          <w:rFonts w:ascii="Sylfaen" w:hAnsi="Sylfaen"/>
          <w:sz w:val="24"/>
          <w:szCs w:val="24"/>
        </w:rPr>
        <w:t>և</w:t>
      </w:r>
      <w:r w:rsidRPr="00AA568C">
        <w:rPr>
          <w:rFonts w:ascii="Sylfaen" w:hAnsi="Sylfaen"/>
          <w:sz w:val="24"/>
          <w:szCs w:val="24"/>
        </w:rPr>
        <w:t xml:space="preserve"> դրա փոխանցումը տնտեսավարող սուբյեկտին։ Ապրանքների կրկնակի դրոշմավորման վերաբերյալ տեղեկությունների հսկողության ժամանակ սխալներ առաջանալու դեպքում անդամ պետության լիազորված մարմինն իրականացնում է գործառնության կատարումը մերժելու մասին ծանուցման ձ</w:t>
      </w:r>
      <w:r w:rsidR="00B54C88">
        <w:rPr>
          <w:rFonts w:ascii="Sylfaen" w:hAnsi="Sylfaen"/>
          <w:sz w:val="24"/>
          <w:szCs w:val="24"/>
        </w:rPr>
        <w:t>և</w:t>
      </w:r>
      <w:r w:rsidRPr="00AA568C">
        <w:rPr>
          <w:rFonts w:ascii="Sylfaen" w:hAnsi="Sylfaen"/>
          <w:sz w:val="24"/>
          <w:szCs w:val="24"/>
        </w:rPr>
        <w:t xml:space="preserve">ավորումը </w:t>
      </w:r>
      <w:r w:rsidR="00B54C88">
        <w:rPr>
          <w:rFonts w:ascii="Sylfaen" w:hAnsi="Sylfaen"/>
          <w:sz w:val="24"/>
          <w:szCs w:val="24"/>
        </w:rPr>
        <w:t>և</w:t>
      </w:r>
      <w:r w:rsidRPr="00AA568C">
        <w:rPr>
          <w:rFonts w:ascii="Sylfaen" w:hAnsi="Sylfaen"/>
          <w:sz w:val="24"/>
          <w:szCs w:val="24"/>
        </w:rPr>
        <w:t xml:space="preserve"> փոխանցումը։</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73.</w:t>
      </w:r>
      <w:r w:rsidRPr="00AA568C">
        <w:rPr>
          <w:rFonts w:ascii="Sylfaen" w:hAnsi="Sylfaen"/>
          <w:sz w:val="24"/>
          <w:szCs w:val="24"/>
        </w:rPr>
        <w:tab/>
        <w:t>Տեղեկությունների հաջող մշակման կամ գործառնության կատարումը մերժելու մասին ծանուցումը տնտեսավարող սուբյեկտի կողմից ստանալու դեպքում կատարվում է «Ապրանքների կրկնակի դրոշմավորման վերաբերյալ տեղեկությունների մշակման արդյունքների վերաբերյալ ծանուցման ստացում տնտեսավարող սուբյեկտի կողմից» (P.LS.01.OPR.022) գործառնությունը։</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74.</w:t>
      </w:r>
      <w:r w:rsidRPr="00AA568C">
        <w:rPr>
          <w:rFonts w:ascii="Sylfaen" w:hAnsi="Sylfaen"/>
          <w:sz w:val="24"/>
          <w:szCs w:val="24"/>
        </w:rPr>
        <w:tab/>
        <w:t xml:space="preserve">«Ապրանքների կրկնակի դրոշմավորման վերաբերյալ տեղեկությունների ներկայացումը» (P.LS.01.PRC.006) ընթացակարգի կատարման արդյունքն ապրանքների կրկնակի դրոշմավորման վերաբերյալ տեղեկությունների մշակման արդյունքների կամ գործառնության կատարումը մերժելու մասին ծանուցման ստացումն է տնտեսավարող սուբյեկտի կողմից։ </w:t>
      </w:r>
    </w:p>
    <w:p w:rsidR="006467EA" w:rsidRPr="00AA568C" w:rsidRDefault="006467EA" w:rsidP="00AA568C">
      <w:pPr>
        <w:tabs>
          <w:tab w:val="left" w:pos="993"/>
          <w:tab w:val="left" w:pos="1134"/>
        </w:tabs>
        <w:spacing w:after="160" w:line="360" w:lineRule="auto"/>
        <w:ind w:right="32" w:firstLine="567"/>
        <w:jc w:val="both"/>
        <w:rPr>
          <w:rFonts w:ascii="Sylfaen" w:hAnsi="Sylfaen"/>
          <w:sz w:val="24"/>
          <w:szCs w:val="24"/>
        </w:rPr>
      </w:pPr>
      <w:r w:rsidRPr="00AA568C">
        <w:rPr>
          <w:rFonts w:ascii="Sylfaen" w:hAnsi="Sylfaen"/>
          <w:sz w:val="24"/>
          <w:szCs w:val="24"/>
        </w:rPr>
        <w:t>75.</w:t>
      </w:r>
      <w:r w:rsidRPr="00AA568C">
        <w:rPr>
          <w:rFonts w:ascii="Sylfaen" w:hAnsi="Sylfaen"/>
          <w:sz w:val="24"/>
          <w:szCs w:val="24"/>
        </w:rPr>
        <w:tab/>
        <w:t>«Ապրանքների կրկնակի դրոշմավորման վերաբերյալ տեղեկությունների ներկայացում» ընթացակարգի (P.LS.01.PRC.006) շրջանակներում կատարվող ընդհանուր գործընթացի գործառնությունների ցանկը բերված է 32</w:t>
      </w:r>
      <w:r w:rsidR="00B54C88">
        <w:rPr>
          <w:rFonts w:ascii="Sylfaen" w:hAnsi="Sylfaen"/>
          <w:sz w:val="24"/>
          <w:szCs w:val="24"/>
        </w:rPr>
        <w:t>-</w:t>
      </w:r>
      <w:r w:rsidRPr="00AA568C">
        <w:rPr>
          <w:rFonts w:ascii="Sylfaen" w:hAnsi="Sylfaen"/>
          <w:sz w:val="24"/>
          <w:szCs w:val="24"/>
        </w:rPr>
        <w:t>րդ աղյուսակում։</w:t>
      </w:r>
      <w:r w:rsidRPr="00AA568C">
        <w:rPr>
          <w:rFonts w:ascii="Sylfaen" w:hAnsi="Sylfaen"/>
          <w:sz w:val="24"/>
          <w:szCs w:val="24"/>
        </w:rPr>
        <w:br w:type="page"/>
      </w:r>
    </w:p>
    <w:p w:rsidR="006467EA" w:rsidRPr="00AA568C" w:rsidRDefault="006467EA" w:rsidP="00AA568C">
      <w:pPr>
        <w:tabs>
          <w:tab w:val="left" w:pos="1134"/>
        </w:tabs>
        <w:spacing w:after="160" w:line="360" w:lineRule="auto"/>
        <w:ind w:right="91"/>
        <w:jc w:val="right"/>
        <w:rPr>
          <w:rFonts w:ascii="Sylfaen" w:eastAsia="Times New Roman" w:hAnsi="Sylfaen" w:cs="Times New Roman"/>
          <w:sz w:val="24"/>
          <w:szCs w:val="24"/>
        </w:rPr>
      </w:pPr>
      <w:r w:rsidRPr="00AA568C">
        <w:rPr>
          <w:rFonts w:ascii="Sylfaen" w:hAnsi="Sylfaen"/>
          <w:sz w:val="24"/>
          <w:szCs w:val="24"/>
        </w:rPr>
        <w:lastRenderedPageBreak/>
        <w:t>Աղյուսակ 32</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124" w:right="49"/>
        <w:jc w:val="center"/>
        <w:rPr>
          <w:rFonts w:ascii="Sylfaen" w:eastAsia="Times New Roman" w:hAnsi="Sylfaen" w:cs="Times New Roman"/>
          <w:sz w:val="24"/>
          <w:szCs w:val="24"/>
        </w:rPr>
      </w:pPr>
      <w:r w:rsidRPr="00AA568C">
        <w:rPr>
          <w:rFonts w:ascii="Sylfaen" w:hAnsi="Sylfaen"/>
          <w:sz w:val="24"/>
          <w:szCs w:val="24"/>
        </w:rPr>
        <w:t>«Ապրանքների կրկնակի դրոշմավորման վերաբերյալ տեղեկությունների ներկայացում» ընթացակարգի (P.LS.01.PRC.006) շրջանակներում կատարվող ընդհանուր գործընթացի գործառնությունների ցանկը</w:t>
      </w:r>
    </w:p>
    <w:tbl>
      <w:tblPr>
        <w:tblW w:w="9357" w:type="dxa"/>
        <w:tblInd w:w="111" w:type="dxa"/>
        <w:tblLayout w:type="fixed"/>
        <w:tblCellMar>
          <w:left w:w="0" w:type="dxa"/>
          <w:right w:w="0" w:type="dxa"/>
        </w:tblCellMar>
        <w:tblLook w:val="01E0" w:firstRow="1" w:lastRow="1" w:firstColumn="1" w:lastColumn="1" w:noHBand="0" w:noVBand="0"/>
      </w:tblPr>
      <w:tblGrid>
        <w:gridCol w:w="2403"/>
        <w:gridCol w:w="4016"/>
        <w:gridCol w:w="2938"/>
      </w:tblGrid>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41"/>
              <w:jc w:val="center"/>
              <w:rPr>
                <w:rFonts w:ascii="Sylfaen" w:eastAsia="Times New Roman" w:hAnsi="Sylfaen" w:cs="Times New Roman"/>
                <w:sz w:val="24"/>
                <w:szCs w:val="24"/>
              </w:rPr>
            </w:pPr>
            <w:r w:rsidRPr="00AA568C">
              <w:rPr>
                <w:rFonts w:ascii="Sylfaen" w:hAnsi="Sylfaen"/>
                <w:sz w:val="24"/>
                <w:szCs w:val="24"/>
              </w:rPr>
              <w:t>Ծածկագրային նշագիրը</w:t>
            </w:r>
          </w:p>
        </w:tc>
        <w:tc>
          <w:tcPr>
            <w:tcW w:w="4016"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41"/>
              <w:jc w:val="center"/>
              <w:rPr>
                <w:rFonts w:ascii="Sylfaen" w:eastAsia="Times New Roman" w:hAnsi="Sylfaen" w:cs="Times New Roman"/>
                <w:sz w:val="24"/>
                <w:szCs w:val="24"/>
              </w:rPr>
            </w:pPr>
            <w:r w:rsidRPr="00AA568C">
              <w:rPr>
                <w:rFonts w:ascii="Sylfaen" w:hAnsi="Sylfaen"/>
                <w:sz w:val="24"/>
                <w:szCs w:val="24"/>
              </w:rPr>
              <w:t>Անվանում</w:t>
            </w:r>
          </w:p>
        </w:tc>
        <w:tc>
          <w:tcPr>
            <w:tcW w:w="293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41"/>
              <w:jc w:val="center"/>
              <w:rPr>
                <w:rFonts w:ascii="Sylfaen" w:eastAsia="Times New Roman" w:hAnsi="Sylfaen" w:cs="Times New Roman"/>
                <w:sz w:val="24"/>
                <w:szCs w:val="24"/>
              </w:rPr>
            </w:pPr>
            <w:r w:rsidRPr="00AA568C">
              <w:rPr>
                <w:rFonts w:ascii="Sylfaen" w:hAnsi="Sylfaen"/>
                <w:sz w:val="24"/>
                <w:szCs w:val="24"/>
              </w:rPr>
              <w:t>Նկարագրություն</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96" w:right="1079"/>
              <w:jc w:val="center"/>
              <w:rPr>
                <w:rFonts w:ascii="Sylfaen" w:eastAsia="Times New Roman" w:hAnsi="Sylfaen" w:cs="Times New Roman"/>
                <w:sz w:val="24"/>
                <w:szCs w:val="24"/>
              </w:rPr>
            </w:pPr>
            <w:r w:rsidRPr="00AA568C">
              <w:rPr>
                <w:rFonts w:ascii="Sylfaen" w:hAnsi="Sylfaen"/>
                <w:sz w:val="24"/>
                <w:szCs w:val="24"/>
              </w:rPr>
              <w:t>1</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903" w:right="1885"/>
              <w:jc w:val="center"/>
              <w:rPr>
                <w:rFonts w:ascii="Sylfaen" w:eastAsia="Times New Roman" w:hAnsi="Sylfaen" w:cs="Times New Roman"/>
                <w:sz w:val="24"/>
                <w:szCs w:val="24"/>
              </w:rPr>
            </w:pPr>
            <w:r w:rsidRPr="00AA568C">
              <w:rPr>
                <w:rFonts w:ascii="Sylfaen" w:hAnsi="Sylfaen"/>
                <w:sz w:val="24"/>
                <w:szCs w:val="24"/>
              </w:rPr>
              <w:t>2</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66" w:right="1345"/>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P.LS.01.OPR.020</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42"/>
              <w:rPr>
                <w:rFonts w:ascii="Sylfaen" w:eastAsia="Times New Roman" w:hAnsi="Sylfaen" w:cs="Times New Roman"/>
                <w:sz w:val="24"/>
                <w:szCs w:val="24"/>
              </w:rPr>
            </w:pPr>
            <w:r w:rsidRPr="00AA568C">
              <w:rPr>
                <w:rFonts w:ascii="Sylfaen" w:hAnsi="Sylfaen"/>
                <w:sz w:val="24"/>
                <w:szCs w:val="24"/>
              </w:rPr>
              <w:t>ապրանքների կրկնակի դրոշմավորման վերաբերյալ տեղեկությունների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33</w:t>
            </w:r>
            <w:r w:rsidR="00B54C88">
              <w:rPr>
                <w:rFonts w:ascii="Sylfaen" w:hAnsi="Sylfaen"/>
                <w:sz w:val="24"/>
                <w:szCs w:val="24"/>
              </w:rPr>
              <w:t>-</w:t>
            </w:r>
            <w:r w:rsidRPr="00AA568C">
              <w:rPr>
                <w:rFonts w:ascii="Sylfaen" w:hAnsi="Sylfaen"/>
                <w:sz w:val="24"/>
                <w:szCs w:val="24"/>
              </w:rPr>
              <w:t>րդ աղյուսակում</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P.LS.01.OPR.021</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46"/>
              <w:jc w:val="both"/>
              <w:rPr>
                <w:rFonts w:ascii="Sylfaen" w:eastAsia="Times New Roman" w:hAnsi="Sylfaen" w:cs="Times New Roman"/>
                <w:sz w:val="24"/>
                <w:szCs w:val="24"/>
              </w:rPr>
            </w:pPr>
            <w:r w:rsidRPr="00AA568C">
              <w:rPr>
                <w:rFonts w:ascii="Sylfaen" w:hAnsi="Sylfaen"/>
                <w:sz w:val="24"/>
                <w:szCs w:val="24"/>
              </w:rPr>
              <w:t>ապրանքների կրկնակի դրոշմավորման վերաբերյալ տեղեկությունների ընդունում ու մշակում անդամ պետության լիազորված մարմնի կողմից</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34</w:t>
            </w:r>
            <w:r w:rsidR="00B54C88">
              <w:rPr>
                <w:rFonts w:ascii="Sylfaen" w:hAnsi="Sylfaen"/>
                <w:sz w:val="24"/>
                <w:szCs w:val="24"/>
              </w:rPr>
              <w:t>-</w:t>
            </w:r>
            <w:r w:rsidRPr="00AA568C">
              <w:rPr>
                <w:rFonts w:ascii="Sylfaen" w:hAnsi="Sylfaen"/>
                <w:sz w:val="24"/>
                <w:szCs w:val="24"/>
              </w:rPr>
              <w:t>րդ աղյուսակում</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P.LS.01.OPR.022</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038"/>
              <w:rPr>
                <w:rFonts w:ascii="Sylfaen" w:eastAsia="Times New Roman" w:hAnsi="Sylfaen" w:cs="Times New Roman"/>
                <w:sz w:val="24"/>
                <w:szCs w:val="24"/>
              </w:rPr>
            </w:pPr>
            <w:r w:rsidRPr="00AA568C">
              <w:rPr>
                <w:rFonts w:ascii="Sylfaen" w:hAnsi="Sylfaen"/>
                <w:sz w:val="24"/>
                <w:szCs w:val="24"/>
              </w:rPr>
              <w:t>ապրանքների կրկնակի դրոշմավորման վերաբերյալ տեղեկությունների մշակման արդյունքների մասին ծանուցման ստացում տնտեսավարող սուբյեկտի կողմից</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35</w:t>
            </w:r>
            <w:r w:rsidR="00B54C88">
              <w:rPr>
                <w:rFonts w:ascii="Sylfaen" w:hAnsi="Sylfaen"/>
                <w:sz w:val="24"/>
                <w:szCs w:val="24"/>
              </w:rPr>
              <w:t>-</w:t>
            </w:r>
            <w:r w:rsidRPr="00AA568C">
              <w:rPr>
                <w:rFonts w:ascii="Sylfaen" w:hAnsi="Sylfaen"/>
                <w:sz w:val="24"/>
                <w:szCs w:val="24"/>
              </w:rPr>
              <w:t>րդ աղյուսակում</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hAnsi="Sylfaen"/>
          <w:sz w:val="24"/>
          <w:szCs w:val="24"/>
        </w:rPr>
      </w:pPr>
      <w:r w:rsidRPr="00AA568C">
        <w:rPr>
          <w:rFonts w:ascii="Sylfaen" w:hAnsi="Sylfaen"/>
          <w:sz w:val="24"/>
          <w:szCs w:val="24"/>
        </w:rPr>
        <w:lastRenderedPageBreak/>
        <w:t>Աղյուսակ 33</w:t>
      </w: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p>
    <w:p w:rsidR="006467EA" w:rsidRPr="00AA568C" w:rsidRDefault="006467EA" w:rsidP="00AA568C">
      <w:pPr>
        <w:tabs>
          <w:tab w:val="left" w:pos="1134"/>
        </w:tabs>
        <w:spacing w:after="160" w:line="360" w:lineRule="auto"/>
        <w:ind w:right="12"/>
        <w:jc w:val="center"/>
        <w:rPr>
          <w:rFonts w:ascii="Sylfaen" w:hAnsi="Sylfaen"/>
          <w:sz w:val="24"/>
          <w:szCs w:val="24"/>
        </w:rPr>
      </w:pPr>
      <w:r w:rsidRPr="00AA568C">
        <w:rPr>
          <w:rFonts w:ascii="Sylfaen" w:hAnsi="Sylfaen"/>
          <w:sz w:val="24"/>
          <w:szCs w:val="24"/>
        </w:rPr>
        <w:t>«Ապրանքների կրկնակի դրոշմավորման վերաբերյալ տեղեկությունների ներկայացում» (P.LS.01.OPR.020) գործառնության նկարագրությունը</w:t>
      </w:r>
    </w:p>
    <w:tbl>
      <w:tblPr>
        <w:tblW w:w="9357" w:type="dxa"/>
        <w:tblInd w:w="111" w:type="dxa"/>
        <w:tblLayout w:type="fixed"/>
        <w:tblCellMar>
          <w:left w:w="0" w:type="dxa"/>
          <w:right w:w="0" w:type="dxa"/>
        </w:tblCellMar>
        <w:tblLook w:val="01E0" w:firstRow="1" w:lastRow="1" w:firstColumn="1" w:lastColumn="1" w:noHBand="0" w:noVBand="0"/>
      </w:tblPr>
      <w:tblGrid>
        <w:gridCol w:w="1028"/>
        <w:gridCol w:w="2977"/>
        <w:gridCol w:w="5352"/>
      </w:tblGrid>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97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352"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Նկարագրություն</w:t>
            </w:r>
          </w:p>
        </w:tc>
      </w:tr>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P.LS.01.OPR.020</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61"/>
              <w:rPr>
                <w:rFonts w:ascii="Sylfaen" w:eastAsia="Times New Roman" w:hAnsi="Sylfaen" w:cs="Times New Roman"/>
                <w:sz w:val="24"/>
                <w:szCs w:val="24"/>
              </w:rPr>
            </w:pPr>
            <w:r w:rsidRPr="00AA568C">
              <w:rPr>
                <w:rFonts w:ascii="Sylfaen" w:hAnsi="Sylfaen"/>
                <w:sz w:val="24"/>
                <w:szCs w:val="24"/>
              </w:rPr>
              <w:t>Ապրանքների կրկնակի դրոշմավորման վերաբերյալ տեղեկությունների ներկայացում</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տնտեսավարող սուբյեկտը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73"/>
              <w:rPr>
                <w:rFonts w:ascii="Sylfaen" w:eastAsia="Times New Roman" w:hAnsi="Sylfaen" w:cs="Times New Roman"/>
                <w:sz w:val="24"/>
                <w:szCs w:val="24"/>
              </w:rPr>
            </w:pPr>
            <w:r w:rsidRPr="00AA568C">
              <w:rPr>
                <w:rFonts w:ascii="Sylfaen" w:hAnsi="Sylfaen"/>
                <w:sz w:val="24"/>
                <w:szCs w:val="24"/>
              </w:rPr>
              <w:t>կատարվում է կատարողի կողմից նախկինում զետեղված հսկիչ նշանների օգտագործման անհնարինության դեպքում</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03"/>
              <w:rPr>
                <w:rFonts w:ascii="Sylfaen" w:eastAsia="Times New Roman" w:hAnsi="Sylfaen" w:cs="Times New Roman"/>
                <w:sz w:val="24"/>
                <w:szCs w:val="24"/>
              </w:rPr>
            </w:pPr>
            <w:r w:rsidRPr="00AA568C">
              <w:rPr>
                <w:rFonts w:ascii="Sylfaen" w:hAnsi="Sylfaen"/>
                <w:sz w:val="24"/>
                <w:szCs w:val="24"/>
              </w:rPr>
              <w:t>ապրանքների կրկնակի դրոշմավորման վերաբերյալ տեղեկությունները պետք է համապատասխանեն տնտեսավարող սուբյեկտների կողմից փոխանցվող տեղեկություններին ներկայացվող պահանջներին։ Տեղեկությունների ձ</w:t>
            </w:r>
            <w:r w:rsidR="00B54C88">
              <w:rPr>
                <w:rFonts w:ascii="Sylfaen" w:hAnsi="Sylfaen"/>
                <w:sz w:val="24"/>
                <w:szCs w:val="24"/>
              </w:rPr>
              <w:t>և</w:t>
            </w:r>
            <w:r w:rsidRPr="00AA568C">
              <w:rPr>
                <w:rFonts w:ascii="Sylfaen" w:hAnsi="Sylfaen"/>
                <w:sz w:val="24"/>
                <w:szCs w:val="24"/>
              </w:rPr>
              <w:t xml:space="preserve">աչափն ու կառուցվածքը պետք է 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 xml:space="preserve">աչափերի ու կառուցվածքների </w:t>
            </w:r>
            <w:r w:rsidRPr="00AA568C">
              <w:rPr>
                <w:rFonts w:ascii="Sylfaen" w:hAnsi="Sylfaen"/>
                <w:sz w:val="24"/>
                <w:szCs w:val="24"/>
              </w:rPr>
              <w:lastRenderedPageBreak/>
              <w:t>նկարագրությանը։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6</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846"/>
              <w:rPr>
                <w:rFonts w:ascii="Sylfaen" w:eastAsia="Times New Roman" w:hAnsi="Sylfaen" w:cs="Times New Roman"/>
                <w:sz w:val="24"/>
                <w:szCs w:val="24"/>
              </w:rPr>
            </w:pPr>
            <w:r w:rsidRPr="00AA568C">
              <w:rPr>
                <w:rFonts w:ascii="Sylfaen" w:hAnsi="Sylfaen"/>
                <w:sz w:val="24"/>
                <w:szCs w:val="24"/>
              </w:rPr>
              <w:t xml:space="preserve">կատարողը, Տնտեսավարող սուբյեկտների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 տեղեկություններ է ձ</w:t>
            </w:r>
            <w:r w:rsidR="00B54C88">
              <w:rPr>
                <w:rFonts w:ascii="Sylfaen" w:hAnsi="Sylfaen"/>
                <w:sz w:val="24"/>
                <w:szCs w:val="24"/>
              </w:rPr>
              <w:t>և</w:t>
            </w:r>
            <w:r w:rsidRPr="00AA568C">
              <w:rPr>
                <w:rFonts w:ascii="Sylfaen" w:hAnsi="Sylfaen"/>
                <w:sz w:val="24"/>
                <w:szCs w:val="24"/>
              </w:rPr>
              <w:t xml:space="preserve">ավորում ապրանքների կրկնակի դրոշմավորման վերաբերյալ </w:t>
            </w:r>
            <w:r w:rsidR="00B54C88">
              <w:rPr>
                <w:rFonts w:ascii="Sylfaen" w:hAnsi="Sylfaen"/>
                <w:sz w:val="24"/>
                <w:szCs w:val="24"/>
              </w:rPr>
              <w:t>և</w:t>
            </w:r>
            <w:r w:rsidRPr="00AA568C">
              <w:rPr>
                <w:rFonts w:ascii="Sylfaen" w:hAnsi="Sylfaen"/>
                <w:sz w:val="24"/>
                <w:szCs w:val="24"/>
              </w:rPr>
              <w:t xml:space="preserve"> դրանք ներկայացնում անդամ պետության լիազորված մարմին </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7</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281"/>
              <w:rPr>
                <w:rFonts w:ascii="Sylfaen" w:eastAsia="Times New Roman" w:hAnsi="Sylfaen" w:cs="Times New Roman"/>
                <w:sz w:val="24"/>
                <w:szCs w:val="24"/>
              </w:rPr>
            </w:pPr>
            <w:r w:rsidRPr="00AA568C">
              <w:rPr>
                <w:rFonts w:ascii="Sylfaen" w:hAnsi="Sylfaen"/>
                <w:sz w:val="24"/>
                <w:szCs w:val="24"/>
              </w:rPr>
              <w:t>ապրանքների կրկնակի դրոշմավորման վերաբերյալ տեղեկությունները ներկայացվել են անդամ պետության լիազորված մարմին</w:t>
            </w:r>
          </w:p>
        </w:tc>
      </w:tr>
    </w:tbl>
    <w:p w:rsidR="00ED4A19" w:rsidRPr="00AA568C" w:rsidRDefault="00ED4A19" w:rsidP="00AA568C">
      <w:pPr>
        <w:tabs>
          <w:tab w:val="left" w:pos="1134"/>
        </w:tabs>
        <w:spacing w:after="160" w:line="360" w:lineRule="auto"/>
        <w:rPr>
          <w:rFonts w:ascii="Sylfaen" w:hAnsi="Sylfaen"/>
          <w:sz w:val="24"/>
          <w:szCs w:val="24"/>
        </w:rPr>
      </w:pPr>
      <w:r w:rsidRPr="00AA568C">
        <w:rPr>
          <w:rFonts w:ascii="Sylfaen" w:hAnsi="Sylfaen"/>
          <w:sz w:val="24"/>
          <w:szCs w:val="24"/>
        </w:rPr>
        <w:br w:type="page"/>
      </w:r>
    </w:p>
    <w:p w:rsidR="006467EA" w:rsidRPr="00AA568C" w:rsidRDefault="006467EA" w:rsidP="00AA568C">
      <w:pPr>
        <w:tabs>
          <w:tab w:val="left" w:pos="1134"/>
        </w:tabs>
        <w:spacing w:after="160" w:line="360" w:lineRule="auto"/>
        <w:jc w:val="right"/>
        <w:rPr>
          <w:rFonts w:ascii="Sylfaen" w:hAnsi="Sylfaen"/>
          <w:sz w:val="24"/>
          <w:szCs w:val="24"/>
        </w:rPr>
      </w:pPr>
      <w:r w:rsidRPr="00AA568C">
        <w:rPr>
          <w:rFonts w:ascii="Sylfaen" w:hAnsi="Sylfaen"/>
          <w:sz w:val="24"/>
          <w:szCs w:val="24"/>
        </w:rPr>
        <w:lastRenderedPageBreak/>
        <w:t>Աղյուսակ 34</w:t>
      </w:r>
    </w:p>
    <w:p w:rsidR="006467EA" w:rsidRPr="00AA568C" w:rsidRDefault="006467EA" w:rsidP="00AA568C">
      <w:pPr>
        <w:tabs>
          <w:tab w:val="left" w:pos="1134"/>
        </w:tabs>
        <w:spacing w:after="160" w:line="360" w:lineRule="auto"/>
        <w:ind w:left="425" w:right="394"/>
        <w:jc w:val="center"/>
        <w:rPr>
          <w:rFonts w:ascii="Sylfaen" w:eastAsia="Times New Roman" w:hAnsi="Sylfaen" w:cs="Times New Roman"/>
          <w:sz w:val="24"/>
          <w:szCs w:val="24"/>
        </w:rPr>
      </w:pPr>
      <w:r w:rsidRPr="00AA568C">
        <w:rPr>
          <w:rFonts w:ascii="Sylfaen" w:hAnsi="Sylfaen"/>
          <w:sz w:val="24"/>
          <w:szCs w:val="24"/>
        </w:rPr>
        <w:t xml:space="preserve">«Ապրանքների կրկնակի դրոշմավորման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անդամ պետության լիազորված մարմնի կողմից» (P.LS.01.OPR.021) գործառնության նկարագրությունը</w:t>
      </w:r>
    </w:p>
    <w:tbl>
      <w:tblPr>
        <w:tblW w:w="9357" w:type="dxa"/>
        <w:tblInd w:w="111" w:type="dxa"/>
        <w:tblLayout w:type="fixed"/>
        <w:tblCellMar>
          <w:left w:w="0" w:type="dxa"/>
          <w:right w:w="0" w:type="dxa"/>
        </w:tblCellMar>
        <w:tblLook w:val="01E0" w:firstRow="1" w:lastRow="1" w:firstColumn="1" w:lastColumn="1" w:noHBand="0" w:noVBand="0"/>
      </w:tblPr>
      <w:tblGrid>
        <w:gridCol w:w="1028"/>
        <w:gridCol w:w="2977"/>
        <w:gridCol w:w="5352"/>
      </w:tblGrid>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97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352"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Նկարագրություն</w:t>
            </w:r>
          </w:p>
        </w:tc>
      </w:tr>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P.LS.01.OPR.021</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73"/>
              <w:rPr>
                <w:rFonts w:ascii="Sylfaen" w:eastAsia="Times New Roman" w:hAnsi="Sylfaen" w:cs="Times New Roman"/>
                <w:sz w:val="24"/>
                <w:szCs w:val="24"/>
              </w:rPr>
            </w:pPr>
            <w:r w:rsidRPr="00AA568C">
              <w:rPr>
                <w:rFonts w:ascii="Sylfaen" w:hAnsi="Sylfaen"/>
                <w:sz w:val="24"/>
                <w:szCs w:val="24"/>
              </w:rPr>
              <w:t xml:space="preserve">ապրանքների կրկնակի դրոշմավորման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անդամ պետության լիազորված մարմնի կողմից</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անդամ պետության լիազորված մարմինը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6"/>
              <w:rPr>
                <w:rFonts w:ascii="Sylfaen" w:eastAsia="Times New Roman" w:hAnsi="Sylfaen" w:cs="Times New Roman"/>
                <w:sz w:val="24"/>
                <w:szCs w:val="24"/>
              </w:rPr>
            </w:pPr>
            <w:r w:rsidRPr="00AA568C">
              <w:rPr>
                <w:rFonts w:ascii="Sylfaen" w:hAnsi="Sylfaen"/>
                <w:sz w:val="24"/>
                <w:szCs w:val="24"/>
              </w:rPr>
              <w:t xml:space="preserve">կատարվում է կատարողի կողմից կրկնակի դրոշմավորված ապրանքների վերաբերյալ տեղեկություններն ստանալու դեպքում («Ապրանքների կրկնակի դրոշմավորման վերաբերյալ տեղեկությունների ներկայացում» (P.LS.01.OPR.020) գործառնություն) </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40"/>
              <w:rPr>
                <w:rFonts w:ascii="Sylfaen" w:eastAsia="Times New Roman" w:hAnsi="Sylfaen" w:cs="Times New Roman"/>
                <w:sz w:val="24"/>
                <w:szCs w:val="24"/>
              </w:rPr>
            </w:pPr>
            <w:r w:rsidRPr="00AA568C">
              <w:rPr>
                <w:rFonts w:ascii="Sylfaen" w:hAnsi="Sylfaen"/>
                <w:sz w:val="24"/>
                <w:szCs w:val="24"/>
              </w:rPr>
              <w:t>տեղեկությունները պետք է համապատասխանեն տնտեսավարող սուբյեկտների կողմից փոխանցվող տեղեկություններին ներկայացվող պահանջներին։ Ներկայացվող տեղեկությունների ձ</w:t>
            </w:r>
            <w:r w:rsidR="00B54C88">
              <w:rPr>
                <w:rFonts w:ascii="Sylfaen" w:hAnsi="Sylfaen"/>
                <w:sz w:val="24"/>
                <w:szCs w:val="24"/>
              </w:rPr>
              <w:t>և</w:t>
            </w:r>
            <w:r w:rsidRPr="00AA568C">
              <w:rPr>
                <w:rFonts w:ascii="Sylfaen" w:hAnsi="Sylfaen"/>
                <w:sz w:val="24"/>
                <w:szCs w:val="24"/>
              </w:rPr>
              <w:t xml:space="preserve">աչափն ու կառուցվածքը պետք է </w:t>
            </w:r>
            <w:r w:rsidRPr="00AA568C">
              <w:rPr>
                <w:rFonts w:ascii="Sylfaen" w:hAnsi="Sylfaen"/>
                <w:sz w:val="24"/>
                <w:szCs w:val="24"/>
              </w:rPr>
              <w:lastRenderedPageBreak/>
              <w:t xml:space="preserve">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աչափերի ու կառուցվածքների նկարագրությանը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6</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81"/>
              <w:rPr>
                <w:rFonts w:ascii="Sylfaen" w:eastAsia="Times New Roman" w:hAnsi="Sylfaen" w:cs="Times New Roman"/>
                <w:sz w:val="24"/>
                <w:szCs w:val="24"/>
              </w:rPr>
            </w:pPr>
            <w:r w:rsidRPr="00AA568C">
              <w:rPr>
                <w:rFonts w:ascii="Sylfaen" w:hAnsi="Sylfaen"/>
                <w:sz w:val="24"/>
                <w:szCs w:val="24"/>
              </w:rPr>
              <w:t xml:space="preserve">կատարողը, Տնտեսավարող սուբյեկտների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 իրականացնում է ստացված տեղեկությունների ընդունումը </w:t>
            </w:r>
            <w:r w:rsidR="00B54C88">
              <w:rPr>
                <w:rFonts w:ascii="Sylfaen" w:hAnsi="Sylfaen"/>
                <w:sz w:val="24"/>
                <w:szCs w:val="24"/>
              </w:rPr>
              <w:t>և</w:t>
            </w:r>
            <w:r w:rsidRPr="00AA568C">
              <w:rPr>
                <w:rFonts w:ascii="Sylfaen" w:hAnsi="Sylfaen"/>
                <w:sz w:val="24"/>
                <w:szCs w:val="24"/>
              </w:rPr>
              <w:t xml:space="preserve"> մշակումը, ձ</w:t>
            </w:r>
            <w:r w:rsidR="00B54C88">
              <w:rPr>
                <w:rFonts w:ascii="Sylfaen" w:hAnsi="Sylfaen"/>
                <w:sz w:val="24"/>
                <w:szCs w:val="24"/>
              </w:rPr>
              <w:t>և</w:t>
            </w:r>
            <w:r w:rsidRPr="00AA568C">
              <w:rPr>
                <w:rFonts w:ascii="Sylfaen" w:hAnsi="Sylfaen"/>
                <w:sz w:val="24"/>
                <w:szCs w:val="24"/>
              </w:rPr>
              <w:t xml:space="preserve">ավորում ու տնտեսավարող սուբյեկտին է ուղարկում տեղեկությունների հաջող մշակման մասին ծանուցումը կամ գործառնության կատարումը մերժելու մասին ծանուցումը </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7</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78"/>
              <w:rPr>
                <w:rFonts w:ascii="Sylfaen" w:eastAsia="Times New Roman" w:hAnsi="Sylfaen" w:cs="Times New Roman"/>
                <w:sz w:val="24"/>
                <w:szCs w:val="24"/>
              </w:rPr>
            </w:pPr>
            <w:r w:rsidRPr="00AA568C">
              <w:rPr>
                <w:rFonts w:ascii="Sylfaen" w:hAnsi="Sylfaen"/>
                <w:sz w:val="24"/>
                <w:szCs w:val="24"/>
              </w:rPr>
              <w:t xml:space="preserve">ապրանքների կրկնակի դրոշմավորման վերաբերյալ տեղեկությունները մշակվել են, տեղեկությունների հաջող մշակման կամ գործառնության կատարումը մերժելու մասին ծանուցումը ուղարկվել է տնտեսավարող սուբյեկտին </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jc w:val="right"/>
        <w:rPr>
          <w:rFonts w:ascii="Sylfaen" w:hAnsi="Sylfaen"/>
          <w:sz w:val="24"/>
          <w:szCs w:val="24"/>
        </w:rPr>
      </w:pPr>
      <w:r w:rsidRPr="00AA568C">
        <w:rPr>
          <w:rFonts w:ascii="Sylfaen" w:hAnsi="Sylfaen"/>
          <w:sz w:val="24"/>
          <w:szCs w:val="24"/>
        </w:rPr>
        <w:t>Աղյուսակ 35</w:t>
      </w:r>
    </w:p>
    <w:p w:rsidR="006467EA" w:rsidRPr="00AA568C" w:rsidRDefault="006467EA" w:rsidP="00AA568C">
      <w:pPr>
        <w:tabs>
          <w:tab w:val="left" w:pos="1134"/>
        </w:tabs>
        <w:spacing w:after="160" w:line="360" w:lineRule="auto"/>
        <w:ind w:left="426" w:right="437" w:firstLine="3"/>
        <w:jc w:val="center"/>
        <w:rPr>
          <w:rFonts w:ascii="Sylfaen" w:eastAsia="Times New Roman" w:hAnsi="Sylfaen" w:cs="Times New Roman"/>
          <w:sz w:val="24"/>
          <w:szCs w:val="24"/>
        </w:rPr>
      </w:pPr>
      <w:r w:rsidRPr="00AA568C">
        <w:rPr>
          <w:rFonts w:ascii="Sylfaen" w:hAnsi="Sylfaen"/>
          <w:sz w:val="24"/>
          <w:szCs w:val="24"/>
        </w:rPr>
        <w:lastRenderedPageBreak/>
        <w:t>«Ապրանքների կրկնակի դրոշմավորման վերաբերյալ տեղեկությունների մշակման արդյունքների մասին ծանուցման ստացում տնտեսավարող սուբյեկտի կողմից» (P.LS.01.OPR.022) գործառնության նկարագրությունը</w:t>
      </w:r>
    </w:p>
    <w:tbl>
      <w:tblPr>
        <w:tblW w:w="9357" w:type="dxa"/>
        <w:tblInd w:w="111" w:type="dxa"/>
        <w:tblLayout w:type="fixed"/>
        <w:tblCellMar>
          <w:left w:w="0" w:type="dxa"/>
          <w:right w:w="0" w:type="dxa"/>
        </w:tblCellMar>
        <w:tblLook w:val="01E0" w:firstRow="1" w:lastRow="1" w:firstColumn="1" w:lastColumn="1" w:noHBand="0" w:noVBand="0"/>
      </w:tblPr>
      <w:tblGrid>
        <w:gridCol w:w="1028"/>
        <w:gridCol w:w="2977"/>
        <w:gridCol w:w="5352"/>
      </w:tblGrid>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97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352"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Նկարագրություն</w:t>
            </w:r>
          </w:p>
        </w:tc>
      </w:tr>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P.LS.01.OPR.022</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38"/>
              <w:rPr>
                <w:rFonts w:ascii="Sylfaen" w:eastAsia="Times New Roman" w:hAnsi="Sylfaen" w:cs="Times New Roman"/>
                <w:sz w:val="24"/>
                <w:szCs w:val="24"/>
              </w:rPr>
            </w:pPr>
            <w:r w:rsidRPr="00AA568C">
              <w:rPr>
                <w:rFonts w:ascii="Sylfaen" w:hAnsi="Sylfaen"/>
                <w:sz w:val="24"/>
                <w:szCs w:val="24"/>
              </w:rPr>
              <w:t>ապրանքների կրկնակի դրոշմավորման վերաբերյալ տեղեկությունների մշակման արդյունքների մասին ծանուցման ստացում տնտեսավարող սուբյեկտի կողմից</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տնտեսավարող սուբյեկտը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99"/>
              <w:rPr>
                <w:rFonts w:ascii="Sylfaen" w:eastAsia="Times New Roman" w:hAnsi="Sylfaen" w:cs="Times New Roman"/>
                <w:sz w:val="24"/>
                <w:szCs w:val="24"/>
              </w:rPr>
            </w:pPr>
            <w:r w:rsidRPr="00AA568C">
              <w:rPr>
                <w:rFonts w:ascii="Sylfaen" w:hAnsi="Sylfaen"/>
                <w:sz w:val="24"/>
                <w:szCs w:val="24"/>
              </w:rPr>
              <w:t>կատարվում է կատարողի կողմից տեղեկությունների հաջող մշակման կամ գործառնության կատարումը մերժելու մասին ծանուցումն ստանալու դեպքում («Ապրանքների կրկնակի դրոշմավորման վերաբերյալ տեղեկությունների ընդունում ու մշակում անդամ պետության լիազորված մարմնի կողմից» (P.LS.01.OPR.021) գործառնություն)</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43"/>
              <w:rPr>
                <w:rFonts w:ascii="Sylfaen" w:eastAsia="Times New Roman" w:hAnsi="Sylfaen" w:cs="Times New Roman"/>
                <w:sz w:val="24"/>
                <w:szCs w:val="24"/>
              </w:rPr>
            </w:pPr>
            <w:r w:rsidRPr="00AA568C">
              <w:rPr>
                <w:rFonts w:ascii="Sylfaen" w:hAnsi="Sylfaen"/>
                <w:sz w:val="24"/>
                <w:szCs w:val="24"/>
              </w:rPr>
              <w:t>ծանուցման ձ</w:t>
            </w:r>
            <w:r w:rsidR="00B54C88">
              <w:rPr>
                <w:rFonts w:ascii="Sylfaen" w:hAnsi="Sylfaen"/>
                <w:sz w:val="24"/>
                <w:szCs w:val="24"/>
              </w:rPr>
              <w:t>և</w:t>
            </w:r>
            <w:r w:rsidRPr="00AA568C">
              <w:rPr>
                <w:rFonts w:ascii="Sylfaen" w:hAnsi="Sylfaen"/>
                <w:sz w:val="24"/>
                <w:szCs w:val="24"/>
              </w:rPr>
              <w:t xml:space="preserve">աչափն ու կառուցվածքը պետք է 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աչափերի ու կառուցվածքների նկարագրությանը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6</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27"/>
              <w:rPr>
                <w:rFonts w:ascii="Sylfaen" w:eastAsia="Times New Roman" w:hAnsi="Sylfaen" w:cs="Times New Roman"/>
                <w:sz w:val="24"/>
                <w:szCs w:val="24"/>
              </w:rPr>
            </w:pPr>
            <w:r w:rsidRPr="00AA568C">
              <w:rPr>
                <w:rFonts w:ascii="Sylfaen" w:hAnsi="Sylfaen"/>
                <w:sz w:val="24"/>
                <w:szCs w:val="24"/>
              </w:rPr>
              <w:t xml:space="preserve">կատարողը, Տնտեսավարող սուբյեկտների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 իրականացնում է ստացված տեղեկությունների ընդունումը </w:t>
            </w:r>
            <w:r w:rsidR="00B54C88">
              <w:rPr>
                <w:rFonts w:ascii="Sylfaen" w:hAnsi="Sylfaen"/>
                <w:sz w:val="24"/>
                <w:szCs w:val="24"/>
              </w:rPr>
              <w:t>և</w:t>
            </w:r>
            <w:r w:rsidRPr="00AA568C">
              <w:rPr>
                <w:rFonts w:ascii="Sylfaen" w:hAnsi="Sylfaen"/>
                <w:sz w:val="24"/>
                <w:szCs w:val="24"/>
              </w:rPr>
              <w:t xml:space="preserve"> մշակումը </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7</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35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747"/>
              <w:rPr>
                <w:rFonts w:ascii="Sylfaen" w:eastAsia="Times New Roman" w:hAnsi="Sylfaen" w:cs="Times New Roman"/>
                <w:sz w:val="24"/>
                <w:szCs w:val="24"/>
              </w:rPr>
            </w:pPr>
            <w:r w:rsidRPr="00AA568C">
              <w:rPr>
                <w:rFonts w:ascii="Sylfaen" w:hAnsi="Sylfaen"/>
                <w:sz w:val="24"/>
                <w:szCs w:val="24"/>
              </w:rPr>
              <w:t>ապրանքների կրկնակի դրոշմավորման վերաբերյալ տեղեկությունների մշակման արդյունքների մասին ծանուցումն ստացվել է</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261" w:right="295"/>
        <w:jc w:val="center"/>
        <w:rPr>
          <w:rFonts w:ascii="Sylfaen" w:eastAsia="Times New Roman" w:hAnsi="Sylfaen" w:cs="Times New Roman"/>
          <w:sz w:val="24"/>
          <w:szCs w:val="24"/>
        </w:rPr>
      </w:pPr>
      <w:r w:rsidRPr="00AA568C">
        <w:rPr>
          <w:rFonts w:ascii="Sylfaen" w:hAnsi="Sylfaen"/>
          <w:sz w:val="24"/>
          <w:szCs w:val="24"/>
        </w:rPr>
        <w:t xml:space="preserve">3. Հանձնաժողովի կողմից Համաձայնագրի կատարման դիտանցում </w:t>
      </w:r>
      <w:r w:rsidR="00B54C88">
        <w:rPr>
          <w:rFonts w:ascii="Sylfaen" w:hAnsi="Sylfaen"/>
          <w:sz w:val="24"/>
          <w:szCs w:val="24"/>
        </w:rPr>
        <w:t>և</w:t>
      </w:r>
      <w:r w:rsidRPr="00AA568C">
        <w:rPr>
          <w:rFonts w:ascii="Sylfaen" w:hAnsi="Sylfaen"/>
          <w:sz w:val="24"/>
          <w:szCs w:val="24"/>
        </w:rPr>
        <w:t xml:space="preserve"> հսկողություն իրականացնելու նպատակով տեղեկությունների ստացման ընթացակարգեր</w:t>
      </w:r>
    </w:p>
    <w:p w:rsidR="006467EA" w:rsidRPr="00AA568C" w:rsidRDefault="006467EA" w:rsidP="00AA568C">
      <w:pPr>
        <w:tabs>
          <w:tab w:val="left" w:pos="1134"/>
        </w:tabs>
        <w:spacing w:after="160" w:line="360" w:lineRule="auto"/>
        <w:ind w:left="261" w:right="295"/>
        <w:jc w:val="center"/>
        <w:rPr>
          <w:rFonts w:ascii="Sylfaen" w:hAnsi="Sylfaen"/>
          <w:sz w:val="24"/>
          <w:szCs w:val="24"/>
        </w:rPr>
      </w:pPr>
    </w:p>
    <w:p w:rsidR="006467EA" w:rsidRPr="00AA568C" w:rsidRDefault="006467EA" w:rsidP="00AA568C">
      <w:pPr>
        <w:tabs>
          <w:tab w:val="left" w:pos="1134"/>
        </w:tabs>
        <w:spacing w:after="160" w:line="360" w:lineRule="auto"/>
        <w:ind w:left="261" w:right="295"/>
        <w:jc w:val="center"/>
        <w:rPr>
          <w:rFonts w:ascii="Sylfaen" w:eastAsia="Times New Roman" w:hAnsi="Sylfaen" w:cs="Times New Roman"/>
          <w:sz w:val="24"/>
          <w:szCs w:val="24"/>
        </w:rPr>
      </w:pPr>
      <w:r w:rsidRPr="00AA568C">
        <w:rPr>
          <w:rFonts w:ascii="Sylfaen" w:hAnsi="Sylfaen"/>
          <w:sz w:val="24"/>
          <w:szCs w:val="24"/>
        </w:rPr>
        <w:t>«Դրոշմավորված ապրանքի շրջանառության վերաբերյալ տեղեկությունների ստացումը Հանձնաժողովի կողմից» (P.LS.01.PRC.007) ընթացակարգ</w:t>
      </w:r>
    </w:p>
    <w:p w:rsidR="006467EA" w:rsidRPr="00AA568C" w:rsidRDefault="006467EA" w:rsidP="00AA568C">
      <w:pPr>
        <w:tabs>
          <w:tab w:val="left" w:pos="1134"/>
        </w:tabs>
        <w:spacing w:after="160" w:line="360" w:lineRule="auto"/>
        <w:ind w:left="261" w:right="295"/>
        <w:jc w:val="center"/>
        <w:rPr>
          <w:rFonts w:ascii="Sylfaen" w:hAnsi="Sylfaen"/>
          <w:sz w:val="24"/>
          <w:szCs w:val="24"/>
        </w:rPr>
      </w:pPr>
    </w:p>
    <w:p w:rsidR="006467EA" w:rsidRPr="00AA568C" w:rsidRDefault="006467EA" w:rsidP="00AA568C">
      <w:pPr>
        <w:tabs>
          <w:tab w:val="left" w:pos="993"/>
          <w:tab w:val="left" w:pos="1134"/>
        </w:tabs>
        <w:spacing w:after="160" w:line="360" w:lineRule="auto"/>
        <w:ind w:right="37" w:firstLine="567"/>
        <w:jc w:val="both"/>
        <w:rPr>
          <w:rFonts w:ascii="Sylfaen" w:hAnsi="Sylfaen"/>
          <w:sz w:val="24"/>
          <w:szCs w:val="24"/>
        </w:rPr>
      </w:pPr>
      <w:r w:rsidRPr="00AA568C">
        <w:rPr>
          <w:rFonts w:ascii="Sylfaen" w:hAnsi="Sylfaen"/>
          <w:sz w:val="24"/>
          <w:szCs w:val="24"/>
        </w:rPr>
        <w:t>76.</w:t>
      </w:r>
      <w:r w:rsidRPr="00AA568C">
        <w:rPr>
          <w:rFonts w:ascii="Sylfaen" w:hAnsi="Sylfaen"/>
          <w:sz w:val="24"/>
          <w:szCs w:val="24"/>
        </w:rPr>
        <w:tab/>
        <w:t>«Դրոշմավորված ապրանքի շրջանառության վերաբերյալ տեղեկությունների ստացումը Հանձնաժողովի կողմից» (P.LS.01.PRC.007) ընթացակարգի կատարման սխեման ներկայացված է 12-րդ նկարում։</w:t>
      </w:r>
    </w:p>
    <w:p w:rsidR="006467EA" w:rsidRPr="00AA568C" w:rsidRDefault="006467EA" w:rsidP="00AA568C">
      <w:pPr>
        <w:tabs>
          <w:tab w:val="left" w:pos="1134"/>
        </w:tabs>
        <w:spacing w:after="160" w:line="360" w:lineRule="auto"/>
        <w:ind w:right="37" w:firstLine="567"/>
        <w:jc w:val="both"/>
        <w:rPr>
          <w:rFonts w:ascii="Sylfaen" w:eastAsia="Times New Roman" w:hAnsi="Sylfaen" w:cs="Times New Roman"/>
          <w:sz w:val="24"/>
          <w:szCs w:val="24"/>
        </w:rPr>
      </w:pPr>
    </w:p>
    <w:p w:rsidR="006467EA" w:rsidRPr="00AA568C" w:rsidRDefault="00D952FE" w:rsidP="00AA568C">
      <w:pPr>
        <w:tabs>
          <w:tab w:val="left" w:pos="1134"/>
        </w:tabs>
        <w:spacing w:after="160" w:line="360" w:lineRule="auto"/>
        <w:rPr>
          <w:rFonts w:ascii="Sylfaen" w:hAnsi="Sylfaen"/>
          <w:sz w:val="24"/>
          <w:szCs w:val="24"/>
        </w:rPr>
      </w:pPr>
      <w:r>
        <w:rPr>
          <w:rFonts w:ascii="Sylfaen" w:hAnsi="Sylfaen"/>
          <w:noProof/>
          <w:sz w:val="24"/>
          <w:szCs w:val="24"/>
          <w:lang w:val="en-US" w:eastAsia="en-US" w:bidi="ar-SA"/>
        </w:rPr>
        <w:lastRenderedPageBreak/>
        <w:pict>
          <v:shape id="_x0000_s1726" type="#_x0000_t202" style="position:absolute;margin-left:268.7pt;margin-top:134.95pt;width:158.35pt;height:31.2pt;z-index:251786752" stroked="f" strokecolor="black [3213]">
            <v:textbox style="mso-next-textbox:#_x0000_s1726">
              <w:txbxContent>
                <w:p w:rsidR="009F0DC8" w:rsidRPr="003A5B48" w:rsidRDefault="009F0DC8" w:rsidP="006467EA">
                  <w:pPr>
                    <w:jc w:val="center"/>
                    <w:rPr>
                      <w:sz w:val="12"/>
                      <w:szCs w:val="12"/>
                    </w:rPr>
                  </w:pPr>
                  <w:r>
                    <w:rPr>
                      <w:rFonts w:ascii="Sylfaen" w:hAnsi="Sylfaen"/>
                      <w:sz w:val="12"/>
                      <w:szCs w:val="12"/>
                    </w:rPr>
                    <w:t xml:space="preserve">Հարցման մշակում </w:t>
                  </w:r>
                  <w:r w:rsidR="00B54C88">
                    <w:rPr>
                      <w:rFonts w:ascii="Sylfaen" w:hAnsi="Sylfaen"/>
                      <w:sz w:val="12"/>
                      <w:szCs w:val="12"/>
                    </w:rPr>
                    <w:t>և</w:t>
                  </w:r>
                  <w:r>
                    <w:rPr>
                      <w:rFonts w:ascii="Sylfaen" w:hAnsi="Sylfaen"/>
                      <w:sz w:val="12"/>
                      <w:szCs w:val="12"/>
                    </w:rPr>
                    <w:t xml:space="preserve"> դրոշմավորված ապրանքի շրջանառության վերաբերյալ տեղեկությունների ներկայացում </w:t>
                  </w:r>
                  <w:r w:rsidRPr="00B217AF">
                    <w:rPr>
                      <w:rFonts w:ascii="Sylfaen" w:hAnsi="Sylfaen"/>
                      <w:sz w:val="12"/>
                      <w:szCs w:val="16"/>
                    </w:rPr>
                    <w:t>(P.LS.01.OPR.02</w:t>
                  </w:r>
                  <w:r>
                    <w:rPr>
                      <w:rFonts w:ascii="Sylfaen" w:hAnsi="Sylfaen"/>
                      <w:sz w:val="12"/>
                      <w:szCs w:val="16"/>
                    </w:rPr>
                    <w:t>4</w:t>
                  </w:r>
                  <w:r w:rsidRPr="00B217AF">
                    <w:rPr>
                      <w:rFonts w:ascii="Sylfaen" w:hAnsi="Sylfaen"/>
                      <w:sz w:val="12"/>
                      <w:szCs w:val="16"/>
                    </w:rPr>
                    <w:t>)</w:t>
                  </w:r>
                </w:p>
              </w:txbxContent>
            </v:textbox>
          </v:shape>
        </w:pict>
      </w:r>
      <w:r>
        <w:rPr>
          <w:rFonts w:ascii="Sylfaen" w:hAnsi="Sylfaen"/>
          <w:noProof/>
          <w:sz w:val="24"/>
          <w:szCs w:val="24"/>
          <w:lang w:val="en-US" w:eastAsia="en-US" w:bidi="ar-SA"/>
        </w:rPr>
        <w:pict>
          <v:shape id="_x0000_s1727" type="#_x0000_t202" style="position:absolute;margin-left:260.15pt;margin-top:93.75pt;width:175.2pt;height:17.85pt;z-index:251787776" stroked="f" strokecolor="black [3213]">
            <v:textbox style="mso-next-textbox:#_x0000_s1727" inset="0,0,0,0">
              <w:txbxContent>
                <w:p w:rsidR="009F0DC8" w:rsidRPr="00E67B5C" w:rsidRDefault="009F0DC8" w:rsidP="006467EA">
                  <w:pPr>
                    <w:jc w:val="center"/>
                    <w:rPr>
                      <w:rFonts w:ascii="Sylfaen" w:hAnsi="Sylfaen"/>
                      <w:sz w:val="12"/>
                      <w:szCs w:val="12"/>
                      <w:lang w:val="ru-RU"/>
                    </w:rPr>
                  </w:pPr>
                  <w:r>
                    <w:rPr>
                      <w:rFonts w:ascii="Sylfaen" w:hAnsi="Sylfaen"/>
                      <w:sz w:val="12"/>
                      <w:szCs w:val="12"/>
                    </w:rPr>
                    <w:t xml:space="preserve">Դրոշմավորված ապրանքի վերաբերյալ տեղեկություններ </w:t>
                  </w:r>
                  <w:r>
                    <w:rPr>
                      <w:rFonts w:ascii="Sylfaen" w:hAnsi="Sylfaen"/>
                      <w:sz w:val="12"/>
                      <w:szCs w:val="12"/>
                      <w:lang w:val="ru-RU"/>
                    </w:rPr>
                    <w:t>(</w:t>
                  </w:r>
                  <w:r>
                    <w:rPr>
                      <w:rFonts w:ascii="Sylfaen" w:hAnsi="Sylfaen"/>
                      <w:sz w:val="12"/>
                      <w:szCs w:val="12"/>
                    </w:rPr>
                    <w:t>հարցվել են</w:t>
                  </w:r>
                  <w:r>
                    <w:rPr>
                      <w:rFonts w:ascii="Sylfaen" w:hAnsi="Sylfaen"/>
                      <w:sz w:val="12"/>
                      <w:szCs w:val="12"/>
                      <w:lang w:val="ru-RU"/>
                    </w:rPr>
                    <w:t>)</w:t>
                  </w:r>
                </w:p>
              </w:txbxContent>
            </v:textbox>
          </v:shape>
        </w:pict>
      </w:r>
      <w:r>
        <w:rPr>
          <w:rFonts w:ascii="Sylfaen" w:hAnsi="Sylfaen"/>
          <w:noProof/>
          <w:sz w:val="24"/>
          <w:szCs w:val="24"/>
          <w:lang w:val="en-US" w:eastAsia="en-US" w:bidi="ar-SA"/>
        </w:rPr>
        <w:pict>
          <v:shape id="_x0000_s1729" type="#_x0000_t202" style="position:absolute;margin-left:9pt;margin-top:8.25pt;width:220.5pt;height:9pt;z-index:251789824" stroked="f" strokecolor="black [3213]">
            <v:textbox style="mso-next-textbox:#_x0000_s1729" inset="0,0,0,0">
              <w:txbxContent>
                <w:p w:rsidR="009F0DC8" w:rsidRPr="0042618F" w:rsidRDefault="009F0DC8" w:rsidP="006467EA">
                  <w:pPr>
                    <w:jc w:val="center"/>
                    <w:rPr>
                      <w:sz w:val="12"/>
                      <w:szCs w:val="12"/>
                    </w:rPr>
                  </w:pPr>
                  <w:r w:rsidRPr="0042618F">
                    <w:rPr>
                      <w:rFonts w:ascii="Sylfaen" w:hAnsi="Sylfaen"/>
                      <w:sz w:val="12"/>
                      <w:szCs w:val="12"/>
                    </w:rPr>
                    <w:t>Հանձնաժողով</w:t>
                  </w:r>
                </w:p>
              </w:txbxContent>
            </v:textbox>
          </v:shape>
        </w:pict>
      </w:r>
      <w:r>
        <w:rPr>
          <w:rFonts w:ascii="Sylfaen" w:hAnsi="Sylfaen"/>
          <w:noProof/>
          <w:sz w:val="24"/>
          <w:szCs w:val="24"/>
          <w:lang w:val="en-US" w:eastAsia="en-US" w:bidi="ar-SA"/>
        </w:rPr>
        <w:pict>
          <v:shape id="_x0000_s1723" type="#_x0000_t202" style="position:absolute;margin-left:27.75pt;margin-top:174.75pt;width:177.95pt;height:19.85pt;z-index:251783680" stroked="f" strokecolor="black [3213]">
            <v:textbox style="mso-next-textbox:#_x0000_s1723" inset="0,0,0,0">
              <w:txbxContent>
                <w:p w:rsidR="009F0DC8" w:rsidRPr="00E67B5C" w:rsidRDefault="009F0DC8" w:rsidP="006467EA">
                  <w:pPr>
                    <w:jc w:val="center"/>
                    <w:rPr>
                      <w:sz w:val="12"/>
                      <w:szCs w:val="12"/>
                      <w:lang w:val="ru-RU"/>
                    </w:rPr>
                  </w:pPr>
                  <w:r>
                    <w:rPr>
                      <w:rFonts w:ascii="Sylfaen" w:hAnsi="Sylfaen"/>
                      <w:sz w:val="12"/>
                      <w:szCs w:val="12"/>
                    </w:rPr>
                    <w:t xml:space="preserve">Դրոշմավորված ապրանքի վերաբերյալ տեղեկություններ </w:t>
                  </w:r>
                  <w:r>
                    <w:rPr>
                      <w:rFonts w:ascii="Sylfaen" w:hAnsi="Sylfaen"/>
                      <w:sz w:val="12"/>
                      <w:szCs w:val="12"/>
                      <w:lang w:val="ru-RU"/>
                    </w:rPr>
                    <w:t>(</w:t>
                  </w:r>
                  <w:r>
                    <w:rPr>
                      <w:rFonts w:ascii="Sylfaen" w:hAnsi="Sylfaen"/>
                      <w:sz w:val="12"/>
                      <w:szCs w:val="12"/>
                    </w:rPr>
                    <w:t>բացակայում են</w:t>
                  </w:r>
                  <w:r>
                    <w:rPr>
                      <w:rFonts w:ascii="Sylfaen" w:hAnsi="Sylfaen"/>
                      <w:sz w:val="12"/>
                      <w:szCs w:val="12"/>
                      <w:lang w:val="ru-RU"/>
                    </w:rPr>
                    <w:t>)</w:t>
                  </w:r>
                </w:p>
                <w:p w:rsidR="009F0DC8" w:rsidRPr="003A5B48" w:rsidRDefault="009F0DC8" w:rsidP="006467EA">
                  <w:pPr>
                    <w:jc w:val="center"/>
                    <w:rPr>
                      <w:sz w:val="12"/>
                      <w:szCs w:val="12"/>
                    </w:rPr>
                  </w:pPr>
                </w:p>
              </w:txbxContent>
            </v:textbox>
          </v:shape>
        </w:pict>
      </w:r>
      <w:r>
        <w:rPr>
          <w:rFonts w:ascii="Sylfaen" w:hAnsi="Sylfaen"/>
          <w:noProof/>
          <w:sz w:val="24"/>
          <w:szCs w:val="24"/>
          <w:lang w:val="en-US" w:eastAsia="en-US" w:bidi="ar-SA"/>
        </w:rPr>
        <w:pict>
          <v:shape id="_x0000_s1724" type="#_x0000_t202" style="position:absolute;margin-left:27.75pt;margin-top:141.75pt;width:177.95pt;height:19.1pt;z-index:251784704" stroked="f" strokecolor="black [3213]">
            <v:textbox style="mso-next-textbox:#_x0000_s1724" inset="0,0,0,0">
              <w:txbxContent>
                <w:p w:rsidR="009F0DC8" w:rsidRPr="00E67B5C" w:rsidRDefault="009F0DC8" w:rsidP="006467EA">
                  <w:pPr>
                    <w:jc w:val="center"/>
                    <w:rPr>
                      <w:sz w:val="12"/>
                      <w:szCs w:val="12"/>
                      <w:lang w:val="ru-RU"/>
                    </w:rPr>
                  </w:pPr>
                  <w:r>
                    <w:rPr>
                      <w:rFonts w:ascii="Sylfaen" w:hAnsi="Sylfaen"/>
                      <w:sz w:val="12"/>
                      <w:szCs w:val="12"/>
                    </w:rPr>
                    <w:t xml:space="preserve">Դրոշմավորված ապրանքի վերաբերյալ տեղեկություններ </w:t>
                  </w:r>
                  <w:r>
                    <w:rPr>
                      <w:rFonts w:ascii="Sylfaen" w:hAnsi="Sylfaen"/>
                      <w:sz w:val="12"/>
                      <w:szCs w:val="12"/>
                      <w:lang w:val="ru-RU"/>
                    </w:rPr>
                    <w:t>(</w:t>
                  </w:r>
                  <w:r>
                    <w:rPr>
                      <w:rFonts w:ascii="Sylfaen" w:hAnsi="Sylfaen"/>
                      <w:sz w:val="12"/>
                      <w:szCs w:val="12"/>
                    </w:rPr>
                    <w:t>ներկայացվել են</w:t>
                  </w:r>
                  <w:r>
                    <w:rPr>
                      <w:rFonts w:ascii="Sylfaen" w:hAnsi="Sylfaen"/>
                      <w:sz w:val="12"/>
                      <w:szCs w:val="12"/>
                      <w:lang w:val="ru-RU"/>
                    </w:rPr>
                    <w:t>)</w:t>
                  </w:r>
                </w:p>
              </w:txbxContent>
            </v:textbox>
          </v:shape>
        </w:pict>
      </w:r>
      <w:r>
        <w:rPr>
          <w:rFonts w:ascii="Sylfaen" w:hAnsi="Sylfaen"/>
          <w:noProof/>
          <w:sz w:val="24"/>
          <w:szCs w:val="24"/>
          <w:lang w:val="en-US" w:eastAsia="en-US" w:bidi="ar-SA"/>
        </w:rPr>
        <w:pict>
          <v:shape id="_x0000_s1728" type="#_x0000_t202" style="position:absolute;margin-left:15.65pt;margin-top:53.85pt;width:190.05pt;height:15.75pt;z-index:251788800" stroked="f" strokecolor="black [3213]">
            <v:textbox style="mso-next-textbox:#_x0000_s1728" inset="0,0,0,0">
              <w:txbxContent>
                <w:p w:rsidR="009F0DC8" w:rsidRPr="007E32BA" w:rsidRDefault="009F0DC8" w:rsidP="006467EA">
                  <w:pPr>
                    <w:spacing w:after="0" w:line="240" w:lineRule="auto"/>
                    <w:jc w:val="center"/>
                    <w:rPr>
                      <w:rFonts w:ascii="Sylfaen" w:hAnsi="Sylfaen"/>
                      <w:sz w:val="12"/>
                      <w:szCs w:val="12"/>
                    </w:rPr>
                  </w:pPr>
                  <w:r>
                    <w:rPr>
                      <w:rFonts w:ascii="Sylfaen" w:hAnsi="Sylfaen"/>
                      <w:sz w:val="12"/>
                      <w:szCs w:val="12"/>
                    </w:rPr>
                    <w:t xml:space="preserve">Դրոշմավորված ապրանքի վերաբերյալ տեղեկություններ ստանալու անհրաժեշտության առաջացում </w:t>
                  </w:r>
                </w:p>
              </w:txbxContent>
            </v:textbox>
          </v:shape>
        </w:pict>
      </w:r>
      <w:r>
        <w:rPr>
          <w:rFonts w:ascii="Sylfaen" w:hAnsi="Sylfaen"/>
          <w:noProof/>
          <w:sz w:val="24"/>
          <w:szCs w:val="24"/>
          <w:lang w:val="en-US" w:eastAsia="en-US" w:bidi="ar-SA"/>
        </w:rPr>
        <w:pict>
          <v:shape id="_x0000_s1725" type="#_x0000_t202" style="position:absolute;margin-left:29.65pt;margin-top:93.75pt;width:171.2pt;height:30.6pt;z-index:251785728" stroked="f" strokecolor="black [3213]">
            <v:textbox style="mso-next-textbox:#_x0000_s1725" inset="0,0,0,0">
              <w:txbxContent>
                <w:p w:rsidR="009F0DC8" w:rsidRPr="00E67B5C" w:rsidRDefault="009F0DC8" w:rsidP="006467EA">
                  <w:pPr>
                    <w:jc w:val="center"/>
                    <w:rPr>
                      <w:rFonts w:ascii="Sylfaen" w:hAnsi="Sylfaen"/>
                      <w:sz w:val="12"/>
                      <w:szCs w:val="12"/>
                    </w:rPr>
                  </w:pPr>
                  <w:r>
                    <w:rPr>
                      <w:rFonts w:ascii="Sylfaen" w:hAnsi="Sylfaen"/>
                      <w:sz w:val="12"/>
                      <w:szCs w:val="12"/>
                    </w:rPr>
                    <w:t xml:space="preserve">Դրոշմավորված ապրանքի շրջանառության վերաբերյալ տեղեկությունների հարցում Հանձնաժողովի կողմից </w:t>
                  </w:r>
                  <w:r w:rsidRPr="00B217AF">
                    <w:rPr>
                      <w:rFonts w:ascii="Sylfaen" w:hAnsi="Sylfaen"/>
                      <w:sz w:val="12"/>
                      <w:szCs w:val="16"/>
                    </w:rPr>
                    <w:t>(P.LS.01.OPR.02</w:t>
                  </w:r>
                  <w:r>
                    <w:rPr>
                      <w:rFonts w:ascii="Sylfaen" w:hAnsi="Sylfaen"/>
                      <w:sz w:val="12"/>
                      <w:szCs w:val="16"/>
                    </w:rPr>
                    <w:t>3</w:t>
                  </w:r>
                  <w:r w:rsidRPr="00B217AF">
                    <w:rPr>
                      <w:rFonts w:ascii="Sylfaen" w:hAnsi="Sylfaen"/>
                      <w:sz w:val="12"/>
                      <w:szCs w:val="16"/>
                    </w:rPr>
                    <w:t>)</w:t>
                  </w:r>
                </w:p>
              </w:txbxContent>
            </v:textbox>
          </v:shape>
        </w:pict>
      </w:r>
      <w:r>
        <w:rPr>
          <w:rFonts w:ascii="Sylfaen" w:hAnsi="Sylfaen"/>
          <w:noProof/>
          <w:sz w:val="24"/>
          <w:szCs w:val="24"/>
          <w:lang w:val="en-US" w:eastAsia="en-US" w:bidi="ar-SA"/>
        </w:rPr>
        <w:pict>
          <v:shape id="_x0000_s1730" type="#_x0000_t202" style="position:absolute;margin-left:241.1pt;margin-top:8.25pt;width:205.15pt;height:9pt;z-index:251790848" stroked="f" strokecolor="black [3213]">
            <v:textbox style="mso-next-textbox:#_x0000_s1730" inset="0,0,0,0">
              <w:txbxContent>
                <w:p w:rsidR="009F0DC8" w:rsidRPr="0042618F" w:rsidRDefault="009F0DC8" w:rsidP="006467EA">
                  <w:pPr>
                    <w:jc w:val="center"/>
                    <w:rPr>
                      <w:rFonts w:ascii="Sylfaen" w:hAnsi="Sylfaen"/>
                      <w:sz w:val="12"/>
                      <w:szCs w:val="12"/>
                    </w:rPr>
                  </w:pPr>
                  <w:r w:rsidRPr="0042618F">
                    <w:rPr>
                      <w:rFonts w:ascii="Sylfaen" w:hAnsi="Sylfaen"/>
                      <w:sz w:val="12"/>
                      <w:szCs w:val="12"/>
                    </w:rPr>
                    <w:t>Անդամ պետության լիազորված մարմին</w:t>
                  </w:r>
                </w:p>
                <w:p w:rsidR="009F0DC8" w:rsidRPr="003A5B48" w:rsidRDefault="009F0DC8" w:rsidP="006467EA">
                  <w:pPr>
                    <w:jc w:val="center"/>
                    <w:rPr>
                      <w:sz w:val="12"/>
                      <w:szCs w:val="12"/>
                    </w:rPr>
                  </w:pPr>
                </w:p>
              </w:txbxContent>
            </v:textbox>
          </v:shape>
        </w:pict>
      </w:r>
      <w:r>
        <w:rPr>
          <w:rFonts w:ascii="Sylfaen" w:hAnsi="Sylfaen"/>
          <w:noProof/>
          <w:sz w:val="24"/>
          <w:szCs w:val="24"/>
          <w:lang w:val="en-US" w:eastAsia="en-US" w:bidi="ar-SA"/>
        </w:rPr>
        <w:pict>
          <v:shape id="_x0000_s1722" type="#_x0000_t202" style="position:absolute;margin-left:32.8pt;margin-top:210.5pt;width:168.05pt;height:29.55pt;z-index:251782656" stroked="f" strokecolor="black [3213]">
            <v:textbox style="mso-next-textbox:#_x0000_s1722">
              <w:txbxContent>
                <w:p w:rsidR="009F0DC8" w:rsidRPr="003A5B48" w:rsidRDefault="009F0DC8" w:rsidP="006467EA">
                  <w:pPr>
                    <w:jc w:val="center"/>
                    <w:rPr>
                      <w:sz w:val="12"/>
                      <w:szCs w:val="12"/>
                    </w:rPr>
                  </w:pPr>
                  <w:r w:rsidRPr="001F05AF">
                    <w:rPr>
                      <w:rFonts w:ascii="Sylfaen" w:hAnsi="Sylfaen"/>
                      <w:sz w:val="10"/>
                    </w:rPr>
                    <w:t xml:space="preserve">Դրոշմավորված ապրանքի շրջանառության </w:t>
                  </w:r>
                  <w:r w:rsidRPr="001F05AF">
                    <w:rPr>
                      <w:rFonts w:ascii="Sylfaen" w:hAnsi="Sylfaen"/>
                      <w:sz w:val="10"/>
                      <w:szCs w:val="24"/>
                    </w:rPr>
                    <w:t>վերաբերյալ</w:t>
                  </w:r>
                  <w:r w:rsidRPr="001F05AF">
                    <w:rPr>
                      <w:rFonts w:ascii="Sylfaen" w:hAnsi="Sylfaen"/>
                      <w:sz w:val="10"/>
                    </w:rPr>
                    <w:t xml:space="preserve"> տեղեկությունների </w:t>
                  </w:r>
                  <w:r>
                    <w:rPr>
                      <w:rFonts w:ascii="Sylfaen" w:hAnsi="Sylfaen"/>
                      <w:sz w:val="10"/>
                    </w:rPr>
                    <w:t>ստացում</w:t>
                  </w:r>
                  <w:r w:rsidRPr="001F05AF">
                    <w:rPr>
                      <w:rFonts w:ascii="Sylfaen" w:hAnsi="Sylfaen"/>
                      <w:sz w:val="10"/>
                    </w:rPr>
                    <w:t xml:space="preserve"> Հանձնաժողովի կողմից (P.LS.01.OPR.025)</w:t>
                  </w:r>
                </w:p>
              </w:txbxContent>
            </v:textbox>
          </v:shape>
        </w:pict>
      </w:r>
      <w:r w:rsidR="006467EA" w:rsidRPr="00AA568C">
        <w:rPr>
          <w:rFonts w:ascii="Sylfaen" w:hAnsi="Sylfaen"/>
          <w:noProof/>
          <w:sz w:val="24"/>
          <w:szCs w:val="24"/>
          <w:lang w:val="en-US" w:eastAsia="en-US" w:bidi="ar-SA"/>
        </w:rPr>
        <w:drawing>
          <wp:inline distT="0" distB="0" distL="0" distR="0" wp14:anchorId="2733549B" wp14:editId="77418FC1">
            <wp:extent cx="5755640" cy="3689513"/>
            <wp:effectExtent l="19050" t="0" r="0" b="0"/>
            <wp:docPr id="329"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1" cstate="print"/>
                    <a:srcRect/>
                    <a:stretch>
                      <a:fillRect/>
                    </a:stretch>
                  </pic:blipFill>
                  <pic:spPr bwMode="auto">
                    <a:xfrm>
                      <a:off x="0" y="0"/>
                      <a:ext cx="5755640" cy="3689513"/>
                    </a:xfrm>
                    <a:prstGeom prst="rect">
                      <a:avLst/>
                    </a:prstGeom>
                    <a:noFill/>
                    <a:ln w="9525">
                      <a:noFill/>
                      <a:miter lim="800000"/>
                      <a:headEnd/>
                      <a:tailEnd/>
                    </a:ln>
                  </pic:spPr>
                </pic:pic>
              </a:graphicData>
            </a:graphic>
          </wp:inline>
        </w:drawing>
      </w:r>
    </w:p>
    <w:p w:rsidR="006467EA" w:rsidRPr="00AA568C" w:rsidRDefault="006467EA" w:rsidP="00AA568C">
      <w:pPr>
        <w:tabs>
          <w:tab w:val="left" w:pos="1134"/>
        </w:tabs>
        <w:spacing w:after="160" w:line="360" w:lineRule="auto"/>
        <w:ind w:right="12" w:firstLine="25"/>
        <w:jc w:val="center"/>
        <w:rPr>
          <w:rFonts w:ascii="Sylfaen" w:eastAsia="Times New Roman" w:hAnsi="Sylfaen" w:cs="Times New Roman"/>
          <w:sz w:val="24"/>
          <w:szCs w:val="24"/>
        </w:rPr>
      </w:pPr>
      <w:r w:rsidRPr="00AA568C">
        <w:rPr>
          <w:rFonts w:ascii="Sylfaen" w:hAnsi="Sylfaen"/>
          <w:sz w:val="24"/>
          <w:szCs w:val="24"/>
        </w:rPr>
        <w:t>Նկ. 12 «Դրոշմավորված ապրանքի շրջանառության վերաբերյալ տեղեկությունների ստացումը Հանձնաժողովի կողմից» (P.LS.01.PRC.007) ընթացակարգի կատարման սխեման</w:t>
      </w:r>
    </w:p>
    <w:p w:rsidR="006467EA" w:rsidRPr="00AA568C" w:rsidRDefault="006467EA" w:rsidP="00AA568C">
      <w:pPr>
        <w:tabs>
          <w:tab w:val="left" w:pos="1134"/>
        </w:tabs>
        <w:spacing w:after="160" w:line="360" w:lineRule="auto"/>
        <w:ind w:left="102" w:right="36" w:firstLine="708"/>
        <w:jc w:val="both"/>
        <w:rPr>
          <w:rFonts w:ascii="Sylfaen" w:eastAsia="Times New Roman" w:hAnsi="Sylfaen" w:cs="Times New Roman"/>
          <w:sz w:val="24"/>
          <w:szCs w:val="24"/>
        </w:rPr>
      </w:pP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sz w:val="24"/>
          <w:szCs w:val="24"/>
        </w:rPr>
        <w:t>77.</w:t>
      </w:r>
      <w:r w:rsidRPr="00AA568C">
        <w:rPr>
          <w:rFonts w:ascii="Sylfaen" w:hAnsi="Sylfaen"/>
          <w:sz w:val="24"/>
          <w:szCs w:val="24"/>
        </w:rPr>
        <w:tab/>
        <w:t xml:space="preserve">Հանձնաժողովը կատարում է «Դրոշմավորված ապրանքի շրջանառության վերաբերյալ տեղեկությունների ստացումը Հանձնաժողովի կողմից» (P.LS.01.PRC.007) ընթացակարգը դրոշմավորված ապրանքի շրջանառության վերաբերյալ տեղեկությունների ստացման անհրաժեշտություն առաջանալու դեպքում։ </w:t>
      </w:r>
    </w:p>
    <w:p w:rsidR="006467EA" w:rsidRPr="00AA568C" w:rsidRDefault="006467EA" w:rsidP="00AA568C">
      <w:pPr>
        <w:tabs>
          <w:tab w:val="left" w:pos="993"/>
          <w:tab w:val="left" w:pos="1134"/>
        </w:tabs>
        <w:spacing w:after="160" w:line="360" w:lineRule="auto"/>
        <w:ind w:right="40" w:firstLine="567"/>
        <w:jc w:val="both"/>
        <w:rPr>
          <w:rFonts w:ascii="Sylfaen" w:eastAsia="Times New Roman" w:hAnsi="Sylfaen" w:cs="Times New Roman"/>
          <w:sz w:val="24"/>
          <w:szCs w:val="24"/>
        </w:rPr>
      </w:pPr>
      <w:r w:rsidRPr="00AA568C">
        <w:rPr>
          <w:rFonts w:ascii="Sylfaen" w:hAnsi="Sylfaen"/>
          <w:sz w:val="24"/>
          <w:szCs w:val="24"/>
        </w:rPr>
        <w:t>78.</w:t>
      </w:r>
      <w:r w:rsidRPr="00AA568C">
        <w:rPr>
          <w:rFonts w:ascii="Sylfaen" w:hAnsi="Sylfaen"/>
          <w:sz w:val="24"/>
          <w:szCs w:val="24"/>
        </w:rPr>
        <w:tab/>
        <w:t>Առաջինը կատարվում է «Դրոշմավորված ապրանքի շրջանառության վերաբերյալ տեղեկությունների հարցում Հանձնաժողովի կողմից» (P.LS.01.OPR.023) գործառնությունը, որի կատարման արդյունքներով Հանձնաժողովը ձ</w:t>
      </w:r>
      <w:r w:rsidR="00B54C88">
        <w:rPr>
          <w:rFonts w:ascii="Sylfaen" w:hAnsi="Sylfaen"/>
          <w:sz w:val="24"/>
          <w:szCs w:val="24"/>
        </w:rPr>
        <w:t>և</w:t>
      </w:r>
      <w:r w:rsidRPr="00AA568C">
        <w:rPr>
          <w:rFonts w:ascii="Sylfaen" w:hAnsi="Sylfaen"/>
          <w:sz w:val="24"/>
          <w:szCs w:val="24"/>
        </w:rPr>
        <w:t xml:space="preserve">ավորում է դրոշմավորված ապրանքների շրջանառության վերաբերյալ տեղեկությունների հարցում </w:t>
      </w:r>
      <w:r w:rsidR="00B54C88">
        <w:rPr>
          <w:rFonts w:ascii="Sylfaen" w:hAnsi="Sylfaen"/>
          <w:sz w:val="24"/>
          <w:szCs w:val="24"/>
        </w:rPr>
        <w:t>և</w:t>
      </w:r>
      <w:r w:rsidRPr="00AA568C">
        <w:rPr>
          <w:rFonts w:ascii="Sylfaen" w:hAnsi="Sylfaen"/>
          <w:sz w:val="24"/>
          <w:szCs w:val="24"/>
        </w:rPr>
        <w:t xml:space="preserve"> այն ուղարկում տեղեկություններ ներկայացնող լիազորված մարմին։ </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lastRenderedPageBreak/>
        <w:t>79.</w:t>
      </w:r>
      <w:r w:rsidRPr="00AA568C">
        <w:rPr>
          <w:rFonts w:ascii="Sylfaen" w:hAnsi="Sylfaen"/>
          <w:sz w:val="24"/>
          <w:szCs w:val="24"/>
        </w:rPr>
        <w:tab/>
        <w:t xml:space="preserve">Տեղեկություններ ներկայացնող լիազորված մարմնում դրոշմավորված ապրանքի շրջանառության վերաբերյալ տեղեկությունների հարցումն ստանալու դեպքում կատարվում է «Հարցման մշակում ու դրոշմավորված ապրանքի շրջանառության վերաբերյալ տեղեկությունների ներկայացում» (P.LS.01.OPR.024) գործառնությունը, որի կատարման արդյունքներով իրականացվում է հարցման մշակումը, </w:t>
      </w:r>
      <w:r w:rsidR="00B54C88">
        <w:rPr>
          <w:rFonts w:ascii="Sylfaen" w:hAnsi="Sylfaen"/>
          <w:sz w:val="24"/>
          <w:szCs w:val="24"/>
        </w:rPr>
        <w:t>և</w:t>
      </w:r>
      <w:r w:rsidRPr="00AA568C">
        <w:rPr>
          <w:rFonts w:ascii="Sylfaen" w:hAnsi="Sylfaen"/>
          <w:sz w:val="24"/>
          <w:szCs w:val="24"/>
        </w:rPr>
        <w:t xml:space="preserve"> ներկայացվում են հարցվող տեղեկությունները, կամ ուղարկվում է հարցման պարամետրերը բավարարող տեղեկությունների բացակայության մասին ծանուցում։ </w:t>
      </w: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sz w:val="24"/>
          <w:szCs w:val="24"/>
        </w:rPr>
        <w:t>80.</w:t>
      </w:r>
      <w:r w:rsidRPr="00AA568C">
        <w:rPr>
          <w:rFonts w:ascii="Sylfaen" w:hAnsi="Sylfaen"/>
          <w:sz w:val="24"/>
          <w:szCs w:val="24"/>
        </w:rPr>
        <w:tab/>
        <w:t>Հանձնաժողովում դրոշմավորված ապրանքի շրջանառության վերաբերյալ տեղեկությունների ստացման կամ հարցման պարամետրերը բավարարող տեղեկությունների բացակայության մասին ծանուցումն ստանալու դեպքում կատարվում է «Դրոշմավորված ապրանքի շրջանառության վերաբերյալ տեղեկությունների ստացումը Հանձնաժողովի կողմից» (P.LS.01.OPR.025) գործառնությունը։</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t>81.</w:t>
      </w:r>
      <w:r w:rsidRPr="00AA568C">
        <w:rPr>
          <w:rFonts w:ascii="Sylfaen" w:hAnsi="Sylfaen"/>
          <w:sz w:val="24"/>
          <w:szCs w:val="24"/>
        </w:rPr>
        <w:tab/>
        <w:t>«Դրոշմավորված ապրանքի շրջանառության վերաբերյալ տեղեկությունների ստացումը Հանձնաժողովի կողմից» (P.LS.01.PRC.007) ընթացակարգի կատարման արդյունքը դրոշմավորված ապրանքի շրջանառության վերաբերյալ տեղեկությունների կամ հարցման պարամետրերը բավարարող տեղեկությունների բացակայության մասին ծանուցման ստացումն է Հանձնաժողովի կողմից։</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82.</w:t>
      </w:r>
      <w:r w:rsidRPr="00AA568C">
        <w:rPr>
          <w:rFonts w:ascii="Sylfaen" w:hAnsi="Sylfaen"/>
          <w:sz w:val="24"/>
          <w:szCs w:val="24"/>
        </w:rPr>
        <w:tab/>
        <w:t>«Դրոշմավորված ապրանքի շրջանառության վերաբերյալ տեղեկությունների ստացումը Հանձնաժողովի կողմից» (P.LS.01.PRC.007) ընթացակարգի շրջանակներում կատարվող ընդհանուր գործընթացի գործառնությունների ցանկը բերված է 36</w:t>
      </w:r>
      <w:r w:rsidR="00B54C88">
        <w:rPr>
          <w:rFonts w:ascii="Sylfaen" w:hAnsi="Sylfaen"/>
          <w:sz w:val="24"/>
          <w:szCs w:val="24"/>
        </w:rPr>
        <w:t>-</w:t>
      </w:r>
      <w:r w:rsidRPr="00AA568C">
        <w:rPr>
          <w:rFonts w:ascii="Sylfaen" w:hAnsi="Sylfaen"/>
          <w:sz w:val="24"/>
          <w:szCs w:val="24"/>
        </w:rPr>
        <w:t>րդ աղյուսակում։</w:t>
      </w:r>
    </w:p>
    <w:p w:rsidR="006467EA" w:rsidRPr="00AA568C" w:rsidRDefault="006467EA" w:rsidP="00AA568C">
      <w:pPr>
        <w:tabs>
          <w:tab w:val="left" w:pos="1134"/>
        </w:tabs>
        <w:spacing w:after="160" w:line="360" w:lineRule="auto"/>
        <w:rPr>
          <w:rFonts w:ascii="Sylfaen" w:hAnsi="Sylfaen"/>
          <w:sz w:val="24"/>
          <w:szCs w:val="24"/>
        </w:rPr>
      </w:pPr>
      <w:r w:rsidRPr="00AA568C">
        <w:rPr>
          <w:rFonts w:ascii="Sylfaen" w:hAnsi="Sylfaen"/>
          <w:sz w:val="24"/>
          <w:szCs w:val="24"/>
        </w:rPr>
        <w:br w:type="page"/>
      </w: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lastRenderedPageBreak/>
        <w:t>Աղյուսակ 36</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12"/>
        <w:jc w:val="center"/>
        <w:rPr>
          <w:rFonts w:ascii="Sylfaen" w:hAnsi="Sylfaen"/>
          <w:sz w:val="24"/>
          <w:szCs w:val="24"/>
        </w:rPr>
      </w:pPr>
      <w:r w:rsidRPr="00AA568C">
        <w:rPr>
          <w:rFonts w:ascii="Sylfaen" w:hAnsi="Sylfaen"/>
          <w:sz w:val="24"/>
          <w:szCs w:val="24"/>
        </w:rPr>
        <w:t xml:space="preserve">«Դրոշմավորված ապրանքի շրջանառության վերաբերյալ տեղեկությունների ստացումը Հանձնաժողովի կողմից» (P.LS.01.PRC.007) ընթացակարգի շրջանակներում կատարվող ընդհանուր գործընթացի գործառնությունների ցանկը </w:t>
      </w:r>
    </w:p>
    <w:tbl>
      <w:tblPr>
        <w:tblW w:w="9357" w:type="dxa"/>
        <w:tblInd w:w="111" w:type="dxa"/>
        <w:tblLayout w:type="fixed"/>
        <w:tblCellMar>
          <w:left w:w="0" w:type="dxa"/>
          <w:right w:w="0" w:type="dxa"/>
        </w:tblCellMar>
        <w:tblLook w:val="01E0" w:firstRow="1" w:lastRow="1" w:firstColumn="1" w:lastColumn="1" w:noHBand="0" w:noVBand="0"/>
      </w:tblPr>
      <w:tblGrid>
        <w:gridCol w:w="2403"/>
        <w:gridCol w:w="4016"/>
        <w:gridCol w:w="2938"/>
      </w:tblGrid>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99" w:firstLine="36"/>
              <w:jc w:val="center"/>
              <w:rPr>
                <w:rFonts w:ascii="Sylfaen" w:eastAsia="Times New Roman" w:hAnsi="Sylfaen" w:cs="Times New Roman"/>
                <w:sz w:val="24"/>
                <w:szCs w:val="24"/>
              </w:rPr>
            </w:pPr>
            <w:r w:rsidRPr="00AA568C">
              <w:rPr>
                <w:rFonts w:ascii="Sylfaen" w:hAnsi="Sylfaen"/>
                <w:sz w:val="24"/>
                <w:szCs w:val="24"/>
              </w:rPr>
              <w:t>Ծածկագրային նշագիրը</w:t>
            </w:r>
          </w:p>
        </w:tc>
        <w:tc>
          <w:tcPr>
            <w:tcW w:w="4016"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99" w:firstLine="36"/>
              <w:jc w:val="center"/>
              <w:rPr>
                <w:rFonts w:ascii="Sylfaen" w:eastAsia="Times New Roman" w:hAnsi="Sylfaen" w:cs="Times New Roman"/>
                <w:sz w:val="24"/>
                <w:szCs w:val="24"/>
              </w:rPr>
            </w:pPr>
            <w:r w:rsidRPr="00AA568C">
              <w:rPr>
                <w:rFonts w:ascii="Sylfaen" w:hAnsi="Sylfaen"/>
                <w:sz w:val="24"/>
                <w:szCs w:val="24"/>
              </w:rPr>
              <w:t>Անվանում</w:t>
            </w:r>
          </w:p>
        </w:tc>
        <w:tc>
          <w:tcPr>
            <w:tcW w:w="293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99" w:firstLine="36"/>
              <w:jc w:val="center"/>
              <w:rPr>
                <w:rFonts w:ascii="Sylfaen" w:eastAsia="Times New Roman" w:hAnsi="Sylfaen" w:cs="Times New Roman"/>
                <w:sz w:val="24"/>
                <w:szCs w:val="24"/>
              </w:rPr>
            </w:pPr>
            <w:r w:rsidRPr="00AA568C">
              <w:rPr>
                <w:rFonts w:ascii="Sylfaen" w:hAnsi="Sylfaen"/>
                <w:sz w:val="24"/>
                <w:szCs w:val="24"/>
              </w:rPr>
              <w:t>Նկարագրություն</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96" w:right="1079"/>
              <w:jc w:val="center"/>
              <w:rPr>
                <w:rFonts w:ascii="Sylfaen" w:eastAsia="Times New Roman" w:hAnsi="Sylfaen" w:cs="Times New Roman"/>
                <w:sz w:val="24"/>
                <w:szCs w:val="24"/>
              </w:rPr>
            </w:pPr>
            <w:r w:rsidRPr="00AA568C">
              <w:rPr>
                <w:rFonts w:ascii="Sylfaen" w:hAnsi="Sylfaen"/>
                <w:sz w:val="24"/>
                <w:szCs w:val="24"/>
              </w:rPr>
              <w:t>1</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903" w:right="1885"/>
              <w:jc w:val="center"/>
              <w:rPr>
                <w:rFonts w:ascii="Sylfaen" w:eastAsia="Times New Roman" w:hAnsi="Sylfaen" w:cs="Times New Roman"/>
                <w:sz w:val="24"/>
                <w:szCs w:val="24"/>
              </w:rPr>
            </w:pPr>
            <w:r w:rsidRPr="00AA568C">
              <w:rPr>
                <w:rFonts w:ascii="Sylfaen" w:hAnsi="Sylfaen"/>
                <w:sz w:val="24"/>
                <w:szCs w:val="24"/>
              </w:rPr>
              <w:t>2</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66" w:right="1345"/>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P.LS.01.OPR.023</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60"/>
              <w:rPr>
                <w:rFonts w:ascii="Sylfaen" w:eastAsia="Times New Roman" w:hAnsi="Sylfaen" w:cs="Times New Roman"/>
                <w:sz w:val="24"/>
                <w:szCs w:val="24"/>
              </w:rPr>
            </w:pPr>
            <w:r w:rsidRPr="00AA568C">
              <w:rPr>
                <w:rFonts w:ascii="Sylfaen" w:hAnsi="Sylfaen"/>
                <w:sz w:val="24"/>
                <w:szCs w:val="24"/>
              </w:rPr>
              <w:t>դրոշմավորված ապրանքի շրջանառության վերաբերյալ տեղեկությունների հարցում Հանձնաժողովի կողմից</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37</w:t>
            </w:r>
            <w:r w:rsidR="00B54C88">
              <w:rPr>
                <w:rFonts w:ascii="Sylfaen" w:hAnsi="Sylfaen"/>
                <w:sz w:val="24"/>
                <w:szCs w:val="24"/>
              </w:rPr>
              <w:t>-</w:t>
            </w:r>
            <w:r w:rsidRPr="00AA568C">
              <w:rPr>
                <w:rFonts w:ascii="Sylfaen" w:hAnsi="Sylfaen"/>
                <w:sz w:val="24"/>
                <w:szCs w:val="24"/>
              </w:rPr>
              <w:t>րդ աղյուսակում</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P.LS.01.OPR.024</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15"/>
              <w:rPr>
                <w:rFonts w:ascii="Sylfaen" w:eastAsia="Times New Roman" w:hAnsi="Sylfaen" w:cs="Times New Roman"/>
                <w:sz w:val="24"/>
                <w:szCs w:val="24"/>
              </w:rPr>
            </w:pPr>
            <w:r w:rsidRPr="00AA568C">
              <w:rPr>
                <w:rFonts w:ascii="Sylfaen" w:hAnsi="Sylfaen"/>
                <w:sz w:val="24"/>
                <w:szCs w:val="24"/>
              </w:rPr>
              <w:t xml:space="preserve">հարցման մշակում ու դրոշմավորված ապրանքի շրջանառության վերաբերյալ տեղեկությունների ներկայացում </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38</w:t>
            </w:r>
            <w:r w:rsidR="00B54C88">
              <w:rPr>
                <w:rFonts w:ascii="Sylfaen" w:hAnsi="Sylfaen"/>
                <w:sz w:val="24"/>
                <w:szCs w:val="24"/>
              </w:rPr>
              <w:t>-</w:t>
            </w:r>
            <w:r w:rsidRPr="00AA568C">
              <w:rPr>
                <w:rFonts w:ascii="Sylfaen" w:hAnsi="Sylfaen"/>
                <w:sz w:val="24"/>
                <w:szCs w:val="24"/>
              </w:rPr>
              <w:t>րդ աղյուսակում</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P.LS.01.OPR.025</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60"/>
              <w:rPr>
                <w:rFonts w:ascii="Sylfaen" w:eastAsia="Times New Roman" w:hAnsi="Sylfaen" w:cs="Times New Roman"/>
                <w:sz w:val="24"/>
                <w:szCs w:val="24"/>
              </w:rPr>
            </w:pPr>
            <w:r w:rsidRPr="00AA568C">
              <w:rPr>
                <w:rFonts w:ascii="Sylfaen" w:hAnsi="Sylfaen"/>
                <w:sz w:val="24"/>
                <w:szCs w:val="24"/>
              </w:rPr>
              <w:t>դրոշմավորված ապրանքի շրջանառության վերաբերյալ տեղեկությունների ստացումը Հանձնաժողովի կողմից</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39</w:t>
            </w:r>
            <w:r w:rsidR="00B54C88">
              <w:rPr>
                <w:rFonts w:ascii="Sylfaen" w:hAnsi="Sylfaen"/>
                <w:sz w:val="24"/>
                <w:szCs w:val="24"/>
              </w:rPr>
              <w:t>-</w:t>
            </w:r>
            <w:r w:rsidRPr="00AA568C">
              <w:rPr>
                <w:rFonts w:ascii="Sylfaen" w:hAnsi="Sylfaen"/>
                <w:sz w:val="24"/>
                <w:szCs w:val="24"/>
              </w:rPr>
              <w:t>րդ աղյուսակում</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37</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567" w:right="579"/>
        <w:jc w:val="center"/>
        <w:rPr>
          <w:rFonts w:ascii="Sylfaen" w:eastAsia="Times New Roman" w:hAnsi="Sylfaen" w:cs="Times New Roman"/>
          <w:sz w:val="24"/>
          <w:szCs w:val="24"/>
        </w:rPr>
      </w:pPr>
      <w:r w:rsidRPr="00AA568C">
        <w:rPr>
          <w:rFonts w:ascii="Sylfaen" w:hAnsi="Sylfaen"/>
          <w:sz w:val="24"/>
          <w:szCs w:val="24"/>
        </w:rPr>
        <w:t>«Դրոշմավորված ապրանքի շրջանառության վերաբերյալ տեղեկությունների հարցում Հանձնաժողովի կողմից» (P.LS.01.OPR.023) գործառնության նկարագրությունը</w:t>
      </w:r>
    </w:p>
    <w:tbl>
      <w:tblPr>
        <w:tblW w:w="9675" w:type="dxa"/>
        <w:tblInd w:w="111" w:type="dxa"/>
        <w:tblLayout w:type="fixed"/>
        <w:tblCellMar>
          <w:left w:w="0" w:type="dxa"/>
          <w:right w:w="0" w:type="dxa"/>
        </w:tblCellMar>
        <w:tblLook w:val="01E0" w:firstRow="1" w:lastRow="1" w:firstColumn="1" w:lastColumn="1" w:noHBand="0" w:noVBand="0"/>
      </w:tblPr>
      <w:tblGrid>
        <w:gridCol w:w="1028"/>
        <w:gridCol w:w="2835"/>
        <w:gridCol w:w="5812"/>
      </w:tblGrid>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lastRenderedPageBreak/>
              <w:t>Համարը՝ ը/կ</w:t>
            </w:r>
          </w:p>
        </w:tc>
        <w:tc>
          <w:tcPr>
            <w:tcW w:w="2835"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812"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Նկարագրություն</w:t>
            </w:r>
          </w:p>
        </w:tc>
      </w:tr>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81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81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P.LS.01.OPR.023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81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594"/>
              <w:rPr>
                <w:rFonts w:ascii="Sylfaen" w:eastAsia="Times New Roman" w:hAnsi="Sylfaen" w:cs="Times New Roman"/>
                <w:sz w:val="24"/>
                <w:szCs w:val="24"/>
              </w:rPr>
            </w:pPr>
            <w:r w:rsidRPr="00AA568C">
              <w:rPr>
                <w:rFonts w:ascii="Sylfaen" w:hAnsi="Sylfaen"/>
                <w:sz w:val="24"/>
                <w:szCs w:val="24"/>
              </w:rPr>
              <w:t>դրոշմավորված ապրանքի շրջանառության վերաբերյալ տեղեկությունների հարցում Հանձնաժողովի կողմից</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81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Հանձնաժողովը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81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41"/>
              <w:rPr>
                <w:rFonts w:ascii="Sylfaen" w:eastAsia="Times New Roman" w:hAnsi="Sylfaen" w:cs="Times New Roman"/>
                <w:sz w:val="24"/>
                <w:szCs w:val="24"/>
              </w:rPr>
            </w:pPr>
            <w:r w:rsidRPr="00AA568C">
              <w:rPr>
                <w:rFonts w:ascii="Sylfaen" w:hAnsi="Sylfaen"/>
                <w:sz w:val="24"/>
                <w:szCs w:val="24"/>
              </w:rPr>
              <w:t xml:space="preserve">կատարվում է դրոշմավորված ապրանքի շրջանառության վերաբերյալ տեղեկությունների ստացման անհրաժեշտություն առաջանալու դեպքում </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81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732"/>
              <w:rPr>
                <w:rFonts w:ascii="Sylfaen" w:eastAsia="Times New Roman" w:hAnsi="Sylfaen" w:cs="Times New Roman"/>
                <w:sz w:val="24"/>
                <w:szCs w:val="24"/>
              </w:rPr>
            </w:pPr>
            <w:r w:rsidRPr="00AA568C">
              <w:rPr>
                <w:rFonts w:ascii="Sylfaen" w:hAnsi="Sylfaen"/>
                <w:sz w:val="24"/>
                <w:szCs w:val="24"/>
              </w:rPr>
              <w:t>ներկայացվող տեղեկությունների ձ</w:t>
            </w:r>
            <w:r w:rsidR="00B54C88">
              <w:rPr>
                <w:rFonts w:ascii="Sylfaen" w:hAnsi="Sylfaen"/>
                <w:sz w:val="24"/>
                <w:szCs w:val="24"/>
              </w:rPr>
              <w:t>և</w:t>
            </w:r>
            <w:r w:rsidRPr="00AA568C">
              <w:rPr>
                <w:rFonts w:ascii="Sylfaen" w:hAnsi="Sylfaen"/>
                <w:sz w:val="24"/>
                <w:szCs w:val="24"/>
              </w:rPr>
              <w:t xml:space="preserve">աչափն ու կառուցվածքը պետք է 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աչափերի ու կառուցվածքների նկարագրությանը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6</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81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88"/>
              <w:rPr>
                <w:rFonts w:ascii="Sylfaen" w:eastAsia="Times New Roman" w:hAnsi="Sylfaen" w:cs="Times New Roman"/>
                <w:sz w:val="24"/>
                <w:szCs w:val="24"/>
              </w:rPr>
            </w:pPr>
            <w:r w:rsidRPr="00AA568C">
              <w:rPr>
                <w:rFonts w:ascii="Sylfaen" w:hAnsi="Sylfaen"/>
                <w:sz w:val="24"/>
                <w:szCs w:val="24"/>
              </w:rPr>
              <w:t xml:space="preserve">կատարողը, Լիազորված մարմինների </w:t>
            </w:r>
            <w:r w:rsidR="00B54C88">
              <w:rPr>
                <w:rFonts w:ascii="Sylfaen" w:hAnsi="Sylfaen"/>
                <w:sz w:val="24"/>
                <w:szCs w:val="24"/>
              </w:rPr>
              <w:t>և</w:t>
            </w:r>
            <w:r w:rsidRPr="00AA568C">
              <w:rPr>
                <w:rFonts w:ascii="Sylfaen" w:hAnsi="Sylfaen"/>
                <w:sz w:val="24"/>
                <w:szCs w:val="24"/>
              </w:rPr>
              <w:t xml:space="preserve"> Հանձնաժողովի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 ձ</w:t>
            </w:r>
            <w:r w:rsidR="00B54C88">
              <w:rPr>
                <w:rFonts w:ascii="Sylfaen" w:hAnsi="Sylfaen"/>
                <w:sz w:val="24"/>
                <w:szCs w:val="24"/>
              </w:rPr>
              <w:t>և</w:t>
            </w:r>
            <w:r w:rsidRPr="00AA568C">
              <w:rPr>
                <w:rFonts w:ascii="Sylfaen" w:hAnsi="Sylfaen"/>
                <w:sz w:val="24"/>
                <w:szCs w:val="24"/>
              </w:rPr>
              <w:t xml:space="preserve">ավորում է տեղեկությունների հարցումը։ Տվյալ ժամանակահատվածի համար տեղեկություններ ստանալու անհրաժեշտության դեպքում հարցման </w:t>
            </w:r>
            <w:r w:rsidRPr="00AA568C">
              <w:rPr>
                <w:rFonts w:ascii="Sylfaen" w:hAnsi="Sylfaen"/>
                <w:sz w:val="24"/>
                <w:szCs w:val="24"/>
              </w:rPr>
              <w:lastRenderedPageBreak/>
              <w:t xml:space="preserve">մեջ նշվում են այն ժամանակահատվածի սկզբի </w:t>
            </w:r>
            <w:r w:rsidR="00B54C88">
              <w:rPr>
                <w:rFonts w:ascii="Sylfaen" w:hAnsi="Sylfaen"/>
                <w:sz w:val="24"/>
                <w:szCs w:val="24"/>
              </w:rPr>
              <w:t>և</w:t>
            </w:r>
            <w:r w:rsidRPr="00AA568C">
              <w:rPr>
                <w:rFonts w:ascii="Sylfaen" w:hAnsi="Sylfaen"/>
                <w:sz w:val="24"/>
                <w:szCs w:val="24"/>
              </w:rPr>
              <w:t xml:space="preserve"> ավարտի ամսաթվերը, որի համար հարցվել են տեղեկությունները։ Հարցման մեջ մեկնարկի ամսաթիվը նշելու դեպքում հարցվում են այն տեղեկությունները, որոնք ապրանքների դրոշմավորման տեղեկատվական համակարգի ազգային բաղադրիչում գրանցվել են հարցման ամսաթվից ավելի ուշ ամսաթվով։ Ապրանքների ցանկում ապրանքի որոշակի ծածկագրի վերաբերյալ տեղեկություններ ստանալու անհրաժեշտության դեպքում հարցման մեջ նշվում է ապրանքի 10-անիշ ծածկագիրը՝ ըստ ԵԱՏՄ ԱՏԳ ԱԱ-ի։ Որոշակի հարկ վճարողի մասին տեղեկություններ ստանալու անհրաժեշտության դեպքում հարցման մեջ պետք է նշվի հարկ վճարողի նույնականացուցիչը։ Ապրանքի՝ շրջանառության համար բաց թողնելու որոշակի եղանակի վերաբերյալ տեղեկություններ ստանալու անհրաժեշտության դեպքում հարցման մեջ պետք է նշվի ապրանքը շրջանառության համար բաց թողնելու եղանակը </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7</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81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7"/>
              <w:rPr>
                <w:rFonts w:ascii="Sylfaen" w:eastAsia="Times New Roman" w:hAnsi="Sylfaen" w:cs="Times New Roman"/>
                <w:sz w:val="24"/>
                <w:szCs w:val="24"/>
              </w:rPr>
            </w:pPr>
            <w:r w:rsidRPr="00AA568C">
              <w:rPr>
                <w:rFonts w:ascii="Sylfaen" w:hAnsi="Sylfaen"/>
                <w:sz w:val="24"/>
                <w:szCs w:val="24"/>
              </w:rPr>
              <w:t>դրոշմավորված ապրանքի շրջանառության վերաբերյալ տեղեկությունների հարցումը ուղարկվել է տեղեկություններ ներկայացնող լիազորված մարմին</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38</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426" w:right="406" w:firstLine="7"/>
        <w:jc w:val="center"/>
        <w:rPr>
          <w:rFonts w:ascii="Sylfaen" w:eastAsia="Times New Roman" w:hAnsi="Sylfaen" w:cs="Times New Roman"/>
          <w:sz w:val="24"/>
          <w:szCs w:val="24"/>
        </w:rPr>
      </w:pPr>
      <w:r w:rsidRPr="00AA568C">
        <w:rPr>
          <w:rFonts w:ascii="Sylfaen" w:hAnsi="Sylfaen"/>
          <w:sz w:val="24"/>
          <w:szCs w:val="24"/>
        </w:rPr>
        <w:t>«Հարցման մշակում ու դրոշմավորված ապրանքի շրջանառության վերաբերյալ տեղեկությունների ներկայացում» (P.LS.01.OPR.024) գործառնության նկարագրությունը</w:t>
      </w:r>
    </w:p>
    <w:tbl>
      <w:tblPr>
        <w:tblW w:w="9675" w:type="dxa"/>
        <w:tblInd w:w="111" w:type="dxa"/>
        <w:tblLayout w:type="fixed"/>
        <w:tblCellMar>
          <w:left w:w="0" w:type="dxa"/>
          <w:right w:w="0" w:type="dxa"/>
        </w:tblCellMar>
        <w:tblLook w:val="01E0" w:firstRow="1" w:lastRow="1" w:firstColumn="1" w:lastColumn="1" w:noHBand="0" w:noVBand="0"/>
      </w:tblPr>
      <w:tblGrid>
        <w:gridCol w:w="1028"/>
        <w:gridCol w:w="2835"/>
        <w:gridCol w:w="5812"/>
      </w:tblGrid>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812"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342"/>
              <w:jc w:val="center"/>
              <w:rPr>
                <w:rFonts w:ascii="Sylfaen" w:eastAsia="Times New Roman" w:hAnsi="Sylfaen" w:cs="Times New Roman"/>
                <w:sz w:val="24"/>
                <w:szCs w:val="24"/>
              </w:rPr>
            </w:pPr>
            <w:r w:rsidRPr="00AA568C">
              <w:rPr>
                <w:rFonts w:ascii="Sylfaen" w:hAnsi="Sylfaen"/>
                <w:sz w:val="24"/>
                <w:szCs w:val="24"/>
              </w:rPr>
              <w:t>Նկարագրություն</w:t>
            </w:r>
          </w:p>
        </w:tc>
      </w:tr>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81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81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P.LS.01.OPR.024</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81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712"/>
              <w:rPr>
                <w:rFonts w:ascii="Sylfaen" w:eastAsia="Times New Roman" w:hAnsi="Sylfaen" w:cs="Times New Roman"/>
                <w:sz w:val="24"/>
                <w:szCs w:val="24"/>
              </w:rPr>
            </w:pPr>
            <w:r w:rsidRPr="00AA568C">
              <w:rPr>
                <w:rFonts w:ascii="Sylfaen" w:hAnsi="Sylfaen"/>
                <w:sz w:val="24"/>
                <w:szCs w:val="24"/>
              </w:rPr>
              <w:t>հարցման մշակում ու դրոշմավորված ապրանքի շրջանառության վերաբերյալ տեղեկությունների ներկայացում</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81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տեղեկություններ ներկայացնող լիազորված մարմինը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81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61"/>
              <w:rPr>
                <w:rFonts w:ascii="Sylfaen" w:eastAsia="Times New Roman" w:hAnsi="Sylfaen" w:cs="Times New Roman"/>
                <w:sz w:val="24"/>
                <w:szCs w:val="24"/>
              </w:rPr>
            </w:pPr>
            <w:r w:rsidRPr="00AA568C">
              <w:rPr>
                <w:rFonts w:ascii="Sylfaen" w:hAnsi="Sylfaen"/>
                <w:sz w:val="24"/>
                <w:szCs w:val="24"/>
              </w:rPr>
              <w:t xml:space="preserve">կատարվում է կատարողի կողմից դրոշմավորված ապրանքի շրջանառության վերաբերյալ տեղեկությունների հարցումն ստանալու դեպքում («Դրոշմավորված ապրանքի շրջանառության վերաբերյալ տեղեկությունների հարցումը Հանձնաժողովի կողմից» (P.LS.01.OPR.023) գործառնություն) </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81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81"/>
              <w:rPr>
                <w:rFonts w:ascii="Sylfaen" w:eastAsia="Times New Roman" w:hAnsi="Sylfaen" w:cs="Times New Roman"/>
                <w:sz w:val="24"/>
                <w:szCs w:val="24"/>
              </w:rPr>
            </w:pPr>
            <w:r w:rsidRPr="00AA568C">
              <w:rPr>
                <w:rFonts w:ascii="Sylfaen" w:hAnsi="Sylfaen"/>
                <w:sz w:val="24"/>
                <w:szCs w:val="24"/>
              </w:rPr>
              <w:t>ներկայացվող տեղեկությունների ձ</w:t>
            </w:r>
            <w:r w:rsidR="00B54C88">
              <w:rPr>
                <w:rFonts w:ascii="Sylfaen" w:hAnsi="Sylfaen"/>
                <w:sz w:val="24"/>
                <w:szCs w:val="24"/>
              </w:rPr>
              <w:t>և</w:t>
            </w:r>
            <w:r w:rsidRPr="00AA568C">
              <w:rPr>
                <w:rFonts w:ascii="Sylfaen" w:hAnsi="Sylfaen"/>
                <w:sz w:val="24"/>
                <w:szCs w:val="24"/>
              </w:rPr>
              <w:t xml:space="preserve">աչափն ու կառուցվածքը պետք է 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w:t>
            </w:r>
            <w:r w:rsidRPr="00AA568C">
              <w:rPr>
                <w:rFonts w:ascii="Sylfaen" w:hAnsi="Sylfaen"/>
                <w:sz w:val="24"/>
                <w:szCs w:val="24"/>
              </w:rPr>
              <w:lastRenderedPageBreak/>
              <w:t>տեղեկությունների ձ</w:t>
            </w:r>
            <w:r w:rsidR="00B54C88">
              <w:rPr>
                <w:rFonts w:ascii="Sylfaen" w:hAnsi="Sylfaen"/>
                <w:sz w:val="24"/>
                <w:szCs w:val="24"/>
              </w:rPr>
              <w:t>և</w:t>
            </w:r>
            <w:r w:rsidRPr="00AA568C">
              <w:rPr>
                <w:rFonts w:ascii="Sylfaen" w:hAnsi="Sylfaen"/>
                <w:sz w:val="24"/>
                <w:szCs w:val="24"/>
              </w:rPr>
              <w:t xml:space="preserve">աչափերի ու կառուցվածքների նկարագրությանը։ Հաղորդագրության </w:t>
            </w:r>
            <w:r w:rsidR="00B54C88">
              <w:rPr>
                <w:rFonts w:ascii="Sylfaen" w:hAnsi="Sylfaen"/>
                <w:sz w:val="24"/>
                <w:szCs w:val="24"/>
              </w:rPr>
              <w:t>և</w:t>
            </w:r>
            <w:r w:rsidRPr="00AA568C">
              <w:rPr>
                <w:rFonts w:ascii="Sylfaen" w:hAnsi="Sylfaen"/>
                <w:sz w:val="24"/>
                <w:szCs w:val="24"/>
              </w:rPr>
              <w:t xml:space="preserve"> էլեկտրոնային փաստաթղթի վավերապայմանները պետք է համապատասխանեն Լիազորված մարմինների </w:t>
            </w:r>
            <w:r w:rsidR="00B54C88">
              <w:rPr>
                <w:rFonts w:ascii="Sylfaen" w:hAnsi="Sylfaen"/>
                <w:sz w:val="24"/>
                <w:szCs w:val="24"/>
              </w:rPr>
              <w:t>և</w:t>
            </w:r>
            <w:r w:rsidRPr="00AA568C">
              <w:rPr>
                <w:rFonts w:ascii="Sylfaen" w:hAnsi="Sylfaen"/>
                <w:sz w:val="24"/>
                <w:szCs w:val="24"/>
              </w:rPr>
              <w:t xml:space="preserve"> Հանձնաժողովի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կանոնակարգով նախատեսված պահանջներին</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6</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81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04"/>
              <w:rPr>
                <w:rFonts w:ascii="Sylfaen" w:eastAsia="Times New Roman" w:hAnsi="Sylfaen" w:cs="Times New Roman"/>
                <w:sz w:val="24"/>
                <w:szCs w:val="24"/>
              </w:rPr>
            </w:pPr>
            <w:r w:rsidRPr="00AA568C">
              <w:rPr>
                <w:rFonts w:ascii="Sylfaen" w:hAnsi="Sylfaen"/>
                <w:sz w:val="24"/>
                <w:szCs w:val="24"/>
              </w:rPr>
              <w:t>կատարողը իրականացնում է հարցման մշակումը, ձ</w:t>
            </w:r>
            <w:r w:rsidR="00B54C88">
              <w:rPr>
                <w:rFonts w:ascii="Sylfaen" w:hAnsi="Sylfaen"/>
                <w:sz w:val="24"/>
                <w:szCs w:val="24"/>
              </w:rPr>
              <w:t>և</w:t>
            </w:r>
            <w:r w:rsidRPr="00AA568C">
              <w:rPr>
                <w:rFonts w:ascii="Sylfaen" w:hAnsi="Sylfaen"/>
                <w:sz w:val="24"/>
                <w:szCs w:val="24"/>
              </w:rPr>
              <w:t xml:space="preserve">ավորում </w:t>
            </w:r>
            <w:r w:rsidR="00B54C88">
              <w:rPr>
                <w:rFonts w:ascii="Sylfaen" w:hAnsi="Sylfaen"/>
                <w:sz w:val="24"/>
                <w:szCs w:val="24"/>
              </w:rPr>
              <w:t>և</w:t>
            </w:r>
            <w:r w:rsidRPr="00AA568C">
              <w:rPr>
                <w:rFonts w:ascii="Sylfaen" w:hAnsi="Sylfaen"/>
                <w:sz w:val="24"/>
                <w:szCs w:val="24"/>
              </w:rPr>
              <w:t xml:space="preserve"> Հանձնաժողով է ուղարկում դրոշմավորված ապրանքի շրջանառության վերաբերյալ տեղեկություններ պարունակող հաղորդագրություն կամ հարցման պարամետրերը բավարարող տեղեկությունների բացակայության մասին ծանուցում</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7</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81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41"/>
              <w:rPr>
                <w:rFonts w:ascii="Sylfaen" w:eastAsia="Times New Roman" w:hAnsi="Sylfaen" w:cs="Times New Roman"/>
                <w:sz w:val="24"/>
                <w:szCs w:val="24"/>
              </w:rPr>
            </w:pPr>
            <w:r w:rsidRPr="00AA568C">
              <w:rPr>
                <w:rFonts w:ascii="Sylfaen" w:hAnsi="Sylfaen"/>
                <w:sz w:val="24"/>
                <w:szCs w:val="24"/>
              </w:rPr>
              <w:t>դրոշմավորված ապրանքի շրջանառության վերաբերյալ տեղեկությունների հարցումը մշակվել է, դրոշմավորված ապրանքի կամ հարցման պարամետրերը բավարարող տեղեկությունների բացակայության մասին ծանուցումն ուղարկվել է Հանձնաժողով</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39</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142" w:right="153"/>
        <w:jc w:val="center"/>
        <w:rPr>
          <w:rFonts w:ascii="Sylfaen" w:eastAsia="Times New Roman" w:hAnsi="Sylfaen" w:cs="Times New Roman"/>
          <w:sz w:val="24"/>
          <w:szCs w:val="24"/>
        </w:rPr>
      </w:pPr>
      <w:r w:rsidRPr="00AA568C">
        <w:rPr>
          <w:rFonts w:ascii="Sylfaen" w:hAnsi="Sylfaen"/>
          <w:sz w:val="24"/>
          <w:szCs w:val="24"/>
        </w:rPr>
        <w:t>«Դրոշմավորված ապրանքի շրջանառության վերաբերյալ տեղեկությունների ստացումը Հանձնաժողովի կողմից» (P.LS.01.OPR.025) գործառնության նկարագրությունը</w:t>
      </w:r>
    </w:p>
    <w:tbl>
      <w:tblPr>
        <w:tblW w:w="9639" w:type="dxa"/>
        <w:tblInd w:w="147" w:type="dxa"/>
        <w:tblLayout w:type="fixed"/>
        <w:tblCellMar>
          <w:left w:w="0" w:type="dxa"/>
          <w:right w:w="0" w:type="dxa"/>
        </w:tblCellMar>
        <w:tblLook w:val="01E0" w:firstRow="1" w:lastRow="1" w:firstColumn="1" w:lastColumn="1" w:noHBand="0" w:noVBand="0"/>
      </w:tblPr>
      <w:tblGrid>
        <w:gridCol w:w="992"/>
        <w:gridCol w:w="2835"/>
        <w:gridCol w:w="5812"/>
      </w:tblGrid>
      <w:tr w:rsidR="006467EA" w:rsidRPr="00AA568C" w:rsidTr="00701CD3">
        <w:trPr>
          <w:tblHeader/>
        </w:trPr>
        <w:tc>
          <w:tcPr>
            <w:tcW w:w="992"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812"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Նկարագրություն</w:t>
            </w:r>
          </w:p>
        </w:tc>
      </w:tr>
      <w:tr w:rsidR="006467EA" w:rsidRPr="00AA568C" w:rsidTr="00701CD3">
        <w:trPr>
          <w:tblHeader/>
        </w:trPr>
        <w:tc>
          <w:tcPr>
            <w:tcW w:w="99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81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99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81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P.LS.01.OPR.025</w:t>
            </w:r>
          </w:p>
        </w:tc>
      </w:tr>
      <w:tr w:rsidR="006467EA" w:rsidRPr="00AA568C" w:rsidTr="00701CD3">
        <w:tc>
          <w:tcPr>
            <w:tcW w:w="99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81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189"/>
              <w:rPr>
                <w:rFonts w:ascii="Sylfaen" w:eastAsia="Times New Roman" w:hAnsi="Sylfaen" w:cs="Times New Roman"/>
                <w:sz w:val="24"/>
                <w:szCs w:val="24"/>
              </w:rPr>
            </w:pPr>
            <w:r w:rsidRPr="00AA568C">
              <w:rPr>
                <w:rFonts w:ascii="Sylfaen" w:hAnsi="Sylfaen"/>
                <w:sz w:val="24"/>
                <w:szCs w:val="24"/>
              </w:rPr>
              <w:t>դրոշմավորված ապրանքի շրջանառության վերաբերյալ տեղեկությունների ստացումը Հանձնաժողովի կողմից</w:t>
            </w:r>
          </w:p>
        </w:tc>
      </w:tr>
      <w:tr w:rsidR="006467EA" w:rsidRPr="00AA568C" w:rsidTr="00701CD3">
        <w:tc>
          <w:tcPr>
            <w:tcW w:w="99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81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Հանձնաժողովը</w:t>
            </w:r>
          </w:p>
        </w:tc>
      </w:tr>
      <w:tr w:rsidR="006467EA" w:rsidRPr="00AA568C" w:rsidTr="00701CD3">
        <w:tc>
          <w:tcPr>
            <w:tcW w:w="99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81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27"/>
              <w:rPr>
                <w:rFonts w:ascii="Sylfaen" w:eastAsia="Times New Roman" w:hAnsi="Sylfaen" w:cs="Times New Roman"/>
                <w:sz w:val="24"/>
                <w:szCs w:val="24"/>
              </w:rPr>
            </w:pPr>
            <w:r w:rsidRPr="00AA568C">
              <w:rPr>
                <w:rFonts w:ascii="Sylfaen" w:hAnsi="Sylfaen"/>
                <w:sz w:val="24"/>
                <w:szCs w:val="24"/>
              </w:rPr>
              <w:t>կատարվում է կատարողի կողմից դրոշմավորված ապրանքի շրջանառության վերաբերյալ տեղեկությունների հարցումն ստանալու ժամանակ («Հարցման մշակում ու դրոշմավորված ապրանքի շրջանառության վերաբերյալ տեղեկությունների ներկայացում» (P.LS.01.OPR.024) գործառնություն)</w:t>
            </w:r>
          </w:p>
        </w:tc>
      </w:tr>
      <w:tr w:rsidR="006467EA" w:rsidRPr="00AA568C" w:rsidTr="00701CD3">
        <w:tc>
          <w:tcPr>
            <w:tcW w:w="99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81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732"/>
              <w:rPr>
                <w:rFonts w:ascii="Sylfaen" w:eastAsia="Times New Roman" w:hAnsi="Sylfaen" w:cs="Times New Roman"/>
                <w:sz w:val="24"/>
                <w:szCs w:val="24"/>
              </w:rPr>
            </w:pPr>
            <w:r w:rsidRPr="00AA568C">
              <w:rPr>
                <w:rFonts w:ascii="Sylfaen" w:hAnsi="Sylfaen"/>
                <w:sz w:val="24"/>
                <w:szCs w:val="24"/>
              </w:rPr>
              <w:t>ներկայացվող տեղեկությունների ձ</w:t>
            </w:r>
            <w:r w:rsidR="00B54C88">
              <w:rPr>
                <w:rFonts w:ascii="Sylfaen" w:hAnsi="Sylfaen"/>
                <w:sz w:val="24"/>
                <w:szCs w:val="24"/>
              </w:rPr>
              <w:t>և</w:t>
            </w:r>
            <w:r w:rsidRPr="00AA568C">
              <w:rPr>
                <w:rFonts w:ascii="Sylfaen" w:hAnsi="Sylfaen"/>
                <w:sz w:val="24"/>
                <w:szCs w:val="24"/>
              </w:rPr>
              <w:t xml:space="preserve">աչափն ու կառուցվածքը պետք է 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աչափերի ու կառուցվածքների նկարագրությանը</w:t>
            </w:r>
          </w:p>
        </w:tc>
      </w:tr>
      <w:tr w:rsidR="006467EA" w:rsidRPr="00AA568C" w:rsidTr="00701CD3">
        <w:tc>
          <w:tcPr>
            <w:tcW w:w="99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6</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81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21"/>
              <w:rPr>
                <w:rFonts w:ascii="Sylfaen" w:eastAsia="Times New Roman" w:hAnsi="Sylfaen" w:cs="Times New Roman"/>
                <w:sz w:val="24"/>
                <w:szCs w:val="24"/>
              </w:rPr>
            </w:pPr>
            <w:r w:rsidRPr="00AA568C">
              <w:rPr>
                <w:rFonts w:ascii="Sylfaen" w:hAnsi="Sylfaen"/>
                <w:sz w:val="24"/>
                <w:szCs w:val="24"/>
              </w:rPr>
              <w:t xml:space="preserve">կատարողը, Լիազորված մարմինների </w:t>
            </w:r>
            <w:r w:rsidR="00B54C88">
              <w:rPr>
                <w:rFonts w:ascii="Sylfaen" w:hAnsi="Sylfaen"/>
                <w:sz w:val="24"/>
                <w:szCs w:val="24"/>
              </w:rPr>
              <w:t>և</w:t>
            </w:r>
            <w:r w:rsidRPr="00AA568C">
              <w:rPr>
                <w:rFonts w:ascii="Sylfaen" w:hAnsi="Sylfaen"/>
                <w:sz w:val="24"/>
                <w:szCs w:val="24"/>
              </w:rPr>
              <w:t xml:space="preserve"> Հանձնաժողովի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 իրականացնում է դրոշմավորված ապրանքի շրջանառության վերաբերյալ տեղեկությունների կամ հարցման պարամետրերը բավարարող տեղեկությունների բացակայության մասին ծանուցման ընդունումն ու մշակումը </w:t>
            </w:r>
          </w:p>
        </w:tc>
      </w:tr>
      <w:tr w:rsidR="006467EA" w:rsidRPr="00AA568C" w:rsidTr="00701CD3">
        <w:tc>
          <w:tcPr>
            <w:tcW w:w="99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7</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81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28"/>
              <w:rPr>
                <w:rFonts w:ascii="Sylfaen" w:eastAsia="Times New Roman" w:hAnsi="Sylfaen" w:cs="Times New Roman"/>
                <w:sz w:val="24"/>
                <w:szCs w:val="24"/>
              </w:rPr>
            </w:pPr>
            <w:r w:rsidRPr="00AA568C">
              <w:rPr>
                <w:rFonts w:ascii="Sylfaen" w:hAnsi="Sylfaen"/>
                <w:sz w:val="24"/>
                <w:szCs w:val="24"/>
              </w:rPr>
              <w:t>դրոշմավորված ապրանքի շրջանառության վերաբերյալ տեղեկությունները կամ հարցման պարամետրերը բավարարող տեղեկությունների բացակայության մասին ծանուցումն ստացվել է</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658" w:right="633"/>
        <w:jc w:val="center"/>
        <w:rPr>
          <w:rFonts w:ascii="Sylfaen" w:eastAsia="Times New Roman" w:hAnsi="Sylfaen" w:cs="Times New Roman"/>
          <w:sz w:val="24"/>
          <w:szCs w:val="24"/>
        </w:rPr>
      </w:pPr>
      <w:r w:rsidRPr="00AA568C">
        <w:rPr>
          <w:rFonts w:ascii="Sylfaen" w:hAnsi="Sylfaen"/>
          <w:sz w:val="24"/>
          <w:szCs w:val="24"/>
        </w:rPr>
        <w:t>4. Շահագրգիռ անձին դրոշմավորված ապրանքի վերաբերյալ տեղեկությունների ներկայացման ընթացակարգը</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456" w:right="423" w:hanging="7"/>
        <w:jc w:val="center"/>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ներկայացում՝ ապրանքների դրոշմավորման տեղեկատվական համակարգի ազգային բաղադրիչի օգտագործմամբ» (P.LS.01.PRC.008) ընթացակարգը</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30" w:firstLine="567"/>
        <w:jc w:val="both"/>
        <w:rPr>
          <w:rFonts w:ascii="Sylfaen" w:eastAsia="Times New Roman" w:hAnsi="Sylfaen" w:cs="Times New Roman"/>
          <w:sz w:val="24"/>
          <w:szCs w:val="24"/>
        </w:rPr>
      </w:pPr>
      <w:r w:rsidRPr="00AA568C">
        <w:rPr>
          <w:rFonts w:ascii="Sylfaen" w:hAnsi="Sylfaen"/>
          <w:sz w:val="24"/>
          <w:szCs w:val="24"/>
        </w:rPr>
        <w:lastRenderedPageBreak/>
        <w:t>83.</w:t>
      </w:r>
      <w:r w:rsidRPr="00AA568C">
        <w:rPr>
          <w:rFonts w:ascii="Sylfaen" w:hAnsi="Sylfaen"/>
          <w:sz w:val="24"/>
          <w:szCs w:val="24"/>
        </w:rPr>
        <w:tab/>
        <w:t>«Դրոշմավորված ապրանքի վերաբերյալ տեղեկությունների ներկայացում՝ ապրանքների դրոշմավորման տեղեկատվական համակարգի ազգային բաղադրիչի օգտագործմամբ» (P.LS.01.PRC.008) ընթացակարգը կատարելու սխեման բերված է 13-րդ նկարում։</w:t>
      </w:r>
    </w:p>
    <w:p w:rsidR="006467EA" w:rsidRPr="00AA568C" w:rsidRDefault="00D952FE" w:rsidP="00AA568C">
      <w:pPr>
        <w:tabs>
          <w:tab w:val="left" w:pos="1134"/>
        </w:tabs>
        <w:spacing w:after="160" w:line="360" w:lineRule="auto"/>
        <w:ind w:left="101" w:right="-20"/>
        <w:rPr>
          <w:rFonts w:ascii="Sylfaen" w:eastAsia="Times New Roman" w:hAnsi="Sylfaen" w:cs="Times New Roman"/>
          <w:sz w:val="24"/>
          <w:szCs w:val="24"/>
        </w:rPr>
      </w:pPr>
      <w:r>
        <w:rPr>
          <w:rFonts w:ascii="Sylfaen" w:hAnsi="Sylfaen"/>
          <w:noProof/>
          <w:sz w:val="24"/>
          <w:szCs w:val="24"/>
          <w:lang w:val="en-US" w:eastAsia="en-US" w:bidi="ar-SA"/>
        </w:rPr>
        <w:pict>
          <v:shape id="_x0000_s1739" type="#_x0000_t202" style="position:absolute;left:0;text-align:left;margin-left:145.1pt;margin-top:146.3pt;width:154.9pt;height:17.85pt;z-index:251800064" stroked="f" strokecolor="black [3213]">
            <v:textbox style="mso-next-textbox:#_x0000_s1739" inset="0,0,0,0">
              <w:txbxContent>
                <w:p w:rsidR="009F0DC8" w:rsidRPr="00B166E4" w:rsidRDefault="009F0DC8" w:rsidP="006467EA">
                  <w:pPr>
                    <w:jc w:val="center"/>
                    <w:rPr>
                      <w:rFonts w:ascii="Sylfaen" w:hAnsi="Sylfaen"/>
                      <w:sz w:val="10"/>
                      <w:szCs w:val="10"/>
                      <w:lang w:val="ru-RU"/>
                    </w:rPr>
                  </w:pPr>
                  <w:r w:rsidRPr="00B166E4">
                    <w:rPr>
                      <w:rFonts w:ascii="Sylfaen" w:hAnsi="Sylfaen"/>
                      <w:sz w:val="10"/>
                      <w:szCs w:val="10"/>
                    </w:rPr>
                    <w:t xml:space="preserve">Դրոշմավորված ապրանքի վերաբերյալ տեղեկությունների ներկայացում </w:t>
                  </w:r>
                  <w:r w:rsidRPr="00B166E4">
                    <w:rPr>
                      <w:rFonts w:ascii="Sylfaen" w:hAnsi="Sylfaen"/>
                      <w:sz w:val="10"/>
                      <w:szCs w:val="10"/>
                      <w:lang w:val="ru-RU"/>
                    </w:rPr>
                    <w:t>(</w:t>
                  </w:r>
                  <w:r w:rsidRPr="00B166E4">
                    <w:rPr>
                      <w:rFonts w:ascii="Sylfaen" w:hAnsi="Sylfaen"/>
                      <w:sz w:val="10"/>
                      <w:szCs w:val="10"/>
                    </w:rPr>
                    <w:t>հարցման պատասխանը ստացվել է</w:t>
                  </w:r>
                  <w:r w:rsidRPr="00B166E4">
                    <w:rPr>
                      <w:rFonts w:ascii="Sylfaen" w:hAnsi="Sylfaen"/>
                      <w:sz w:val="10"/>
                      <w:szCs w:val="10"/>
                      <w:lang w:val="ru-RU"/>
                    </w:rPr>
                    <w:t>)</w:t>
                  </w:r>
                </w:p>
              </w:txbxContent>
            </v:textbox>
          </v:shape>
        </w:pict>
      </w:r>
      <w:r>
        <w:rPr>
          <w:rFonts w:ascii="Sylfaen" w:hAnsi="Sylfaen"/>
          <w:noProof/>
          <w:sz w:val="24"/>
          <w:szCs w:val="24"/>
          <w:lang w:val="en-US" w:eastAsia="en-US" w:bidi="ar-SA"/>
        </w:rPr>
        <w:pict>
          <v:shape id="_x0000_s1740" type="#_x0000_t202" style="position:absolute;left:0;text-align:left;margin-left:326.95pt;margin-top:101pt;width:132.8pt;height:16.15pt;z-index:251801088" stroked="f" strokecolor="black [3213]">
            <v:textbox style="mso-next-textbox:#_x0000_s1740" inset="0,0,0,0">
              <w:txbxContent>
                <w:p w:rsidR="009F0DC8" w:rsidRPr="00864CCA" w:rsidRDefault="009F0DC8" w:rsidP="006467EA">
                  <w:pPr>
                    <w:spacing w:after="0" w:line="240" w:lineRule="auto"/>
                    <w:jc w:val="center"/>
                    <w:rPr>
                      <w:rFonts w:ascii="Sylfaen" w:hAnsi="Sylfaen"/>
                      <w:sz w:val="12"/>
                      <w:szCs w:val="12"/>
                      <w:lang w:val="ru-RU"/>
                    </w:rPr>
                  </w:pPr>
                  <w:r>
                    <w:rPr>
                      <w:rFonts w:ascii="Sylfaen" w:hAnsi="Sylfaen"/>
                      <w:sz w:val="12"/>
                      <w:szCs w:val="12"/>
                    </w:rPr>
                    <w:t xml:space="preserve">Դրոշմավորված ապրանքի վերաբերյալ տեղեկությունների ներկայացում </w:t>
                  </w:r>
                  <w:r>
                    <w:rPr>
                      <w:rFonts w:ascii="Sylfaen" w:hAnsi="Sylfaen"/>
                      <w:sz w:val="12"/>
                      <w:szCs w:val="12"/>
                      <w:lang w:val="ru-RU"/>
                    </w:rPr>
                    <w:t>(</w:t>
                  </w:r>
                  <w:r>
                    <w:rPr>
                      <w:rFonts w:ascii="Sylfaen" w:hAnsi="Sylfaen"/>
                      <w:sz w:val="12"/>
                      <w:szCs w:val="12"/>
                    </w:rPr>
                    <w:t>հարցվել են</w:t>
                  </w:r>
                  <w:r>
                    <w:rPr>
                      <w:rFonts w:ascii="Sylfaen" w:hAnsi="Sylfaen"/>
                      <w:sz w:val="12"/>
                      <w:szCs w:val="12"/>
                      <w:lang w:val="ru-RU"/>
                    </w:rPr>
                    <w:t>)</w:t>
                  </w:r>
                </w:p>
              </w:txbxContent>
            </v:textbox>
          </v:shape>
        </w:pict>
      </w:r>
      <w:r>
        <w:rPr>
          <w:rFonts w:ascii="Sylfaen" w:hAnsi="Sylfaen"/>
          <w:noProof/>
          <w:sz w:val="24"/>
          <w:szCs w:val="24"/>
          <w:lang w:val="en-US" w:eastAsia="en-US" w:bidi="ar-SA"/>
        </w:rPr>
        <w:pict>
          <v:shape id="_x0000_s1733" type="#_x0000_t202" style="position:absolute;left:0;text-align:left;margin-left:14.25pt;margin-top:7.2pt;width:115.5pt;height:8.9pt;z-index:251793920" stroked="f" strokecolor="black [3213]">
            <v:textbox style="mso-next-textbox:#_x0000_s1733" inset="0,0,0,0">
              <w:txbxContent>
                <w:p w:rsidR="009F0DC8" w:rsidRPr="00AF0042" w:rsidRDefault="009F0DC8" w:rsidP="006467EA">
                  <w:pPr>
                    <w:jc w:val="center"/>
                    <w:rPr>
                      <w:rFonts w:ascii="Sylfaen" w:hAnsi="Sylfaen"/>
                      <w:sz w:val="12"/>
                      <w:szCs w:val="12"/>
                    </w:rPr>
                  </w:pPr>
                  <w:r>
                    <w:rPr>
                      <w:rFonts w:ascii="Sylfaen" w:hAnsi="Sylfaen"/>
                      <w:sz w:val="12"/>
                      <w:szCs w:val="12"/>
                    </w:rPr>
                    <w:t>Շահագրգիռ անձ</w:t>
                  </w:r>
                </w:p>
              </w:txbxContent>
            </v:textbox>
          </v:shape>
        </w:pict>
      </w:r>
      <w:r>
        <w:rPr>
          <w:rFonts w:ascii="Sylfaen" w:hAnsi="Sylfaen"/>
          <w:noProof/>
          <w:sz w:val="24"/>
          <w:szCs w:val="24"/>
          <w:lang w:val="en-US" w:eastAsia="en-US" w:bidi="ar-SA"/>
        </w:rPr>
        <w:pict>
          <v:shape id="_x0000_s1731" type="#_x0000_t202" style="position:absolute;left:0;text-align:left;margin-left:317.25pt;margin-top:7.2pt;width:145.85pt;height:8.9pt;z-index:251791872;mso-width-relative:margin;mso-height-relative:margin" stroked="f" strokecolor="black [3213]">
            <v:textbox style="mso-next-textbox:#_x0000_s1731" inset="0,0,0,0">
              <w:txbxContent>
                <w:p w:rsidR="009F0DC8" w:rsidRPr="009A310B" w:rsidRDefault="009F0DC8" w:rsidP="006467EA">
                  <w:pPr>
                    <w:tabs>
                      <w:tab w:val="left" w:pos="5490"/>
                    </w:tabs>
                    <w:ind w:left="-142" w:right="-187"/>
                    <w:jc w:val="center"/>
                    <w:rPr>
                      <w:rFonts w:ascii="Sylfaen" w:hAnsi="Sylfaen"/>
                      <w:sz w:val="12"/>
                      <w:szCs w:val="12"/>
                    </w:rPr>
                  </w:pPr>
                  <w:r w:rsidRPr="009A310B">
                    <w:rPr>
                      <w:rFonts w:ascii="Sylfaen" w:hAnsi="Sylfaen"/>
                      <w:sz w:val="12"/>
                      <w:szCs w:val="12"/>
                    </w:rPr>
                    <w:t xml:space="preserve">Տեղեկություններ ներկայացնող լիազորված մարմին </w:t>
                  </w:r>
                </w:p>
              </w:txbxContent>
            </v:textbox>
          </v:shape>
        </w:pict>
      </w:r>
      <w:r>
        <w:rPr>
          <w:rFonts w:ascii="Sylfaen" w:hAnsi="Sylfaen"/>
          <w:noProof/>
          <w:sz w:val="24"/>
          <w:szCs w:val="24"/>
          <w:lang w:val="en-US" w:eastAsia="en-US" w:bidi="ar-SA"/>
        </w:rPr>
        <w:pict>
          <v:shape id="_x0000_s1732" type="#_x0000_t202" style="position:absolute;left:0;text-align:left;margin-left:138.35pt;margin-top:7.2pt;width:168.4pt;height:8.9pt;z-index:251792896" stroked="f" strokecolor="black [3213]">
            <v:textbox style="mso-next-textbox:#_x0000_s1732" inset="0,0,0,0">
              <w:txbxContent>
                <w:p w:rsidR="009F0DC8" w:rsidRPr="003A5B48" w:rsidRDefault="009F0DC8" w:rsidP="006467EA">
                  <w:pPr>
                    <w:jc w:val="center"/>
                    <w:rPr>
                      <w:rFonts w:ascii="Sylfaen" w:hAnsi="Sylfaen"/>
                      <w:sz w:val="12"/>
                      <w:szCs w:val="12"/>
                    </w:rPr>
                  </w:pPr>
                  <w:r w:rsidRPr="003A5B48">
                    <w:rPr>
                      <w:rFonts w:ascii="Sylfaen" w:hAnsi="Sylfaen"/>
                      <w:sz w:val="12"/>
                      <w:szCs w:val="12"/>
                    </w:rPr>
                    <w:t>Անդամ պետության լիազոր</w:t>
                  </w:r>
                  <w:r>
                    <w:rPr>
                      <w:rFonts w:ascii="Sylfaen" w:hAnsi="Sylfaen"/>
                      <w:sz w:val="12"/>
                      <w:szCs w:val="12"/>
                    </w:rPr>
                    <w:t>ված</w:t>
                  </w:r>
                  <w:r w:rsidRPr="003A5B48">
                    <w:rPr>
                      <w:rFonts w:ascii="Sylfaen" w:hAnsi="Sylfaen"/>
                      <w:sz w:val="12"/>
                      <w:szCs w:val="12"/>
                    </w:rPr>
                    <w:t xml:space="preserve"> մարմին</w:t>
                  </w:r>
                </w:p>
                <w:p w:rsidR="009F0DC8" w:rsidRPr="003A5B48" w:rsidRDefault="009F0DC8" w:rsidP="006467EA">
                  <w:pPr>
                    <w:jc w:val="center"/>
                    <w:rPr>
                      <w:sz w:val="12"/>
                      <w:szCs w:val="12"/>
                    </w:rPr>
                  </w:pPr>
                </w:p>
              </w:txbxContent>
            </v:textbox>
          </v:shape>
        </w:pict>
      </w:r>
      <w:r>
        <w:rPr>
          <w:rFonts w:ascii="Sylfaen" w:hAnsi="Sylfaen"/>
          <w:noProof/>
          <w:sz w:val="24"/>
          <w:szCs w:val="24"/>
          <w:lang w:val="en-US" w:eastAsia="en-US" w:bidi="ar-SA"/>
        </w:rPr>
        <w:pict>
          <v:shape id="_x0000_s1741" type="#_x0000_t202" style="position:absolute;left:0;text-align:left;margin-left:39.1pt;margin-top:184.8pt;width:77.75pt;height:28.9pt;z-index:251802112" stroked="f" strokecolor="black [3213]">
            <v:textbox style="mso-next-textbox:#_x0000_s1741">
              <w:txbxContent>
                <w:p w:rsidR="009F0DC8" w:rsidRPr="00394B1E" w:rsidRDefault="009F0DC8" w:rsidP="006467EA">
                  <w:pPr>
                    <w:jc w:val="center"/>
                    <w:rPr>
                      <w:rFonts w:ascii="Sylfaen" w:hAnsi="Sylfaen"/>
                      <w:sz w:val="10"/>
                      <w:szCs w:val="10"/>
                    </w:rPr>
                  </w:pPr>
                  <w:r w:rsidRPr="00394B1E">
                    <w:rPr>
                      <w:rFonts w:ascii="Sylfaen" w:hAnsi="Sylfaen"/>
                      <w:sz w:val="10"/>
                      <w:szCs w:val="10"/>
                    </w:rPr>
                    <w:t>Դրոշմավորված ապրանքի վերաբերյալ տեղեկությունների ստացում</w:t>
                  </w:r>
                </w:p>
              </w:txbxContent>
            </v:textbox>
          </v:shape>
        </w:pict>
      </w:r>
      <w:r>
        <w:rPr>
          <w:rFonts w:ascii="Sylfaen" w:hAnsi="Sylfaen"/>
          <w:noProof/>
          <w:sz w:val="24"/>
          <w:szCs w:val="24"/>
          <w:lang w:val="en-US" w:eastAsia="en-US" w:bidi="ar-SA"/>
        </w:rPr>
        <w:pict>
          <v:shape id="_x0000_s1736" type="#_x0000_t202" style="position:absolute;left:0;text-align:left;margin-left:150pt;margin-top:94.95pt;width:148.25pt;height:35.2pt;z-index:251796992" stroked="f" strokecolor="black [3213]">
            <v:textbox style="mso-next-textbox:#_x0000_s1736">
              <w:txbxContent>
                <w:p w:rsidR="009F0DC8" w:rsidRPr="00B166E4" w:rsidRDefault="009F0DC8" w:rsidP="006467EA">
                  <w:pPr>
                    <w:jc w:val="center"/>
                    <w:rPr>
                      <w:sz w:val="10"/>
                      <w:szCs w:val="10"/>
                    </w:rPr>
                  </w:pPr>
                  <w:r w:rsidRPr="00B166E4">
                    <w:rPr>
                      <w:rFonts w:ascii="Sylfaen" w:hAnsi="Sylfaen"/>
                      <w:sz w:val="10"/>
                      <w:szCs w:val="10"/>
                    </w:rPr>
                    <w:t>Դրոշմավորված ապրանքի վերաբերյալ տեղեկությունների հարցում</w:t>
                  </w:r>
                  <w:r>
                    <w:rPr>
                      <w:rFonts w:ascii="Sylfaen" w:hAnsi="Sylfaen"/>
                      <w:sz w:val="10"/>
                      <w:szCs w:val="10"/>
                    </w:rPr>
                    <w:t>՝</w:t>
                  </w:r>
                  <w:r w:rsidRPr="00B166E4">
                    <w:rPr>
                      <w:rFonts w:ascii="Sylfaen" w:hAnsi="Sylfaen"/>
                      <w:sz w:val="10"/>
                      <w:szCs w:val="10"/>
                    </w:rPr>
                    <w:t xml:space="preserve"> անդամ պետության լիազորված մարմնի միջոցով ներկայացնելու համար (P.LS.01.OPR.027)</w:t>
                  </w:r>
                </w:p>
              </w:txbxContent>
            </v:textbox>
          </v:shape>
        </w:pict>
      </w:r>
      <w:r>
        <w:rPr>
          <w:rFonts w:ascii="Sylfaen" w:hAnsi="Sylfaen"/>
          <w:noProof/>
          <w:sz w:val="24"/>
          <w:szCs w:val="24"/>
          <w:lang w:val="en-US" w:eastAsia="en-US" w:bidi="ar-SA"/>
        </w:rPr>
        <w:pict>
          <v:shape id="_x0000_s1734" type="#_x0000_t202" style="position:absolute;left:0;text-align:left;margin-left:26.25pt;margin-top:51.4pt;width:81.75pt;height:22.9pt;z-index:251794944" stroked="f" strokecolor="black [3213]">
            <v:textbox style="mso-next-textbox:#_x0000_s1734" inset="0,0,0,0">
              <w:txbxContent>
                <w:p w:rsidR="009F0DC8" w:rsidRPr="004D4DB4" w:rsidRDefault="009F0DC8" w:rsidP="006467EA">
                  <w:pPr>
                    <w:spacing w:after="0" w:line="240" w:lineRule="auto"/>
                    <w:ind w:left="-113" w:right="-102"/>
                    <w:jc w:val="center"/>
                    <w:rPr>
                      <w:sz w:val="8"/>
                      <w:szCs w:val="8"/>
                    </w:rPr>
                  </w:pPr>
                  <w:r w:rsidRPr="004D4DB4">
                    <w:rPr>
                      <w:rFonts w:ascii="Sylfaen" w:hAnsi="Sylfaen"/>
                      <w:sz w:val="8"/>
                      <w:szCs w:val="8"/>
                    </w:rPr>
                    <w:t>Դրոշմավորված ապրանքի վերաբերյալ տեղեկություններ ներկայացնելու հարցման ուղարկում</w:t>
                  </w:r>
                </w:p>
              </w:txbxContent>
            </v:textbox>
          </v:shape>
        </w:pict>
      </w:r>
      <w:r>
        <w:rPr>
          <w:rFonts w:ascii="Sylfaen" w:hAnsi="Sylfaen"/>
          <w:noProof/>
          <w:sz w:val="24"/>
          <w:szCs w:val="24"/>
          <w:lang w:val="en-US" w:eastAsia="en-US" w:bidi="ar-SA"/>
        </w:rPr>
        <w:pict>
          <v:shape id="_x0000_s1737" type="#_x0000_t202" style="position:absolute;left:0;text-align:left;margin-left:331.35pt;margin-top:143.75pt;width:122.35pt;height:26.1pt;z-index:251798016" stroked="f" strokecolor="black [3213]">
            <v:textbox style="mso-next-textbox:#_x0000_s1737">
              <w:txbxContent>
                <w:p w:rsidR="009F0DC8" w:rsidRPr="00394B1E" w:rsidRDefault="009F0DC8" w:rsidP="006467EA">
                  <w:pPr>
                    <w:ind w:left="-154" w:right="-108"/>
                    <w:jc w:val="center"/>
                    <w:rPr>
                      <w:rFonts w:ascii="Sylfaen" w:hAnsi="Sylfaen"/>
                      <w:sz w:val="10"/>
                      <w:szCs w:val="10"/>
                    </w:rPr>
                  </w:pPr>
                  <w:r w:rsidRPr="00394B1E">
                    <w:rPr>
                      <w:rFonts w:ascii="Sylfaen" w:hAnsi="Sylfaen"/>
                      <w:sz w:val="10"/>
                      <w:szCs w:val="10"/>
                    </w:rPr>
                    <w:t>Դրոշմավորված ապրանքի վերաբերյալ տեղեկությունների ներկայացում (P.LS.01.OPR.028)</w:t>
                  </w:r>
                </w:p>
              </w:txbxContent>
            </v:textbox>
          </v:shape>
        </w:pict>
      </w:r>
      <w:r>
        <w:rPr>
          <w:rFonts w:ascii="Sylfaen" w:hAnsi="Sylfaen"/>
          <w:noProof/>
          <w:sz w:val="24"/>
          <w:szCs w:val="24"/>
          <w:lang w:val="en-US" w:eastAsia="en-US" w:bidi="ar-SA"/>
        </w:rPr>
        <w:pict>
          <v:shape id="_x0000_s1735" type="#_x0000_t202" style="position:absolute;left:0;text-align:left;margin-left:147.95pt;margin-top:184.8pt;width:152.05pt;height:28.9pt;z-index:251795968" stroked="f" strokecolor="black [3213]">
            <v:textbox style="mso-next-textbox:#_x0000_s1735">
              <w:txbxContent>
                <w:p w:rsidR="009F0DC8" w:rsidRPr="00394B1E" w:rsidRDefault="009F0DC8" w:rsidP="006467EA">
                  <w:pPr>
                    <w:ind w:left="-142" w:right="-76"/>
                    <w:jc w:val="center"/>
                    <w:rPr>
                      <w:sz w:val="10"/>
                      <w:szCs w:val="10"/>
                    </w:rPr>
                  </w:pPr>
                  <w:r w:rsidRPr="00394B1E">
                    <w:rPr>
                      <w:rFonts w:ascii="Sylfaen" w:hAnsi="Sylfaen"/>
                      <w:sz w:val="10"/>
                      <w:szCs w:val="10"/>
                    </w:rPr>
                    <w:t xml:space="preserve">Դրոշմավորված ապրանքի վերաբերյալ տեղեկությունների մշակում </w:t>
                  </w:r>
                  <w:r w:rsidR="00B54C88">
                    <w:rPr>
                      <w:rFonts w:ascii="Sylfaen" w:hAnsi="Sylfaen"/>
                      <w:sz w:val="10"/>
                      <w:szCs w:val="10"/>
                    </w:rPr>
                    <w:t>և</w:t>
                  </w:r>
                  <w:r w:rsidRPr="00394B1E">
                    <w:rPr>
                      <w:rFonts w:ascii="Sylfaen" w:hAnsi="Sylfaen"/>
                      <w:sz w:val="10"/>
                      <w:szCs w:val="10"/>
                    </w:rPr>
                    <w:t xml:space="preserve"> դրանց ներկայացում շահագրգիռ անձին (P.LS.01.OPR.029)</w:t>
                  </w:r>
                </w:p>
              </w:txbxContent>
            </v:textbox>
          </v:shape>
        </w:pict>
      </w:r>
      <w:r>
        <w:rPr>
          <w:rFonts w:ascii="Sylfaen" w:hAnsi="Sylfaen"/>
          <w:noProof/>
          <w:sz w:val="24"/>
          <w:szCs w:val="24"/>
          <w:lang w:val="en-US" w:eastAsia="en-US" w:bidi="ar-SA"/>
        </w:rPr>
        <w:pict>
          <v:shape id="_x0000_s1738" type="#_x0000_t202" style="position:absolute;left:0;text-align:left;margin-left:152.95pt;margin-top:49.5pt;width:145.3pt;height:28.05pt;z-index:251799040" stroked="f" strokecolor="black [3213]">
            <v:textbox style="mso-next-textbox:#_x0000_s1738">
              <w:txbxContent>
                <w:p w:rsidR="009F0DC8" w:rsidRPr="00B166E4" w:rsidRDefault="009F0DC8" w:rsidP="006467EA">
                  <w:pPr>
                    <w:jc w:val="center"/>
                    <w:rPr>
                      <w:rFonts w:ascii="Sylfaen" w:hAnsi="Sylfaen"/>
                      <w:sz w:val="9"/>
                      <w:szCs w:val="9"/>
                    </w:rPr>
                  </w:pPr>
                  <w:r w:rsidRPr="00B166E4">
                    <w:rPr>
                      <w:rFonts w:ascii="Sylfaen" w:hAnsi="Sylfaen"/>
                      <w:sz w:val="9"/>
                      <w:szCs w:val="9"/>
                    </w:rPr>
                    <w:t>Շահագրգիռ անձից դրոշմավորված ապրանքի վերաբերյալ տեղեկություններ ներկայացնելու հարցման ստացում (P.LS.01.OPR.026)</w:t>
                  </w:r>
                </w:p>
              </w:txbxContent>
            </v:textbox>
          </v:shape>
        </w:pict>
      </w:r>
      <w:r w:rsidR="006467EA" w:rsidRPr="00AA568C">
        <w:rPr>
          <w:rFonts w:ascii="Sylfaen" w:hAnsi="Sylfaen"/>
          <w:noProof/>
          <w:sz w:val="24"/>
          <w:szCs w:val="24"/>
          <w:lang w:val="en-US" w:eastAsia="en-US" w:bidi="ar-SA"/>
        </w:rPr>
        <w:drawing>
          <wp:inline distT="0" distB="0" distL="0" distR="0" wp14:anchorId="2E832C95" wp14:editId="79520912">
            <wp:extent cx="5895975" cy="3238500"/>
            <wp:effectExtent l="19050" t="0" r="9525" b="0"/>
            <wp:docPr id="33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2" cstate="print"/>
                    <a:srcRect/>
                    <a:stretch>
                      <a:fillRect/>
                    </a:stretch>
                  </pic:blipFill>
                  <pic:spPr bwMode="auto">
                    <a:xfrm>
                      <a:off x="0" y="0"/>
                      <a:ext cx="5895975" cy="3238500"/>
                    </a:xfrm>
                    <a:prstGeom prst="rect">
                      <a:avLst/>
                    </a:prstGeom>
                    <a:noFill/>
                    <a:ln w="9525">
                      <a:noFill/>
                      <a:miter lim="800000"/>
                      <a:headEnd/>
                      <a:tailEnd/>
                    </a:ln>
                  </pic:spPr>
                </pic:pic>
              </a:graphicData>
            </a:graphic>
          </wp:inline>
        </w:drawing>
      </w:r>
    </w:p>
    <w:p w:rsidR="006467EA" w:rsidRPr="00AA568C" w:rsidRDefault="006467EA" w:rsidP="00AA568C">
      <w:pPr>
        <w:tabs>
          <w:tab w:val="left" w:pos="1134"/>
        </w:tabs>
        <w:spacing w:after="160" w:line="360" w:lineRule="auto"/>
        <w:ind w:left="110" w:right="104"/>
        <w:jc w:val="center"/>
        <w:rPr>
          <w:rFonts w:ascii="Sylfaen" w:eastAsia="Times New Roman" w:hAnsi="Sylfaen" w:cs="Times New Roman"/>
          <w:sz w:val="24"/>
          <w:szCs w:val="24"/>
        </w:rPr>
      </w:pPr>
      <w:r w:rsidRPr="00AA568C">
        <w:rPr>
          <w:rFonts w:ascii="Sylfaen" w:hAnsi="Sylfaen"/>
          <w:sz w:val="24"/>
          <w:szCs w:val="24"/>
        </w:rPr>
        <w:t>Նկ. 13 «Դրոշմավորված ապրանքի վերաբերյալ տեղեկությունների ներկայացում՝ ապրանքների դրոշմավորման տեղեկատվական համակարգի ազգային բաղադրիչի օգտագործմամբ» (P.LS.01.PRC.008) ընթացակարգը կատարելու սխեման</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35" w:firstLine="567"/>
        <w:jc w:val="both"/>
        <w:rPr>
          <w:rFonts w:ascii="Sylfaen" w:eastAsia="Times New Roman" w:hAnsi="Sylfaen" w:cs="Times New Roman"/>
          <w:sz w:val="24"/>
          <w:szCs w:val="24"/>
        </w:rPr>
      </w:pPr>
      <w:r w:rsidRPr="00AA568C">
        <w:rPr>
          <w:rFonts w:ascii="Sylfaen" w:hAnsi="Sylfaen"/>
          <w:sz w:val="24"/>
          <w:szCs w:val="24"/>
        </w:rPr>
        <w:t>84.</w:t>
      </w:r>
      <w:r w:rsidRPr="00AA568C">
        <w:rPr>
          <w:rFonts w:ascii="Sylfaen" w:hAnsi="Sylfaen"/>
          <w:sz w:val="24"/>
          <w:szCs w:val="24"/>
        </w:rPr>
        <w:tab/>
        <w:t xml:space="preserve"> «Դրոշմավորված ապրանքի վերաբերյալ տեղեկությունների ներկայացում՝ ապրանքների դրոշմավորման տեղեկատվական համակարգի ազգային բաղադրիչի օգտագործմամբ» (P.LS.01.PRC.008) ընթացակարգը կատարվում է անդամ պետության լիազորված մարմնի կողմից ապրանքների դրոշմավորման տեղեկատվական համակարգի ազգային բաղադրիչի օգտագործմամբ դրոշմավորված ապրանքի վերաբերյալ տեղեկություններ ներկայացնելու համար հարցումն ստանալու դեպքում։ </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lastRenderedPageBreak/>
        <w:t>85.</w:t>
      </w:r>
      <w:r w:rsidRPr="00AA568C">
        <w:rPr>
          <w:rFonts w:ascii="Sylfaen" w:hAnsi="Sylfaen"/>
          <w:sz w:val="24"/>
          <w:szCs w:val="24"/>
        </w:rPr>
        <w:tab/>
        <w:t xml:space="preserve"> Առաջինը կատարվում է «Շահագրգիռ անձից դրոշմավորված ապրանքի վերաբերյալ տեղեկությունների ներկայացման համար հարցման ստացում» (P.LS.01.OPR.026) գործառնությունը, որի կատարման արդյունքներով անդամ պետության լիազորված մարմնի կողմից իրականացվում է դրոշմավորված ապրանքի վերաբերյալ տեղեկություններ ներկայացնելու համար հարցման ստացումը շահագրգիռ անձից։ </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t>86.</w:t>
      </w:r>
      <w:r w:rsidRPr="00AA568C">
        <w:rPr>
          <w:rFonts w:ascii="Sylfaen" w:hAnsi="Sylfaen"/>
          <w:sz w:val="24"/>
          <w:szCs w:val="24"/>
        </w:rPr>
        <w:tab/>
        <w:t xml:space="preserve"> Անդամ պետության լիազորված մարմնում դրոշմավորված ապրանքի վերաբերյալ տեղեկություններ ներկայացնելու համար հարցումն ստանալու դեպքում կատարվում է «Դրոշմավորված ապրանքի վերաբերյալ տեղեկությունների հարցում՝ անդամ պետության լիազորված մարմնի միջոցով ներկայացելու համար» (P.LS.01.OPR.027) գործառնությունը, որի կատարման արդյունքներով դրոշմավորված ապրանքի վերաբերյալ տեղեկությունների ներկայացման համար հարցումն անդամ պետության լիազորված մարմնի կողմից ուղարկվում է տեղեկություններ ներկայացնող լիազորված մարմիններ։ </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87.</w:t>
      </w:r>
      <w:r w:rsidRPr="00AA568C">
        <w:rPr>
          <w:rFonts w:ascii="Sylfaen" w:hAnsi="Sylfaen"/>
          <w:sz w:val="24"/>
          <w:szCs w:val="24"/>
        </w:rPr>
        <w:tab/>
        <w:t xml:space="preserve"> Տեղեկություններ ներկայացնող լիազորված մարմնում դրոշմավորված ապրանքի վերաբերյալ տեղեկություններ ներկայացնելու համար հարցումն ստանալու դեպքում կատարվում է «Դրոշմավորված ապրանքի վերաբերյալ տեղեկությունների ներկայացում» (P.LS.01.OPR.028) գործառնությունը, որի կատարման արդյունքներով տեղեկություններ ներկայացնող լիազորված մարմինը ձ</w:t>
      </w:r>
      <w:r w:rsidR="00B54C88">
        <w:rPr>
          <w:rFonts w:ascii="Sylfaen" w:hAnsi="Sylfaen"/>
          <w:sz w:val="24"/>
          <w:szCs w:val="24"/>
        </w:rPr>
        <w:t>և</w:t>
      </w:r>
      <w:r w:rsidRPr="00AA568C">
        <w:rPr>
          <w:rFonts w:ascii="Sylfaen" w:hAnsi="Sylfaen"/>
          <w:sz w:val="24"/>
          <w:szCs w:val="24"/>
        </w:rPr>
        <w:t>ավորում ու անդամ պետության լիազորված մարմին է ներկայացնում դրոշմավորված ապրանքի վերաբերյալ տեղեկություններ։</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t>88.</w:t>
      </w:r>
      <w:r w:rsidRPr="00AA568C">
        <w:rPr>
          <w:rFonts w:ascii="Sylfaen" w:hAnsi="Sylfaen"/>
          <w:sz w:val="24"/>
          <w:szCs w:val="24"/>
        </w:rPr>
        <w:tab/>
        <w:t xml:space="preserve"> «Դրոշմավորված ապրանքի վերաբերյալ տեղեկությունների մշակում </w:t>
      </w:r>
      <w:r w:rsidR="00B54C88">
        <w:rPr>
          <w:rFonts w:ascii="Sylfaen" w:hAnsi="Sylfaen"/>
          <w:sz w:val="24"/>
          <w:szCs w:val="24"/>
        </w:rPr>
        <w:t>և</w:t>
      </w:r>
      <w:r w:rsidRPr="00AA568C">
        <w:rPr>
          <w:rFonts w:ascii="Sylfaen" w:hAnsi="Sylfaen"/>
          <w:sz w:val="24"/>
          <w:szCs w:val="24"/>
        </w:rPr>
        <w:t xml:space="preserve"> ներկայացում շահագրգիռ անձին» (P.LS.01.OPR.029) գործառնությունը կատարվում է ապրանքների դրոշմավորման տեղեկատվական համակարգի ազգային բաղադրիչում սահմանված պահանջներին համապատասխան։</w:t>
      </w:r>
    </w:p>
    <w:p w:rsidR="006467EA" w:rsidRPr="00AA568C" w:rsidRDefault="006467EA" w:rsidP="00AA568C">
      <w:pPr>
        <w:tabs>
          <w:tab w:val="left" w:pos="993"/>
          <w:tab w:val="left" w:pos="1134"/>
        </w:tabs>
        <w:spacing w:after="160" w:line="360" w:lineRule="auto"/>
        <w:ind w:right="33" w:firstLine="567"/>
        <w:jc w:val="both"/>
        <w:rPr>
          <w:rFonts w:ascii="Sylfaen" w:eastAsia="Times New Roman" w:hAnsi="Sylfaen" w:cs="Times New Roman"/>
          <w:sz w:val="24"/>
          <w:szCs w:val="24"/>
        </w:rPr>
      </w:pPr>
      <w:r w:rsidRPr="00AA568C">
        <w:rPr>
          <w:rFonts w:ascii="Sylfaen" w:hAnsi="Sylfaen"/>
          <w:sz w:val="24"/>
          <w:szCs w:val="24"/>
        </w:rPr>
        <w:t>89.</w:t>
      </w:r>
      <w:r w:rsidRPr="00AA568C">
        <w:rPr>
          <w:rFonts w:ascii="Sylfaen" w:hAnsi="Sylfaen"/>
          <w:sz w:val="24"/>
          <w:szCs w:val="24"/>
        </w:rPr>
        <w:tab/>
        <w:t xml:space="preserve"> «Դրոշմավորված ապրանքի վերաբերյալ տեղեկությունների ներկայացում՝ ապրանքների դրոշմավորման տեղեկատվական համակարգի ազգային բաղադրիչի օգտագործմամբ» (P.LS.01.PRC.008) ընթացակարգի </w:t>
      </w:r>
      <w:r w:rsidRPr="00AA568C">
        <w:rPr>
          <w:rFonts w:ascii="Sylfaen" w:hAnsi="Sylfaen"/>
          <w:sz w:val="24"/>
          <w:szCs w:val="24"/>
        </w:rPr>
        <w:lastRenderedPageBreak/>
        <w:t>կատարման արդյունքը շահագրգիռ անձին դրոշմավորված ապրանքի վերաբերյալ տեղեկությունների ներկայացումն է։</w:t>
      </w:r>
    </w:p>
    <w:p w:rsidR="006467EA" w:rsidRPr="00AA568C" w:rsidRDefault="006467EA" w:rsidP="00AA568C">
      <w:pPr>
        <w:tabs>
          <w:tab w:val="left" w:pos="993"/>
          <w:tab w:val="left" w:pos="1134"/>
        </w:tabs>
        <w:spacing w:after="160" w:line="360" w:lineRule="auto"/>
        <w:ind w:right="35" w:firstLine="567"/>
        <w:jc w:val="both"/>
        <w:rPr>
          <w:rFonts w:ascii="Sylfaen" w:eastAsia="Times New Roman" w:hAnsi="Sylfaen" w:cs="Times New Roman"/>
          <w:sz w:val="24"/>
          <w:szCs w:val="24"/>
        </w:rPr>
      </w:pPr>
      <w:r w:rsidRPr="00AA568C">
        <w:rPr>
          <w:rFonts w:ascii="Sylfaen" w:hAnsi="Sylfaen"/>
          <w:sz w:val="24"/>
          <w:szCs w:val="24"/>
        </w:rPr>
        <w:t>90.</w:t>
      </w:r>
      <w:r w:rsidRPr="00AA568C">
        <w:rPr>
          <w:rFonts w:ascii="Sylfaen" w:hAnsi="Sylfaen"/>
          <w:sz w:val="24"/>
          <w:szCs w:val="24"/>
        </w:rPr>
        <w:tab/>
        <w:t xml:space="preserve"> «Դրոշմավորված ապրանքի վերաբերյալ տեղեկությունների ներկայացում՝ ապրանքների դրոշմավորման տեղեկատվական համակարգի ազգային բաղադրիչի օգտագործմամբ» (P.LS.01.PRC.008) ընթացակարգի շրջանակներում կատարվող ընդհանուր գործընթացի գործառնությունների ցանկը բերված է 40</w:t>
      </w:r>
      <w:r w:rsidR="00B54C88">
        <w:rPr>
          <w:rFonts w:ascii="Sylfaen" w:hAnsi="Sylfaen"/>
          <w:sz w:val="24"/>
          <w:szCs w:val="24"/>
        </w:rPr>
        <w:t>-</w:t>
      </w:r>
      <w:r w:rsidRPr="00AA568C">
        <w:rPr>
          <w:rFonts w:ascii="Sylfaen" w:hAnsi="Sylfaen"/>
          <w:sz w:val="24"/>
          <w:szCs w:val="24"/>
        </w:rPr>
        <w:t>րդ աղյուսակում։</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40</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82" w:right="51"/>
        <w:jc w:val="center"/>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ներկայացում՝ ապրանքների դրոշմավորման տեղեկատվական համակարգի ազգային բաղադրիչի օգտագործմամբ» (P.LS.01.PRC.008) ընթացակարգի շրջանակներում կատարվող ընդհանուր գործընթացի գործառնությունների ցանկը</w:t>
      </w:r>
    </w:p>
    <w:tbl>
      <w:tblPr>
        <w:tblW w:w="9357" w:type="dxa"/>
        <w:tblInd w:w="111" w:type="dxa"/>
        <w:tblLayout w:type="fixed"/>
        <w:tblCellMar>
          <w:left w:w="0" w:type="dxa"/>
          <w:right w:w="0" w:type="dxa"/>
        </w:tblCellMar>
        <w:tblLook w:val="01E0" w:firstRow="1" w:lastRow="1" w:firstColumn="1" w:lastColumn="1" w:noHBand="0" w:noVBand="0"/>
      </w:tblPr>
      <w:tblGrid>
        <w:gridCol w:w="2403"/>
        <w:gridCol w:w="4016"/>
        <w:gridCol w:w="2938"/>
      </w:tblGrid>
      <w:tr w:rsidR="006467EA" w:rsidRPr="00AA568C" w:rsidTr="00701CD3">
        <w:trPr>
          <w:tblHeader/>
        </w:trPr>
        <w:tc>
          <w:tcPr>
            <w:tcW w:w="2403"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99"/>
              <w:jc w:val="center"/>
              <w:rPr>
                <w:rFonts w:ascii="Sylfaen" w:eastAsia="Times New Roman" w:hAnsi="Sylfaen" w:cs="Times New Roman"/>
                <w:sz w:val="24"/>
                <w:szCs w:val="24"/>
              </w:rPr>
            </w:pPr>
            <w:r w:rsidRPr="00AA568C">
              <w:rPr>
                <w:rFonts w:ascii="Sylfaen" w:hAnsi="Sylfaen"/>
                <w:sz w:val="24"/>
                <w:szCs w:val="24"/>
              </w:rPr>
              <w:t>Ծածկագրային նշագիրը</w:t>
            </w:r>
          </w:p>
        </w:tc>
        <w:tc>
          <w:tcPr>
            <w:tcW w:w="4016"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99"/>
              <w:jc w:val="center"/>
              <w:rPr>
                <w:rFonts w:ascii="Sylfaen" w:eastAsia="Times New Roman" w:hAnsi="Sylfaen" w:cs="Times New Roman"/>
                <w:sz w:val="24"/>
                <w:szCs w:val="24"/>
              </w:rPr>
            </w:pPr>
            <w:r w:rsidRPr="00AA568C">
              <w:rPr>
                <w:rFonts w:ascii="Sylfaen" w:hAnsi="Sylfaen"/>
                <w:sz w:val="24"/>
                <w:szCs w:val="24"/>
              </w:rPr>
              <w:t>Անվանում</w:t>
            </w:r>
          </w:p>
        </w:tc>
        <w:tc>
          <w:tcPr>
            <w:tcW w:w="293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99"/>
              <w:jc w:val="center"/>
              <w:rPr>
                <w:rFonts w:ascii="Sylfaen" w:eastAsia="Times New Roman" w:hAnsi="Sylfaen" w:cs="Times New Roman"/>
                <w:sz w:val="24"/>
                <w:szCs w:val="24"/>
              </w:rPr>
            </w:pPr>
            <w:r w:rsidRPr="00AA568C">
              <w:rPr>
                <w:rFonts w:ascii="Sylfaen" w:hAnsi="Sylfaen"/>
                <w:sz w:val="24"/>
                <w:szCs w:val="24"/>
              </w:rPr>
              <w:t>Նկարագրություն</w:t>
            </w:r>
          </w:p>
        </w:tc>
      </w:tr>
      <w:tr w:rsidR="006467EA" w:rsidRPr="00AA568C" w:rsidTr="00701CD3">
        <w:trPr>
          <w:tblHeader/>
        </w:trPr>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96" w:right="1079"/>
              <w:jc w:val="center"/>
              <w:rPr>
                <w:rFonts w:ascii="Sylfaen" w:eastAsia="Times New Roman" w:hAnsi="Sylfaen" w:cs="Times New Roman"/>
                <w:sz w:val="24"/>
                <w:szCs w:val="24"/>
              </w:rPr>
            </w:pPr>
            <w:r w:rsidRPr="00AA568C">
              <w:rPr>
                <w:rFonts w:ascii="Sylfaen" w:hAnsi="Sylfaen"/>
                <w:sz w:val="24"/>
                <w:szCs w:val="24"/>
              </w:rPr>
              <w:t>1</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903" w:right="1885"/>
              <w:jc w:val="center"/>
              <w:rPr>
                <w:rFonts w:ascii="Sylfaen" w:eastAsia="Times New Roman" w:hAnsi="Sylfaen" w:cs="Times New Roman"/>
                <w:sz w:val="24"/>
                <w:szCs w:val="24"/>
              </w:rPr>
            </w:pPr>
            <w:r w:rsidRPr="00AA568C">
              <w:rPr>
                <w:rFonts w:ascii="Sylfaen" w:hAnsi="Sylfaen"/>
                <w:sz w:val="24"/>
                <w:szCs w:val="24"/>
              </w:rPr>
              <w:t>2</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66" w:right="1345"/>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P.LS.01.OPR.026</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9"/>
              <w:rPr>
                <w:rFonts w:ascii="Sylfaen" w:eastAsia="Times New Roman" w:hAnsi="Sylfaen" w:cs="Times New Roman"/>
                <w:sz w:val="24"/>
                <w:szCs w:val="24"/>
              </w:rPr>
            </w:pPr>
            <w:r w:rsidRPr="00AA568C">
              <w:rPr>
                <w:rFonts w:ascii="Sylfaen" w:hAnsi="Sylfaen"/>
                <w:sz w:val="24"/>
                <w:szCs w:val="24"/>
              </w:rPr>
              <w:t>շահագրգիռ անձից դրոշմավորված ապրանքի վերաբերյալ տեղեկությունների ներկայացման համար հարցման ստացում</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41</w:t>
            </w:r>
            <w:r w:rsidR="00B54C88">
              <w:rPr>
                <w:rFonts w:ascii="Sylfaen" w:hAnsi="Sylfaen"/>
                <w:sz w:val="24"/>
                <w:szCs w:val="24"/>
              </w:rPr>
              <w:t>-</w:t>
            </w:r>
            <w:r w:rsidRPr="00AA568C">
              <w:rPr>
                <w:rFonts w:ascii="Sylfaen" w:hAnsi="Sylfaen"/>
                <w:sz w:val="24"/>
                <w:szCs w:val="24"/>
              </w:rPr>
              <w:t>րդ աղյուսակում</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P.LS.01.OPR.027</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11"/>
              <w:rPr>
                <w:rFonts w:ascii="Sylfaen" w:eastAsia="Times New Roman" w:hAnsi="Sylfaen" w:cs="Times New Roman"/>
                <w:sz w:val="24"/>
                <w:szCs w:val="24"/>
              </w:rPr>
            </w:pPr>
            <w:r w:rsidRPr="00AA568C">
              <w:rPr>
                <w:rFonts w:ascii="Sylfaen" w:hAnsi="Sylfaen"/>
                <w:sz w:val="24"/>
                <w:szCs w:val="24"/>
              </w:rPr>
              <w:t xml:space="preserve">դրոշմավորված ապրանքի վերաբերյալ տեղեկությունների հարցում՝ անդամ պետության լիազորված մարմնի միջոցով </w:t>
            </w:r>
            <w:r w:rsidRPr="00AA568C">
              <w:rPr>
                <w:rFonts w:ascii="Sylfaen" w:hAnsi="Sylfaen"/>
                <w:sz w:val="24"/>
                <w:szCs w:val="24"/>
              </w:rPr>
              <w:lastRenderedPageBreak/>
              <w:t xml:space="preserve">ներկայացնելու համար </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lastRenderedPageBreak/>
              <w:t>բերված է սույն Կանոնների 42</w:t>
            </w:r>
            <w:r w:rsidR="00B54C88">
              <w:rPr>
                <w:rFonts w:ascii="Sylfaen" w:hAnsi="Sylfaen"/>
                <w:sz w:val="24"/>
                <w:szCs w:val="24"/>
              </w:rPr>
              <w:t>-</w:t>
            </w:r>
            <w:r w:rsidRPr="00AA568C">
              <w:rPr>
                <w:rFonts w:ascii="Sylfaen" w:hAnsi="Sylfaen"/>
                <w:sz w:val="24"/>
                <w:szCs w:val="24"/>
              </w:rPr>
              <w:t>րդ աղյուսակում</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lastRenderedPageBreak/>
              <w:t>P.LS.01.OPR.028</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161"/>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43</w:t>
            </w:r>
            <w:r w:rsidR="00B54C88">
              <w:rPr>
                <w:rFonts w:ascii="Sylfaen" w:hAnsi="Sylfaen"/>
                <w:sz w:val="24"/>
                <w:szCs w:val="24"/>
              </w:rPr>
              <w:t>-</w:t>
            </w:r>
            <w:r w:rsidRPr="00AA568C">
              <w:rPr>
                <w:rFonts w:ascii="Sylfaen" w:hAnsi="Sylfaen"/>
                <w:sz w:val="24"/>
                <w:szCs w:val="24"/>
              </w:rPr>
              <w:t>րդ աղյուսակում</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P.LS.01.OPR.029</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7"/>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մշակում ու ներկայացում շահագրգիռ անձին</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44</w:t>
            </w:r>
            <w:r w:rsidR="00B54C88">
              <w:rPr>
                <w:rFonts w:ascii="Sylfaen" w:hAnsi="Sylfaen"/>
                <w:sz w:val="24"/>
                <w:szCs w:val="24"/>
              </w:rPr>
              <w:t>-</w:t>
            </w:r>
            <w:r w:rsidRPr="00AA568C">
              <w:rPr>
                <w:rFonts w:ascii="Sylfaen" w:hAnsi="Sylfaen"/>
                <w:sz w:val="24"/>
                <w:szCs w:val="24"/>
              </w:rPr>
              <w:t>րդ աղյուսակում</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41</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284" w:right="195"/>
        <w:jc w:val="center"/>
        <w:rPr>
          <w:rFonts w:ascii="Sylfaen" w:eastAsia="Times New Roman" w:hAnsi="Sylfaen" w:cs="Times New Roman"/>
          <w:sz w:val="24"/>
          <w:szCs w:val="24"/>
        </w:rPr>
      </w:pPr>
      <w:r w:rsidRPr="00AA568C">
        <w:rPr>
          <w:rFonts w:ascii="Sylfaen" w:hAnsi="Sylfaen"/>
          <w:sz w:val="24"/>
          <w:szCs w:val="24"/>
        </w:rPr>
        <w:t xml:space="preserve">«Շահագրգիռ անձից դրոշմավորված ապրանքի վերաբերյալ տեղեկությունների ներկայացման համար հարցման ստացում» (P.LS.01.OPR.026) գործառնության նկարագրությունը </w:t>
      </w:r>
    </w:p>
    <w:tbl>
      <w:tblPr>
        <w:tblW w:w="9533" w:type="dxa"/>
        <w:tblInd w:w="111" w:type="dxa"/>
        <w:tblLayout w:type="fixed"/>
        <w:tblCellMar>
          <w:left w:w="0" w:type="dxa"/>
          <w:right w:w="0" w:type="dxa"/>
        </w:tblCellMar>
        <w:tblLook w:val="01E0" w:firstRow="1" w:lastRow="1" w:firstColumn="1" w:lastColumn="1" w:noHBand="0" w:noVBand="0"/>
      </w:tblPr>
      <w:tblGrid>
        <w:gridCol w:w="1028"/>
        <w:gridCol w:w="2977"/>
        <w:gridCol w:w="5528"/>
      </w:tblGrid>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97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5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Նկարագրություն</w:t>
            </w:r>
          </w:p>
        </w:tc>
      </w:tr>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5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5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P.LS.01.OPR.026</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5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74"/>
              <w:rPr>
                <w:rFonts w:ascii="Sylfaen" w:eastAsia="Times New Roman" w:hAnsi="Sylfaen" w:cs="Times New Roman"/>
                <w:sz w:val="24"/>
                <w:szCs w:val="24"/>
              </w:rPr>
            </w:pPr>
            <w:r w:rsidRPr="00AA568C">
              <w:rPr>
                <w:rFonts w:ascii="Sylfaen" w:hAnsi="Sylfaen"/>
                <w:sz w:val="24"/>
                <w:szCs w:val="24"/>
              </w:rPr>
              <w:t xml:space="preserve">շահագրգիռ անձից դրոշմավորված ապրանքի վերաբերյալ տեղեկություններ </w:t>
            </w:r>
            <w:r w:rsidRPr="00AA568C">
              <w:rPr>
                <w:rFonts w:ascii="Sylfaen" w:hAnsi="Sylfaen"/>
                <w:sz w:val="24"/>
                <w:szCs w:val="24"/>
              </w:rPr>
              <w:lastRenderedPageBreak/>
              <w:t>ներկայացնելու համար հարցման ստացում</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3</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5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անդամ պետության լիազորված մարմինը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5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93"/>
              <w:rPr>
                <w:rFonts w:ascii="Sylfaen" w:eastAsia="Times New Roman" w:hAnsi="Sylfaen" w:cs="Times New Roman"/>
                <w:sz w:val="24"/>
                <w:szCs w:val="24"/>
              </w:rPr>
            </w:pPr>
            <w:r w:rsidRPr="00AA568C">
              <w:rPr>
                <w:rFonts w:ascii="Sylfaen" w:hAnsi="Sylfaen"/>
                <w:sz w:val="24"/>
                <w:szCs w:val="24"/>
              </w:rPr>
              <w:t>կատարվում է շահագրգիռ անձից դրոշմավորված ապրանքի վերաբերյալ տեղեկություններ ներկայացնելու համար հարցումն ստանալու դեպքում</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5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52"/>
              <w:rPr>
                <w:rFonts w:ascii="Sylfaen" w:eastAsia="Times New Roman" w:hAnsi="Sylfaen" w:cs="Times New Roman"/>
                <w:sz w:val="24"/>
                <w:szCs w:val="24"/>
              </w:rPr>
            </w:pPr>
            <w:r w:rsidRPr="00AA568C">
              <w:rPr>
                <w:rFonts w:ascii="Sylfaen" w:hAnsi="Sylfaen"/>
                <w:sz w:val="24"/>
                <w:szCs w:val="24"/>
              </w:rPr>
              <w:t>պահանջվում է շահագրգիռ անձի ավտորիզացումն անդամ պետության լիազորված մարմնի տեղեկատվական ռեսուրսում</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6</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5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769"/>
              <w:rPr>
                <w:rFonts w:ascii="Sylfaen" w:eastAsia="Times New Roman" w:hAnsi="Sylfaen" w:cs="Times New Roman"/>
                <w:sz w:val="24"/>
                <w:szCs w:val="24"/>
              </w:rPr>
            </w:pPr>
            <w:r w:rsidRPr="00AA568C">
              <w:rPr>
                <w:rFonts w:ascii="Sylfaen" w:hAnsi="Sylfaen"/>
                <w:sz w:val="24"/>
                <w:szCs w:val="24"/>
              </w:rPr>
              <w:t xml:space="preserve">կատարողը շահագրգիռ անձից ստանում է դրոշմավորված ապրանքի վերաբերյալ տեղեկություններ ներկայացնելու համար հարցումը </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7</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5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76"/>
              <w:rPr>
                <w:rFonts w:ascii="Sylfaen" w:eastAsia="Times New Roman" w:hAnsi="Sylfaen" w:cs="Times New Roman"/>
                <w:sz w:val="24"/>
                <w:szCs w:val="24"/>
              </w:rPr>
            </w:pPr>
            <w:r w:rsidRPr="00AA568C">
              <w:rPr>
                <w:rFonts w:ascii="Sylfaen" w:hAnsi="Sylfaen"/>
                <w:sz w:val="24"/>
                <w:szCs w:val="24"/>
              </w:rPr>
              <w:t>շահագրգիռ անձից ստացվել է դրոշմավորված ապրանքի վերաբերյալ տեղեկություններ ներկայացնելու համար հարցումը</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42</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454" w:right="427"/>
        <w:jc w:val="center"/>
        <w:rPr>
          <w:rFonts w:ascii="Sylfaen" w:eastAsia="Times New Roman" w:hAnsi="Sylfaen" w:cs="Times New Roman"/>
          <w:sz w:val="24"/>
          <w:szCs w:val="24"/>
        </w:rPr>
      </w:pPr>
      <w:r w:rsidRPr="00AA568C">
        <w:rPr>
          <w:rFonts w:ascii="Sylfaen" w:hAnsi="Sylfaen"/>
          <w:sz w:val="24"/>
          <w:szCs w:val="24"/>
        </w:rPr>
        <w:lastRenderedPageBreak/>
        <w:t>«Դրոշմավորված ապրանքի վերաբերյալ տեղեկությունների հարցում՝ անդամ պետության լիազորված մարմնի միջոցով ներկայացման համար» (P.LS.01.OPR.027) գործառնության նկարագրությունը</w:t>
      </w:r>
    </w:p>
    <w:tbl>
      <w:tblPr>
        <w:tblW w:w="9533" w:type="dxa"/>
        <w:tblInd w:w="111" w:type="dxa"/>
        <w:tblLayout w:type="fixed"/>
        <w:tblCellMar>
          <w:left w:w="0" w:type="dxa"/>
          <w:right w:w="0" w:type="dxa"/>
        </w:tblCellMar>
        <w:tblLook w:val="01E0" w:firstRow="1" w:lastRow="1" w:firstColumn="1" w:lastColumn="1" w:noHBand="0" w:noVBand="0"/>
      </w:tblPr>
      <w:tblGrid>
        <w:gridCol w:w="1028"/>
        <w:gridCol w:w="2835"/>
        <w:gridCol w:w="5670"/>
      </w:tblGrid>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670"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Նկարագրություն</w:t>
            </w:r>
          </w:p>
        </w:tc>
      </w:tr>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P.LS.01.OPR.027</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973"/>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հարցում՝ անդամ պետության լիազորված մարմնի միջոցով ներկայացման համար</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w:t>
            </w:r>
            <w:r w:rsidRPr="00AA568C">
              <w:rPr>
                <w:rFonts w:ascii="Sylfaen" w:hAnsi="Sylfaen"/>
                <w:sz w:val="24"/>
                <w:szCs w:val="24"/>
                <w:lang w:val="en-US"/>
              </w:rPr>
              <w:t>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անդամ պետության լիազորված մարմինը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55"/>
              <w:rPr>
                <w:rFonts w:ascii="Sylfaen" w:eastAsia="Times New Roman" w:hAnsi="Sylfaen" w:cs="Times New Roman"/>
                <w:sz w:val="24"/>
                <w:szCs w:val="24"/>
              </w:rPr>
            </w:pPr>
            <w:r w:rsidRPr="00AA568C">
              <w:rPr>
                <w:rFonts w:ascii="Sylfaen" w:hAnsi="Sylfaen"/>
                <w:sz w:val="24"/>
                <w:szCs w:val="24"/>
              </w:rPr>
              <w:t xml:space="preserve">կատարվում է շահագրգիռ անձից դրոշմավորված ապրանքի վերաբերյալ տեղեկություններ ներկայացնելու համար հարցումն ստանալու դեպքում («Շահագրգիռ անձից դրոշմավորված ապրանքի վերաբերյալ տեղեկությունների ներկայացման համար հարցման ստացում» (P.LS.01.OPR.026) գործառնություն) </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85"/>
              <w:rPr>
                <w:rFonts w:ascii="Sylfaen" w:eastAsia="Times New Roman" w:hAnsi="Sylfaen" w:cs="Times New Roman"/>
                <w:sz w:val="24"/>
                <w:szCs w:val="24"/>
              </w:rPr>
            </w:pPr>
            <w:r w:rsidRPr="00AA568C">
              <w:rPr>
                <w:rFonts w:ascii="Sylfaen" w:hAnsi="Sylfaen"/>
                <w:sz w:val="24"/>
                <w:szCs w:val="24"/>
              </w:rPr>
              <w:t>հարցման ձ</w:t>
            </w:r>
            <w:r w:rsidR="00B54C88">
              <w:rPr>
                <w:rFonts w:ascii="Sylfaen" w:hAnsi="Sylfaen"/>
                <w:sz w:val="24"/>
                <w:szCs w:val="24"/>
              </w:rPr>
              <w:t>և</w:t>
            </w:r>
            <w:r w:rsidRPr="00AA568C">
              <w:rPr>
                <w:rFonts w:ascii="Sylfaen" w:hAnsi="Sylfaen"/>
                <w:sz w:val="24"/>
                <w:szCs w:val="24"/>
              </w:rPr>
              <w:t xml:space="preserve">աչափն ու կառուցվածքը պետք է 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աչափերի ու կառուցվածքների նկարագրությանը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6</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 xml:space="preserve">Գործառնության </w:t>
            </w:r>
            <w:r w:rsidRPr="00AA568C">
              <w:rPr>
                <w:rFonts w:ascii="Sylfaen" w:hAnsi="Sylfaen"/>
                <w:sz w:val="24"/>
                <w:szCs w:val="24"/>
              </w:rPr>
              <w:lastRenderedPageBreak/>
              <w:t>նկարագրությունը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91"/>
              <w:rPr>
                <w:rFonts w:ascii="Sylfaen" w:eastAsia="Times New Roman" w:hAnsi="Sylfaen" w:cs="Times New Roman"/>
                <w:sz w:val="24"/>
                <w:szCs w:val="24"/>
              </w:rPr>
            </w:pPr>
            <w:r w:rsidRPr="00AA568C">
              <w:rPr>
                <w:rFonts w:ascii="Sylfaen" w:hAnsi="Sylfaen"/>
                <w:sz w:val="24"/>
                <w:szCs w:val="24"/>
              </w:rPr>
              <w:lastRenderedPageBreak/>
              <w:t>կատարողը, Լիազորված մարմինների միջ</w:t>
            </w:r>
            <w:r w:rsidR="00B54C88">
              <w:rPr>
                <w:rFonts w:ascii="Sylfaen" w:hAnsi="Sylfaen"/>
                <w:sz w:val="24"/>
                <w:szCs w:val="24"/>
              </w:rPr>
              <w:t>և</w:t>
            </w:r>
            <w:r w:rsidRPr="00AA568C">
              <w:rPr>
                <w:rFonts w:ascii="Sylfaen" w:hAnsi="Sylfaen"/>
                <w:sz w:val="24"/>
                <w:szCs w:val="24"/>
              </w:rPr>
              <w:t xml:space="preserve"> </w:t>
            </w:r>
            <w:r w:rsidRPr="00AA568C">
              <w:rPr>
                <w:rFonts w:ascii="Sylfaen" w:hAnsi="Sylfaen"/>
                <w:sz w:val="24"/>
                <w:szCs w:val="24"/>
              </w:rPr>
              <w:lastRenderedPageBreak/>
              <w:t>տեղեկատվական փոխգործակցության կանոնակարգին համապատասխան, ձ</w:t>
            </w:r>
            <w:r w:rsidR="00B54C88">
              <w:rPr>
                <w:rFonts w:ascii="Sylfaen" w:hAnsi="Sylfaen"/>
                <w:sz w:val="24"/>
                <w:szCs w:val="24"/>
              </w:rPr>
              <w:t>և</w:t>
            </w:r>
            <w:r w:rsidRPr="00AA568C">
              <w:rPr>
                <w:rFonts w:ascii="Sylfaen" w:hAnsi="Sylfaen"/>
                <w:sz w:val="24"/>
                <w:szCs w:val="24"/>
              </w:rPr>
              <w:t xml:space="preserve">ավորում ու տեղեկություններ ներկայացնող լիազորված մարմիններ է ուղարկում դրոշմավորված ապրանքի վերաբերյալ տեղեկությունների ներկայացման համար հարցումը </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7</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60"/>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ներկայացման համար հարցումն ուղարկվել է տեղեկություններ ներկայացնող լիազորված մարմիններ</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43</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8"/>
        <w:jc w:val="center"/>
        <w:rPr>
          <w:rFonts w:ascii="Sylfaen" w:eastAsia="Times New Roman" w:hAnsi="Sylfaen" w:cs="Times New Roman"/>
          <w:sz w:val="24"/>
          <w:szCs w:val="24"/>
        </w:rPr>
      </w:pPr>
      <w:r w:rsidRPr="00AA568C">
        <w:rPr>
          <w:rFonts w:ascii="Sylfaen" w:hAnsi="Sylfaen"/>
          <w:sz w:val="24"/>
          <w:szCs w:val="24"/>
        </w:rPr>
        <w:t>«Ապրանքների դրոշմավորման վերաբերյալ տեղեկությունների ներկայացում» (P.LS.01.OPR.028) գործառնության նկարագրությունը</w:t>
      </w:r>
    </w:p>
    <w:tbl>
      <w:tblPr>
        <w:tblW w:w="9533" w:type="dxa"/>
        <w:tblInd w:w="111" w:type="dxa"/>
        <w:tblLayout w:type="fixed"/>
        <w:tblCellMar>
          <w:left w:w="0" w:type="dxa"/>
          <w:right w:w="0" w:type="dxa"/>
        </w:tblCellMar>
        <w:tblLook w:val="01E0" w:firstRow="1" w:lastRow="1" w:firstColumn="1" w:lastColumn="1" w:noHBand="0" w:noVBand="0"/>
      </w:tblPr>
      <w:tblGrid>
        <w:gridCol w:w="1028"/>
        <w:gridCol w:w="2835"/>
        <w:gridCol w:w="5670"/>
      </w:tblGrid>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670"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119" w:right="-20"/>
              <w:jc w:val="center"/>
              <w:rPr>
                <w:rFonts w:ascii="Sylfaen" w:eastAsia="Times New Roman" w:hAnsi="Sylfaen" w:cs="Times New Roman"/>
                <w:sz w:val="24"/>
                <w:szCs w:val="24"/>
              </w:rPr>
            </w:pPr>
            <w:r w:rsidRPr="00AA568C">
              <w:rPr>
                <w:rFonts w:ascii="Sylfaen" w:hAnsi="Sylfaen"/>
                <w:sz w:val="24"/>
                <w:szCs w:val="24"/>
              </w:rPr>
              <w:t>Նկարագրություն</w:t>
            </w:r>
          </w:p>
        </w:tc>
      </w:tr>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19"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19" w:right="-20"/>
              <w:rPr>
                <w:rFonts w:ascii="Sylfaen" w:eastAsia="Times New Roman" w:hAnsi="Sylfaen" w:cs="Times New Roman"/>
                <w:sz w:val="24"/>
                <w:szCs w:val="24"/>
              </w:rPr>
            </w:pPr>
            <w:r w:rsidRPr="00AA568C">
              <w:rPr>
                <w:rFonts w:ascii="Sylfaen" w:hAnsi="Sylfaen"/>
                <w:sz w:val="24"/>
                <w:szCs w:val="24"/>
              </w:rPr>
              <w:t>P.LS.01.OPR.028</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19" w:right="-20"/>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ներկայացում</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3</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19" w:right="-20"/>
              <w:rPr>
                <w:rFonts w:ascii="Sylfaen" w:eastAsia="Times New Roman" w:hAnsi="Sylfaen" w:cs="Times New Roman"/>
                <w:sz w:val="24"/>
                <w:szCs w:val="24"/>
              </w:rPr>
            </w:pPr>
            <w:r w:rsidRPr="00AA568C">
              <w:rPr>
                <w:rFonts w:ascii="Sylfaen" w:hAnsi="Sylfaen"/>
                <w:sz w:val="24"/>
                <w:szCs w:val="24"/>
              </w:rPr>
              <w:t>տեղեկություններ ներկայացնող լիազորված մարմինը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19" w:right="93"/>
              <w:rPr>
                <w:rFonts w:ascii="Sylfaen" w:eastAsia="Times New Roman" w:hAnsi="Sylfaen" w:cs="Times New Roman"/>
                <w:sz w:val="24"/>
                <w:szCs w:val="24"/>
              </w:rPr>
            </w:pPr>
            <w:r w:rsidRPr="00AA568C">
              <w:rPr>
                <w:rFonts w:ascii="Sylfaen" w:hAnsi="Sylfaen"/>
                <w:sz w:val="24"/>
                <w:szCs w:val="24"/>
              </w:rPr>
              <w:t>կատարվում է կատարողի կողմից շահագրգիռ անձից դրոշմավորված ապրանքի վերաբերյալ տեղեկություններ ներկայացնելու համար հարցումն ստանալու դեպքում («Շահագրգիռ անձից դրոշմավորված ապրանքի վերաբերյալ տեղեկությունների ներկայացման համար հարցման ստացում» (P.LS.01.OPR.026) գործառնություն)</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autoSpaceDE w:val="0"/>
              <w:autoSpaceDN w:val="0"/>
              <w:adjustRightInd w:val="0"/>
              <w:spacing w:after="160" w:line="360" w:lineRule="auto"/>
              <w:ind w:left="119"/>
              <w:rPr>
                <w:rFonts w:ascii="Sylfaen" w:eastAsia="Times New Roman" w:hAnsi="Sylfaen" w:cs="Times New Roman"/>
                <w:sz w:val="24"/>
                <w:szCs w:val="24"/>
              </w:rPr>
            </w:pPr>
            <w:r w:rsidRPr="00AA568C">
              <w:rPr>
                <w:rFonts w:ascii="Sylfaen" w:hAnsi="Sylfaen"/>
                <w:sz w:val="24"/>
                <w:szCs w:val="24"/>
              </w:rPr>
              <w:t>տեղեկությունների ձ</w:t>
            </w:r>
            <w:r w:rsidR="00B54C88">
              <w:rPr>
                <w:rFonts w:ascii="Sylfaen" w:hAnsi="Sylfaen"/>
                <w:sz w:val="24"/>
                <w:szCs w:val="24"/>
              </w:rPr>
              <w:t>և</w:t>
            </w:r>
            <w:r w:rsidRPr="00AA568C">
              <w:rPr>
                <w:rFonts w:ascii="Sylfaen" w:hAnsi="Sylfaen"/>
                <w:sz w:val="24"/>
                <w:szCs w:val="24"/>
              </w:rPr>
              <w:t xml:space="preserve">աչափն ու կառուցվածքը պետք է 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 xml:space="preserve">աչափերի ու կառուցվածքների նկարագրությանը։ Պահանջվում է ավտորիզացում, տեղեկությունները ներկայացվում են միայն անդամ պետությունների լիազորված մարմինների կողմից։ Հաղորդագրության </w:t>
            </w:r>
            <w:r w:rsidR="00B54C88">
              <w:rPr>
                <w:rFonts w:ascii="Sylfaen" w:hAnsi="Sylfaen"/>
                <w:sz w:val="24"/>
                <w:szCs w:val="24"/>
              </w:rPr>
              <w:t>և</w:t>
            </w:r>
            <w:r w:rsidRPr="00AA568C">
              <w:rPr>
                <w:rFonts w:ascii="Sylfaen" w:hAnsi="Sylfaen"/>
                <w:sz w:val="24"/>
                <w:szCs w:val="24"/>
              </w:rPr>
              <w:t xml:space="preserve"> էլեկտրոնային փաստաթղթի (տեղեկությունների) վավերապայմանները պետք է համապատասխանեն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կանոնակարգով նախատեսված պահանջներին։ Դրոշմավորված ապրանքի վերաբերյալ տեղեկությունները ներկայացնելու ժամանակ </w:t>
            </w:r>
            <w:r w:rsidRPr="00AA568C">
              <w:rPr>
                <w:rFonts w:ascii="Sylfaen" w:hAnsi="Sylfaen"/>
                <w:sz w:val="24"/>
                <w:szCs w:val="24"/>
              </w:rPr>
              <w:lastRenderedPageBreak/>
              <w:t xml:space="preserve">ներկայացվում են միայն ժամանակի առումով վերջին ստացված՝ դրոշմավորված ապրանքի վերաբերյալ տեղեկությունները, որոնք պահվում են տեղեկություններ ներկայացնող լիազորված մարմնի ապրանքների դրոշմավորման տեղեկատվական համակարգի ազգային բաղադրիչում </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6</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19" w:right="55"/>
              <w:rPr>
                <w:rFonts w:ascii="Sylfaen" w:eastAsia="Times New Roman" w:hAnsi="Sylfaen" w:cs="Times New Roman"/>
                <w:sz w:val="24"/>
                <w:szCs w:val="24"/>
              </w:rPr>
            </w:pPr>
            <w:r w:rsidRPr="00AA568C">
              <w:rPr>
                <w:rFonts w:ascii="Sylfaen" w:hAnsi="Sylfaen"/>
                <w:sz w:val="24"/>
                <w:szCs w:val="24"/>
              </w:rPr>
              <w:t>կատարողը,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 իրականացնում է ստացված հարցման մշակումը, ձ</w:t>
            </w:r>
            <w:r w:rsidR="00B54C88">
              <w:rPr>
                <w:rFonts w:ascii="Sylfaen" w:hAnsi="Sylfaen"/>
                <w:sz w:val="24"/>
                <w:szCs w:val="24"/>
              </w:rPr>
              <w:t>և</w:t>
            </w:r>
            <w:r w:rsidRPr="00AA568C">
              <w:rPr>
                <w:rFonts w:ascii="Sylfaen" w:hAnsi="Sylfaen"/>
                <w:sz w:val="24"/>
                <w:szCs w:val="24"/>
              </w:rPr>
              <w:t xml:space="preserve">ավորում </w:t>
            </w:r>
            <w:r w:rsidR="00B54C88">
              <w:rPr>
                <w:rFonts w:ascii="Sylfaen" w:hAnsi="Sylfaen"/>
                <w:sz w:val="24"/>
                <w:szCs w:val="24"/>
              </w:rPr>
              <w:t>և</w:t>
            </w:r>
            <w:r w:rsidRPr="00AA568C">
              <w:rPr>
                <w:rFonts w:ascii="Sylfaen" w:hAnsi="Sylfaen"/>
                <w:sz w:val="24"/>
                <w:szCs w:val="24"/>
              </w:rPr>
              <w:t xml:space="preserve"> անդամ պետության լիազորված մարմին է ուղարկում մշակման արդյունքների մասին ծանուցումը, որը պարունակում է դրոշմավորված ապրանքի վերաբերյալ տեղեկություններ, կամ հարցման պարամետրերը բավարարող տեղեկությունների բացակայության մասին ծանուցումը </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7</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19" w:right="510"/>
              <w:rPr>
                <w:rFonts w:ascii="Sylfaen" w:eastAsia="Times New Roman" w:hAnsi="Sylfaen" w:cs="Times New Roman"/>
                <w:sz w:val="24"/>
                <w:szCs w:val="24"/>
              </w:rPr>
            </w:pPr>
            <w:r w:rsidRPr="00AA568C">
              <w:rPr>
                <w:rFonts w:ascii="Sylfaen" w:hAnsi="Sylfaen"/>
                <w:sz w:val="24"/>
                <w:szCs w:val="24"/>
              </w:rPr>
              <w:t>անդամ պետության լիազորված մարմին է ուղարկվել դրոշմավորված ապրանքի վերաբերյալ տեղեկությունների հարցման մշակման արդյունքների մասին ծանուցումը</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44</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567" w:right="579"/>
        <w:jc w:val="center"/>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մշակում ու ներկայացում շահագրգիռ անձին» (P.LS.01.OPR.029) գործառնության նկարագրությունը</w:t>
      </w:r>
    </w:p>
    <w:tbl>
      <w:tblPr>
        <w:tblW w:w="9533" w:type="dxa"/>
        <w:tblInd w:w="111" w:type="dxa"/>
        <w:tblLayout w:type="fixed"/>
        <w:tblCellMar>
          <w:left w:w="0" w:type="dxa"/>
          <w:right w:w="0" w:type="dxa"/>
        </w:tblCellMar>
        <w:tblLook w:val="01E0" w:firstRow="1" w:lastRow="1" w:firstColumn="1" w:lastColumn="1" w:noHBand="0" w:noVBand="0"/>
      </w:tblPr>
      <w:tblGrid>
        <w:gridCol w:w="1028"/>
        <w:gridCol w:w="2835"/>
        <w:gridCol w:w="5670"/>
      </w:tblGrid>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835"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670"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Նկարագրություն</w:t>
            </w:r>
          </w:p>
        </w:tc>
      </w:tr>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173" w:right="1158"/>
              <w:jc w:val="center"/>
              <w:rPr>
                <w:rFonts w:ascii="Sylfaen" w:eastAsia="Times New Roman" w:hAnsi="Sylfaen" w:cs="Times New Roman"/>
                <w:sz w:val="24"/>
                <w:szCs w:val="24"/>
              </w:rPr>
            </w:pPr>
            <w:r w:rsidRPr="00AA568C">
              <w:rPr>
                <w:rFonts w:ascii="Sylfaen" w:hAnsi="Sylfaen"/>
                <w:sz w:val="24"/>
                <w:szCs w:val="24"/>
              </w:rPr>
              <w:t>2</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942" w:right="2925"/>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P.LS.01.OPR.029</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889"/>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84"/>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մշակում ու ներկայացում շահագրգիռ անձին</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անդամ պետության լիազորված մարմինը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062"/>
              <w:rPr>
                <w:rFonts w:ascii="Sylfaen" w:eastAsia="Times New Roman" w:hAnsi="Sylfaen" w:cs="Times New Roman"/>
                <w:sz w:val="24"/>
                <w:szCs w:val="24"/>
              </w:rPr>
            </w:pPr>
            <w:r w:rsidRPr="00AA568C">
              <w:rPr>
                <w:rFonts w:ascii="Sylfaen" w:hAnsi="Sylfaen"/>
                <w:sz w:val="24"/>
                <w:szCs w:val="24"/>
              </w:rPr>
              <w:t>կատարվում է ապրանքների դրոշմավորման տեղեկատվական համակարգի ազգային բաղադրիչում սահմանված կանոններին համապատասխան</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B54C88" w:rsidP="00AA568C">
            <w:pPr>
              <w:tabs>
                <w:tab w:val="left" w:pos="1134"/>
              </w:tabs>
              <w:spacing w:after="160" w:line="360" w:lineRule="auto"/>
              <w:ind w:left="102" w:right="-20"/>
              <w:rPr>
                <w:rFonts w:ascii="Sylfaen" w:eastAsia="Times New Roman" w:hAnsi="Sylfaen" w:cs="Times New Roman"/>
                <w:sz w:val="24"/>
                <w:szCs w:val="24"/>
              </w:rPr>
            </w:pPr>
            <w:r>
              <w:rPr>
                <w:rFonts w:ascii="Sylfaen" w:hAnsi="Sylfaen"/>
                <w:sz w:val="24"/>
                <w:szCs w:val="24"/>
              </w:rPr>
              <w:t>-</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6</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84"/>
              <w:rPr>
                <w:rFonts w:ascii="Sylfaen" w:eastAsia="Times New Roman" w:hAnsi="Sylfaen" w:cs="Times New Roman"/>
                <w:sz w:val="24"/>
                <w:szCs w:val="24"/>
              </w:rPr>
            </w:pPr>
            <w:r w:rsidRPr="00AA568C">
              <w:rPr>
                <w:rFonts w:ascii="Sylfaen" w:hAnsi="Sylfaen"/>
                <w:sz w:val="24"/>
                <w:szCs w:val="24"/>
              </w:rPr>
              <w:t>կատարողը, հաշվի առնելով «Դրոշմավորված ապրանքի վերաբերյալ տեղեկությունների ներկայացում» (P.LS.01.OPR.028) գործառնությունը կատարելու ժամանակ ստացված՝ մշակման արդյունքների մասին ծանուցումը, ձ</w:t>
            </w:r>
            <w:r w:rsidR="00B54C88">
              <w:rPr>
                <w:rFonts w:ascii="Sylfaen" w:hAnsi="Sylfaen"/>
                <w:sz w:val="24"/>
                <w:szCs w:val="24"/>
              </w:rPr>
              <w:t>և</w:t>
            </w:r>
            <w:r w:rsidRPr="00AA568C">
              <w:rPr>
                <w:rFonts w:ascii="Sylfaen" w:hAnsi="Sylfaen"/>
                <w:sz w:val="24"/>
                <w:szCs w:val="24"/>
              </w:rPr>
              <w:t xml:space="preserve">ավորում ու շահագրգիռ անձին է ներկայացնում դրոշմավորված ապրանքի վերաբերյալ տեղեկություններ։ Դրոշմավորված ապրանքի </w:t>
            </w:r>
            <w:r w:rsidRPr="00AA568C">
              <w:rPr>
                <w:rFonts w:ascii="Sylfaen" w:hAnsi="Sylfaen"/>
                <w:sz w:val="24"/>
                <w:szCs w:val="24"/>
              </w:rPr>
              <w:lastRenderedPageBreak/>
              <w:t xml:space="preserve">վերաբերյալ տեղեկությունները ոչ բոլոր լիազորված մարմինների կողմից ստացված լինելու դեպքում կատարողը այդ մասին ծանուցում է շահագրգիռ անձին </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7</w:t>
            </w:r>
          </w:p>
        </w:tc>
        <w:tc>
          <w:tcPr>
            <w:tcW w:w="28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932"/>
              <w:rPr>
                <w:rFonts w:ascii="Sylfaen" w:eastAsia="Times New Roman" w:hAnsi="Sylfaen" w:cs="Times New Roman"/>
                <w:sz w:val="24"/>
                <w:szCs w:val="24"/>
              </w:rPr>
            </w:pPr>
            <w:r w:rsidRPr="00AA568C">
              <w:rPr>
                <w:rFonts w:ascii="Sylfaen" w:hAnsi="Sylfaen"/>
                <w:sz w:val="24"/>
                <w:szCs w:val="24"/>
              </w:rPr>
              <w:t>դրոշմավորված ապրանքների վերաբերյալ տեղեկությունները ներկայացվել են շահագրգիռ անձին</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694" w:right="664" w:hanging="3"/>
        <w:jc w:val="center"/>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ներկայացում՝ Միության տեղեկատվական պորտալի օգտագործմամբ» (P.LS.01.PRC.009) ընթացակարգ</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t>91.</w:t>
      </w:r>
      <w:r w:rsidRPr="00AA568C">
        <w:rPr>
          <w:rFonts w:ascii="Sylfaen" w:hAnsi="Sylfaen"/>
          <w:sz w:val="24"/>
          <w:szCs w:val="24"/>
        </w:rPr>
        <w:tab/>
        <w:t>«Դրոշմավորված ապրանքի վերաբերյալ տեղեկությունների ներկայացում՝ Միության տեղեկատվական պորտալի օգտագործմամբ» (P.LS.01.PRC.009) ընթացակարգը կատարելու սխեման ներկայացված է 14-րդ նկարում։</w:t>
      </w:r>
    </w:p>
    <w:p w:rsidR="006467EA" w:rsidRPr="00AA568C" w:rsidRDefault="00D952FE" w:rsidP="00AA568C">
      <w:pPr>
        <w:tabs>
          <w:tab w:val="left" w:pos="1134"/>
        </w:tabs>
        <w:spacing w:after="160" w:line="360" w:lineRule="auto"/>
        <w:rPr>
          <w:rFonts w:ascii="Sylfaen" w:hAnsi="Sylfaen"/>
          <w:sz w:val="24"/>
          <w:szCs w:val="24"/>
        </w:rPr>
      </w:pPr>
      <w:r>
        <w:rPr>
          <w:rFonts w:ascii="Sylfaen" w:hAnsi="Sylfaen"/>
          <w:noProof/>
          <w:sz w:val="24"/>
          <w:szCs w:val="24"/>
          <w:lang w:val="en-US" w:eastAsia="en-US" w:bidi="ar-SA"/>
        </w:rPr>
        <w:lastRenderedPageBreak/>
        <w:pict>
          <v:shape id="_x0000_s1751" type="#_x0000_t202" style="position:absolute;margin-left:164.65pt;margin-top:161.35pt;width:136.8pt;height:16.65pt;z-index:251812352" stroked="f" strokecolor="black [3213]">
            <v:textbox style="mso-next-textbox:#_x0000_s1751" inset="0,0,0,0">
              <w:txbxContent>
                <w:p w:rsidR="009F0DC8" w:rsidRPr="00B539E0" w:rsidRDefault="009F0DC8" w:rsidP="006467EA">
                  <w:pPr>
                    <w:jc w:val="center"/>
                    <w:rPr>
                      <w:rFonts w:ascii="Sylfaen" w:hAnsi="Sylfaen"/>
                      <w:sz w:val="10"/>
                      <w:szCs w:val="10"/>
                      <w:lang w:val="ru-RU"/>
                    </w:rPr>
                  </w:pPr>
                  <w:r w:rsidRPr="00B539E0">
                    <w:rPr>
                      <w:rFonts w:ascii="Sylfaen" w:hAnsi="Sylfaen"/>
                      <w:sz w:val="10"/>
                      <w:szCs w:val="10"/>
                    </w:rPr>
                    <w:t>Դրոշմավորված ապրանքի վերաբերյալ</w:t>
                  </w:r>
                  <w:r>
                    <w:rPr>
                      <w:rFonts w:ascii="Sylfaen" w:hAnsi="Sylfaen"/>
                      <w:sz w:val="10"/>
                      <w:szCs w:val="10"/>
                    </w:rPr>
                    <w:t xml:space="preserve"> </w:t>
                  </w:r>
                  <w:r w:rsidRPr="00B539E0">
                    <w:rPr>
                      <w:rFonts w:ascii="Sylfaen" w:hAnsi="Sylfaen"/>
                      <w:sz w:val="10"/>
                      <w:szCs w:val="10"/>
                    </w:rPr>
                    <w:t xml:space="preserve">տեղեկություններ </w:t>
                  </w:r>
                  <w:r w:rsidRPr="00B539E0">
                    <w:rPr>
                      <w:rFonts w:ascii="Sylfaen" w:hAnsi="Sylfaen"/>
                      <w:sz w:val="10"/>
                      <w:szCs w:val="10"/>
                      <w:lang w:val="ru-RU"/>
                    </w:rPr>
                    <w:t>(</w:t>
                  </w:r>
                  <w:r w:rsidRPr="00B539E0">
                    <w:rPr>
                      <w:rFonts w:ascii="Sylfaen" w:hAnsi="Sylfaen"/>
                      <w:sz w:val="10"/>
                      <w:szCs w:val="10"/>
                    </w:rPr>
                    <w:t>հարցման պատասխանը ստացվել է</w:t>
                  </w:r>
                  <w:r w:rsidRPr="00B539E0">
                    <w:rPr>
                      <w:rFonts w:ascii="Sylfaen" w:hAnsi="Sylfaen"/>
                      <w:sz w:val="10"/>
                      <w:szCs w:val="10"/>
                      <w:lang w:val="ru-RU"/>
                    </w:rPr>
                    <w:t>)</w:t>
                  </w:r>
                </w:p>
                <w:p w:rsidR="009F0DC8" w:rsidRPr="003A5B48" w:rsidRDefault="009F0DC8" w:rsidP="006467EA">
                  <w:pPr>
                    <w:jc w:val="center"/>
                    <w:rPr>
                      <w:sz w:val="12"/>
                      <w:szCs w:val="12"/>
                    </w:rPr>
                  </w:pPr>
                </w:p>
              </w:txbxContent>
            </v:textbox>
          </v:shape>
        </w:pict>
      </w:r>
      <w:r>
        <w:rPr>
          <w:rFonts w:ascii="Sylfaen" w:hAnsi="Sylfaen"/>
          <w:noProof/>
          <w:sz w:val="24"/>
          <w:szCs w:val="24"/>
          <w:lang w:val="en-US" w:eastAsia="en-US" w:bidi="ar-SA"/>
        </w:rPr>
        <w:pict>
          <v:shape id="_x0000_s1750" type="#_x0000_t202" style="position:absolute;margin-left:325.7pt;margin-top:114.35pt;width:133.35pt;height:17pt;z-index:251811328" stroked="f" strokecolor="black [3213]">
            <v:textbox style="mso-next-textbox:#_x0000_s1750" inset="0,0,0,0">
              <w:txbxContent>
                <w:p w:rsidR="009F0DC8" w:rsidRPr="00431BA5" w:rsidRDefault="009F0DC8" w:rsidP="006467EA">
                  <w:pPr>
                    <w:jc w:val="center"/>
                    <w:rPr>
                      <w:rFonts w:ascii="Sylfaen" w:hAnsi="Sylfaen"/>
                      <w:sz w:val="12"/>
                      <w:szCs w:val="12"/>
                      <w:lang w:val="ru-RU"/>
                    </w:rPr>
                  </w:pPr>
                  <w:r>
                    <w:rPr>
                      <w:rFonts w:ascii="Sylfaen" w:hAnsi="Sylfaen"/>
                      <w:sz w:val="12"/>
                      <w:szCs w:val="12"/>
                    </w:rPr>
                    <w:t xml:space="preserve">Դրոշմավորված ապրանքի վերաբերյալ տեղեկություններ </w:t>
                  </w:r>
                  <w:r>
                    <w:rPr>
                      <w:rFonts w:ascii="Sylfaen" w:hAnsi="Sylfaen"/>
                      <w:sz w:val="12"/>
                      <w:szCs w:val="12"/>
                      <w:lang w:val="ru-RU"/>
                    </w:rPr>
                    <w:t>(</w:t>
                  </w:r>
                  <w:r>
                    <w:rPr>
                      <w:rFonts w:ascii="Sylfaen" w:hAnsi="Sylfaen"/>
                      <w:sz w:val="12"/>
                      <w:szCs w:val="12"/>
                    </w:rPr>
                    <w:t>հարցվել են</w:t>
                  </w:r>
                  <w:r>
                    <w:rPr>
                      <w:rFonts w:ascii="Sylfaen" w:hAnsi="Sylfaen"/>
                      <w:sz w:val="12"/>
                      <w:szCs w:val="12"/>
                      <w:lang w:val="ru-RU"/>
                    </w:rPr>
                    <w:t>)</w:t>
                  </w:r>
                </w:p>
              </w:txbxContent>
            </v:textbox>
          </v:shape>
        </w:pict>
      </w:r>
      <w:r>
        <w:rPr>
          <w:rFonts w:ascii="Sylfaen" w:hAnsi="Sylfaen"/>
          <w:noProof/>
          <w:sz w:val="24"/>
          <w:szCs w:val="24"/>
          <w:lang w:val="en-US" w:eastAsia="en-US" w:bidi="ar-SA"/>
        </w:rPr>
        <w:pict>
          <v:shape id="_x0000_s1747" type="#_x0000_t202" style="position:absolute;margin-left:172.7pt;margin-top:112pt;width:128.75pt;height:28.15pt;z-index:251808256" stroked="f" strokecolor="black [3213]">
            <v:textbox style="mso-next-textbox:#_x0000_s1747" inset="0,0,0,0">
              <w:txbxContent>
                <w:p w:rsidR="009F0DC8" w:rsidRPr="00B539E0" w:rsidRDefault="009F0DC8" w:rsidP="006467EA">
                  <w:pPr>
                    <w:spacing w:after="0" w:line="240" w:lineRule="auto"/>
                    <w:jc w:val="center"/>
                    <w:rPr>
                      <w:sz w:val="10"/>
                      <w:szCs w:val="10"/>
                    </w:rPr>
                  </w:pPr>
                  <w:r w:rsidRPr="00B539E0">
                    <w:rPr>
                      <w:rFonts w:ascii="Sylfaen" w:hAnsi="Sylfaen"/>
                      <w:sz w:val="10"/>
                      <w:szCs w:val="10"/>
                    </w:rPr>
                    <w:t>Դրոշմավորված ապրանքի վերաբերյալ տեղեկությունների հարցում՝ Միության տեղեկատվական պորտալում ներկայացնելու համար (P.LS.01.OPR.031)</w:t>
                  </w:r>
                </w:p>
              </w:txbxContent>
            </v:textbox>
          </v:shape>
        </w:pict>
      </w:r>
      <w:r>
        <w:rPr>
          <w:rFonts w:ascii="Sylfaen" w:hAnsi="Sylfaen"/>
          <w:noProof/>
          <w:sz w:val="24"/>
          <w:szCs w:val="24"/>
          <w:lang w:val="en-US" w:eastAsia="en-US" w:bidi="ar-SA"/>
        </w:rPr>
        <w:pict>
          <v:shape id="_x0000_s1742" type="#_x0000_t202" style="position:absolute;margin-left:315.85pt;margin-top:5.05pt;width:148pt;height:10.3pt;z-index:251803136;mso-width-relative:margin;mso-height-relative:margin" stroked="f" strokecolor="black [3213]">
            <v:textbox style="mso-next-textbox:#_x0000_s1742" inset="0,0,0,0">
              <w:txbxContent>
                <w:p w:rsidR="009F0DC8" w:rsidRPr="00117CAF" w:rsidRDefault="009F0DC8" w:rsidP="006467EA">
                  <w:pPr>
                    <w:tabs>
                      <w:tab w:val="left" w:pos="5490"/>
                    </w:tabs>
                    <w:ind w:left="-142" w:right="-187"/>
                    <w:jc w:val="center"/>
                    <w:rPr>
                      <w:rFonts w:ascii="Sylfaen" w:hAnsi="Sylfaen"/>
                      <w:sz w:val="10"/>
                      <w:szCs w:val="12"/>
                    </w:rPr>
                  </w:pPr>
                  <w:r>
                    <w:rPr>
                      <w:rFonts w:ascii="Sylfaen" w:hAnsi="Sylfaen"/>
                      <w:sz w:val="10"/>
                      <w:szCs w:val="12"/>
                    </w:rPr>
                    <w:t>Տեղեկություններ ներկայացնող</w:t>
                  </w:r>
                  <w:r w:rsidRPr="00117CAF">
                    <w:rPr>
                      <w:rFonts w:ascii="Sylfaen" w:hAnsi="Sylfaen"/>
                      <w:sz w:val="10"/>
                      <w:szCs w:val="12"/>
                    </w:rPr>
                    <w:t xml:space="preserve"> լիազորված մարմին </w:t>
                  </w:r>
                </w:p>
              </w:txbxContent>
            </v:textbox>
          </v:shape>
        </w:pict>
      </w:r>
      <w:r>
        <w:rPr>
          <w:rFonts w:ascii="Sylfaen" w:hAnsi="Sylfaen"/>
          <w:noProof/>
          <w:sz w:val="24"/>
          <w:szCs w:val="24"/>
          <w:lang w:val="en-US" w:eastAsia="en-US" w:bidi="ar-SA"/>
        </w:rPr>
        <w:pict>
          <v:shape id="_x0000_s1744" type="#_x0000_t202" style="position:absolute;margin-left:5.5pt;margin-top:5.05pt;width:141.4pt;height:10.3pt;z-index:251805184" stroked="f" strokecolor="black [3213]">
            <v:textbox style="mso-next-textbox:#_x0000_s1744" inset="0,0,0,0">
              <w:txbxContent>
                <w:p w:rsidR="009F0DC8" w:rsidRPr="00674B60" w:rsidRDefault="009F0DC8" w:rsidP="006467EA">
                  <w:pPr>
                    <w:jc w:val="center"/>
                    <w:rPr>
                      <w:rFonts w:ascii="Sylfaen" w:hAnsi="Sylfaen"/>
                      <w:sz w:val="12"/>
                      <w:szCs w:val="12"/>
                    </w:rPr>
                  </w:pPr>
                  <w:r>
                    <w:rPr>
                      <w:rFonts w:ascii="Sylfaen" w:hAnsi="Sylfaen"/>
                      <w:sz w:val="12"/>
                      <w:szCs w:val="12"/>
                    </w:rPr>
                    <w:t>Շահագրգիռ անձ</w:t>
                  </w:r>
                </w:p>
              </w:txbxContent>
            </v:textbox>
          </v:shape>
        </w:pict>
      </w:r>
      <w:r>
        <w:rPr>
          <w:rFonts w:ascii="Sylfaen" w:hAnsi="Sylfaen"/>
          <w:noProof/>
          <w:sz w:val="24"/>
          <w:szCs w:val="24"/>
          <w:lang w:val="en-US" w:eastAsia="en-US" w:bidi="ar-SA"/>
        </w:rPr>
        <w:pict>
          <v:shape id="_x0000_s1743" type="#_x0000_t202" style="position:absolute;margin-left:152.6pt;margin-top:5.05pt;width:159.2pt;height:10.3pt;z-index:251804160" stroked="f" strokecolor="black [3213]">
            <v:textbox style="mso-next-textbox:#_x0000_s1743" inset="0,0,0,0">
              <w:txbxContent>
                <w:p w:rsidR="009F0DC8" w:rsidRPr="00674B60" w:rsidRDefault="009F0DC8" w:rsidP="006467EA">
                  <w:pPr>
                    <w:jc w:val="center"/>
                    <w:rPr>
                      <w:rFonts w:ascii="Sylfaen" w:hAnsi="Sylfaen"/>
                      <w:sz w:val="12"/>
                      <w:szCs w:val="12"/>
                    </w:rPr>
                  </w:pPr>
                  <w:r>
                    <w:rPr>
                      <w:rFonts w:ascii="Sylfaen" w:hAnsi="Sylfaen"/>
                      <w:sz w:val="12"/>
                      <w:szCs w:val="12"/>
                    </w:rPr>
                    <w:t>Հանձնաժողով</w:t>
                  </w:r>
                </w:p>
                <w:p w:rsidR="009F0DC8" w:rsidRPr="003A5B48" w:rsidRDefault="009F0DC8" w:rsidP="006467EA">
                  <w:pPr>
                    <w:jc w:val="center"/>
                    <w:rPr>
                      <w:sz w:val="12"/>
                      <w:szCs w:val="12"/>
                    </w:rPr>
                  </w:pPr>
                </w:p>
              </w:txbxContent>
            </v:textbox>
          </v:shape>
        </w:pict>
      </w:r>
      <w:r>
        <w:rPr>
          <w:rFonts w:ascii="Sylfaen" w:hAnsi="Sylfaen"/>
          <w:noProof/>
          <w:sz w:val="24"/>
          <w:szCs w:val="24"/>
          <w:lang w:val="ru-RU" w:eastAsia="ru-RU" w:bidi="ar-SA"/>
        </w:rPr>
        <w:pict>
          <v:shape id="_x0000_s1873" type="#_x0000_t5" style="position:absolute;margin-left:116.2pt;margin-top:80.35pt;width:11.75pt;height:8.95pt;rotation:4531669fd;z-index:251937280" adj="11489" stroked="f"/>
        </w:pict>
      </w:r>
      <w:r>
        <w:rPr>
          <w:rFonts w:ascii="Sylfaen" w:hAnsi="Sylfaen"/>
          <w:noProof/>
          <w:sz w:val="24"/>
          <w:szCs w:val="24"/>
          <w:lang w:val="en-US" w:eastAsia="en-US" w:bidi="ar-SA"/>
        </w:rPr>
        <w:pict>
          <v:shape id="_x0000_s1745" type="#_x0000_t202" style="position:absolute;margin-left:15.25pt;margin-top:50.65pt;width:103.1pt;height:43.9pt;z-index:251806208" stroked="f" strokecolor="black [3213]">
            <v:textbox style="mso-next-textbox:#_x0000_s1745">
              <w:txbxContent>
                <w:p w:rsidR="009F0DC8" w:rsidRPr="00B539E0" w:rsidRDefault="009F0DC8" w:rsidP="006467EA">
                  <w:pPr>
                    <w:ind w:left="-142"/>
                    <w:jc w:val="center"/>
                    <w:rPr>
                      <w:sz w:val="10"/>
                      <w:szCs w:val="10"/>
                    </w:rPr>
                  </w:pPr>
                  <w:r w:rsidRPr="00B539E0">
                    <w:rPr>
                      <w:rFonts w:ascii="Sylfaen" w:hAnsi="Sylfaen"/>
                      <w:sz w:val="10"/>
                      <w:szCs w:val="10"/>
                    </w:rPr>
                    <w:t>Միության տեղեկատվական պորտալ</w:t>
                  </w:r>
                  <w:r w:rsidRPr="0011241B">
                    <w:rPr>
                      <w:rFonts w:ascii="Sylfaen" w:hAnsi="Sylfaen"/>
                      <w:sz w:val="10"/>
                      <w:szCs w:val="10"/>
                    </w:rPr>
                    <w:t>ում՝</w:t>
                  </w:r>
                  <w:r w:rsidRPr="00B539E0">
                    <w:rPr>
                      <w:rFonts w:ascii="Sylfaen" w:hAnsi="Sylfaen"/>
                      <w:sz w:val="10"/>
                      <w:szCs w:val="10"/>
                    </w:rPr>
                    <w:t xml:space="preserve"> անձնական գրասենյակի միջոցով դրոշմավորված ապրանքի վերաբերյալ տեղեկություններ ներկայացնելու հարցման ուղարկում </w:t>
                  </w:r>
                </w:p>
              </w:txbxContent>
            </v:textbox>
          </v:shape>
        </w:pict>
      </w:r>
      <w:r>
        <w:rPr>
          <w:rFonts w:ascii="Sylfaen" w:hAnsi="Sylfaen"/>
          <w:noProof/>
          <w:sz w:val="24"/>
          <w:szCs w:val="24"/>
          <w:lang w:val="en-US" w:eastAsia="en-US" w:bidi="ar-SA"/>
        </w:rPr>
        <w:pict>
          <v:shape id="_x0000_s1752" type="#_x0000_t202" style="position:absolute;margin-left:41.8pt;margin-top:208.7pt;width:83.1pt;height:34.3pt;z-index:251813376" stroked="f" strokecolor="black [3213]">
            <v:textbox style="mso-next-textbox:#_x0000_s1752">
              <w:txbxContent>
                <w:p w:rsidR="009F0DC8" w:rsidRPr="00546FE5" w:rsidRDefault="009F0DC8" w:rsidP="006467EA">
                  <w:pPr>
                    <w:jc w:val="center"/>
                    <w:rPr>
                      <w:rFonts w:ascii="Sylfaen" w:hAnsi="Sylfaen"/>
                      <w:sz w:val="10"/>
                      <w:szCs w:val="10"/>
                    </w:rPr>
                  </w:pPr>
                  <w:r w:rsidRPr="00546FE5">
                    <w:rPr>
                      <w:rFonts w:ascii="Sylfaen" w:hAnsi="Sylfaen"/>
                      <w:sz w:val="10"/>
                      <w:szCs w:val="10"/>
                    </w:rPr>
                    <w:t>Դրոշմավորված ապրանքի վերաբերյալ տեղեկությունների ստացում</w:t>
                  </w:r>
                </w:p>
              </w:txbxContent>
            </v:textbox>
          </v:shape>
        </w:pict>
      </w:r>
      <w:r>
        <w:rPr>
          <w:rFonts w:ascii="Sylfaen" w:hAnsi="Sylfaen"/>
          <w:noProof/>
          <w:sz w:val="24"/>
          <w:szCs w:val="24"/>
          <w:lang w:val="en-US" w:eastAsia="en-US" w:bidi="ar-SA"/>
        </w:rPr>
        <w:pict>
          <v:shape id="_x0000_s1749" type="#_x0000_t202" style="position:absolute;margin-left:330.3pt;margin-top:156.6pt;width:128.75pt;height:30.85pt;z-index:251810304" stroked="f" strokecolor="black [3213]">
            <v:textbox style="mso-next-textbox:#_x0000_s1749">
              <w:txbxContent>
                <w:p w:rsidR="009F0DC8" w:rsidRPr="00546FE5" w:rsidRDefault="009F0DC8" w:rsidP="006467EA">
                  <w:pPr>
                    <w:jc w:val="center"/>
                    <w:rPr>
                      <w:sz w:val="9"/>
                      <w:szCs w:val="9"/>
                    </w:rPr>
                  </w:pPr>
                  <w:r w:rsidRPr="00546FE5">
                    <w:rPr>
                      <w:rFonts w:ascii="Sylfaen" w:hAnsi="Sylfaen"/>
                      <w:sz w:val="9"/>
                      <w:szCs w:val="9"/>
                    </w:rPr>
                    <w:t>Դրոշմավորված ապրանքի վերաբերյալ</w:t>
                  </w:r>
                  <w:r>
                    <w:rPr>
                      <w:rFonts w:ascii="Sylfaen" w:hAnsi="Sylfaen"/>
                      <w:sz w:val="9"/>
                      <w:szCs w:val="9"/>
                    </w:rPr>
                    <w:t xml:space="preserve"> </w:t>
                  </w:r>
                  <w:r w:rsidRPr="00546FE5">
                    <w:rPr>
                      <w:rFonts w:ascii="Sylfaen" w:hAnsi="Sylfaen"/>
                      <w:sz w:val="9"/>
                      <w:szCs w:val="9"/>
                    </w:rPr>
                    <w:t>տեղեկությունների ներկայացում Միության տեղեկատվական պորտալի համար (P.LS.01.OPR.032)</w:t>
                  </w:r>
                </w:p>
              </w:txbxContent>
            </v:textbox>
          </v:shape>
        </w:pict>
      </w:r>
      <w:r>
        <w:rPr>
          <w:rFonts w:ascii="Sylfaen" w:hAnsi="Sylfaen"/>
          <w:noProof/>
          <w:sz w:val="24"/>
          <w:szCs w:val="24"/>
          <w:lang w:val="en-US" w:eastAsia="en-US" w:bidi="ar-SA"/>
        </w:rPr>
        <w:pict>
          <v:shape id="_x0000_s1748" type="#_x0000_t202" style="position:absolute;margin-left:172.7pt;margin-top:199.6pt;width:124.65pt;height:37.15pt;z-index:251809280" stroked="f" strokecolor="black [3213]">
            <v:textbox style="mso-next-textbox:#_x0000_s1748">
              <w:txbxContent>
                <w:p w:rsidR="009F0DC8" w:rsidRPr="00B539E0" w:rsidRDefault="009F0DC8" w:rsidP="006467EA">
                  <w:pPr>
                    <w:jc w:val="center"/>
                    <w:rPr>
                      <w:sz w:val="10"/>
                      <w:szCs w:val="10"/>
                    </w:rPr>
                  </w:pPr>
                  <w:r w:rsidRPr="00B539E0">
                    <w:rPr>
                      <w:rFonts w:ascii="Sylfaen" w:hAnsi="Sylfaen"/>
                      <w:sz w:val="10"/>
                      <w:szCs w:val="10"/>
                    </w:rPr>
                    <w:t xml:space="preserve">Տեղեկությունների մշակում </w:t>
                  </w:r>
                  <w:r w:rsidR="00B54C88">
                    <w:rPr>
                      <w:rFonts w:ascii="Sylfaen" w:hAnsi="Sylfaen"/>
                      <w:sz w:val="10"/>
                      <w:szCs w:val="10"/>
                    </w:rPr>
                    <w:t>և</w:t>
                  </w:r>
                  <w:r w:rsidRPr="00B539E0">
                    <w:rPr>
                      <w:rFonts w:ascii="Sylfaen" w:hAnsi="Sylfaen"/>
                      <w:sz w:val="10"/>
                      <w:szCs w:val="10"/>
                    </w:rPr>
                    <w:t xml:space="preserve"> դրանց ներկայացում շահագրգիռ անձին Միության տեղեկատվական պորտալում (P.LS.01.OPR.033)</w:t>
                  </w:r>
                </w:p>
              </w:txbxContent>
            </v:textbox>
          </v:shape>
        </w:pict>
      </w:r>
      <w:r>
        <w:rPr>
          <w:rFonts w:ascii="Sylfaen" w:hAnsi="Sylfaen"/>
          <w:noProof/>
          <w:sz w:val="24"/>
          <w:szCs w:val="24"/>
          <w:lang w:val="en-US" w:eastAsia="en-US" w:bidi="ar-SA"/>
        </w:rPr>
        <w:pict>
          <v:shape id="_x0000_s1746" type="#_x0000_t202" style="position:absolute;margin-left:172.7pt;margin-top:53.3pt;width:128.75pt;height:29.6pt;z-index:251807232" stroked="f" strokecolor="black [3213]">
            <v:textbox style="mso-next-textbox:#_x0000_s1746">
              <w:txbxContent>
                <w:p w:rsidR="009F0DC8" w:rsidRPr="00546FE5" w:rsidRDefault="009F0DC8" w:rsidP="006467EA">
                  <w:pPr>
                    <w:ind w:left="-142" w:right="-119"/>
                    <w:jc w:val="center"/>
                    <w:rPr>
                      <w:sz w:val="9"/>
                      <w:szCs w:val="9"/>
                    </w:rPr>
                  </w:pPr>
                  <w:r w:rsidRPr="00546FE5">
                    <w:rPr>
                      <w:rFonts w:ascii="Sylfaen" w:hAnsi="Sylfaen"/>
                      <w:sz w:val="9"/>
                      <w:szCs w:val="9"/>
                    </w:rPr>
                    <w:t>Միության տեղեկատվական պորտալում դրոշմավորված ապրանքի վերաբերյալ տեղեկություններ ներկայացնելու հարցման ստացում (P.LS.01.OPR.030)</w:t>
                  </w:r>
                </w:p>
              </w:txbxContent>
            </v:textbox>
          </v:shape>
        </w:pict>
      </w:r>
      <w:r w:rsidR="006467EA" w:rsidRPr="00AA568C">
        <w:rPr>
          <w:rFonts w:ascii="Sylfaen" w:hAnsi="Sylfaen"/>
          <w:noProof/>
          <w:sz w:val="24"/>
          <w:szCs w:val="24"/>
          <w:lang w:val="en-US" w:eastAsia="en-US" w:bidi="ar-SA"/>
        </w:rPr>
        <w:drawing>
          <wp:inline distT="0" distB="0" distL="0" distR="0" wp14:anchorId="634E8F04" wp14:editId="57D173DA">
            <wp:extent cx="5939790" cy="3888105"/>
            <wp:effectExtent l="19050" t="0" r="3810" b="0"/>
            <wp:docPr id="331"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3" cstate="print"/>
                    <a:srcRect/>
                    <a:stretch>
                      <a:fillRect/>
                    </a:stretch>
                  </pic:blipFill>
                  <pic:spPr bwMode="auto">
                    <a:xfrm>
                      <a:off x="0" y="0"/>
                      <a:ext cx="5939790" cy="3888105"/>
                    </a:xfrm>
                    <a:prstGeom prst="rect">
                      <a:avLst/>
                    </a:prstGeom>
                    <a:noFill/>
                  </pic:spPr>
                </pic:pic>
              </a:graphicData>
            </a:graphic>
          </wp:inline>
        </w:drawing>
      </w:r>
    </w:p>
    <w:p w:rsidR="006467EA" w:rsidRPr="00AA568C" w:rsidRDefault="006467EA" w:rsidP="00AA568C">
      <w:pPr>
        <w:tabs>
          <w:tab w:val="left" w:pos="1134"/>
        </w:tabs>
        <w:spacing w:after="160" w:line="360" w:lineRule="auto"/>
        <w:ind w:left="567" w:right="12"/>
        <w:jc w:val="center"/>
        <w:rPr>
          <w:rFonts w:ascii="Sylfaen" w:eastAsia="Times New Roman" w:hAnsi="Sylfaen" w:cs="Times New Roman"/>
          <w:sz w:val="24"/>
          <w:szCs w:val="24"/>
        </w:rPr>
      </w:pPr>
      <w:r w:rsidRPr="00AA568C">
        <w:rPr>
          <w:rFonts w:ascii="Sylfaen" w:hAnsi="Sylfaen"/>
          <w:sz w:val="24"/>
          <w:szCs w:val="24"/>
        </w:rPr>
        <w:t>Նկ. 14 «Դրոշմավորված ապրանքի վերաբերյալ տեղեկությունների ներկայացում՝ Միության տեղեկատվական պորտալի օգտագործմամբ» (P.LS.01.PRC.</w:t>
      </w:r>
      <w:commentRangeStart w:id="1"/>
      <w:r w:rsidRPr="00AA568C">
        <w:rPr>
          <w:rFonts w:ascii="Sylfaen" w:hAnsi="Sylfaen"/>
          <w:sz w:val="24"/>
          <w:szCs w:val="24"/>
        </w:rPr>
        <w:t>00</w:t>
      </w:r>
      <w:commentRangeEnd w:id="1"/>
      <w:r w:rsidRPr="00AA568C">
        <w:rPr>
          <w:rStyle w:val="CommentReference"/>
          <w:rFonts w:ascii="Sylfaen" w:hAnsi="Sylfaen"/>
          <w:sz w:val="24"/>
          <w:szCs w:val="24"/>
        </w:rPr>
        <w:commentReference w:id="1"/>
      </w:r>
      <w:r w:rsidR="003F5584" w:rsidRPr="003F5584">
        <w:rPr>
          <w:rFonts w:ascii="Sylfaen" w:hAnsi="Sylfaen"/>
          <w:sz w:val="24"/>
          <w:szCs w:val="24"/>
        </w:rPr>
        <w:t>8</w:t>
      </w:r>
      <w:r w:rsidRPr="00AA568C">
        <w:rPr>
          <w:rFonts w:ascii="Sylfaen" w:hAnsi="Sylfaen"/>
          <w:sz w:val="24"/>
          <w:szCs w:val="24"/>
        </w:rPr>
        <w:t>) ընթացակարգի կատարման սխեման</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t>92.</w:t>
      </w:r>
      <w:r w:rsidRPr="00AA568C">
        <w:rPr>
          <w:rFonts w:ascii="Sylfaen" w:hAnsi="Sylfaen"/>
          <w:sz w:val="24"/>
          <w:szCs w:val="24"/>
        </w:rPr>
        <w:tab/>
        <w:t>«Դրոշմավորված ապրանքի վերաբերյալ տեղեկությունների ներկայացում՝ Միության տեղեկատվական պորտալի օգտագործմամբ» (P.LS.01.PRC.009) ընթացակարգը կատարվում է Հանձնաժողովի կողմից՝ դրոշմավորված ապրանքի վերաբերյալ տեղեկություններ ներկայացնելու հարցումը շահագրգիռ անձից ստանալու դեպքում, Միության տեղեկատվական պորտալում, անձնական գրասենյակի միջոցով ։</w:t>
      </w: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t>93.</w:t>
      </w:r>
      <w:r w:rsidRPr="00AA568C">
        <w:rPr>
          <w:rFonts w:ascii="Sylfaen" w:hAnsi="Sylfaen"/>
          <w:sz w:val="24"/>
          <w:szCs w:val="24"/>
        </w:rPr>
        <w:tab/>
        <w:t xml:space="preserve">Առաջինը կատարվում է «Միության տեղեկատվական պորտալում դրոշմավորված ապրանքի վերաբերյալ տեղեկություններ ներկայացնելու հարցման ստացում» (P.LS.01.OPR.030) գործառնությունը, որի կատարման արդյունքներով Հանձնաժողովի կողմից իրականացվում է շահագրգիռ անձից </w:t>
      </w:r>
      <w:r w:rsidRPr="00AA568C">
        <w:rPr>
          <w:rFonts w:ascii="Sylfaen" w:hAnsi="Sylfaen"/>
          <w:sz w:val="24"/>
          <w:szCs w:val="24"/>
        </w:rPr>
        <w:lastRenderedPageBreak/>
        <w:t>դրոշմավորված ապրանքի վերաբերյալ տեղեկություններ ներկայացնելու համար հարցման ստացումը։</w:t>
      </w:r>
    </w:p>
    <w:p w:rsidR="006467EA" w:rsidRPr="00AA568C" w:rsidRDefault="006467EA" w:rsidP="00AA568C">
      <w:pPr>
        <w:tabs>
          <w:tab w:val="left" w:pos="993"/>
          <w:tab w:val="left" w:pos="1134"/>
        </w:tabs>
        <w:spacing w:after="160" w:line="360" w:lineRule="auto"/>
        <w:ind w:right="40" w:firstLine="567"/>
        <w:jc w:val="both"/>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 ներկայացնելու հարցումը Հանձնաժողով ստացվելու դեպքում կատարվում է «Դրոշմավորված ապրանքի վերաբերյալ տեղեկությունների հարցում՝ Միության տեղեկատվական պորտալում ներկայացնելու համար» (P.LS.01.OPR.031) գործառնությունը, որի կատարման արդյունքներով Հանձնաժողովի կողմից հարցվում են տեղեկություններ ներկայացնող լիազորված մարմիններից դրոշմավորված ապրանքի վերաբերյալ տեղեկություններ։</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95.</w:t>
      </w:r>
      <w:r w:rsidRPr="00AA568C">
        <w:rPr>
          <w:rFonts w:ascii="Sylfaen" w:hAnsi="Sylfaen"/>
          <w:sz w:val="24"/>
          <w:szCs w:val="24"/>
        </w:rPr>
        <w:tab/>
        <w:t>Տեղեկություններ ներկայացնող լիազորված մարմին դրոշմավորված ապրանքի վերաբերյալ տեղեկություններ ներկայացնելու հարցում ստացվելու դեպքում կատարվում է «Միության տեղեկատվական պորտալի համար դրոշմավորված ապրանքի վերաբերյալ տեղեկությունների ներկայացում» (P.LS.01.OPR.032) գործառնությունը, որի կատարման արդյունքներով տեղեկություններ ներկայացնող լիազորված մարմինը Հանձնաժողով է ներկայացնում դրոշմավորված ապրանքի վերաբերյալ տեղեկություններ։</w:t>
      </w: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sz w:val="24"/>
          <w:szCs w:val="24"/>
        </w:rPr>
        <w:t>96.</w:t>
      </w:r>
      <w:r w:rsidRPr="00AA568C">
        <w:rPr>
          <w:rFonts w:ascii="Sylfaen" w:hAnsi="Sylfaen"/>
          <w:sz w:val="24"/>
          <w:szCs w:val="24"/>
        </w:rPr>
        <w:tab/>
        <w:t xml:space="preserve">Լիազորված մարմինների կողմից դրոշմավորված ապրանքի վերաբերյալ տեղեկությունները Հանձնաժողով փաստացի ներկայացնելուց հետո, ի պատասխան տեղեկություններ ներկայացնելու հարցմանը կամ շահագրգիռ անձից դրոշմավորված ապրանքի վերաբերյալ տեղեկություններ ներկայացնելու հարցումն ստանալու պահից 5 րոպե անց («Միության տեղեկատվական պորտալում դրոշմավորված ապրանքի վերաբերյալ տեղեկություններ ներկայացնելու հարցման ստացում» (P.LS.01.OPR.030) գործառնություն) (կախված նրանից, թե այդ ժամկետներից որն է ավելի վաղ վրա հասնում) կատարվում է «Դրոշմավորված ապրանքի վերաբերյալ տեղեկությունների մշակում </w:t>
      </w:r>
      <w:r w:rsidR="00B54C88">
        <w:rPr>
          <w:rFonts w:ascii="Sylfaen" w:hAnsi="Sylfaen"/>
          <w:sz w:val="24"/>
          <w:szCs w:val="24"/>
        </w:rPr>
        <w:t>և</w:t>
      </w:r>
      <w:r w:rsidRPr="00AA568C">
        <w:rPr>
          <w:rFonts w:ascii="Sylfaen" w:hAnsi="Sylfaen"/>
          <w:sz w:val="24"/>
          <w:szCs w:val="24"/>
        </w:rPr>
        <w:t xml:space="preserve"> Միության տեղեկատվական պորտալում շահագրգիռ անձին ներկայացում» (P.LS.01.OPR.033) գործառնությունը։ </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lastRenderedPageBreak/>
        <w:t>97.</w:t>
      </w:r>
      <w:r w:rsidRPr="00AA568C">
        <w:rPr>
          <w:rFonts w:ascii="Sylfaen" w:hAnsi="Sylfaen"/>
          <w:sz w:val="24"/>
          <w:szCs w:val="24"/>
        </w:rPr>
        <w:tab/>
        <w:t>«Դրոշմավորված ապրանքի վերաբերյալ տեղեկությունների ներկայացում՝ Միության տեղեկատվական պորտալի օգտագործմամբ» (P.LS.01.PRC.009) ընթացակարգի կատարման արդյունքում շահագրգիռ անձին ներկայացվում են դրոշմավորված ապրանքի վերաբերյալ տեղեկություններ։</w:t>
      </w: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t>98.</w:t>
      </w:r>
      <w:r w:rsidRPr="00AA568C">
        <w:rPr>
          <w:rFonts w:ascii="Sylfaen" w:hAnsi="Sylfaen"/>
          <w:sz w:val="24"/>
          <w:szCs w:val="24"/>
        </w:rPr>
        <w:tab/>
        <w:t>«Դրոշմավորված ապրանքի վերաբերյալ տեղեկությունների ներկայացում՝ Միության տեղեկատվական պորտալի օգտագործմամբ» (P.LS.01.PRC.009) ընթացակարգի շրջանակներում կատարվող ընդհանուր գործընթացի գործառնությունների ցանկը բերված է 45</w:t>
      </w:r>
      <w:r w:rsidR="00B54C88">
        <w:rPr>
          <w:rFonts w:ascii="Sylfaen" w:hAnsi="Sylfaen"/>
          <w:sz w:val="24"/>
          <w:szCs w:val="24"/>
        </w:rPr>
        <w:t>-</w:t>
      </w:r>
      <w:r w:rsidRPr="00AA568C">
        <w:rPr>
          <w:rFonts w:ascii="Sylfaen" w:hAnsi="Sylfaen"/>
          <w:sz w:val="24"/>
          <w:szCs w:val="24"/>
        </w:rPr>
        <w:t>րդ աղյուսակում։</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45</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12"/>
        <w:jc w:val="center"/>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ներկայացում՝ Միության տեղեկատվական պորտալի օգտագործմամբ» (P.LS.01.PRC.009) ընթացակարգի շրջանակներում կատարվող ընդհանուր գործընթացի գործառնությունների ցանկը</w:t>
      </w:r>
    </w:p>
    <w:tbl>
      <w:tblPr>
        <w:tblW w:w="9357" w:type="dxa"/>
        <w:tblInd w:w="111" w:type="dxa"/>
        <w:tblLayout w:type="fixed"/>
        <w:tblCellMar>
          <w:left w:w="0" w:type="dxa"/>
          <w:right w:w="0" w:type="dxa"/>
        </w:tblCellMar>
        <w:tblLook w:val="01E0" w:firstRow="1" w:lastRow="1" w:firstColumn="1" w:lastColumn="1" w:noHBand="0" w:noVBand="0"/>
      </w:tblPr>
      <w:tblGrid>
        <w:gridCol w:w="2403"/>
        <w:gridCol w:w="4016"/>
        <w:gridCol w:w="2938"/>
      </w:tblGrid>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99"/>
              <w:jc w:val="center"/>
              <w:rPr>
                <w:rFonts w:ascii="Sylfaen" w:eastAsia="Times New Roman" w:hAnsi="Sylfaen" w:cs="Times New Roman"/>
                <w:sz w:val="24"/>
                <w:szCs w:val="24"/>
              </w:rPr>
            </w:pPr>
            <w:r w:rsidRPr="00AA568C">
              <w:rPr>
                <w:rFonts w:ascii="Sylfaen" w:hAnsi="Sylfaen"/>
                <w:sz w:val="24"/>
                <w:szCs w:val="24"/>
              </w:rPr>
              <w:t>Ծածկագրային նշագիրը</w:t>
            </w:r>
          </w:p>
        </w:tc>
        <w:tc>
          <w:tcPr>
            <w:tcW w:w="4016"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99"/>
              <w:jc w:val="center"/>
              <w:rPr>
                <w:rFonts w:ascii="Sylfaen" w:eastAsia="Times New Roman" w:hAnsi="Sylfaen" w:cs="Times New Roman"/>
                <w:sz w:val="24"/>
                <w:szCs w:val="24"/>
              </w:rPr>
            </w:pPr>
            <w:r w:rsidRPr="00AA568C">
              <w:rPr>
                <w:rFonts w:ascii="Sylfaen" w:hAnsi="Sylfaen"/>
                <w:sz w:val="24"/>
                <w:szCs w:val="24"/>
              </w:rPr>
              <w:t>Անվանում</w:t>
            </w:r>
          </w:p>
        </w:tc>
        <w:tc>
          <w:tcPr>
            <w:tcW w:w="293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99"/>
              <w:jc w:val="center"/>
              <w:rPr>
                <w:rFonts w:ascii="Sylfaen" w:eastAsia="Times New Roman" w:hAnsi="Sylfaen" w:cs="Times New Roman"/>
                <w:sz w:val="24"/>
                <w:szCs w:val="24"/>
              </w:rPr>
            </w:pPr>
            <w:r w:rsidRPr="00AA568C">
              <w:rPr>
                <w:rFonts w:ascii="Sylfaen" w:hAnsi="Sylfaen"/>
                <w:sz w:val="24"/>
                <w:szCs w:val="24"/>
              </w:rPr>
              <w:t>Նկարագրություն</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96" w:right="1079"/>
              <w:jc w:val="center"/>
              <w:rPr>
                <w:rFonts w:ascii="Sylfaen" w:eastAsia="Times New Roman" w:hAnsi="Sylfaen" w:cs="Times New Roman"/>
                <w:sz w:val="24"/>
                <w:szCs w:val="24"/>
              </w:rPr>
            </w:pPr>
            <w:r w:rsidRPr="00AA568C">
              <w:rPr>
                <w:rFonts w:ascii="Sylfaen" w:hAnsi="Sylfaen"/>
                <w:sz w:val="24"/>
                <w:szCs w:val="24"/>
              </w:rPr>
              <w:t>1</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903" w:right="1885"/>
              <w:jc w:val="center"/>
              <w:rPr>
                <w:rFonts w:ascii="Sylfaen" w:eastAsia="Times New Roman" w:hAnsi="Sylfaen" w:cs="Times New Roman"/>
                <w:sz w:val="24"/>
                <w:szCs w:val="24"/>
              </w:rPr>
            </w:pPr>
            <w:r w:rsidRPr="00AA568C">
              <w:rPr>
                <w:rFonts w:ascii="Sylfaen" w:hAnsi="Sylfaen"/>
                <w:sz w:val="24"/>
                <w:szCs w:val="24"/>
              </w:rPr>
              <w:t>2</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66" w:right="1345"/>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P.LS.01.OPR.030</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9"/>
              <w:rPr>
                <w:rFonts w:ascii="Sylfaen" w:eastAsia="Times New Roman" w:hAnsi="Sylfaen" w:cs="Times New Roman"/>
                <w:sz w:val="24"/>
                <w:szCs w:val="24"/>
              </w:rPr>
            </w:pPr>
            <w:r w:rsidRPr="00AA568C">
              <w:rPr>
                <w:rFonts w:ascii="Sylfaen" w:hAnsi="Sylfaen"/>
                <w:sz w:val="24"/>
                <w:szCs w:val="24"/>
              </w:rPr>
              <w:t>Միության տեղեկատվական պորտալում դրոշմավորված ապրանքի վերաբերյալ տեղեկություններ ներկայացնելու հարցման ստացում</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46</w:t>
            </w:r>
            <w:r w:rsidR="00B54C88">
              <w:rPr>
                <w:rFonts w:ascii="Sylfaen" w:hAnsi="Sylfaen"/>
                <w:sz w:val="24"/>
                <w:szCs w:val="24"/>
              </w:rPr>
              <w:t>-</w:t>
            </w:r>
            <w:r w:rsidRPr="00AA568C">
              <w:rPr>
                <w:rFonts w:ascii="Sylfaen" w:hAnsi="Sylfaen"/>
                <w:sz w:val="24"/>
                <w:szCs w:val="24"/>
              </w:rPr>
              <w:t>րդ աղյուսակում</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P.LS.01.OPR.031</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11"/>
              <w:rPr>
                <w:rFonts w:ascii="Sylfaen" w:eastAsia="Times New Roman" w:hAnsi="Sylfaen" w:cs="Times New Roman"/>
                <w:sz w:val="24"/>
                <w:szCs w:val="24"/>
              </w:rPr>
            </w:pPr>
            <w:r w:rsidRPr="00AA568C">
              <w:rPr>
                <w:rFonts w:ascii="Sylfaen" w:hAnsi="Sylfaen"/>
                <w:sz w:val="24"/>
                <w:szCs w:val="24"/>
              </w:rPr>
              <w:t xml:space="preserve">դրոշմավորված ապրանքի վերաբերյալ տեղեկությունների հարցում՝ Միության </w:t>
            </w:r>
            <w:r w:rsidRPr="00AA568C">
              <w:rPr>
                <w:rFonts w:ascii="Sylfaen" w:hAnsi="Sylfaen"/>
                <w:sz w:val="24"/>
                <w:szCs w:val="24"/>
              </w:rPr>
              <w:lastRenderedPageBreak/>
              <w:t>տեղեկատվական պորտալում ներկայացնելու համար</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lastRenderedPageBreak/>
              <w:t>բերված է սույն Կանոնների 47</w:t>
            </w:r>
            <w:r w:rsidR="00B54C88">
              <w:rPr>
                <w:rFonts w:ascii="Sylfaen" w:hAnsi="Sylfaen"/>
                <w:sz w:val="24"/>
                <w:szCs w:val="24"/>
              </w:rPr>
              <w:t>-</w:t>
            </w:r>
            <w:r w:rsidRPr="00AA568C">
              <w:rPr>
                <w:rFonts w:ascii="Sylfaen" w:hAnsi="Sylfaen"/>
                <w:sz w:val="24"/>
                <w:szCs w:val="24"/>
              </w:rPr>
              <w:t>րդ աղյուսակում</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lastRenderedPageBreak/>
              <w:t>P.LS.01.OPR.032</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71"/>
              <w:rPr>
                <w:rFonts w:ascii="Sylfaen" w:eastAsia="Times New Roman" w:hAnsi="Sylfaen" w:cs="Times New Roman"/>
                <w:sz w:val="24"/>
                <w:szCs w:val="24"/>
              </w:rPr>
            </w:pPr>
            <w:r w:rsidRPr="00AA568C">
              <w:rPr>
                <w:rFonts w:ascii="Sylfaen" w:hAnsi="Sylfaen"/>
                <w:sz w:val="24"/>
                <w:szCs w:val="24"/>
              </w:rPr>
              <w:t>Միության տեղեկատվական պորտալի համար դրոշմավորված ապրանքի վերաբերյալ տեղեկությունների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48</w:t>
            </w:r>
            <w:r w:rsidR="00B54C88">
              <w:rPr>
                <w:rFonts w:ascii="Sylfaen" w:hAnsi="Sylfaen"/>
                <w:sz w:val="24"/>
                <w:szCs w:val="24"/>
              </w:rPr>
              <w:t>-</w:t>
            </w:r>
            <w:r w:rsidRPr="00AA568C">
              <w:rPr>
                <w:rFonts w:ascii="Sylfaen" w:hAnsi="Sylfaen"/>
                <w:sz w:val="24"/>
                <w:szCs w:val="24"/>
              </w:rPr>
              <w:t>րդ աղյուսակում</w:t>
            </w:r>
          </w:p>
        </w:tc>
      </w:tr>
      <w:tr w:rsidR="006467EA" w:rsidRPr="00AA568C" w:rsidTr="00701CD3">
        <w:tc>
          <w:tcPr>
            <w:tcW w:w="240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P.LS.01.OPR.033</w:t>
            </w:r>
          </w:p>
        </w:tc>
        <w:tc>
          <w:tcPr>
            <w:tcW w:w="401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7"/>
              <w:rPr>
                <w:rFonts w:ascii="Sylfaen" w:eastAsia="Times New Roman" w:hAnsi="Sylfaen" w:cs="Times New Roman"/>
                <w:sz w:val="24"/>
                <w:szCs w:val="24"/>
              </w:rPr>
            </w:pPr>
            <w:r w:rsidRPr="00AA568C">
              <w:rPr>
                <w:rFonts w:ascii="Sylfaen" w:hAnsi="Sylfaen"/>
                <w:sz w:val="24"/>
                <w:szCs w:val="24"/>
              </w:rPr>
              <w:t xml:space="preserve">դրոշմավորված ապրանքի վերաբերյալ տեղեկությունների մշակում </w:t>
            </w:r>
            <w:r w:rsidR="00B54C88">
              <w:rPr>
                <w:rFonts w:ascii="Sylfaen" w:hAnsi="Sylfaen"/>
                <w:sz w:val="24"/>
                <w:szCs w:val="24"/>
              </w:rPr>
              <w:t>և</w:t>
            </w:r>
            <w:r w:rsidRPr="00AA568C">
              <w:rPr>
                <w:rFonts w:ascii="Sylfaen" w:hAnsi="Sylfaen"/>
                <w:sz w:val="24"/>
                <w:szCs w:val="24"/>
              </w:rPr>
              <w:t xml:space="preserve"> Միության տեղեկատվական պորտալում շահագրգիռ անձին ներկայացում</w:t>
            </w:r>
          </w:p>
        </w:tc>
        <w:tc>
          <w:tcPr>
            <w:tcW w:w="293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բերված է սույն Կանոնների 49</w:t>
            </w:r>
            <w:r w:rsidR="00B54C88">
              <w:rPr>
                <w:rFonts w:ascii="Sylfaen" w:hAnsi="Sylfaen"/>
                <w:sz w:val="24"/>
                <w:szCs w:val="24"/>
              </w:rPr>
              <w:t>-</w:t>
            </w:r>
            <w:r w:rsidRPr="00AA568C">
              <w:rPr>
                <w:rFonts w:ascii="Sylfaen" w:hAnsi="Sylfaen"/>
                <w:sz w:val="24"/>
                <w:szCs w:val="24"/>
              </w:rPr>
              <w:t>րդ աղյուսակում</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46</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377" w:right="352"/>
        <w:jc w:val="center"/>
        <w:rPr>
          <w:rFonts w:ascii="Sylfaen" w:eastAsia="Times New Roman" w:hAnsi="Sylfaen" w:cs="Times New Roman"/>
          <w:sz w:val="24"/>
          <w:szCs w:val="24"/>
        </w:rPr>
      </w:pPr>
      <w:r w:rsidRPr="00AA568C">
        <w:rPr>
          <w:rFonts w:ascii="Sylfaen" w:hAnsi="Sylfaen"/>
          <w:sz w:val="24"/>
          <w:szCs w:val="24"/>
        </w:rPr>
        <w:t>«Միության տեղեկատվական պորտալում դրոշմավորված ապրանքի վերաբերյալ տեղեկություններ ներկայացնելու հարցման ստացում» (P.LS.01.OPR.030) գործառնության նկարագրությունը</w:t>
      </w:r>
    </w:p>
    <w:tbl>
      <w:tblPr>
        <w:tblW w:w="9675" w:type="dxa"/>
        <w:tblInd w:w="111" w:type="dxa"/>
        <w:tblLayout w:type="fixed"/>
        <w:tblCellMar>
          <w:left w:w="0" w:type="dxa"/>
          <w:right w:w="0" w:type="dxa"/>
        </w:tblCellMar>
        <w:tblLook w:val="01E0" w:firstRow="1" w:lastRow="1" w:firstColumn="1" w:lastColumn="1" w:noHBand="0" w:noVBand="0"/>
      </w:tblPr>
      <w:tblGrid>
        <w:gridCol w:w="1028"/>
        <w:gridCol w:w="2977"/>
        <w:gridCol w:w="5670"/>
      </w:tblGrid>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97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670"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Նկարագրություն</w:t>
            </w:r>
          </w:p>
        </w:tc>
      </w:tr>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P.LS.01.OPR.030</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67"/>
              <w:rPr>
                <w:rFonts w:ascii="Sylfaen" w:eastAsia="Times New Roman" w:hAnsi="Sylfaen" w:cs="Times New Roman"/>
                <w:sz w:val="24"/>
                <w:szCs w:val="24"/>
              </w:rPr>
            </w:pPr>
            <w:r w:rsidRPr="00AA568C">
              <w:rPr>
                <w:rFonts w:ascii="Sylfaen" w:hAnsi="Sylfaen"/>
                <w:sz w:val="24"/>
                <w:szCs w:val="24"/>
              </w:rPr>
              <w:t xml:space="preserve">Միության տեղեկատվական պորտալում դրոշմավորված ապրանքի վերաբերյալ տեղեկություններ ներկայացնելու հարցման </w:t>
            </w:r>
            <w:r w:rsidRPr="00AA568C">
              <w:rPr>
                <w:rFonts w:ascii="Sylfaen" w:hAnsi="Sylfaen"/>
                <w:sz w:val="24"/>
                <w:szCs w:val="24"/>
              </w:rPr>
              <w:lastRenderedPageBreak/>
              <w:t>ստացում</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3</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Հանձնաժողովը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93"/>
              <w:rPr>
                <w:rFonts w:ascii="Sylfaen" w:eastAsia="Times New Roman" w:hAnsi="Sylfaen" w:cs="Times New Roman"/>
                <w:sz w:val="24"/>
                <w:szCs w:val="24"/>
              </w:rPr>
            </w:pPr>
            <w:r w:rsidRPr="00AA568C">
              <w:rPr>
                <w:rFonts w:ascii="Sylfaen" w:hAnsi="Sylfaen"/>
                <w:sz w:val="24"/>
                <w:szCs w:val="24"/>
              </w:rPr>
              <w:t>կատարվում է կատարողի կողմից Միության տեղեկատվական պորտալում շահագրգիռ անձից դրոշմավորված ապրանքի վերաբերյալ տեղեկություններ ներկայացնելու հարցումն ստանալու դեպքում</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88"/>
              <w:rPr>
                <w:rFonts w:ascii="Sylfaen" w:eastAsia="Times New Roman" w:hAnsi="Sylfaen" w:cs="Times New Roman"/>
                <w:sz w:val="24"/>
                <w:szCs w:val="24"/>
              </w:rPr>
            </w:pPr>
            <w:r w:rsidRPr="00AA568C">
              <w:rPr>
                <w:rFonts w:ascii="Sylfaen" w:hAnsi="Sylfaen"/>
                <w:sz w:val="24"/>
                <w:szCs w:val="24"/>
              </w:rPr>
              <w:t xml:space="preserve">Պահանջվում է շահագրգիռ անձի ավտորիզացումը Միության տեղեկատվական պորտալում </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6</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769"/>
              <w:rPr>
                <w:rFonts w:ascii="Sylfaen" w:eastAsia="Times New Roman" w:hAnsi="Sylfaen" w:cs="Times New Roman"/>
                <w:sz w:val="24"/>
                <w:szCs w:val="24"/>
              </w:rPr>
            </w:pPr>
            <w:r w:rsidRPr="00AA568C">
              <w:rPr>
                <w:rFonts w:ascii="Sylfaen" w:hAnsi="Sylfaen"/>
                <w:sz w:val="24"/>
                <w:szCs w:val="24"/>
              </w:rPr>
              <w:t>կատարողը ստանում է շահագրգիռ անձի կողմից դրոշմավորված ապրանքի վերաբերյալ տեղեկություններ ներկայացնելու հարցումը, որը ձ</w:t>
            </w:r>
            <w:r w:rsidR="00B54C88">
              <w:rPr>
                <w:rFonts w:ascii="Sylfaen" w:hAnsi="Sylfaen"/>
                <w:sz w:val="24"/>
                <w:szCs w:val="24"/>
              </w:rPr>
              <w:t>և</w:t>
            </w:r>
            <w:r w:rsidRPr="00AA568C">
              <w:rPr>
                <w:rFonts w:ascii="Sylfaen" w:hAnsi="Sylfaen"/>
                <w:sz w:val="24"/>
                <w:szCs w:val="24"/>
              </w:rPr>
              <w:t>ավորվել է Միության տեղեկատվական պորտալի օգտագործմամբ</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7</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շահագրգիռ անձից դրոշմավորված ապրանքի վերաբերյալ տեղեկություններ ներկայացնելու հարցումն ստացվել է</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47</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142" w:right="140"/>
        <w:jc w:val="center"/>
        <w:rPr>
          <w:rFonts w:ascii="Sylfaen" w:eastAsia="Times New Roman" w:hAnsi="Sylfaen" w:cs="Times New Roman"/>
          <w:sz w:val="24"/>
          <w:szCs w:val="24"/>
        </w:rPr>
      </w:pPr>
      <w:r w:rsidRPr="00AA568C">
        <w:rPr>
          <w:rFonts w:ascii="Sylfaen" w:hAnsi="Sylfaen"/>
          <w:sz w:val="24"/>
          <w:szCs w:val="24"/>
        </w:rPr>
        <w:lastRenderedPageBreak/>
        <w:t>«Դրոշմավորված ապրանքի վերաբերյալ տեղեկությունների հարցում՝ Միության տեղեկատվական պորտալում ներկայացնելու համար» (P.LS.01.OPR.031) գործառնության նկարագրությունը</w:t>
      </w:r>
    </w:p>
    <w:tbl>
      <w:tblPr>
        <w:tblW w:w="9675" w:type="dxa"/>
        <w:tblInd w:w="111" w:type="dxa"/>
        <w:tblLayout w:type="fixed"/>
        <w:tblCellMar>
          <w:left w:w="0" w:type="dxa"/>
          <w:right w:w="0" w:type="dxa"/>
        </w:tblCellMar>
        <w:tblLook w:val="01E0" w:firstRow="1" w:lastRow="1" w:firstColumn="1" w:lastColumn="1" w:noHBand="0" w:noVBand="0"/>
      </w:tblPr>
      <w:tblGrid>
        <w:gridCol w:w="1028"/>
        <w:gridCol w:w="2977"/>
        <w:gridCol w:w="5670"/>
      </w:tblGrid>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97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670"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Նկարագրություն</w:t>
            </w:r>
          </w:p>
        </w:tc>
      </w:tr>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P.LS.01.OPR.031</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83"/>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հարցում՝ Միության տեղեկատվական պորտալում ներկայացնելու համար</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Հանձնաժողովը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57"/>
              <w:rPr>
                <w:rFonts w:ascii="Sylfaen" w:eastAsia="Times New Roman" w:hAnsi="Sylfaen" w:cs="Times New Roman"/>
                <w:sz w:val="24"/>
                <w:szCs w:val="24"/>
              </w:rPr>
            </w:pPr>
            <w:r w:rsidRPr="00AA568C">
              <w:rPr>
                <w:rFonts w:ascii="Sylfaen" w:hAnsi="Sylfaen"/>
                <w:sz w:val="24"/>
                <w:szCs w:val="24"/>
              </w:rPr>
              <w:t>կատարվում է շահագրգիռ անձից դրոշմավորված ապրանքի վերաբերյալ տեղեկություններ ներկայացնելու հարցումն ստանալու դեպքում («Միության տեղեկատվական պորտալում դրոշմավորված ապրանքի վերաբերյալ տեղեկություններ ներկայացնելու հարցման ստացում» (P.LS.01.OPR.030) գործառնություն)</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85"/>
              <w:rPr>
                <w:rFonts w:ascii="Sylfaen" w:eastAsia="Times New Roman" w:hAnsi="Sylfaen" w:cs="Times New Roman"/>
                <w:sz w:val="24"/>
                <w:szCs w:val="24"/>
              </w:rPr>
            </w:pPr>
            <w:r w:rsidRPr="00AA568C">
              <w:rPr>
                <w:rFonts w:ascii="Sylfaen" w:hAnsi="Sylfaen"/>
                <w:sz w:val="24"/>
                <w:szCs w:val="24"/>
              </w:rPr>
              <w:t>հարցման ձ</w:t>
            </w:r>
            <w:r w:rsidR="00B54C88">
              <w:rPr>
                <w:rFonts w:ascii="Sylfaen" w:hAnsi="Sylfaen"/>
                <w:sz w:val="24"/>
                <w:szCs w:val="24"/>
              </w:rPr>
              <w:t>և</w:t>
            </w:r>
            <w:r w:rsidRPr="00AA568C">
              <w:rPr>
                <w:rFonts w:ascii="Sylfaen" w:hAnsi="Sylfaen"/>
                <w:sz w:val="24"/>
                <w:szCs w:val="24"/>
              </w:rPr>
              <w:t xml:space="preserve">աչափն ու կառուցվածքը պետք է 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աչափերի ու կառուցվածքների նկարագրությանը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6</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 xml:space="preserve">Գործառնության </w:t>
            </w:r>
            <w:r w:rsidRPr="00AA568C">
              <w:rPr>
                <w:rFonts w:ascii="Sylfaen" w:hAnsi="Sylfaen"/>
                <w:sz w:val="24"/>
                <w:szCs w:val="24"/>
              </w:rPr>
              <w:lastRenderedPageBreak/>
              <w:t>նկարագրությունը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91"/>
              <w:rPr>
                <w:rFonts w:ascii="Sylfaen" w:eastAsia="Times New Roman" w:hAnsi="Sylfaen" w:cs="Times New Roman"/>
                <w:sz w:val="24"/>
                <w:szCs w:val="24"/>
              </w:rPr>
            </w:pPr>
            <w:r w:rsidRPr="00AA568C">
              <w:rPr>
                <w:rFonts w:ascii="Sylfaen" w:hAnsi="Sylfaen"/>
                <w:sz w:val="24"/>
                <w:szCs w:val="24"/>
              </w:rPr>
              <w:lastRenderedPageBreak/>
              <w:t xml:space="preserve">կատարողը, Լիազորված մարմինների </w:t>
            </w:r>
            <w:r w:rsidR="00B54C88">
              <w:rPr>
                <w:rFonts w:ascii="Sylfaen" w:hAnsi="Sylfaen"/>
                <w:sz w:val="24"/>
                <w:szCs w:val="24"/>
              </w:rPr>
              <w:t>և</w:t>
            </w:r>
            <w:r w:rsidRPr="00AA568C">
              <w:rPr>
                <w:rFonts w:ascii="Sylfaen" w:hAnsi="Sylfaen"/>
                <w:sz w:val="24"/>
                <w:szCs w:val="24"/>
              </w:rPr>
              <w:t xml:space="preserve"> </w:t>
            </w:r>
            <w:r w:rsidRPr="00AA568C">
              <w:rPr>
                <w:rFonts w:ascii="Sylfaen" w:hAnsi="Sylfaen"/>
                <w:sz w:val="24"/>
                <w:szCs w:val="24"/>
              </w:rPr>
              <w:lastRenderedPageBreak/>
              <w:t>Հանձնաժողովի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 ձ</w:t>
            </w:r>
            <w:r w:rsidR="00B54C88">
              <w:rPr>
                <w:rFonts w:ascii="Sylfaen" w:hAnsi="Sylfaen"/>
                <w:sz w:val="24"/>
                <w:szCs w:val="24"/>
              </w:rPr>
              <w:t>և</w:t>
            </w:r>
            <w:r w:rsidRPr="00AA568C">
              <w:rPr>
                <w:rFonts w:ascii="Sylfaen" w:hAnsi="Sylfaen"/>
                <w:sz w:val="24"/>
                <w:szCs w:val="24"/>
              </w:rPr>
              <w:t>ավորում ու տեղեկություններ ներկայացնող լիազորված մարմիններ է ուղարկում դրոշմավորված ապրանքի վերաբերյալ տեղեկություններ ներկայացնելու հարցում</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7</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61"/>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ներկայացման համար հարցումն ուղարկվել է տեղեկություններ ներկայացնող լիազորված մարմիններ</w:t>
            </w:r>
          </w:p>
        </w:tc>
      </w:tr>
    </w:tbl>
    <w:p w:rsidR="009F0DC8" w:rsidRPr="00AA568C" w:rsidRDefault="009F0DC8" w:rsidP="00AA568C">
      <w:pPr>
        <w:tabs>
          <w:tab w:val="left" w:pos="1134"/>
        </w:tabs>
        <w:spacing w:after="160" w:line="360" w:lineRule="auto"/>
        <w:rPr>
          <w:rFonts w:ascii="Sylfaen" w:hAnsi="Sylfaen"/>
          <w:sz w:val="24"/>
          <w:szCs w:val="24"/>
        </w:rPr>
      </w:pPr>
      <w:r w:rsidRPr="00AA568C">
        <w:rPr>
          <w:rFonts w:ascii="Sylfaen" w:hAnsi="Sylfaen"/>
          <w:sz w:val="24"/>
          <w:szCs w:val="24"/>
        </w:rPr>
        <w:br w:type="page"/>
      </w: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lastRenderedPageBreak/>
        <w:t>Աղյուսակ 48</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142" w:right="131"/>
        <w:jc w:val="center"/>
        <w:rPr>
          <w:rFonts w:ascii="Sylfaen" w:eastAsia="Times New Roman" w:hAnsi="Sylfaen" w:cs="Times New Roman"/>
          <w:sz w:val="24"/>
          <w:szCs w:val="24"/>
        </w:rPr>
      </w:pPr>
      <w:r w:rsidRPr="00AA568C">
        <w:rPr>
          <w:rFonts w:ascii="Sylfaen" w:hAnsi="Sylfaen"/>
          <w:sz w:val="24"/>
          <w:szCs w:val="24"/>
        </w:rPr>
        <w:t>«Միության տեղեկատվական պորտալի համար դրոշմավորված ապրանքի վերաբերյալ տեղեկությունների ներկայացում» (P.LS.01.OPR.032) գործառնության նկարագրությունը</w:t>
      </w:r>
    </w:p>
    <w:tbl>
      <w:tblPr>
        <w:tblW w:w="9675" w:type="dxa"/>
        <w:tblInd w:w="111" w:type="dxa"/>
        <w:tblLayout w:type="fixed"/>
        <w:tblCellMar>
          <w:left w:w="0" w:type="dxa"/>
          <w:right w:w="0" w:type="dxa"/>
        </w:tblCellMar>
        <w:tblLook w:val="01E0" w:firstRow="1" w:lastRow="1" w:firstColumn="1" w:lastColumn="1" w:noHBand="0" w:noVBand="0"/>
      </w:tblPr>
      <w:tblGrid>
        <w:gridCol w:w="1028"/>
        <w:gridCol w:w="2977"/>
        <w:gridCol w:w="5670"/>
      </w:tblGrid>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97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670"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Նկարագրություն</w:t>
            </w:r>
          </w:p>
        </w:tc>
      </w:tr>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P.LS.01.OPR.032</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53"/>
              <w:rPr>
                <w:rFonts w:ascii="Sylfaen" w:eastAsia="Times New Roman" w:hAnsi="Sylfaen" w:cs="Times New Roman"/>
                <w:sz w:val="24"/>
                <w:szCs w:val="24"/>
              </w:rPr>
            </w:pPr>
            <w:r w:rsidRPr="00AA568C">
              <w:rPr>
                <w:rFonts w:ascii="Sylfaen" w:hAnsi="Sylfaen"/>
                <w:sz w:val="24"/>
                <w:szCs w:val="24"/>
              </w:rPr>
              <w:t>Միության տեղեկատվական պորտալի համար դրոշմավորված ապրանքի վերաբերյալ տեղեկությունների ներկայացում</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3</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տեղեկություններ ներկայացնող լիազորված մարմինը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93"/>
              <w:rPr>
                <w:rFonts w:ascii="Sylfaen" w:eastAsia="Times New Roman" w:hAnsi="Sylfaen" w:cs="Times New Roman"/>
                <w:sz w:val="24"/>
                <w:szCs w:val="24"/>
              </w:rPr>
            </w:pPr>
            <w:r w:rsidRPr="00AA568C">
              <w:rPr>
                <w:rFonts w:ascii="Sylfaen" w:hAnsi="Sylfaen"/>
                <w:sz w:val="24"/>
                <w:szCs w:val="24"/>
              </w:rPr>
              <w:t>կատարվում է կատարողի կողմից դրոշմավորված ապրանքի վերաբերյալ շահագրգիռ անձից տեղեկություններ ներկայացնելու հարցումն ստանալու դեպքում («Դրոշմավորված ապրանքի վերաբերյալ տեղեկությունների հարցում՝ Միության տեղեկատվական պորտալում ներկայացնելու համար» (P.LS.01.OPR.031) գործառնություն)</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81"/>
              <w:rPr>
                <w:rFonts w:ascii="Sylfaen" w:eastAsia="Times New Roman" w:hAnsi="Sylfaen" w:cs="Times New Roman"/>
                <w:sz w:val="24"/>
                <w:szCs w:val="24"/>
              </w:rPr>
            </w:pPr>
            <w:r w:rsidRPr="00AA568C">
              <w:rPr>
                <w:rFonts w:ascii="Sylfaen" w:hAnsi="Sylfaen"/>
                <w:sz w:val="24"/>
                <w:szCs w:val="24"/>
              </w:rPr>
              <w:t>հարցման ձ</w:t>
            </w:r>
            <w:r w:rsidR="00B54C88">
              <w:rPr>
                <w:rFonts w:ascii="Sylfaen" w:hAnsi="Sylfaen"/>
                <w:sz w:val="24"/>
                <w:szCs w:val="24"/>
              </w:rPr>
              <w:t>և</w:t>
            </w:r>
            <w:r w:rsidRPr="00AA568C">
              <w:rPr>
                <w:rFonts w:ascii="Sylfaen" w:hAnsi="Sylfaen"/>
                <w:sz w:val="24"/>
                <w:szCs w:val="24"/>
              </w:rPr>
              <w:t xml:space="preserve">աչափն ու կառուցվածքը պետք է համապատասխանեն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 xml:space="preserve">աչափերի ու կառուցվածքների նկարագրությանը։ </w:t>
            </w:r>
            <w:r w:rsidRPr="00AA568C">
              <w:rPr>
                <w:rFonts w:ascii="Sylfaen" w:hAnsi="Sylfaen"/>
                <w:sz w:val="24"/>
                <w:szCs w:val="24"/>
              </w:rPr>
              <w:lastRenderedPageBreak/>
              <w:t xml:space="preserve">Պահանջվում է ավտորիզացում, տեղեկությունները պահանջվում են միայն Հանձնաժողովի կողմից։ Հաղորդագրության </w:t>
            </w:r>
            <w:r w:rsidR="00B54C88">
              <w:rPr>
                <w:rFonts w:ascii="Sylfaen" w:hAnsi="Sylfaen"/>
                <w:sz w:val="24"/>
                <w:szCs w:val="24"/>
              </w:rPr>
              <w:t>և</w:t>
            </w:r>
            <w:r w:rsidRPr="00AA568C">
              <w:rPr>
                <w:rFonts w:ascii="Sylfaen" w:hAnsi="Sylfaen"/>
                <w:sz w:val="24"/>
                <w:szCs w:val="24"/>
              </w:rPr>
              <w:t xml:space="preserve"> էլեկտրոնային փաստաթղթի (տեղեկությունների) վավերապայմանները պետք է համապատասխանեն Լիազորված մարմինների </w:t>
            </w:r>
            <w:r w:rsidR="00B54C88">
              <w:rPr>
                <w:rFonts w:ascii="Sylfaen" w:hAnsi="Sylfaen"/>
                <w:sz w:val="24"/>
                <w:szCs w:val="24"/>
              </w:rPr>
              <w:t>և</w:t>
            </w:r>
            <w:r w:rsidRPr="00AA568C">
              <w:rPr>
                <w:rFonts w:ascii="Sylfaen" w:hAnsi="Sylfaen"/>
                <w:sz w:val="24"/>
                <w:szCs w:val="24"/>
              </w:rPr>
              <w:t xml:space="preserve"> Հանձնաժողովի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կանոնակարգով նախատեսված պահանջներին։ Դրոշմավորված ապրանքի վերաբերյալ տեղեկությունները ներկայացնելու ժամանակ ներկայացվում են միայն ժամանակի առումով վերջին ստացված՝ դրոշմավորված ապրանքի վերաբերյալ տեղեկությունները, որոնք պահվում են տեղեկություններ ներկայացնող լիազորված մարմնի ապրանքների դրոշմավորման տեղեկատվական համակարգի ազգային բաղադրիչում</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6</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3"/>
              <w:rPr>
                <w:rFonts w:ascii="Sylfaen" w:eastAsia="Times New Roman" w:hAnsi="Sylfaen" w:cs="Times New Roman"/>
                <w:sz w:val="24"/>
                <w:szCs w:val="24"/>
              </w:rPr>
            </w:pPr>
            <w:r w:rsidRPr="00AA568C">
              <w:rPr>
                <w:rFonts w:ascii="Sylfaen" w:hAnsi="Sylfaen"/>
                <w:sz w:val="24"/>
                <w:szCs w:val="24"/>
              </w:rPr>
              <w:t xml:space="preserve">կատարողը, Լիազորված մարմինների </w:t>
            </w:r>
            <w:r w:rsidR="00B54C88">
              <w:rPr>
                <w:rFonts w:ascii="Sylfaen" w:hAnsi="Sylfaen"/>
                <w:sz w:val="24"/>
                <w:szCs w:val="24"/>
              </w:rPr>
              <w:t>և</w:t>
            </w:r>
            <w:r w:rsidRPr="00AA568C">
              <w:rPr>
                <w:rFonts w:ascii="Sylfaen" w:hAnsi="Sylfaen"/>
                <w:sz w:val="24"/>
                <w:szCs w:val="24"/>
              </w:rPr>
              <w:t xml:space="preserve"> Հանձնաժողովի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կանոնակարգին համապատասխան, իրականացնում է ստացված հարցման մշակումը, ձ</w:t>
            </w:r>
            <w:r w:rsidR="00B54C88">
              <w:rPr>
                <w:rFonts w:ascii="Sylfaen" w:hAnsi="Sylfaen"/>
                <w:sz w:val="24"/>
                <w:szCs w:val="24"/>
              </w:rPr>
              <w:t>և</w:t>
            </w:r>
            <w:r w:rsidRPr="00AA568C">
              <w:rPr>
                <w:rFonts w:ascii="Sylfaen" w:hAnsi="Sylfaen"/>
                <w:sz w:val="24"/>
                <w:szCs w:val="24"/>
              </w:rPr>
              <w:t xml:space="preserve">ավորում ու Հանձնաժողով է ուղարկում մշակման արդյունքների մասին ծանուցումը, որը պարունակում է դրոշմավորված </w:t>
            </w:r>
            <w:r w:rsidRPr="00AA568C">
              <w:rPr>
                <w:rFonts w:ascii="Sylfaen" w:hAnsi="Sylfaen"/>
                <w:sz w:val="24"/>
                <w:szCs w:val="24"/>
              </w:rPr>
              <w:lastRenderedPageBreak/>
              <w:t>ապրանքի վերաբերյալ տեղեկություններ, կամ հարցման պարամետրերը բավարարող տեղեկությունների բացակայության մասին ծանուցումը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7</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67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16"/>
              <w:rPr>
                <w:rFonts w:ascii="Sylfaen" w:eastAsia="Times New Roman" w:hAnsi="Sylfaen" w:cs="Times New Roman"/>
                <w:sz w:val="24"/>
                <w:szCs w:val="24"/>
              </w:rPr>
            </w:pPr>
            <w:r w:rsidRPr="00AA568C">
              <w:rPr>
                <w:rFonts w:ascii="Sylfaen" w:hAnsi="Sylfaen"/>
                <w:sz w:val="24"/>
                <w:szCs w:val="24"/>
              </w:rPr>
              <w:t>Հանձնաժողով է ուղարկվել դրոշմավորված ապրանքի վերաբերյալ տեղեկություններ ներկայացնելու հարցման մշակման արդյունքների մասին ծանուցումը</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49</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709" w:right="720"/>
        <w:jc w:val="center"/>
        <w:rPr>
          <w:rFonts w:ascii="Sylfaen" w:eastAsia="Times New Roman" w:hAnsi="Sylfaen" w:cs="Times New Roman"/>
          <w:sz w:val="24"/>
          <w:szCs w:val="24"/>
        </w:rPr>
      </w:pPr>
      <w:r w:rsidRPr="00AA568C">
        <w:rPr>
          <w:rFonts w:ascii="Sylfaen" w:hAnsi="Sylfaen"/>
          <w:sz w:val="24"/>
          <w:szCs w:val="24"/>
        </w:rPr>
        <w:t xml:space="preserve">«Դրոշմավորված ապրանքի վերաբերյալ տեղեկությունների մշակում </w:t>
      </w:r>
      <w:r w:rsidR="00B54C88">
        <w:rPr>
          <w:rFonts w:ascii="Sylfaen" w:hAnsi="Sylfaen"/>
          <w:sz w:val="24"/>
          <w:szCs w:val="24"/>
        </w:rPr>
        <w:t>և</w:t>
      </w:r>
      <w:r w:rsidRPr="00AA568C">
        <w:rPr>
          <w:rFonts w:ascii="Sylfaen" w:hAnsi="Sylfaen"/>
          <w:sz w:val="24"/>
          <w:szCs w:val="24"/>
        </w:rPr>
        <w:t xml:space="preserve"> Միության տեղեկատվական պորտալում շահագրգիռ անձին ներկայացում» (P.LS.01.OPR.033) գործառնության նկարագրություն</w:t>
      </w:r>
    </w:p>
    <w:tbl>
      <w:tblPr>
        <w:tblW w:w="9675" w:type="dxa"/>
        <w:tblInd w:w="111" w:type="dxa"/>
        <w:tblLayout w:type="fixed"/>
        <w:tblCellMar>
          <w:left w:w="0" w:type="dxa"/>
          <w:right w:w="0" w:type="dxa"/>
        </w:tblCellMar>
        <w:tblLook w:val="01E0" w:firstRow="1" w:lastRow="1" w:firstColumn="1" w:lastColumn="1" w:noHBand="0" w:noVBand="0"/>
      </w:tblPr>
      <w:tblGrid>
        <w:gridCol w:w="1028"/>
        <w:gridCol w:w="2982"/>
        <w:gridCol w:w="5665"/>
      </w:tblGrid>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982"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5665"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Նկարագրություն</w:t>
            </w:r>
          </w:p>
        </w:tc>
      </w:tr>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8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310" w:right="1298"/>
              <w:jc w:val="center"/>
              <w:rPr>
                <w:rFonts w:ascii="Sylfaen" w:eastAsia="Times New Roman" w:hAnsi="Sylfaen" w:cs="Times New Roman"/>
                <w:sz w:val="24"/>
                <w:szCs w:val="24"/>
              </w:rPr>
            </w:pPr>
            <w:r w:rsidRPr="00AA568C">
              <w:rPr>
                <w:rFonts w:ascii="Sylfaen" w:hAnsi="Sylfaen"/>
                <w:sz w:val="24"/>
                <w:szCs w:val="24"/>
              </w:rPr>
              <w:t>2</w:t>
            </w:r>
          </w:p>
        </w:tc>
        <w:tc>
          <w:tcPr>
            <w:tcW w:w="566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805" w:right="2786"/>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1</w:t>
            </w:r>
          </w:p>
        </w:tc>
        <w:tc>
          <w:tcPr>
            <w:tcW w:w="298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66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P.LS.01.OPR.033</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2</w:t>
            </w:r>
          </w:p>
        </w:tc>
        <w:tc>
          <w:tcPr>
            <w:tcW w:w="298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անվանումը</w:t>
            </w:r>
          </w:p>
        </w:tc>
        <w:tc>
          <w:tcPr>
            <w:tcW w:w="566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01"/>
              <w:rPr>
                <w:rFonts w:ascii="Sylfaen" w:eastAsia="Times New Roman" w:hAnsi="Sylfaen" w:cs="Times New Roman"/>
                <w:sz w:val="24"/>
                <w:szCs w:val="24"/>
              </w:rPr>
            </w:pPr>
            <w:r w:rsidRPr="00AA568C">
              <w:rPr>
                <w:rFonts w:ascii="Sylfaen" w:hAnsi="Sylfaen"/>
                <w:sz w:val="24"/>
                <w:szCs w:val="24"/>
              </w:rPr>
              <w:t xml:space="preserve">դրոշմավորված ապրանքի վերաբերյալ տեղեկությունների մշակում </w:t>
            </w:r>
            <w:r w:rsidR="00B54C88">
              <w:rPr>
                <w:rFonts w:ascii="Sylfaen" w:hAnsi="Sylfaen"/>
                <w:sz w:val="24"/>
                <w:szCs w:val="24"/>
              </w:rPr>
              <w:t>և</w:t>
            </w:r>
            <w:r w:rsidRPr="00AA568C">
              <w:rPr>
                <w:rFonts w:ascii="Sylfaen" w:hAnsi="Sylfaen"/>
                <w:sz w:val="24"/>
                <w:szCs w:val="24"/>
              </w:rPr>
              <w:t xml:space="preserve"> Միության տեղեկատվական պորտալում շահագրգիռ անձին ներկայացում</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3</w:t>
            </w:r>
          </w:p>
        </w:tc>
        <w:tc>
          <w:tcPr>
            <w:tcW w:w="298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Կատարողը</w:t>
            </w:r>
          </w:p>
        </w:tc>
        <w:tc>
          <w:tcPr>
            <w:tcW w:w="566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Հանձնաժողովը</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4</w:t>
            </w:r>
          </w:p>
        </w:tc>
        <w:tc>
          <w:tcPr>
            <w:tcW w:w="298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Կատարման պայմանները</w:t>
            </w:r>
          </w:p>
        </w:tc>
        <w:tc>
          <w:tcPr>
            <w:tcW w:w="566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692"/>
              <w:rPr>
                <w:rFonts w:ascii="Sylfaen" w:eastAsia="Times New Roman" w:hAnsi="Sylfaen" w:cs="Times New Roman"/>
                <w:sz w:val="24"/>
                <w:szCs w:val="24"/>
              </w:rPr>
            </w:pPr>
            <w:r w:rsidRPr="00AA568C">
              <w:rPr>
                <w:rFonts w:ascii="Sylfaen" w:hAnsi="Sylfaen"/>
                <w:sz w:val="24"/>
                <w:szCs w:val="24"/>
              </w:rPr>
              <w:t xml:space="preserve">կատարվում է լիազորված մարմինների կողմից դրոշմավորված ապրանքի վերաբերյալ տեղեկությունները Հանձնաժողով փաստացի ներկայացնելուց հետո՝ ի պատասխան տեղեկություններ ներկայացնելու հարցմանը կամ շահագրգիռ անձից դրոշմավորված ապրանքի վերաբերյալ տեղեկություններ ներկայացնելու հարցումն ստանալու պահից 5 րոպե անց («Միության տեղեկատվական պորտալում դրոշմավորված ապրանքի վերաբերյալ տեղեկություններ ներկայացնելու համար հարցման ստացում» (P.LS.01.OPR.030) գործառնություն) (կախված նրանից, թե վերոնկարագրյալ իրադարձություններից որն է ավելի վաղ տեղի ունենում) </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5</w:t>
            </w:r>
          </w:p>
        </w:tc>
        <w:tc>
          <w:tcPr>
            <w:tcW w:w="298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Սահմանափակումները</w:t>
            </w:r>
          </w:p>
        </w:tc>
        <w:tc>
          <w:tcPr>
            <w:tcW w:w="5665" w:type="dxa"/>
            <w:tcBorders>
              <w:top w:val="single" w:sz="4" w:space="0" w:color="000000"/>
              <w:left w:val="single" w:sz="4" w:space="0" w:color="000000"/>
              <w:bottom w:val="single" w:sz="4" w:space="0" w:color="000000"/>
              <w:right w:val="single" w:sz="4" w:space="0" w:color="000000"/>
            </w:tcBorders>
          </w:tcPr>
          <w:p w:rsidR="006467EA" w:rsidRPr="00AA568C" w:rsidRDefault="00B54C88" w:rsidP="00AA568C">
            <w:pPr>
              <w:tabs>
                <w:tab w:val="left" w:pos="1134"/>
              </w:tabs>
              <w:spacing w:after="160" w:line="360" w:lineRule="auto"/>
              <w:ind w:left="102" w:right="-20"/>
              <w:rPr>
                <w:rFonts w:ascii="Sylfaen" w:eastAsia="Times New Roman" w:hAnsi="Sylfaen" w:cs="Times New Roman"/>
                <w:sz w:val="24"/>
                <w:szCs w:val="24"/>
              </w:rPr>
            </w:pPr>
            <w:r>
              <w:rPr>
                <w:rFonts w:ascii="Sylfaen" w:hAnsi="Sylfaen"/>
                <w:sz w:val="24"/>
                <w:szCs w:val="24"/>
              </w:rPr>
              <w:t>-</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lastRenderedPageBreak/>
              <w:t>6</w:t>
            </w:r>
          </w:p>
        </w:tc>
        <w:tc>
          <w:tcPr>
            <w:tcW w:w="298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Գործառնության նկարագրությունը</w:t>
            </w:r>
          </w:p>
        </w:tc>
        <w:tc>
          <w:tcPr>
            <w:tcW w:w="566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02"/>
              <w:rPr>
                <w:rFonts w:ascii="Sylfaen" w:eastAsia="Times New Roman" w:hAnsi="Sylfaen" w:cs="Times New Roman"/>
                <w:sz w:val="24"/>
                <w:szCs w:val="24"/>
              </w:rPr>
            </w:pPr>
            <w:r w:rsidRPr="00AA568C">
              <w:rPr>
                <w:rFonts w:ascii="Sylfaen" w:hAnsi="Sylfaen"/>
                <w:sz w:val="24"/>
                <w:szCs w:val="24"/>
              </w:rPr>
              <w:t>կատարողը, հաշվի առնելով տեղեկություններ ներկայացնող լիազորված մարմնից ստացված տեղեկությունների մշակման արդյունքների մասին ծանուցման մեջ պարունակվող տեղեկությունները («Միության տեղեկատվական պորտալի համար դրոշմավորված ապրանքի վերաբերյալ տեղեկությունների ներկայացում» (P.RS.01.OPR.032) գործառնություն), ձ</w:t>
            </w:r>
            <w:r w:rsidR="00B54C88">
              <w:rPr>
                <w:rFonts w:ascii="Sylfaen" w:hAnsi="Sylfaen"/>
                <w:sz w:val="24"/>
                <w:szCs w:val="24"/>
              </w:rPr>
              <w:t>և</w:t>
            </w:r>
            <w:r w:rsidRPr="00AA568C">
              <w:rPr>
                <w:rFonts w:ascii="Sylfaen" w:hAnsi="Sylfaen"/>
                <w:sz w:val="24"/>
                <w:szCs w:val="24"/>
              </w:rPr>
              <w:t xml:space="preserve">ավորում </w:t>
            </w:r>
            <w:r w:rsidR="00B54C88">
              <w:rPr>
                <w:rFonts w:ascii="Sylfaen" w:hAnsi="Sylfaen"/>
                <w:sz w:val="24"/>
                <w:szCs w:val="24"/>
              </w:rPr>
              <w:t>և</w:t>
            </w:r>
            <w:r w:rsidRPr="00AA568C">
              <w:rPr>
                <w:rFonts w:ascii="Sylfaen" w:hAnsi="Sylfaen"/>
                <w:sz w:val="24"/>
                <w:szCs w:val="24"/>
              </w:rPr>
              <w:t xml:space="preserve"> շահագրգիռ անձին է ներկայացնում ստացված տեղեկությունները։ Գործառնության սահմանափակումներում սահմանված ժամկետը լրանալուց հետո դրոշմավորված ապրանքի վերաբերյալ տեղեկությունները ոչ բոլոր լիազորված մարմիններից ստացված լինելու դեպքում կատարողն այդ մասին ծանուցում է շահագրգիռ անձին</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4" w:right="231"/>
              <w:jc w:val="center"/>
              <w:rPr>
                <w:rFonts w:ascii="Sylfaen" w:eastAsia="Times New Roman" w:hAnsi="Sylfaen" w:cs="Times New Roman"/>
                <w:sz w:val="24"/>
                <w:szCs w:val="24"/>
              </w:rPr>
            </w:pPr>
            <w:r w:rsidRPr="00AA568C">
              <w:rPr>
                <w:rFonts w:ascii="Sylfaen" w:hAnsi="Sylfaen"/>
                <w:sz w:val="24"/>
                <w:szCs w:val="24"/>
              </w:rPr>
              <w:t>7</w:t>
            </w:r>
          </w:p>
        </w:tc>
        <w:tc>
          <w:tcPr>
            <w:tcW w:w="298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Արդյունքները</w:t>
            </w:r>
          </w:p>
        </w:tc>
        <w:tc>
          <w:tcPr>
            <w:tcW w:w="566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56"/>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տեղեկությունները ներկայացվել են շահագրգիռ անձին</w:t>
            </w:r>
          </w:p>
        </w:tc>
      </w:tr>
    </w:tbl>
    <w:p w:rsidR="006467EA" w:rsidRPr="00AA568C" w:rsidRDefault="006467EA" w:rsidP="00AA568C">
      <w:pPr>
        <w:pStyle w:val="Bodytext20"/>
        <w:shd w:val="clear" w:color="auto" w:fill="auto"/>
        <w:tabs>
          <w:tab w:val="left" w:pos="1134"/>
        </w:tabs>
        <w:spacing w:before="0" w:after="160" w:line="360" w:lineRule="auto"/>
        <w:ind w:firstLine="0"/>
        <w:jc w:val="center"/>
        <w:rPr>
          <w:rFonts w:ascii="Sylfaen" w:hAnsi="Sylfaen"/>
          <w:color w:val="000000"/>
          <w:sz w:val="24"/>
          <w:szCs w:val="24"/>
          <w:lang w:val="hy-AM"/>
        </w:rPr>
      </w:pPr>
    </w:p>
    <w:p w:rsidR="006467EA" w:rsidRPr="00AA568C" w:rsidRDefault="006467EA" w:rsidP="00AA568C">
      <w:pPr>
        <w:pStyle w:val="Bodytext20"/>
        <w:shd w:val="clear" w:color="auto" w:fill="auto"/>
        <w:tabs>
          <w:tab w:val="left" w:pos="1134"/>
        </w:tabs>
        <w:spacing w:before="0" w:after="160" w:line="360" w:lineRule="auto"/>
        <w:ind w:firstLine="0"/>
        <w:jc w:val="center"/>
        <w:rPr>
          <w:rFonts w:ascii="Sylfaen" w:hAnsi="Sylfaen"/>
          <w:color w:val="000000"/>
          <w:sz w:val="24"/>
          <w:szCs w:val="24"/>
          <w:lang w:val="hy-AM"/>
        </w:rPr>
      </w:pPr>
      <w:r w:rsidRPr="00AA568C">
        <w:rPr>
          <w:rFonts w:ascii="Sylfaen" w:hAnsi="Sylfaen"/>
          <w:color w:val="000000"/>
          <w:sz w:val="24"/>
          <w:szCs w:val="24"/>
          <w:lang w:val="hy-AM"/>
        </w:rPr>
        <w:t>IX. Գործողությունների կարգն արտակարգ իրավիճակներում</w:t>
      </w:r>
    </w:p>
    <w:p w:rsidR="006467EA" w:rsidRPr="00AA568C" w:rsidRDefault="006467EA" w:rsidP="00AA568C">
      <w:pPr>
        <w:pStyle w:val="Bodytext20"/>
        <w:shd w:val="clear" w:color="auto" w:fill="auto"/>
        <w:tabs>
          <w:tab w:val="left" w:pos="1134"/>
        </w:tabs>
        <w:spacing w:before="0" w:after="160" w:line="360" w:lineRule="auto"/>
        <w:ind w:firstLine="0"/>
        <w:jc w:val="center"/>
        <w:rPr>
          <w:rFonts w:ascii="Sylfaen" w:hAnsi="Sylfaen"/>
          <w:color w:val="000000"/>
          <w:sz w:val="24"/>
          <w:szCs w:val="24"/>
          <w:lang w:val="hy-AM"/>
        </w:rPr>
      </w:pPr>
    </w:p>
    <w:p w:rsidR="006467EA" w:rsidRPr="00AA568C" w:rsidRDefault="006467EA" w:rsidP="00AA568C">
      <w:pPr>
        <w:pStyle w:val="Bodytext20"/>
        <w:shd w:val="clear" w:color="auto" w:fill="auto"/>
        <w:tabs>
          <w:tab w:val="left" w:pos="993"/>
          <w:tab w:val="left" w:pos="1134"/>
        </w:tabs>
        <w:spacing w:before="0" w:after="160" w:line="360" w:lineRule="auto"/>
        <w:ind w:firstLine="567"/>
        <w:rPr>
          <w:rFonts w:ascii="Sylfaen" w:hAnsi="Sylfaen"/>
          <w:sz w:val="24"/>
          <w:szCs w:val="24"/>
          <w:lang w:val="hy-AM"/>
        </w:rPr>
      </w:pPr>
      <w:r w:rsidRPr="00AA568C">
        <w:rPr>
          <w:rFonts w:ascii="Sylfaen" w:hAnsi="Sylfaen"/>
          <w:color w:val="000000"/>
          <w:sz w:val="24"/>
          <w:szCs w:val="24"/>
          <w:lang w:val="hy-AM"/>
        </w:rPr>
        <w:t>99.</w:t>
      </w:r>
      <w:r w:rsidRPr="00AA568C">
        <w:rPr>
          <w:rFonts w:ascii="Sylfaen" w:hAnsi="Sylfaen"/>
          <w:color w:val="000000"/>
          <w:sz w:val="24"/>
          <w:szCs w:val="24"/>
          <w:lang w:val="hy-AM"/>
        </w:rPr>
        <w:tab/>
        <w:t xml:space="preserve">Ընդհանուր գործընթացի ընթացակարգեր կատարելիս հնարավոր են բացառիկ իրավիճակներ, որոնց ժամանակ տվյալների մշակումը չի կարող </w:t>
      </w:r>
      <w:r w:rsidRPr="00AA568C">
        <w:rPr>
          <w:rFonts w:ascii="Sylfaen" w:hAnsi="Sylfaen"/>
          <w:color w:val="000000"/>
          <w:sz w:val="24"/>
          <w:szCs w:val="24"/>
          <w:lang w:val="hy-AM"/>
        </w:rPr>
        <w:lastRenderedPageBreak/>
        <w:t xml:space="preserve">անցկացվել սովորական ռեժիմով: Սա կարող է տեղի ունենալ տեխնիկական խափանումների, կառուցվածքային </w:t>
      </w:r>
      <w:r w:rsidR="00B54C88">
        <w:rPr>
          <w:rFonts w:ascii="Sylfaen" w:hAnsi="Sylfaen"/>
          <w:color w:val="000000"/>
          <w:sz w:val="24"/>
          <w:szCs w:val="24"/>
          <w:lang w:val="hy-AM"/>
        </w:rPr>
        <w:t>և</w:t>
      </w:r>
      <w:r w:rsidRPr="00AA568C">
        <w:rPr>
          <w:rFonts w:ascii="Sylfaen" w:hAnsi="Sylfaen"/>
          <w:color w:val="000000"/>
          <w:sz w:val="24"/>
          <w:szCs w:val="24"/>
          <w:lang w:val="hy-AM"/>
        </w:rPr>
        <w:t xml:space="preserve"> տրամաբանական հսկողության սխալների առաջացման ժամանակ </w:t>
      </w:r>
      <w:r w:rsidR="00B54C88">
        <w:rPr>
          <w:rFonts w:ascii="Sylfaen" w:hAnsi="Sylfaen"/>
          <w:color w:val="000000"/>
          <w:sz w:val="24"/>
          <w:szCs w:val="24"/>
          <w:lang w:val="hy-AM"/>
        </w:rPr>
        <w:t>և</w:t>
      </w:r>
      <w:r w:rsidRPr="00AA568C">
        <w:rPr>
          <w:rFonts w:ascii="Sylfaen" w:hAnsi="Sylfaen"/>
          <w:color w:val="000000"/>
          <w:sz w:val="24"/>
          <w:szCs w:val="24"/>
          <w:lang w:val="hy-AM"/>
        </w:rPr>
        <w:t xml:space="preserve"> այլ դեպքերում:</w:t>
      </w:r>
    </w:p>
    <w:p w:rsidR="006467EA" w:rsidRPr="00AA568C" w:rsidRDefault="006467EA" w:rsidP="00AA568C">
      <w:pPr>
        <w:pStyle w:val="Bodytext20"/>
        <w:shd w:val="clear" w:color="auto" w:fill="auto"/>
        <w:tabs>
          <w:tab w:val="left" w:pos="993"/>
          <w:tab w:val="left" w:pos="1134"/>
        </w:tabs>
        <w:spacing w:before="0" w:after="160" w:line="360" w:lineRule="auto"/>
        <w:ind w:firstLine="567"/>
        <w:rPr>
          <w:rFonts w:ascii="Sylfaen" w:hAnsi="Sylfaen"/>
          <w:sz w:val="24"/>
          <w:szCs w:val="24"/>
          <w:lang w:val="hy-AM"/>
        </w:rPr>
      </w:pPr>
      <w:r w:rsidRPr="00AA568C">
        <w:rPr>
          <w:rFonts w:ascii="Sylfaen" w:hAnsi="Sylfaen"/>
          <w:color w:val="000000"/>
          <w:sz w:val="24"/>
          <w:szCs w:val="24"/>
          <w:lang w:val="hy-AM"/>
        </w:rPr>
        <w:t>100.</w:t>
      </w:r>
      <w:r w:rsidRPr="00AA568C">
        <w:rPr>
          <w:rFonts w:ascii="Sylfaen" w:hAnsi="Sylfaen"/>
          <w:color w:val="000000"/>
          <w:sz w:val="24"/>
          <w:szCs w:val="24"/>
          <w:lang w:val="hy-AM"/>
        </w:rPr>
        <w:tab/>
        <w:t xml:space="preserve">Կառուցվածքային </w:t>
      </w:r>
      <w:r w:rsidR="00B54C88">
        <w:rPr>
          <w:rFonts w:ascii="Sylfaen" w:hAnsi="Sylfaen"/>
          <w:color w:val="000000"/>
          <w:sz w:val="24"/>
          <w:szCs w:val="24"/>
          <w:lang w:val="hy-AM"/>
        </w:rPr>
        <w:t>և</w:t>
      </w:r>
      <w:r w:rsidRPr="00AA568C">
        <w:rPr>
          <w:rFonts w:ascii="Sylfaen" w:hAnsi="Sylfaen"/>
          <w:color w:val="000000"/>
          <w:sz w:val="24"/>
          <w:szCs w:val="24"/>
          <w:lang w:val="hy-AM"/>
        </w:rPr>
        <w:t xml:space="preserve"> տրամաբանական հսկողության սխալներ առաջանալու դեպքում ընդհանուր գործընթացի մասնակիցն ընդհանուր գործընթացն իրագործելիս, տեղեկատվական փոխգործակցության կանոնակարգերին համապատասխան, իրականացնում է այն հաղորդագրության Էլեկտրոնային փաստաթղթերի </w:t>
      </w:r>
      <w:r w:rsidR="00B54C88">
        <w:rPr>
          <w:rFonts w:ascii="Sylfaen" w:hAnsi="Sylfaen"/>
          <w:color w:val="000000"/>
          <w:sz w:val="24"/>
          <w:szCs w:val="24"/>
          <w:lang w:val="hy-AM"/>
        </w:rPr>
        <w:t>և</w:t>
      </w:r>
      <w:r w:rsidRPr="00AA568C">
        <w:rPr>
          <w:rFonts w:ascii="Sylfaen" w:hAnsi="Sylfaen"/>
          <w:color w:val="000000"/>
          <w:sz w:val="24"/>
          <w:szCs w:val="24"/>
          <w:lang w:val="hy-AM"/>
        </w:rPr>
        <w:t xml:space="preserve"> տեղեկությունների ձ</w:t>
      </w:r>
      <w:r w:rsidR="00B54C88">
        <w:rPr>
          <w:rFonts w:ascii="Sylfaen" w:hAnsi="Sylfaen"/>
          <w:color w:val="000000"/>
          <w:sz w:val="24"/>
          <w:szCs w:val="24"/>
          <w:lang w:val="hy-AM"/>
        </w:rPr>
        <w:t>և</w:t>
      </w:r>
      <w:r w:rsidRPr="00AA568C">
        <w:rPr>
          <w:rFonts w:ascii="Sylfaen" w:hAnsi="Sylfaen"/>
          <w:color w:val="000000"/>
          <w:sz w:val="24"/>
          <w:szCs w:val="24"/>
          <w:lang w:val="hy-AM"/>
        </w:rPr>
        <w:t>աչափերի ու կառուցվածքների նկարագրությանը համապատասխանելու ստուգումը, որի վերաբերյալ ստացվել է սխալի մասին ծանուցումը: Նշված փաստաթղթերի պահանջներին տեղեկությունների անհամապատասխանություն հայտնաբերելու դեպքում ընդհանուր գործընթացի մասնակիցը, սահմանված կարգին համապատասխան, անհրաժեշտ միջոցներ է ձեռնարկում հայտնաբերված սխալը վերացնելու համար:</w:t>
      </w:r>
    </w:p>
    <w:p w:rsidR="006467EA" w:rsidRPr="00AA568C" w:rsidRDefault="006467EA" w:rsidP="00AA568C">
      <w:pPr>
        <w:pStyle w:val="Bodytext20"/>
        <w:shd w:val="clear" w:color="auto" w:fill="auto"/>
        <w:tabs>
          <w:tab w:val="left" w:pos="993"/>
          <w:tab w:val="left" w:pos="1134"/>
        </w:tabs>
        <w:spacing w:before="0" w:after="160" w:line="360" w:lineRule="auto"/>
        <w:ind w:firstLine="567"/>
        <w:rPr>
          <w:rFonts w:ascii="Sylfaen" w:hAnsi="Sylfaen"/>
          <w:sz w:val="24"/>
          <w:szCs w:val="24"/>
          <w:lang w:val="hy-AM"/>
        </w:rPr>
      </w:pPr>
      <w:r w:rsidRPr="00AA568C">
        <w:rPr>
          <w:rFonts w:ascii="Sylfaen" w:hAnsi="Sylfaen"/>
          <w:color w:val="000000"/>
          <w:sz w:val="24"/>
          <w:szCs w:val="24"/>
          <w:lang w:val="hy-AM"/>
        </w:rPr>
        <w:t>101.</w:t>
      </w:r>
      <w:r w:rsidRPr="00AA568C">
        <w:rPr>
          <w:rFonts w:ascii="Sylfaen" w:hAnsi="Sylfaen"/>
          <w:color w:val="000000"/>
          <w:sz w:val="24"/>
          <w:szCs w:val="24"/>
          <w:lang w:val="hy-AM"/>
        </w:rPr>
        <w:tab/>
        <w:t xml:space="preserve">Արտակարգ իրավիճակների հանգուցալուծման նպատակով անդամ պետությունները միմյանց </w:t>
      </w:r>
      <w:r w:rsidR="00B54C88">
        <w:rPr>
          <w:rFonts w:ascii="Sylfaen" w:hAnsi="Sylfaen"/>
          <w:color w:val="000000"/>
          <w:sz w:val="24"/>
          <w:szCs w:val="24"/>
          <w:lang w:val="hy-AM"/>
        </w:rPr>
        <w:t>և</w:t>
      </w:r>
      <w:r w:rsidRPr="00AA568C">
        <w:rPr>
          <w:rFonts w:ascii="Sylfaen" w:hAnsi="Sylfaen"/>
          <w:color w:val="000000"/>
          <w:sz w:val="24"/>
          <w:szCs w:val="24"/>
          <w:lang w:val="hy-AM"/>
        </w:rPr>
        <w:t xml:space="preserve"> Հանձնաժողովին տեղեկացնում են անդամ պետությունների լիազորված մարմինների մասին, որոնց իրավասության շրջանակներում է սույն Կանոններով նախատեսված պահանջների կատարումը, ինչպես նա</w:t>
      </w:r>
      <w:r w:rsidR="00B54C88">
        <w:rPr>
          <w:rFonts w:ascii="Sylfaen" w:hAnsi="Sylfaen"/>
          <w:color w:val="000000"/>
          <w:sz w:val="24"/>
          <w:szCs w:val="24"/>
          <w:lang w:val="hy-AM"/>
        </w:rPr>
        <w:t>և</w:t>
      </w:r>
      <w:r w:rsidRPr="00AA568C">
        <w:rPr>
          <w:rFonts w:ascii="Sylfaen" w:hAnsi="Sylfaen"/>
          <w:color w:val="000000"/>
          <w:sz w:val="24"/>
          <w:szCs w:val="24"/>
          <w:lang w:val="hy-AM"/>
        </w:rPr>
        <w:t xml:space="preserve"> տեղեկություններ են ներկայացնում ընդհանուր գործընթացն իրագործելու ժամանակ տեխնիկական աջակցություն ապահովելու համար պատասխանատու անձանց մասին:</w:t>
      </w:r>
    </w:p>
    <w:p w:rsidR="00097D43" w:rsidRPr="00AA568C" w:rsidRDefault="006467EA" w:rsidP="00AA568C">
      <w:pPr>
        <w:tabs>
          <w:tab w:val="left" w:pos="1134"/>
        </w:tabs>
        <w:spacing w:after="160" w:line="360" w:lineRule="auto"/>
        <w:rPr>
          <w:rFonts w:ascii="Sylfaen" w:hAnsi="Sylfaen"/>
          <w:sz w:val="24"/>
          <w:szCs w:val="24"/>
        </w:rPr>
        <w:sectPr w:rsidR="00097D43" w:rsidRPr="00AA568C" w:rsidSect="009B5F0C">
          <w:headerReference w:type="default" r:id="rId25"/>
          <w:type w:val="nextColumn"/>
          <w:pgSz w:w="11920" w:h="16840"/>
          <w:pgMar w:top="1418" w:right="1418" w:bottom="1418" w:left="1418" w:header="737" w:footer="0" w:gutter="0"/>
          <w:paperSrc w:first="15" w:other="15"/>
          <w:pgNumType w:start="1"/>
          <w:cols w:space="720"/>
          <w:titlePg/>
          <w:docGrid w:linePitch="299"/>
        </w:sectPr>
      </w:pPr>
      <w:r w:rsidRPr="00AA568C">
        <w:rPr>
          <w:rFonts w:ascii="Sylfaen" w:hAnsi="Sylfaen"/>
          <w:sz w:val="24"/>
          <w:szCs w:val="24"/>
        </w:rPr>
        <w:br w:type="page"/>
      </w:r>
    </w:p>
    <w:p w:rsidR="006467EA" w:rsidRPr="00AA568C" w:rsidRDefault="006467EA" w:rsidP="00AA568C">
      <w:pPr>
        <w:tabs>
          <w:tab w:val="left" w:pos="1134"/>
        </w:tabs>
        <w:spacing w:after="160" w:line="360" w:lineRule="auto"/>
        <w:ind w:left="4395" w:right="12"/>
        <w:jc w:val="center"/>
        <w:rPr>
          <w:rFonts w:ascii="Sylfaen" w:eastAsia="Times New Roman" w:hAnsi="Sylfaen" w:cs="Times New Roman"/>
          <w:sz w:val="24"/>
          <w:szCs w:val="24"/>
        </w:rPr>
      </w:pPr>
      <w:r w:rsidRPr="00AA568C">
        <w:rPr>
          <w:rFonts w:ascii="Sylfaen" w:hAnsi="Sylfaen"/>
          <w:sz w:val="24"/>
          <w:szCs w:val="24"/>
        </w:rPr>
        <w:lastRenderedPageBreak/>
        <w:t>ՀԱՍՏԱՏՎԱԾ Է</w:t>
      </w:r>
    </w:p>
    <w:p w:rsidR="006467EA" w:rsidRPr="00AA568C" w:rsidRDefault="006467EA" w:rsidP="00AA568C">
      <w:pPr>
        <w:tabs>
          <w:tab w:val="left" w:pos="1134"/>
        </w:tabs>
        <w:spacing w:after="160" w:line="360" w:lineRule="auto"/>
        <w:ind w:left="4395" w:right="12"/>
        <w:jc w:val="center"/>
        <w:rPr>
          <w:rFonts w:ascii="Sylfaen" w:eastAsia="Times New Roman" w:hAnsi="Sylfaen" w:cs="Times New Roman"/>
          <w:sz w:val="24"/>
          <w:szCs w:val="24"/>
        </w:rPr>
      </w:pPr>
      <w:r w:rsidRPr="00AA568C">
        <w:rPr>
          <w:rFonts w:ascii="Sylfaen" w:hAnsi="Sylfaen"/>
          <w:sz w:val="24"/>
          <w:szCs w:val="24"/>
        </w:rPr>
        <w:t>Եվրասիական տնտեսական հանձնաժողովի կոլեգիայի 2016 թվականի հունվարի 19-ի թիվ 3 որոշմամբ</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3587" w:right="3414"/>
        <w:jc w:val="center"/>
        <w:rPr>
          <w:rFonts w:ascii="Sylfaen" w:eastAsia="Times New Roman" w:hAnsi="Sylfaen" w:cs="Times New Roman"/>
          <w:sz w:val="24"/>
          <w:szCs w:val="24"/>
        </w:rPr>
      </w:pPr>
      <w:r w:rsidRPr="00AA568C">
        <w:rPr>
          <w:rFonts w:ascii="Sylfaen" w:hAnsi="Sylfaen"/>
          <w:b/>
          <w:sz w:val="24"/>
          <w:szCs w:val="24"/>
        </w:rPr>
        <w:t>ԿԱՆՈՆԱԿԱՐԳ</w:t>
      </w:r>
    </w:p>
    <w:p w:rsidR="006467EA" w:rsidRPr="00AA568C" w:rsidRDefault="006467EA" w:rsidP="00AA568C">
      <w:pPr>
        <w:tabs>
          <w:tab w:val="left" w:pos="1134"/>
        </w:tabs>
        <w:spacing w:after="160" w:line="360" w:lineRule="auto"/>
        <w:ind w:right="12"/>
        <w:jc w:val="center"/>
        <w:rPr>
          <w:rFonts w:ascii="Sylfaen" w:eastAsia="Times New Roman" w:hAnsi="Sylfaen" w:cs="Times New Roman"/>
          <w:sz w:val="24"/>
          <w:szCs w:val="24"/>
        </w:rPr>
      </w:pPr>
      <w:r w:rsidRPr="00AA568C">
        <w:rPr>
          <w:rFonts w:ascii="Sylfaen" w:hAnsi="Sylfaen"/>
          <w:b/>
          <w:sz w:val="24"/>
          <w:szCs w:val="24"/>
        </w:rPr>
        <w:t>«Եվրասիական տնտեսական միության մաքսային տարածքում արտադրված կամ այդ տարածք ներմուծված՝ հսկիչ (նույնականացման) նշաններով դրոշմավորման ենթակա ապրանքների վերաբերյալ տեղեկությունների փոխանակման ապահովում, այդ թվում՝ Եվրասիական տնտեսական միության տարածքում այդպիսի ապրանքների անդրսահմանային շրջանառության ժամանակ» ընդհանուր գործընթացն արտաքին ու փոխադարձ առ</w:t>
      </w:r>
      <w:r w:rsidR="00B54C88">
        <w:rPr>
          <w:rFonts w:ascii="Sylfaen" w:hAnsi="Sylfaen"/>
          <w:b/>
          <w:sz w:val="24"/>
          <w:szCs w:val="24"/>
        </w:rPr>
        <w:t>և</w:t>
      </w:r>
      <w:r w:rsidRPr="00AA568C">
        <w:rPr>
          <w:rFonts w:ascii="Sylfaen" w:hAnsi="Sylfaen"/>
          <w:b/>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B54C88">
        <w:rPr>
          <w:rFonts w:ascii="Sylfaen" w:hAnsi="Sylfaen"/>
          <w:b/>
          <w:sz w:val="24"/>
          <w:szCs w:val="24"/>
        </w:rPr>
        <w:t>և</w:t>
      </w:r>
      <w:r w:rsidRPr="00AA568C">
        <w:rPr>
          <w:rFonts w:ascii="Sylfaen" w:hAnsi="Sylfaen"/>
          <w:b/>
          <w:sz w:val="24"/>
          <w:szCs w:val="24"/>
        </w:rPr>
        <w:t xml:space="preserve"> Եվրասիական տնտեսական հանձնաժողովի միջ</w:t>
      </w:r>
      <w:r w:rsidR="00B54C88">
        <w:rPr>
          <w:rFonts w:ascii="Sylfaen" w:hAnsi="Sylfaen"/>
          <w:b/>
          <w:sz w:val="24"/>
          <w:szCs w:val="24"/>
        </w:rPr>
        <w:t>և</w:t>
      </w:r>
      <w:r w:rsidRPr="00AA568C">
        <w:rPr>
          <w:rFonts w:ascii="Sylfaen" w:hAnsi="Sylfaen"/>
          <w:b/>
          <w:sz w:val="24"/>
          <w:szCs w:val="24"/>
        </w:rPr>
        <w:t xml:space="preserve"> տեղեկատվական փոխգործակցության </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2835" w:right="2847"/>
        <w:jc w:val="center"/>
        <w:rPr>
          <w:rFonts w:ascii="Sylfaen" w:eastAsia="Times New Roman" w:hAnsi="Sylfaen" w:cs="Times New Roman"/>
          <w:sz w:val="24"/>
          <w:szCs w:val="24"/>
        </w:rPr>
      </w:pPr>
      <w:r w:rsidRPr="00AA568C">
        <w:rPr>
          <w:rFonts w:ascii="Sylfaen" w:hAnsi="Sylfaen"/>
          <w:sz w:val="24"/>
          <w:szCs w:val="24"/>
        </w:rPr>
        <w:t>I. Ընդհանուր դրույթներ</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t>1.</w:t>
      </w:r>
      <w:r w:rsidRPr="00AA568C">
        <w:rPr>
          <w:rFonts w:ascii="Sylfaen" w:hAnsi="Sylfaen"/>
          <w:sz w:val="24"/>
          <w:szCs w:val="24"/>
        </w:rPr>
        <w:tab/>
        <w:t>Սույն Կանոնակարգը մշակվել է Եվրասիական տնտեսական միության (այսուհետ՝ Միության) իրավունքի մաս կազմող հետ</w:t>
      </w:r>
      <w:r w:rsidR="00B54C88">
        <w:rPr>
          <w:rFonts w:ascii="Sylfaen" w:hAnsi="Sylfaen"/>
          <w:sz w:val="24"/>
          <w:szCs w:val="24"/>
        </w:rPr>
        <w:t>և</w:t>
      </w:r>
      <w:r w:rsidRPr="00AA568C">
        <w:rPr>
          <w:rFonts w:ascii="Sylfaen" w:hAnsi="Sylfaen"/>
          <w:sz w:val="24"/>
          <w:szCs w:val="24"/>
        </w:rPr>
        <w:t>յալ ակտերին համապատասխան՝</w:t>
      </w:r>
    </w:p>
    <w:p w:rsidR="006467EA" w:rsidRPr="00AA568C" w:rsidRDefault="006467EA" w:rsidP="00AA568C">
      <w:pPr>
        <w:tabs>
          <w:tab w:val="left" w:pos="993"/>
          <w:tab w:val="left" w:pos="1134"/>
        </w:tabs>
        <w:spacing w:after="160" w:line="360" w:lineRule="auto"/>
        <w:ind w:right="-20" w:firstLine="567"/>
        <w:rPr>
          <w:rFonts w:ascii="Sylfaen" w:eastAsia="Times New Roman" w:hAnsi="Sylfaen" w:cs="Times New Roman"/>
          <w:sz w:val="24"/>
          <w:szCs w:val="24"/>
        </w:rPr>
      </w:pPr>
      <w:r w:rsidRPr="00AA568C">
        <w:rPr>
          <w:rFonts w:ascii="Sylfaen" w:hAnsi="Sylfaen"/>
          <w:sz w:val="24"/>
          <w:szCs w:val="24"/>
        </w:rPr>
        <w:t>«Եվրասիական տնտեսական միության մասին» 2014 թվականի մայիսի 29-ի պայմանագիր.</w:t>
      </w: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sz w:val="24"/>
          <w:szCs w:val="24"/>
        </w:rPr>
        <w:t xml:space="preserve">«Ապրանքներն ըստ «Հագուստի առարկաներ, հագուստի պարագաներ </w:t>
      </w:r>
      <w:r w:rsidR="00B54C88">
        <w:rPr>
          <w:rFonts w:ascii="Sylfaen" w:hAnsi="Sylfaen"/>
          <w:sz w:val="24"/>
          <w:szCs w:val="24"/>
        </w:rPr>
        <w:t>և</w:t>
      </w:r>
      <w:r w:rsidRPr="00AA568C">
        <w:rPr>
          <w:rFonts w:ascii="Sylfaen" w:hAnsi="Sylfaen"/>
          <w:sz w:val="24"/>
          <w:szCs w:val="24"/>
        </w:rPr>
        <w:t xml:space="preserve"> այլ արտադրատեսակներ՝ բնական մորթուց» ապրանքային դիրքի հսկիչ </w:t>
      </w:r>
      <w:r w:rsidRPr="00AA568C">
        <w:rPr>
          <w:rFonts w:ascii="Sylfaen" w:hAnsi="Sylfaen"/>
          <w:sz w:val="24"/>
          <w:szCs w:val="24"/>
        </w:rPr>
        <w:lastRenderedPageBreak/>
        <w:t>(նույնականացման) նշաններով դրոշմավորման ներդրման փորձնական ծրագիրը 2015-2016 թվականներին իրագործելու մասին» 2015 թվականի սեպտեմբերի 8-ի համաձայնագիր (այսուհետ՝ Համաձայնագիր).</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 xml:space="preserve">«Մաքսային միության անդամ պետությունների տարածքներում </w:t>
      </w:r>
      <w:r w:rsidR="00B54C88">
        <w:rPr>
          <w:rFonts w:ascii="Sylfaen" w:hAnsi="Sylfaen"/>
          <w:sz w:val="24"/>
          <w:szCs w:val="24"/>
        </w:rPr>
        <w:t>և</w:t>
      </w:r>
      <w:r w:rsidRPr="00AA568C">
        <w:rPr>
          <w:rFonts w:ascii="Sylfaen" w:hAnsi="Sylfaen"/>
          <w:sz w:val="24"/>
          <w:szCs w:val="24"/>
        </w:rPr>
        <w:t xml:space="preserve"> Միասնական տնտեսական տարածքում թեթ</w:t>
      </w:r>
      <w:r w:rsidR="00B54C88">
        <w:rPr>
          <w:rFonts w:ascii="Sylfaen" w:hAnsi="Sylfaen"/>
          <w:sz w:val="24"/>
          <w:szCs w:val="24"/>
        </w:rPr>
        <w:t>և</w:t>
      </w:r>
      <w:r w:rsidRPr="00AA568C">
        <w:rPr>
          <w:rFonts w:ascii="Sylfaen" w:hAnsi="Sylfaen"/>
          <w:sz w:val="24"/>
          <w:szCs w:val="24"/>
        </w:rPr>
        <w:t xml:space="preserve"> արդյունաբերության արտադրանքի առանձին տեսակների դրոշմավորման համակարգի մշակման մասին» Եվրասիական տնտեսական բարձրագույն խորհրդի 2014 թվականի հոկտեմբերի 10-ի թիվ 88 որոշում.</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t xml:space="preserve">««Ապրանքներն ըստ «Հագուստի առարկաներ, հագուստի պարագաներ </w:t>
      </w:r>
      <w:r w:rsidR="00B54C88">
        <w:rPr>
          <w:rFonts w:ascii="Sylfaen" w:hAnsi="Sylfaen"/>
          <w:sz w:val="24"/>
          <w:szCs w:val="24"/>
        </w:rPr>
        <w:t>և</w:t>
      </w:r>
      <w:r w:rsidRPr="00AA568C">
        <w:rPr>
          <w:rFonts w:ascii="Sylfaen" w:hAnsi="Sylfaen"/>
          <w:sz w:val="24"/>
          <w:szCs w:val="24"/>
        </w:rPr>
        <w:t xml:space="preserve"> այլ արտադրատեսակներ՝ բնական մորթուց» ապրանքային դիրքի հսկիչ (նույնականացման) նշաններով դրոշմավորման ներդրման փորձնական ծրագիրը 2015-2016 թվականներին իրագործելու մասին» 2015 թվականի սեպտեմբերի 8-ի համաձայնագրով նախատեսված առանձին փաստաթղթերի հաստատման մասին» Եվրասիական տնտեսական հանձնաժողովի խորհրդի 2015 թվականի նոյեմբերի 23-ի թիվ 70 որոշում.</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 xml:space="preserve">««Ապրանքներն ըստ «Հագուստի առարկաներ, հագուստի պարագաներ </w:t>
      </w:r>
      <w:r w:rsidR="00B54C88">
        <w:rPr>
          <w:rFonts w:ascii="Sylfaen" w:hAnsi="Sylfaen"/>
          <w:sz w:val="24"/>
          <w:szCs w:val="24"/>
        </w:rPr>
        <w:t>և</w:t>
      </w:r>
      <w:r w:rsidRPr="00AA568C">
        <w:rPr>
          <w:rFonts w:ascii="Sylfaen" w:hAnsi="Sylfaen"/>
          <w:sz w:val="24"/>
          <w:szCs w:val="24"/>
        </w:rPr>
        <w:t xml:space="preserve"> այլ արտադրատեսակներ՝ բնական մորթուց» ապրանքային դիրքի հսկիչ (նույնականացման) նշաններով դրոշմավորման ներդրման փորձնական ծրագիրը 2015-2016 թվականներին իրագործելու մասին» 2015 թվականի սեպտեմբերի 8-ի համաձայնագրով նախատեսված առանձին փաստաթղթերի հաստատման մասին» Եվրասիական տնտեսական հանձնաժողովի խորհրդի 2015 թվականի դեկտեմբերի 2-ի թիվ 86 որոշում.</w:t>
      </w:r>
    </w:p>
    <w:p w:rsidR="006467EA" w:rsidRPr="00AA568C" w:rsidRDefault="006467EA" w:rsidP="00AA568C">
      <w:pPr>
        <w:tabs>
          <w:tab w:val="left" w:pos="993"/>
          <w:tab w:val="left" w:pos="1134"/>
        </w:tabs>
        <w:spacing w:after="160" w:line="360" w:lineRule="auto"/>
        <w:ind w:right="40" w:firstLine="567"/>
        <w:jc w:val="both"/>
        <w:rPr>
          <w:rFonts w:ascii="Sylfaen" w:eastAsia="Times New Roman" w:hAnsi="Sylfaen" w:cs="Times New Roman"/>
          <w:sz w:val="24"/>
          <w:szCs w:val="24"/>
        </w:rPr>
      </w:pPr>
      <w:r w:rsidRPr="00AA568C">
        <w:rPr>
          <w:rFonts w:ascii="Sylfaen" w:hAnsi="Sylfaen"/>
          <w:sz w:val="24"/>
          <w:szCs w:val="24"/>
        </w:rPr>
        <w:t>«Ընդհանուր գործընթացներն արտաքին ու փոխադարձ առ</w:t>
      </w:r>
      <w:r w:rsidR="00B54C88">
        <w:rPr>
          <w:rFonts w:ascii="Sylfaen" w:hAnsi="Sylfaen"/>
          <w:sz w:val="24"/>
          <w:szCs w:val="24"/>
        </w:rPr>
        <w:t>և</w:t>
      </w:r>
      <w:r w:rsidRPr="00AA568C">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 6-ի թիվ 200 որոշում.</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lastRenderedPageBreak/>
        <w:t xml:space="preserve">«Եվրասիական տնտեսական միության շրջանակներում ընդհանուր գործընթացների ցանկի </w:t>
      </w:r>
      <w:r w:rsidR="00B54C88">
        <w:rPr>
          <w:rFonts w:ascii="Sylfaen" w:hAnsi="Sylfaen"/>
          <w:sz w:val="24"/>
          <w:szCs w:val="24"/>
        </w:rPr>
        <w:t>և</w:t>
      </w:r>
      <w:r w:rsidRPr="00AA568C">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B54C88">
        <w:rPr>
          <w:rFonts w:ascii="Sylfaen" w:hAnsi="Sylfaen"/>
          <w:sz w:val="24"/>
          <w:szCs w:val="24"/>
        </w:rPr>
        <w:t>և</w:t>
      </w:r>
      <w:r w:rsidRPr="00AA568C">
        <w:rPr>
          <w:rFonts w:ascii="Sylfaen" w:hAnsi="Sylfaen"/>
          <w:sz w:val="24"/>
          <w:szCs w:val="24"/>
        </w:rPr>
        <w:t xml:space="preserve"> նկարագրության մեթոդիկայի մասին» Եվրասիական տնտեսական հանձնաժողովի կոլեգիայի 2015 թվականի հունիսի 9-ի թիվ 63 որոշում։</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2835" w:right="2847"/>
        <w:jc w:val="center"/>
        <w:rPr>
          <w:rFonts w:ascii="Sylfaen" w:eastAsia="Times New Roman" w:hAnsi="Sylfaen" w:cs="Times New Roman"/>
          <w:sz w:val="24"/>
          <w:szCs w:val="24"/>
        </w:rPr>
      </w:pPr>
      <w:r w:rsidRPr="00AA568C">
        <w:rPr>
          <w:rFonts w:ascii="Sylfaen" w:hAnsi="Sylfaen"/>
          <w:sz w:val="24"/>
          <w:szCs w:val="24"/>
        </w:rPr>
        <w:t>II. Կիրառության ոլորտը</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sz w:val="24"/>
          <w:szCs w:val="24"/>
        </w:rPr>
        <w:t>2.</w:t>
      </w:r>
      <w:r w:rsidRPr="00AA568C">
        <w:rPr>
          <w:rFonts w:ascii="Sylfaen" w:hAnsi="Sylfaen"/>
          <w:sz w:val="24"/>
          <w:szCs w:val="24"/>
        </w:rPr>
        <w:tab/>
        <w:t xml:space="preserve">Սույն Կանոնակարգը մշակվել է ընդհանուր գործընթացի մասնակիցների կողմից՝ «Եվրասիական տնտեսական միության մաքսային տարածքում արտադրված կամ այդ տարածք ներմուծված՝ հսկիչ (նույնականացման) նշաններով դրոշմավորման ենթակա ապրանքների </w:t>
      </w:r>
      <w:r w:rsidRPr="00AA568C">
        <w:rPr>
          <w:rFonts w:ascii="Sylfaen" w:hAnsi="Sylfaen"/>
          <w:color w:val="000000"/>
          <w:sz w:val="24"/>
          <w:szCs w:val="24"/>
        </w:rPr>
        <w:t>վերաբերյալ</w:t>
      </w:r>
      <w:r w:rsidRPr="00AA568C">
        <w:rPr>
          <w:rFonts w:ascii="Sylfaen" w:hAnsi="Sylfaen"/>
          <w:sz w:val="24"/>
          <w:szCs w:val="24"/>
        </w:rPr>
        <w:t xml:space="preserve"> տեղեկությունների փոխանակման ապահովում, այդ թվում՝ Եվրասիական տնտեսական միության տարածքում այդպիսի ապրանքների անդրսահմանային շրջանառության ժամանակ» ընդհանուր գործընթացի (այսուհետ՝ ընդհանուր գործընթաց) տրանզակցիաների կատարման կարգի </w:t>
      </w:r>
      <w:r w:rsidR="00B54C88">
        <w:rPr>
          <w:rFonts w:ascii="Sylfaen" w:hAnsi="Sylfaen"/>
          <w:sz w:val="24"/>
          <w:szCs w:val="24"/>
        </w:rPr>
        <w:t>և</w:t>
      </w:r>
      <w:r w:rsidRPr="00AA568C">
        <w:rPr>
          <w:rFonts w:ascii="Sylfaen" w:hAnsi="Sylfaen"/>
          <w:sz w:val="24"/>
          <w:szCs w:val="24"/>
        </w:rPr>
        <w:t xml:space="preserve"> պայմանների, ինչպես նա</w:t>
      </w:r>
      <w:r w:rsidR="00B54C88">
        <w:rPr>
          <w:rFonts w:ascii="Sylfaen" w:hAnsi="Sylfaen"/>
          <w:sz w:val="24"/>
          <w:szCs w:val="24"/>
        </w:rPr>
        <w:t>և</w:t>
      </w:r>
      <w:r w:rsidRPr="00AA568C">
        <w:rPr>
          <w:rFonts w:ascii="Sylfaen" w:hAnsi="Sylfaen"/>
          <w:sz w:val="24"/>
          <w:szCs w:val="24"/>
        </w:rPr>
        <w:t xml:space="preserve"> դրանց կատարման ժամանակ իրենց դերի միատեսակ ընկալումն ապահովելու նպատակով:</w:t>
      </w:r>
    </w:p>
    <w:p w:rsidR="006467EA" w:rsidRPr="00AA568C" w:rsidRDefault="006467EA" w:rsidP="00AA568C">
      <w:pPr>
        <w:tabs>
          <w:tab w:val="left" w:pos="993"/>
          <w:tab w:val="left" w:pos="1134"/>
        </w:tabs>
        <w:spacing w:after="160" w:line="360" w:lineRule="auto"/>
        <w:ind w:right="43" w:firstLine="567"/>
        <w:jc w:val="both"/>
        <w:rPr>
          <w:rFonts w:ascii="Sylfaen" w:eastAsia="Times New Roman" w:hAnsi="Sylfaen" w:cs="Times New Roman"/>
          <w:sz w:val="24"/>
          <w:szCs w:val="24"/>
        </w:rPr>
      </w:pPr>
      <w:r w:rsidRPr="00AA568C">
        <w:rPr>
          <w:rFonts w:ascii="Sylfaen" w:hAnsi="Sylfaen"/>
          <w:sz w:val="24"/>
          <w:szCs w:val="24"/>
        </w:rPr>
        <w:t>3.</w:t>
      </w:r>
      <w:r w:rsidRPr="00AA568C">
        <w:rPr>
          <w:rFonts w:ascii="Sylfaen" w:hAnsi="Sylfaen"/>
          <w:sz w:val="24"/>
          <w:szCs w:val="24"/>
        </w:rPr>
        <w:tab/>
        <w:t>Սույն Կանոնակարգը սահմանում է ընդհանուր գործընթացի մասնակիցների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B54C88">
        <w:rPr>
          <w:rFonts w:ascii="Sylfaen" w:hAnsi="Sylfaen"/>
          <w:sz w:val="24"/>
          <w:szCs w:val="24"/>
        </w:rPr>
        <w:t>և</w:t>
      </w:r>
      <w:r w:rsidRPr="00AA568C">
        <w:rPr>
          <w:rFonts w:ascii="Sylfaen" w:hAnsi="Sylfaen"/>
          <w:sz w:val="24"/>
          <w:szCs w:val="24"/>
        </w:rPr>
        <w:t xml:space="preserve"> պայմաններին ներկայացվող պահանջները:</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lastRenderedPageBreak/>
        <w:t>4.</w:t>
      </w:r>
      <w:r w:rsidRPr="00AA568C">
        <w:rPr>
          <w:rFonts w:ascii="Sylfaen" w:hAnsi="Sylfaen"/>
          <w:sz w:val="24"/>
          <w:szCs w:val="24"/>
        </w:rPr>
        <w:tab/>
        <w:t xml:space="preserve">Սույն Կանոնակարգը կիրառվում է ընդհանուր գործընթացի մասնակիցների կողմից ընդհանուր գործընթացի շրջանակներում ընթացակարգերի </w:t>
      </w:r>
      <w:r w:rsidR="00B54C88">
        <w:rPr>
          <w:rFonts w:ascii="Sylfaen" w:hAnsi="Sylfaen"/>
          <w:sz w:val="24"/>
          <w:szCs w:val="24"/>
        </w:rPr>
        <w:t>և</w:t>
      </w:r>
      <w:r w:rsidRPr="00AA568C">
        <w:rPr>
          <w:rFonts w:ascii="Sylfaen" w:hAnsi="Sylfaen"/>
          <w:sz w:val="24"/>
          <w:szCs w:val="24"/>
        </w:rPr>
        <w:t xml:space="preserve"> գործառնությունների կատարման կարգը հսկելու ժամանակ, ինչպես նա</w:t>
      </w:r>
      <w:r w:rsidR="00B54C88">
        <w:rPr>
          <w:rFonts w:ascii="Sylfaen" w:hAnsi="Sylfaen"/>
          <w:sz w:val="24"/>
          <w:szCs w:val="24"/>
        </w:rPr>
        <w:t>և</w:t>
      </w:r>
      <w:r w:rsidRPr="00AA568C">
        <w:rPr>
          <w:rFonts w:ascii="Sylfaen" w:hAnsi="Sylfaen"/>
          <w:sz w:val="24"/>
          <w:szCs w:val="24"/>
        </w:rPr>
        <w:t xml:space="preserve"> տեղեկատվական համակարգերի այն բաղադրիչները նախագծելիս, մշակելիս </w:t>
      </w:r>
      <w:r w:rsidR="00B54C88">
        <w:rPr>
          <w:rFonts w:ascii="Sylfaen" w:hAnsi="Sylfaen"/>
          <w:sz w:val="24"/>
          <w:szCs w:val="24"/>
        </w:rPr>
        <w:t>և</w:t>
      </w:r>
      <w:r w:rsidRPr="00AA568C">
        <w:rPr>
          <w:rFonts w:ascii="Sylfaen" w:hAnsi="Sylfaen"/>
          <w:sz w:val="24"/>
          <w:szCs w:val="24"/>
        </w:rPr>
        <w:t xml:space="preserve"> լրամշակելիս, որոնք ապահովում են այդ ընդհանուր գործընթացի իրագործումը:</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1701" w:right="1713"/>
        <w:jc w:val="center"/>
        <w:rPr>
          <w:rFonts w:ascii="Sylfaen" w:eastAsia="Times New Roman" w:hAnsi="Sylfaen" w:cs="Times New Roman"/>
          <w:sz w:val="24"/>
          <w:szCs w:val="24"/>
        </w:rPr>
      </w:pPr>
      <w:r w:rsidRPr="00AA568C">
        <w:rPr>
          <w:rFonts w:ascii="Sylfaen" w:hAnsi="Sylfaen"/>
          <w:sz w:val="24"/>
          <w:szCs w:val="24"/>
        </w:rPr>
        <w:t>III. Հիմնական հասկացությունները</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left="102" w:right="44" w:firstLine="708"/>
        <w:jc w:val="both"/>
        <w:rPr>
          <w:rFonts w:ascii="Sylfaen" w:eastAsia="Times New Roman" w:hAnsi="Sylfaen" w:cs="Times New Roman"/>
          <w:sz w:val="24"/>
          <w:szCs w:val="24"/>
        </w:rPr>
      </w:pPr>
      <w:r w:rsidRPr="00AA568C">
        <w:rPr>
          <w:rFonts w:ascii="Sylfaen" w:hAnsi="Sylfaen"/>
          <w:sz w:val="24"/>
          <w:szCs w:val="24"/>
        </w:rPr>
        <w:t>5.</w:t>
      </w:r>
      <w:r w:rsidRPr="00AA568C">
        <w:rPr>
          <w:rFonts w:ascii="Sylfaen" w:hAnsi="Sylfaen"/>
          <w:sz w:val="24"/>
          <w:szCs w:val="24"/>
        </w:rPr>
        <w:tab/>
        <w:t>Սույն Կանոնակարգի նպատակներով օգտագործվում են հետ</w:t>
      </w:r>
      <w:r w:rsidR="00B54C88">
        <w:rPr>
          <w:rFonts w:ascii="Sylfaen" w:hAnsi="Sylfaen"/>
          <w:sz w:val="24"/>
          <w:szCs w:val="24"/>
        </w:rPr>
        <w:t>և</w:t>
      </w:r>
      <w:r w:rsidRPr="00AA568C">
        <w:rPr>
          <w:rFonts w:ascii="Sylfaen" w:hAnsi="Sylfaen"/>
          <w:sz w:val="24"/>
          <w:szCs w:val="24"/>
        </w:rPr>
        <w:t>յալ իմաստն ունեցող հասկացությունները ՝</w:t>
      </w:r>
    </w:p>
    <w:p w:rsidR="006467EA" w:rsidRPr="00AA568C" w:rsidRDefault="006467EA" w:rsidP="00AA568C">
      <w:pPr>
        <w:tabs>
          <w:tab w:val="left" w:pos="993"/>
          <w:tab w:val="left" w:pos="1134"/>
        </w:tabs>
        <w:spacing w:after="160" w:line="360" w:lineRule="auto"/>
        <w:ind w:right="44" w:firstLine="567"/>
        <w:jc w:val="both"/>
        <w:rPr>
          <w:rFonts w:ascii="Sylfaen" w:eastAsia="Times New Roman" w:hAnsi="Sylfaen" w:cs="Times New Roman"/>
          <w:sz w:val="24"/>
          <w:szCs w:val="24"/>
        </w:rPr>
      </w:pPr>
      <w:r w:rsidRPr="00AA568C">
        <w:rPr>
          <w:rFonts w:ascii="Sylfaen" w:hAnsi="Sylfaen"/>
          <w:b/>
          <w:sz w:val="24"/>
          <w:szCs w:val="24"/>
        </w:rPr>
        <w:t>էլեկտրոնային փաստաթղթի (տեղեկությունների) վավերապայման</w:t>
      </w:r>
      <w:r w:rsidRPr="00AA568C">
        <w:rPr>
          <w:rFonts w:ascii="Sylfaen" w:hAnsi="Sylfaen"/>
          <w:sz w:val="24"/>
          <w:szCs w:val="24"/>
        </w:rPr>
        <w:t>՝ էլեկտրոնային փաստաթղթի (տեղեկությունների) տվյալների միավոր, որը որոշակի համատեքստում համարվում է անբաժանելի.</w:t>
      </w: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b/>
          <w:sz w:val="24"/>
          <w:szCs w:val="24"/>
        </w:rPr>
        <w:t>ընդհանուր գործընթացի տեղեկատվական օբյեկտի վիճակ</w:t>
      </w:r>
      <w:r w:rsidRPr="00AA568C">
        <w:rPr>
          <w:rFonts w:ascii="Sylfaen" w:hAnsi="Sylfaen"/>
          <w:sz w:val="24"/>
          <w:szCs w:val="24"/>
        </w:rPr>
        <w:t>՝ ընդհանուր գործընթացի ընթացակարգը կատարելու որոշակի փուլում ընդհանուր գործընթացի տեղեկատվական օբյեկտը բնութագրող հատկություն, որը փոխվում է ընդհանուր գործընթացի գործառնությունները կատարելիս:</w:t>
      </w:r>
    </w:p>
    <w:p w:rsidR="006467EA" w:rsidRPr="00AA568C" w:rsidRDefault="006467EA" w:rsidP="00AA568C">
      <w:pPr>
        <w:tabs>
          <w:tab w:val="left" w:pos="993"/>
          <w:tab w:val="left" w:pos="1134"/>
        </w:tabs>
        <w:spacing w:after="160" w:line="360" w:lineRule="auto"/>
        <w:ind w:right="-20" w:firstLine="567"/>
        <w:jc w:val="both"/>
        <w:rPr>
          <w:rFonts w:ascii="Sylfaen" w:eastAsia="Times New Roman" w:hAnsi="Sylfaen" w:cs="Times New Roman"/>
          <w:sz w:val="24"/>
          <w:szCs w:val="24"/>
        </w:rPr>
      </w:pPr>
      <w:r w:rsidRPr="00AA568C">
        <w:rPr>
          <w:rFonts w:ascii="Sylfaen" w:hAnsi="Sylfaen"/>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B54C88">
        <w:rPr>
          <w:rFonts w:ascii="Sylfaen" w:hAnsi="Sylfaen"/>
          <w:sz w:val="24"/>
          <w:szCs w:val="24"/>
        </w:rPr>
        <w:t>և</w:t>
      </w:r>
      <w:r w:rsidRPr="00AA568C">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գործընթացների վերլուծության, օպտիմալացման, ներդաշնակեցման </w:t>
      </w:r>
      <w:r w:rsidR="00B54C88">
        <w:rPr>
          <w:rFonts w:ascii="Sylfaen" w:hAnsi="Sylfaen"/>
          <w:sz w:val="24"/>
          <w:szCs w:val="24"/>
        </w:rPr>
        <w:t>և</w:t>
      </w:r>
      <w:r w:rsidRPr="00AA568C">
        <w:rPr>
          <w:rFonts w:ascii="Sylfaen" w:hAnsi="Sylfaen"/>
          <w:sz w:val="24"/>
          <w:szCs w:val="24"/>
        </w:rPr>
        <w:t xml:space="preserve"> նկարագրության մեթոդիկայով սահմանված իմաստներով։</w:t>
      </w: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lastRenderedPageBreak/>
        <w:t>Սույն Կանոնակարգում օգտագործվող այլ հասկացություններ կիրառվում են Եվրասիական տնտեսական հանձնաժողովի կոլեգիայի 2016 թվականի հունվարի 19-ի թիվ 3 որոշմամբ հաստատված՝ «Եվրասիական տնտեսական միության մաքսային տարածքում արտադրված կամ այդ տարածք ներմուծված՝ հսկիչ (նույնականացման) նշաններով դրոշմավորման ենթակա ապրանքների վերաբերյալ տեղեկությունների փոխանակման ապահովում, այդ թվում՝ Եվրասիական տնտեսական միության տարածքում այդպիսի ապրանքների անդրսահմանային շրջանառության ժամանակ» ընդհանուր գործընթացն արտաքին ու փոխադարձ առ</w:t>
      </w:r>
      <w:r w:rsidR="00B54C88">
        <w:rPr>
          <w:rFonts w:ascii="Sylfaen" w:hAnsi="Sylfaen"/>
          <w:sz w:val="24"/>
          <w:szCs w:val="24"/>
        </w:rPr>
        <w:t>և</w:t>
      </w:r>
      <w:r w:rsidRPr="00AA568C">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կանոնների) 4-րդ կետում սահմանված իմաստներով:</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843" w:right="814"/>
        <w:jc w:val="center"/>
        <w:rPr>
          <w:rFonts w:ascii="Sylfaen" w:eastAsia="Times New Roman" w:hAnsi="Sylfaen" w:cs="Times New Roman"/>
          <w:sz w:val="24"/>
          <w:szCs w:val="24"/>
        </w:rPr>
      </w:pPr>
      <w:r w:rsidRPr="00AA568C">
        <w:rPr>
          <w:rFonts w:ascii="Sylfaen" w:hAnsi="Sylfaen"/>
          <w:sz w:val="24"/>
          <w:szCs w:val="24"/>
        </w:rPr>
        <w:t>IV. Ընդհանուր գործընթացի շրջանակներում տեղեկատվական փոխգործակցության վերաբերյալ հիմնական տեղեկությունները</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1134" w:right="1146"/>
        <w:jc w:val="center"/>
        <w:rPr>
          <w:rFonts w:ascii="Sylfaen" w:hAnsi="Sylfaen"/>
          <w:sz w:val="24"/>
          <w:szCs w:val="24"/>
        </w:rPr>
      </w:pPr>
      <w:r w:rsidRPr="00AA568C">
        <w:rPr>
          <w:rFonts w:ascii="Sylfaen" w:hAnsi="Sylfaen"/>
          <w:sz w:val="24"/>
          <w:szCs w:val="24"/>
        </w:rPr>
        <w:t>1. Տեղեկատվական փոխգործակցության մասնակիցները</w:t>
      </w:r>
    </w:p>
    <w:p w:rsidR="006467EA" w:rsidRPr="00AA568C" w:rsidRDefault="006467EA" w:rsidP="00AA568C">
      <w:pPr>
        <w:tabs>
          <w:tab w:val="left" w:pos="1134"/>
        </w:tabs>
        <w:spacing w:after="160" w:line="360" w:lineRule="auto"/>
        <w:ind w:left="1134" w:right="1146"/>
        <w:jc w:val="center"/>
        <w:rPr>
          <w:rFonts w:ascii="Sylfaen" w:eastAsia="Times New Roman" w:hAnsi="Sylfaen" w:cs="Times New Roman"/>
          <w:sz w:val="24"/>
          <w:szCs w:val="24"/>
        </w:rPr>
      </w:pPr>
    </w:p>
    <w:p w:rsidR="006467EA" w:rsidRPr="00AA568C" w:rsidRDefault="006467EA" w:rsidP="00AA568C">
      <w:pPr>
        <w:tabs>
          <w:tab w:val="left" w:pos="993"/>
          <w:tab w:val="left" w:pos="1134"/>
        </w:tabs>
        <w:spacing w:after="160" w:line="360" w:lineRule="auto"/>
        <w:ind w:right="42" w:firstLine="567"/>
        <w:jc w:val="both"/>
        <w:rPr>
          <w:rFonts w:ascii="Sylfaen" w:eastAsia="Times New Roman" w:hAnsi="Sylfaen" w:cs="Times New Roman"/>
          <w:sz w:val="24"/>
          <w:szCs w:val="24"/>
        </w:rPr>
      </w:pPr>
      <w:r w:rsidRPr="00AA568C">
        <w:rPr>
          <w:rFonts w:ascii="Sylfaen" w:hAnsi="Sylfaen"/>
          <w:sz w:val="24"/>
          <w:szCs w:val="24"/>
        </w:rPr>
        <w:t>6.</w:t>
      </w:r>
      <w:r w:rsidRPr="00AA568C">
        <w:rPr>
          <w:rFonts w:ascii="Sylfaen" w:hAnsi="Sylfaen"/>
          <w:sz w:val="24"/>
          <w:szCs w:val="24"/>
        </w:rPr>
        <w:tab/>
        <w:t>Ընդհանուր գործընթացի շրջանակներում տեղեկատվական փոխգործակցության մասնակիցների դերերի ցանկը ներկայացված է 1-ին աղյուսակում:</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4"/>
        <w:jc w:val="right"/>
        <w:rPr>
          <w:rFonts w:ascii="Sylfaen" w:eastAsia="Times New Roman" w:hAnsi="Sylfaen" w:cs="Times New Roman"/>
          <w:sz w:val="24"/>
          <w:szCs w:val="24"/>
        </w:rPr>
      </w:pPr>
      <w:r w:rsidRPr="00AA568C">
        <w:rPr>
          <w:rFonts w:ascii="Sylfaen" w:hAnsi="Sylfaen"/>
          <w:sz w:val="24"/>
          <w:szCs w:val="24"/>
        </w:rPr>
        <w:t>Աղյուսակ 1</w:t>
      </w:r>
    </w:p>
    <w:p w:rsidR="006467EA" w:rsidRPr="00AA568C" w:rsidRDefault="006467EA" w:rsidP="00AA568C">
      <w:pPr>
        <w:tabs>
          <w:tab w:val="left" w:pos="1134"/>
        </w:tabs>
        <w:spacing w:after="160" w:line="360" w:lineRule="auto"/>
        <w:ind w:left="699" w:right="672"/>
        <w:jc w:val="center"/>
        <w:rPr>
          <w:rFonts w:ascii="Sylfaen" w:eastAsia="Times New Roman" w:hAnsi="Sylfaen" w:cs="Times New Roman"/>
          <w:sz w:val="24"/>
          <w:szCs w:val="24"/>
        </w:rPr>
      </w:pPr>
      <w:r w:rsidRPr="00AA568C">
        <w:rPr>
          <w:rFonts w:ascii="Sylfaen" w:hAnsi="Sylfaen"/>
          <w:sz w:val="24"/>
          <w:szCs w:val="24"/>
        </w:rPr>
        <w:t xml:space="preserve">Տեղեկատվական փոխգործակցության մասնակիցների դերերի ցանկը </w:t>
      </w:r>
    </w:p>
    <w:tbl>
      <w:tblPr>
        <w:tblW w:w="9357" w:type="dxa"/>
        <w:tblInd w:w="111" w:type="dxa"/>
        <w:tblLayout w:type="fixed"/>
        <w:tblCellMar>
          <w:left w:w="0" w:type="dxa"/>
          <w:right w:w="0" w:type="dxa"/>
        </w:tblCellMar>
        <w:tblLook w:val="01E0" w:firstRow="1" w:lastRow="1" w:firstColumn="1" w:lastColumn="1" w:noHBand="0" w:noVBand="0"/>
      </w:tblPr>
      <w:tblGrid>
        <w:gridCol w:w="2487"/>
        <w:gridCol w:w="3521"/>
        <w:gridCol w:w="3349"/>
      </w:tblGrid>
      <w:tr w:rsidR="006467EA" w:rsidRPr="00AA568C" w:rsidTr="00701CD3">
        <w:trPr>
          <w:tblHeader/>
        </w:trPr>
        <w:tc>
          <w:tcPr>
            <w:tcW w:w="248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Դերի անվանումը</w:t>
            </w:r>
          </w:p>
        </w:tc>
        <w:tc>
          <w:tcPr>
            <w:tcW w:w="3521"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Դերի նկարագրությունը</w:t>
            </w:r>
          </w:p>
        </w:tc>
        <w:tc>
          <w:tcPr>
            <w:tcW w:w="3349"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Դերը կատարող մասնակիցը</w:t>
            </w:r>
          </w:p>
        </w:tc>
      </w:tr>
      <w:tr w:rsidR="006467EA" w:rsidRPr="00AA568C" w:rsidTr="00701CD3">
        <w:trPr>
          <w:tblHeader/>
        </w:trPr>
        <w:tc>
          <w:tcPr>
            <w:tcW w:w="248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137" w:right="1122"/>
              <w:jc w:val="center"/>
              <w:rPr>
                <w:rFonts w:ascii="Sylfaen" w:eastAsia="Times New Roman" w:hAnsi="Sylfaen" w:cs="Times New Roman"/>
                <w:sz w:val="24"/>
                <w:szCs w:val="24"/>
              </w:rPr>
            </w:pPr>
            <w:r w:rsidRPr="00AA568C">
              <w:rPr>
                <w:rFonts w:ascii="Sylfaen" w:hAnsi="Sylfaen"/>
                <w:sz w:val="24"/>
                <w:szCs w:val="24"/>
              </w:rPr>
              <w:lastRenderedPageBreak/>
              <w:t>1</w:t>
            </w:r>
          </w:p>
        </w:tc>
        <w:tc>
          <w:tcPr>
            <w:tcW w:w="352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658" w:right="1636"/>
              <w:jc w:val="center"/>
              <w:rPr>
                <w:rFonts w:ascii="Sylfaen" w:eastAsia="Times New Roman" w:hAnsi="Sylfaen" w:cs="Times New Roman"/>
                <w:sz w:val="24"/>
                <w:szCs w:val="24"/>
              </w:rPr>
            </w:pPr>
            <w:r w:rsidRPr="00AA568C">
              <w:rPr>
                <w:rFonts w:ascii="Sylfaen" w:hAnsi="Sylfaen"/>
                <w:sz w:val="24"/>
                <w:szCs w:val="24"/>
              </w:rPr>
              <w:t>2</w:t>
            </w:r>
          </w:p>
        </w:tc>
        <w:tc>
          <w:tcPr>
            <w:tcW w:w="334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570" w:right="1551"/>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248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325"/>
              <w:rPr>
                <w:rFonts w:ascii="Sylfaen" w:eastAsia="Times New Roman" w:hAnsi="Sylfaen" w:cs="Times New Roman"/>
                <w:sz w:val="24"/>
                <w:szCs w:val="24"/>
              </w:rPr>
            </w:pPr>
            <w:r w:rsidRPr="00AA568C">
              <w:rPr>
                <w:rFonts w:ascii="Sylfaen" w:hAnsi="Sylfaen"/>
                <w:sz w:val="24"/>
                <w:szCs w:val="24"/>
              </w:rPr>
              <w:t>Տեղեկատվություն ստացող</w:t>
            </w:r>
          </w:p>
        </w:tc>
        <w:tc>
          <w:tcPr>
            <w:tcW w:w="352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autoSpaceDE w:val="0"/>
              <w:autoSpaceDN w:val="0"/>
              <w:adjustRightInd w:val="0"/>
              <w:spacing w:after="160" w:line="360" w:lineRule="auto"/>
              <w:rPr>
                <w:rFonts w:ascii="Sylfaen" w:eastAsia="Times New Roman" w:hAnsi="Sylfaen" w:cs="Times New Roman"/>
                <w:sz w:val="24"/>
                <w:szCs w:val="24"/>
              </w:rPr>
            </w:pPr>
            <w:r w:rsidRPr="00AA568C">
              <w:rPr>
                <w:rFonts w:ascii="Sylfaen" w:hAnsi="Sylfaen"/>
                <w:sz w:val="24"/>
                <w:szCs w:val="24"/>
              </w:rPr>
              <w:t>իրականացնում է հարցումների ձ</w:t>
            </w:r>
            <w:r w:rsidR="00B54C88">
              <w:rPr>
                <w:rFonts w:ascii="Sylfaen" w:hAnsi="Sylfaen"/>
                <w:sz w:val="24"/>
                <w:szCs w:val="24"/>
              </w:rPr>
              <w:t>և</w:t>
            </w:r>
            <w:r w:rsidRPr="00AA568C">
              <w:rPr>
                <w:rFonts w:ascii="Sylfaen" w:hAnsi="Sylfaen"/>
                <w:sz w:val="24"/>
                <w:szCs w:val="24"/>
              </w:rPr>
              <w:t xml:space="preserve">ակերպումը, դրոշմավորված ապրանքների շրջանառության վերաբերյալ տեղեկությունների (դրոշմավորված ապրանքի վերաբերյալ տեղեկությունների) ստացումը </w:t>
            </w:r>
            <w:r w:rsidR="00B54C88">
              <w:rPr>
                <w:rFonts w:ascii="Sylfaen" w:hAnsi="Sylfaen"/>
                <w:sz w:val="24"/>
                <w:szCs w:val="24"/>
              </w:rPr>
              <w:t>և</w:t>
            </w:r>
            <w:r w:rsidRPr="00AA568C">
              <w:rPr>
                <w:rFonts w:ascii="Sylfaen" w:hAnsi="Sylfaen"/>
                <w:sz w:val="24"/>
                <w:szCs w:val="24"/>
              </w:rPr>
              <w:t xml:space="preserve"> մշակումը՝ Համաձայնագրի կատարման դիտանցում </w:t>
            </w:r>
            <w:r w:rsidR="00B54C88">
              <w:rPr>
                <w:rFonts w:ascii="Sylfaen" w:hAnsi="Sylfaen"/>
                <w:sz w:val="24"/>
                <w:szCs w:val="24"/>
              </w:rPr>
              <w:t>և</w:t>
            </w:r>
            <w:r w:rsidRPr="00AA568C">
              <w:rPr>
                <w:rFonts w:ascii="Sylfaen" w:hAnsi="Sylfaen"/>
                <w:sz w:val="24"/>
                <w:szCs w:val="24"/>
              </w:rPr>
              <w:t xml:space="preserve"> հսկողություն իրականացնելու, ինչպես նա</w:t>
            </w:r>
            <w:r w:rsidR="00B54C88">
              <w:rPr>
                <w:rFonts w:ascii="Sylfaen" w:hAnsi="Sylfaen"/>
                <w:sz w:val="24"/>
                <w:szCs w:val="24"/>
              </w:rPr>
              <w:t>և</w:t>
            </w:r>
            <w:r w:rsidRPr="00AA568C">
              <w:rPr>
                <w:rFonts w:ascii="Sylfaen" w:hAnsi="Sylfaen"/>
                <w:sz w:val="24"/>
                <w:szCs w:val="24"/>
              </w:rPr>
              <w:t xml:space="preserve"> շահագրգիռ անձանց տեղեկացնելու նպատակով</w:t>
            </w:r>
          </w:p>
        </w:tc>
        <w:tc>
          <w:tcPr>
            <w:tcW w:w="334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03"/>
              <w:rPr>
                <w:rFonts w:ascii="Sylfaen" w:eastAsia="Times New Roman" w:hAnsi="Sylfaen" w:cs="Times New Roman"/>
                <w:sz w:val="24"/>
                <w:szCs w:val="24"/>
              </w:rPr>
            </w:pPr>
            <w:r w:rsidRPr="00AA568C">
              <w:rPr>
                <w:rFonts w:ascii="Sylfaen" w:hAnsi="Sylfaen"/>
                <w:sz w:val="24"/>
                <w:szCs w:val="24"/>
              </w:rPr>
              <w:t xml:space="preserve">Եվրասիական տնտեսական հանձնաժողով (P.ACT.001) </w:t>
            </w:r>
          </w:p>
        </w:tc>
      </w:tr>
      <w:tr w:rsidR="006467EA" w:rsidRPr="00AA568C" w:rsidTr="00701CD3">
        <w:tc>
          <w:tcPr>
            <w:tcW w:w="248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794"/>
              <w:rPr>
                <w:rFonts w:ascii="Sylfaen" w:eastAsia="Times New Roman" w:hAnsi="Sylfaen" w:cs="Times New Roman"/>
                <w:sz w:val="24"/>
                <w:szCs w:val="24"/>
              </w:rPr>
            </w:pPr>
            <w:r w:rsidRPr="00AA568C">
              <w:rPr>
                <w:rFonts w:ascii="Sylfaen" w:hAnsi="Sylfaen"/>
                <w:sz w:val="24"/>
                <w:szCs w:val="24"/>
              </w:rPr>
              <w:t>Տեղեկատվություն ներկայացնող</w:t>
            </w:r>
          </w:p>
        </w:tc>
        <w:tc>
          <w:tcPr>
            <w:tcW w:w="352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right="103"/>
              <w:rPr>
                <w:rFonts w:ascii="Sylfaen" w:eastAsia="Times New Roman" w:hAnsi="Sylfaen" w:cs="Times New Roman"/>
                <w:sz w:val="24"/>
                <w:szCs w:val="24"/>
              </w:rPr>
            </w:pPr>
            <w:r w:rsidRPr="00AA568C">
              <w:rPr>
                <w:rFonts w:ascii="Sylfaen" w:hAnsi="Sylfaen"/>
                <w:sz w:val="24"/>
                <w:szCs w:val="24"/>
              </w:rPr>
              <w:t>իրականացնում է դրոշմավորված ապրանքների շրջանառության վերաբերյալ տեղեկությունների, ինչպես նա</w:t>
            </w:r>
            <w:r w:rsidR="00B54C88">
              <w:rPr>
                <w:rFonts w:ascii="Sylfaen" w:hAnsi="Sylfaen"/>
                <w:sz w:val="24"/>
                <w:szCs w:val="24"/>
              </w:rPr>
              <w:t>և</w:t>
            </w:r>
            <w:r w:rsidRPr="00AA568C">
              <w:rPr>
                <w:rFonts w:ascii="Sylfaen" w:hAnsi="Sylfaen"/>
                <w:sz w:val="24"/>
                <w:szCs w:val="24"/>
              </w:rPr>
              <w:t xml:space="preserve"> դրոշմավորված ապրանքի վերաբերյալ պահանջված տեղեկությունների ձ</w:t>
            </w:r>
            <w:r w:rsidR="00B54C88">
              <w:rPr>
                <w:rFonts w:ascii="Sylfaen" w:hAnsi="Sylfaen"/>
                <w:sz w:val="24"/>
                <w:szCs w:val="24"/>
              </w:rPr>
              <w:t>և</w:t>
            </w:r>
            <w:r w:rsidRPr="00AA568C">
              <w:rPr>
                <w:rFonts w:ascii="Sylfaen" w:hAnsi="Sylfaen"/>
                <w:sz w:val="24"/>
                <w:szCs w:val="24"/>
              </w:rPr>
              <w:t xml:space="preserve">ակերպում </w:t>
            </w:r>
            <w:r w:rsidR="00B54C88">
              <w:rPr>
                <w:rFonts w:ascii="Sylfaen" w:hAnsi="Sylfaen"/>
                <w:sz w:val="24"/>
                <w:szCs w:val="24"/>
              </w:rPr>
              <w:t>և</w:t>
            </w:r>
            <w:r w:rsidRPr="00AA568C">
              <w:rPr>
                <w:rFonts w:ascii="Sylfaen" w:hAnsi="Sylfaen"/>
                <w:sz w:val="24"/>
                <w:szCs w:val="24"/>
              </w:rPr>
              <w:t xml:space="preserve"> դրանք ներկայացնում է Եվրասիական տնտեսական հանձնաժողով</w:t>
            </w:r>
          </w:p>
        </w:tc>
        <w:tc>
          <w:tcPr>
            <w:tcW w:w="334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43"/>
              <w:rPr>
                <w:rFonts w:ascii="Sylfaen" w:eastAsia="Times New Roman" w:hAnsi="Sylfaen" w:cs="Times New Roman"/>
                <w:sz w:val="24"/>
                <w:szCs w:val="24"/>
              </w:rPr>
            </w:pPr>
            <w:r w:rsidRPr="00AA568C">
              <w:rPr>
                <w:rFonts w:ascii="Sylfaen" w:hAnsi="Sylfaen"/>
                <w:sz w:val="24"/>
                <w:szCs w:val="24"/>
              </w:rPr>
              <w:t>Միության անդամ պետության՝ տեղեկությունները ներկայացնող լիազորված մարմին (P.LS.01.ACT.005)</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1704" w:right="-20"/>
        <w:rPr>
          <w:rFonts w:ascii="Sylfaen" w:hAnsi="Sylfaen"/>
          <w:sz w:val="24"/>
          <w:szCs w:val="24"/>
        </w:rPr>
      </w:pPr>
      <w:r w:rsidRPr="00AA568C">
        <w:rPr>
          <w:rFonts w:ascii="Sylfaen" w:hAnsi="Sylfaen"/>
          <w:sz w:val="24"/>
          <w:szCs w:val="24"/>
        </w:rPr>
        <w:t>2. Տեղեկատվական փոխգործակցության կառուցվածքը</w:t>
      </w:r>
    </w:p>
    <w:p w:rsidR="006467EA" w:rsidRPr="00AA568C" w:rsidRDefault="006467EA" w:rsidP="00AA568C">
      <w:pPr>
        <w:tabs>
          <w:tab w:val="left" w:pos="1134"/>
        </w:tabs>
        <w:spacing w:after="160" w:line="360" w:lineRule="auto"/>
        <w:ind w:left="1707" w:right="-23"/>
        <w:rPr>
          <w:rFonts w:ascii="Sylfaen" w:eastAsia="Times New Roman" w:hAnsi="Sylfaen" w:cs="Times New Roman"/>
          <w:sz w:val="24"/>
          <w:szCs w:val="24"/>
        </w:rPr>
      </w:pP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lastRenderedPageBreak/>
        <w:t>7.</w:t>
      </w:r>
      <w:r w:rsidRPr="00AA568C">
        <w:rPr>
          <w:rFonts w:ascii="Sylfaen" w:hAnsi="Sylfaen"/>
          <w:sz w:val="24"/>
          <w:szCs w:val="24"/>
        </w:rPr>
        <w:tab/>
        <w:t xml:space="preserve">Ընդհանուր գործընթացի շրջանակներում տեղեկատվական փոխգործակցություն է իրականացվում Միության անդամ պետությունների՝ տեղեկություններ ներկայացնող լիազորված մարմինների </w:t>
      </w:r>
      <w:r w:rsidR="00B54C88">
        <w:rPr>
          <w:rFonts w:ascii="Sylfaen" w:hAnsi="Sylfaen"/>
          <w:sz w:val="24"/>
          <w:szCs w:val="24"/>
        </w:rPr>
        <w:t>և</w:t>
      </w:r>
      <w:r w:rsidRPr="00AA568C">
        <w:rPr>
          <w:rFonts w:ascii="Sylfaen" w:hAnsi="Sylfaen"/>
          <w:sz w:val="24"/>
          <w:szCs w:val="24"/>
        </w:rPr>
        <w:t xml:space="preserve"> Եվրասիական տնտեսական հանձնաժողովի միջ</w:t>
      </w:r>
      <w:r w:rsidR="00B54C88">
        <w:rPr>
          <w:rFonts w:ascii="Sylfaen" w:hAnsi="Sylfaen"/>
          <w:sz w:val="24"/>
          <w:szCs w:val="24"/>
        </w:rPr>
        <w:t>և</w:t>
      </w:r>
      <w:r w:rsidRPr="00AA568C">
        <w:rPr>
          <w:rFonts w:ascii="Sylfaen" w:hAnsi="Sylfaen"/>
          <w:sz w:val="24"/>
          <w:szCs w:val="24"/>
        </w:rPr>
        <w:t xml:space="preserve"> (այսուհետ համապատասխանաբար՝ տեղեկություններ ներկայացնող լիազորված մարմին, Հանձաժողով)՝ ընդհանուր գործընթացի ընթացակարգերին համպատասխան.</w:t>
      </w: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t>տեղեկատվական փոխգործակցություն՝ Միության տեղեկատվական պորտալի օգտագործմամբ դրոշմավորված ապրանքի վերաբերյալ տեղեկություններ ներկայացնելու ժամանակ.</w:t>
      </w: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sz w:val="24"/>
          <w:szCs w:val="24"/>
        </w:rPr>
        <w:t xml:space="preserve">Համաձայնագրի կատարման դիտանցում </w:t>
      </w:r>
      <w:r w:rsidR="00B54C88">
        <w:rPr>
          <w:rFonts w:ascii="Sylfaen" w:hAnsi="Sylfaen"/>
          <w:sz w:val="24"/>
          <w:szCs w:val="24"/>
        </w:rPr>
        <w:t>և</w:t>
      </w:r>
      <w:r w:rsidRPr="00AA568C">
        <w:rPr>
          <w:rFonts w:ascii="Sylfaen" w:hAnsi="Sylfaen"/>
          <w:sz w:val="24"/>
          <w:szCs w:val="24"/>
        </w:rPr>
        <w:t xml:space="preserve"> հսկողություն իրականացնելու նպատակով Հանձնաժողովի կողմից տեղեկությունների ստացման ժամանակ տեղեկատվական փոխգործակցություն:</w:t>
      </w:r>
    </w:p>
    <w:p w:rsidR="006467EA" w:rsidRPr="00AA568C" w:rsidRDefault="006467EA" w:rsidP="00AA568C">
      <w:pPr>
        <w:tabs>
          <w:tab w:val="left" w:pos="993"/>
          <w:tab w:val="left" w:pos="1134"/>
        </w:tabs>
        <w:spacing w:after="160" w:line="360" w:lineRule="auto"/>
        <w:ind w:right="40" w:firstLine="567"/>
        <w:jc w:val="both"/>
        <w:rPr>
          <w:rFonts w:ascii="Sylfaen" w:eastAsia="Times New Roman" w:hAnsi="Sylfaen" w:cs="Times New Roman"/>
          <w:sz w:val="24"/>
          <w:szCs w:val="24"/>
        </w:rPr>
      </w:pPr>
      <w:r w:rsidRPr="00AA568C">
        <w:rPr>
          <w:rFonts w:ascii="Sylfaen" w:hAnsi="Sylfaen"/>
          <w:sz w:val="24"/>
          <w:szCs w:val="24"/>
        </w:rPr>
        <w:t xml:space="preserve">Տեղեկություններ ներկայացնող լիազորված մարմինների </w:t>
      </w:r>
      <w:r w:rsidR="00B54C88">
        <w:rPr>
          <w:rFonts w:ascii="Sylfaen" w:hAnsi="Sylfaen"/>
          <w:sz w:val="24"/>
          <w:szCs w:val="24"/>
        </w:rPr>
        <w:t>և</w:t>
      </w:r>
      <w:r w:rsidRPr="00AA568C">
        <w:rPr>
          <w:rFonts w:ascii="Sylfaen" w:hAnsi="Sylfaen"/>
          <w:sz w:val="24"/>
          <w:szCs w:val="24"/>
        </w:rPr>
        <w:t xml:space="preserve"> Հանձնաժողովի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կառուցվածքը ներկայացված է 1-ին նկարում:</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D952FE" w:rsidP="00AA568C">
      <w:pPr>
        <w:tabs>
          <w:tab w:val="left" w:pos="1134"/>
        </w:tabs>
        <w:spacing w:after="160" w:line="360" w:lineRule="auto"/>
        <w:ind w:left="101" w:right="-20"/>
        <w:rPr>
          <w:rFonts w:ascii="Sylfaen" w:eastAsia="Times New Roman" w:hAnsi="Sylfaen" w:cs="Times New Roman"/>
          <w:sz w:val="24"/>
          <w:szCs w:val="24"/>
        </w:rPr>
      </w:pPr>
      <w:r>
        <w:rPr>
          <w:rFonts w:ascii="Sylfaen" w:hAnsi="Sylfaen"/>
          <w:noProof/>
          <w:sz w:val="24"/>
          <w:szCs w:val="24"/>
          <w:lang w:val="en-US" w:eastAsia="en-US" w:bidi="ar-SA"/>
        </w:rPr>
        <w:pict>
          <v:shape id="_x0000_s1758" type="#_x0000_t202" style="position:absolute;left:0;text-align:left;margin-left:394.05pt;margin-top:117.9pt;width:77.35pt;height:27pt;z-index:251819520" stroked="f">
            <v:textbox style="mso-next-textbox:#_x0000_s1758">
              <w:txbxContent>
                <w:p w:rsidR="009F0DC8" w:rsidRPr="00345BAE" w:rsidRDefault="009F0DC8" w:rsidP="006467EA">
                  <w:pPr>
                    <w:ind w:right="-177"/>
                    <w:rPr>
                      <w:rFonts w:ascii="Sylfaen" w:hAnsi="Sylfaen"/>
                      <w:sz w:val="10"/>
                      <w:szCs w:val="10"/>
                    </w:rPr>
                  </w:pPr>
                  <w:r>
                    <w:rPr>
                      <w:rFonts w:ascii="Sylfaen" w:hAnsi="Sylfaen"/>
                      <w:sz w:val="10"/>
                      <w:szCs w:val="10"/>
                    </w:rPr>
                    <w:t>Տեղեկատվություն ստացող</w:t>
                  </w:r>
                </w:p>
              </w:txbxContent>
            </v:textbox>
          </v:shape>
        </w:pict>
      </w:r>
      <w:r>
        <w:rPr>
          <w:rFonts w:ascii="Sylfaen" w:hAnsi="Sylfaen"/>
          <w:noProof/>
          <w:sz w:val="24"/>
          <w:szCs w:val="24"/>
          <w:lang w:val="en-US" w:eastAsia="en-US" w:bidi="ar-SA"/>
        </w:rPr>
        <w:pict>
          <v:shape id="_x0000_s1755" type="#_x0000_t202" style="position:absolute;left:0;text-align:left;margin-left:324.75pt;margin-top:132.3pt;width:52.05pt;height:16.35pt;z-index:251816448" stroked="f">
            <v:textbox style="mso-next-textbox:#_x0000_s1755">
              <w:txbxContent>
                <w:p w:rsidR="009F0DC8" w:rsidRPr="00FC59EE" w:rsidRDefault="009F0DC8" w:rsidP="006467EA">
                  <w:pPr>
                    <w:ind w:left="-126" w:right="-177"/>
                    <w:rPr>
                      <w:sz w:val="10"/>
                      <w:szCs w:val="10"/>
                    </w:rPr>
                  </w:pPr>
                  <w:r w:rsidRPr="00FC59EE">
                    <w:rPr>
                      <w:rFonts w:ascii="Sylfaen" w:hAnsi="Sylfaen"/>
                      <w:sz w:val="10"/>
                      <w:szCs w:val="14"/>
                    </w:rPr>
                    <w:t>«Մասնակցություն»</w:t>
                  </w:r>
                </w:p>
              </w:txbxContent>
            </v:textbox>
          </v:shape>
        </w:pict>
      </w:r>
      <w:r>
        <w:rPr>
          <w:rFonts w:ascii="Sylfaen" w:hAnsi="Sylfaen"/>
          <w:noProof/>
          <w:sz w:val="24"/>
          <w:szCs w:val="24"/>
          <w:lang w:val="en-US" w:eastAsia="en-US" w:bidi="ar-SA"/>
        </w:rPr>
        <w:pict>
          <v:shape id="_x0000_s1754" type="#_x0000_t202" style="position:absolute;left:0;text-align:left;margin-left:324.75pt;margin-top:28.25pt;width:52.05pt;height:16.35pt;z-index:251815424" stroked="f">
            <v:textbox style="mso-next-textbox:#_x0000_s1754">
              <w:txbxContent>
                <w:p w:rsidR="009F0DC8" w:rsidRPr="00FC59EE" w:rsidRDefault="009F0DC8" w:rsidP="006467EA">
                  <w:pPr>
                    <w:ind w:left="-126" w:right="-177"/>
                    <w:rPr>
                      <w:sz w:val="10"/>
                      <w:szCs w:val="10"/>
                    </w:rPr>
                  </w:pPr>
                  <w:r w:rsidRPr="00FC59EE">
                    <w:rPr>
                      <w:rFonts w:ascii="Sylfaen" w:hAnsi="Sylfaen"/>
                      <w:sz w:val="10"/>
                      <w:szCs w:val="14"/>
                    </w:rPr>
                    <w:t>«Մասնակցություն»</w:t>
                  </w:r>
                </w:p>
              </w:txbxContent>
            </v:textbox>
          </v:shape>
        </w:pict>
      </w:r>
      <w:r>
        <w:rPr>
          <w:rFonts w:ascii="Sylfaen" w:hAnsi="Sylfaen"/>
          <w:noProof/>
          <w:sz w:val="24"/>
          <w:szCs w:val="24"/>
          <w:lang w:val="en-US" w:eastAsia="en-US" w:bidi="ar-SA"/>
        </w:rPr>
        <w:pict>
          <v:shape id="_x0000_s1753" type="#_x0000_t202" style="position:absolute;left:0;text-align:left;margin-left:102.25pt;margin-top:28.25pt;width:52.1pt;height:16.35pt;z-index:251814400" stroked="f">
            <v:textbox style="mso-next-textbox:#_x0000_s1753">
              <w:txbxContent>
                <w:p w:rsidR="009F0DC8" w:rsidRPr="00FC59EE" w:rsidRDefault="009F0DC8" w:rsidP="006467EA">
                  <w:pPr>
                    <w:ind w:left="-126" w:right="-177"/>
                    <w:rPr>
                      <w:sz w:val="10"/>
                      <w:szCs w:val="10"/>
                    </w:rPr>
                  </w:pPr>
                  <w:r w:rsidRPr="00FC59EE">
                    <w:rPr>
                      <w:rFonts w:ascii="Sylfaen" w:hAnsi="Sylfaen"/>
                      <w:sz w:val="10"/>
                      <w:szCs w:val="14"/>
                    </w:rPr>
                    <w:t>«Մասնակցություն»</w:t>
                  </w:r>
                </w:p>
              </w:txbxContent>
            </v:textbox>
          </v:shape>
        </w:pict>
      </w:r>
      <w:r>
        <w:rPr>
          <w:rFonts w:ascii="Sylfaen" w:hAnsi="Sylfaen"/>
          <w:noProof/>
          <w:sz w:val="24"/>
          <w:szCs w:val="24"/>
          <w:lang w:val="ru-RU" w:eastAsia="ru-RU" w:bidi="ar-SA"/>
        </w:rPr>
        <w:pict>
          <v:rect id="_x0000_s1875" style="position:absolute;left:0;text-align:left;margin-left:332.25pt;margin-top:60.9pt;width:30.95pt;height:28.15pt;z-index:251939328" stroked="f"/>
        </w:pict>
      </w:r>
      <w:r>
        <w:rPr>
          <w:rFonts w:ascii="Sylfaen" w:hAnsi="Sylfaen"/>
          <w:noProof/>
          <w:sz w:val="24"/>
          <w:szCs w:val="24"/>
          <w:lang w:val="en-US" w:eastAsia="en-US" w:bidi="ar-SA"/>
        </w:rPr>
        <w:pict>
          <v:shape id="_x0000_s1760" type="#_x0000_t202" style="position:absolute;left:0;text-align:left;margin-left:145.1pt;margin-top:48.75pt;width:187.15pt;height:50.05pt;z-index:251821568" stroked="f">
            <v:textbox style="mso-next-textbox:#_x0000_s1760">
              <w:txbxContent>
                <w:p w:rsidR="009F0DC8" w:rsidRPr="00F16625" w:rsidRDefault="009F0DC8" w:rsidP="006467EA">
                  <w:pPr>
                    <w:spacing w:after="120" w:line="240" w:lineRule="auto"/>
                    <w:ind w:right="36"/>
                    <w:jc w:val="center"/>
                    <w:rPr>
                      <w:rFonts w:ascii="Sylfaen" w:eastAsia="Times New Roman" w:hAnsi="Sylfaen" w:cs="Times New Roman"/>
                      <w:sz w:val="12"/>
                      <w:szCs w:val="12"/>
                    </w:rPr>
                  </w:pPr>
                  <w:r w:rsidRPr="00F16625">
                    <w:rPr>
                      <w:rFonts w:ascii="Sylfaen" w:hAnsi="Sylfaen"/>
                      <w:sz w:val="12"/>
                      <w:szCs w:val="12"/>
                    </w:rPr>
                    <w:t>Տեղեկատվական փոխգործակցություն՝ Միության տեղեկատվական պորտալի օգտագործմամբ դրոշմավորված ապրանքի վերաբերյալ</w:t>
                  </w:r>
                  <w:r>
                    <w:rPr>
                      <w:rFonts w:ascii="Sylfaen" w:hAnsi="Sylfaen"/>
                      <w:sz w:val="12"/>
                      <w:szCs w:val="12"/>
                    </w:rPr>
                    <w:t xml:space="preserve"> </w:t>
                  </w:r>
                  <w:r w:rsidRPr="00F16625">
                    <w:rPr>
                      <w:rFonts w:ascii="Sylfaen" w:hAnsi="Sylfaen"/>
                      <w:sz w:val="12"/>
                      <w:szCs w:val="12"/>
                    </w:rPr>
                    <w:t>տեղեկություններ ներկայացնելու ժամանակ (P.CLS.01.BCV.003)</w:t>
                  </w:r>
                </w:p>
              </w:txbxContent>
            </v:textbox>
          </v:shape>
        </w:pict>
      </w:r>
      <w:r>
        <w:rPr>
          <w:rFonts w:ascii="Sylfaen" w:hAnsi="Sylfaen"/>
          <w:noProof/>
          <w:sz w:val="24"/>
          <w:szCs w:val="24"/>
          <w:lang w:val="ru-RU" w:eastAsia="ru-RU" w:bidi="ar-SA"/>
        </w:rPr>
        <w:pict>
          <v:rect id="_x0000_s1874" style="position:absolute;left:0;text-align:left;margin-left:118.7pt;margin-top:60.9pt;width:28.55pt;height:28.15pt;z-index:251938304" stroked="f"/>
        </w:pict>
      </w:r>
      <w:r>
        <w:rPr>
          <w:rFonts w:ascii="Sylfaen" w:hAnsi="Sylfaen"/>
          <w:noProof/>
          <w:sz w:val="24"/>
          <w:szCs w:val="24"/>
          <w:lang w:val="en-US" w:eastAsia="en-US" w:bidi="ar-SA"/>
        </w:rPr>
        <w:pict>
          <v:shape id="_x0000_s1759" type="#_x0000_t202" style="position:absolute;left:0;text-align:left;margin-left:112.5pt;margin-top:177.35pt;width:258.95pt;height:51.9pt;z-index:251820544" stroked="f">
            <v:textbox style="mso-next-textbox:#_x0000_s1759">
              <w:txbxContent>
                <w:p w:rsidR="009F0DC8" w:rsidRPr="003A5635" w:rsidRDefault="009F0DC8" w:rsidP="006467EA">
                  <w:pPr>
                    <w:spacing w:after="120" w:line="240" w:lineRule="auto"/>
                    <w:ind w:right="36" w:firstLine="567"/>
                    <w:jc w:val="center"/>
                    <w:rPr>
                      <w:rFonts w:ascii="Sylfaen" w:eastAsia="Times New Roman" w:hAnsi="Sylfaen" w:cs="Times New Roman"/>
                      <w:sz w:val="12"/>
                      <w:szCs w:val="16"/>
                    </w:rPr>
                  </w:pPr>
                  <w:r w:rsidRPr="003A5635">
                    <w:rPr>
                      <w:rFonts w:ascii="Sylfaen" w:hAnsi="Sylfaen"/>
                      <w:sz w:val="12"/>
                      <w:szCs w:val="16"/>
                    </w:rPr>
                    <w:t xml:space="preserve">Համաձայնագրի կատարման դիտանցում </w:t>
                  </w:r>
                  <w:r w:rsidR="00B54C88">
                    <w:rPr>
                      <w:rFonts w:ascii="Sylfaen" w:hAnsi="Sylfaen"/>
                      <w:sz w:val="12"/>
                      <w:szCs w:val="16"/>
                    </w:rPr>
                    <w:t>և</w:t>
                  </w:r>
                  <w:r w:rsidRPr="003A5635">
                    <w:rPr>
                      <w:rFonts w:ascii="Sylfaen" w:hAnsi="Sylfaen"/>
                      <w:sz w:val="12"/>
                      <w:szCs w:val="16"/>
                    </w:rPr>
                    <w:t xml:space="preserve"> հսկողություն իրականացնելու նպատակով Հանձնաժողովի կողմից տեղեկությունների ստացման ժամանակ տեղեկատվական փոխգործակցություն</w:t>
                  </w:r>
                  <w:r>
                    <w:rPr>
                      <w:rFonts w:ascii="Sylfaen" w:hAnsi="Sylfaen"/>
                      <w:sz w:val="12"/>
                      <w:szCs w:val="16"/>
                    </w:rPr>
                    <w:t xml:space="preserve"> </w:t>
                  </w:r>
                  <w:r w:rsidRPr="00F474DE">
                    <w:rPr>
                      <w:rFonts w:ascii="Sylfaen" w:hAnsi="Sylfaen"/>
                      <w:sz w:val="12"/>
                    </w:rPr>
                    <w:t>(P.CLS.01.BCV.004)</w:t>
                  </w:r>
                </w:p>
              </w:txbxContent>
            </v:textbox>
          </v:shape>
        </w:pict>
      </w:r>
      <w:r>
        <w:rPr>
          <w:rFonts w:ascii="Sylfaen" w:hAnsi="Sylfaen"/>
          <w:noProof/>
          <w:sz w:val="24"/>
          <w:szCs w:val="24"/>
          <w:lang w:val="en-US" w:eastAsia="en-US" w:bidi="ar-SA"/>
        </w:rPr>
        <w:pict>
          <v:shape id="_x0000_s1757" type="#_x0000_t202" style="position:absolute;left:0;text-align:left;margin-left:5.55pt;margin-top:115.95pt;width:77.35pt;height:24.95pt;z-index:251818496" stroked="f">
            <v:textbox style="mso-next-textbox:#_x0000_s1757">
              <w:txbxContent>
                <w:p w:rsidR="009F0DC8" w:rsidRPr="00345BAE" w:rsidRDefault="009F0DC8" w:rsidP="006467EA">
                  <w:pPr>
                    <w:ind w:right="-177"/>
                    <w:jc w:val="center"/>
                    <w:rPr>
                      <w:rFonts w:ascii="Sylfaen" w:hAnsi="Sylfaen"/>
                      <w:sz w:val="10"/>
                      <w:szCs w:val="10"/>
                    </w:rPr>
                  </w:pPr>
                  <w:r>
                    <w:rPr>
                      <w:rFonts w:ascii="Sylfaen" w:hAnsi="Sylfaen"/>
                      <w:sz w:val="10"/>
                      <w:szCs w:val="10"/>
                    </w:rPr>
                    <w:t>Տեղեկատվություն ներկայացնող</w:t>
                  </w:r>
                </w:p>
              </w:txbxContent>
            </v:textbox>
          </v:shape>
        </w:pict>
      </w:r>
      <w:r>
        <w:rPr>
          <w:rFonts w:ascii="Sylfaen" w:hAnsi="Sylfaen"/>
          <w:noProof/>
          <w:sz w:val="24"/>
          <w:szCs w:val="24"/>
          <w:lang w:val="en-US" w:eastAsia="en-US" w:bidi="ar-SA"/>
        </w:rPr>
        <w:pict>
          <v:shape id="_x0000_s1756" type="#_x0000_t202" style="position:absolute;left:0;text-align:left;margin-left:112.5pt;margin-top:128.55pt;width:49.95pt;height:16.35pt;z-index:251817472" stroked="f">
            <v:textbox style="mso-next-textbox:#_x0000_s1756">
              <w:txbxContent>
                <w:p w:rsidR="009F0DC8" w:rsidRPr="00FC59EE" w:rsidRDefault="009F0DC8" w:rsidP="006467EA">
                  <w:pPr>
                    <w:ind w:left="-126" w:right="-177"/>
                    <w:rPr>
                      <w:sz w:val="10"/>
                      <w:szCs w:val="10"/>
                    </w:rPr>
                  </w:pPr>
                  <w:r w:rsidRPr="00FC59EE">
                    <w:rPr>
                      <w:rFonts w:ascii="Sylfaen" w:hAnsi="Sylfaen"/>
                      <w:sz w:val="10"/>
                      <w:szCs w:val="14"/>
                    </w:rPr>
                    <w:t>«Մասնակցություն»</w:t>
                  </w:r>
                </w:p>
              </w:txbxContent>
            </v:textbox>
          </v:shape>
        </w:pict>
      </w:r>
      <w:r w:rsidR="006467EA" w:rsidRPr="00AA568C">
        <w:rPr>
          <w:rFonts w:ascii="Sylfaen" w:hAnsi="Sylfaen"/>
          <w:noProof/>
          <w:sz w:val="24"/>
          <w:szCs w:val="24"/>
          <w:lang w:val="en-US" w:eastAsia="en-US" w:bidi="ar-SA"/>
        </w:rPr>
        <w:drawing>
          <wp:inline distT="0" distB="0" distL="0" distR="0" wp14:anchorId="400B4813" wp14:editId="0BD8CF35">
            <wp:extent cx="5924550" cy="2962275"/>
            <wp:effectExtent l="19050" t="0" r="0" b="0"/>
            <wp:docPr id="3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5924550" cy="2962275"/>
                    </a:xfrm>
                    <a:prstGeom prst="rect">
                      <a:avLst/>
                    </a:prstGeom>
                    <a:noFill/>
                    <a:ln w="9525">
                      <a:noFill/>
                      <a:miter lim="800000"/>
                      <a:headEnd/>
                      <a:tailEnd/>
                    </a:ln>
                  </pic:spPr>
                </pic:pic>
              </a:graphicData>
            </a:graphic>
          </wp:inline>
        </w:drawing>
      </w:r>
    </w:p>
    <w:p w:rsidR="006467EA" w:rsidRPr="00AA568C" w:rsidRDefault="006467EA" w:rsidP="00AA568C">
      <w:pPr>
        <w:tabs>
          <w:tab w:val="left" w:pos="1134"/>
        </w:tabs>
        <w:spacing w:after="160" w:line="360" w:lineRule="auto"/>
        <w:ind w:right="12"/>
        <w:jc w:val="center"/>
        <w:rPr>
          <w:rFonts w:ascii="Sylfaen" w:eastAsia="Times New Roman" w:hAnsi="Sylfaen" w:cs="Times New Roman"/>
          <w:sz w:val="24"/>
          <w:szCs w:val="24"/>
        </w:rPr>
      </w:pPr>
      <w:r w:rsidRPr="00AA568C">
        <w:rPr>
          <w:rFonts w:ascii="Sylfaen" w:hAnsi="Sylfaen"/>
          <w:sz w:val="24"/>
          <w:szCs w:val="24"/>
        </w:rPr>
        <w:lastRenderedPageBreak/>
        <w:t xml:space="preserve">Նկ. 1 Տեղեկություններ ներկայացնող լիազորված մարմինների </w:t>
      </w:r>
      <w:r w:rsidR="00B54C88">
        <w:rPr>
          <w:rFonts w:ascii="Sylfaen" w:hAnsi="Sylfaen"/>
          <w:sz w:val="24"/>
          <w:szCs w:val="24"/>
        </w:rPr>
        <w:t>և</w:t>
      </w:r>
      <w:r w:rsidRPr="00AA568C">
        <w:rPr>
          <w:rFonts w:ascii="Sylfaen" w:hAnsi="Sylfaen"/>
          <w:sz w:val="24"/>
          <w:szCs w:val="24"/>
        </w:rPr>
        <w:t xml:space="preserve"> Հանաձնաժողովի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կառուցվածք</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sz w:val="24"/>
          <w:szCs w:val="24"/>
        </w:rPr>
        <w:t>8.</w:t>
      </w:r>
      <w:r w:rsidRPr="00AA568C">
        <w:rPr>
          <w:rFonts w:ascii="Sylfaen" w:hAnsi="Sylfaen"/>
          <w:sz w:val="24"/>
          <w:szCs w:val="24"/>
        </w:rPr>
        <w:tab/>
        <w:t xml:space="preserve">Տեղեկություններ ներկայացնող լիազորված մարմինների </w:t>
      </w:r>
      <w:r w:rsidR="00B54C88">
        <w:rPr>
          <w:rFonts w:ascii="Sylfaen" w:hAnsi="Sylfaen"/>
          <w:sz w:val="24"/>
          <w:szCs w:val="24"/>
        </w:rPr>
        <w:t>և</w:t>
      </w:r>
      <w:r w:rsidRPr="00AA568C">
        <w:rPr>
          <w:rFonts w:ascii="Sylfaen" w:hAnsi="Sylfaen"/>
          <w:sz w:val="24"/>
          <w:szCs w:val="24"/>
        </w:rPr>
        <w:t xml:space="preserve"> Հանձնաժողովի միջ</w:t>
      </w:r>
      <w:r w:rsidR="00B54C88">
        <w:rPr>
          <w:rFonts w:ascii="Sylfaen" w:hAnsi="Sylfaen"/>
          <w:sz w:val="24"/>
          <w:szCs w:val="24"/>
        </w:rPr>
        <w:t>և</w:t>
      </w:r>
      <w:r w:rsidRPr="00AA568C">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rsidR="006467EA" w:rsidRPr="00AA568C" w:rsidRDefault="006467EA" w:rsidP="00AA568C">
      <w:pPr>
        <w:tabs>
          <w:tab w:val="left" w:pos="993"/>
          <w:tab w:val="left" w:pos="1134"/>
        </w:tabs>
        <w:spacing w:after="160" w:line="360" w:lineRule="auto"/>
        <w:ind w:right="43" w:firstLine="567"/>
        <w:jc w:val="both"/>
        <w:rPr>
          <w:rFonts w:ascii="Sylfaen" w:eastAsia="Times New Roman" w:hAnsi="Sylfaen" w:cs="Times New Roman"/>
          <w:sz w:val="24"/>
          <w:szCs w:val="24"/>
        </w:rPr>
      </w:pPr>
      <w:r w:rsidRPr="00AA568C">
        <w:rPr>
          <w:rFonts w:ascii="Sylfaen" w:hAnsi="Sylfaen"/>
          <w:sz w:val="24"/>
          <w:szCs w:val="24"/>
        </w:rPr>
        <w:t>9.</w:t>
      </w:r>
      <w:r w:rsidRPr="00AA568C">
        <w:rPr>
          <w:rFonts w:ascii="Sylfaen" w:hAnsi="Sylfaen"/>
          <w:sz w:val="24"/>
          <w:szCs w:val="24"/>
        </w:rPr>
        <w:tab/>
        <w:t>Տեղեկատվական փոխգործակցությունը սահմանում է ընդհանուր գործընթացի տրանզակցիաների կատարման կարգը, որոնցից յուրաքանչյուրն իրենից ներկայացնում է հաղորդագրությունների փոխանակում՝ ընդհանուր գործընթացի մասնակիցների միջ</w:t>
      </w:r>
      <w:r w:rsidR="00B54C88">
        <w:rPr>
          <w:rFonts w:ascii="Sylfaen" w:hAnsi="Sylfaen"/>
          <w:sz w:val="24"/>
          <w:szCs w:val="24"/>
        </w:rPr>
        <w:t>և</w:t>
      </w:r>
      <w:r w:rsidRPr="00AA568C">
        <w:rPr>
          <w:rFonts w:ascii="Sylfaen" w:hAnsi="Sylfaen"/>
          <w:sz w:val="24"/>
          <w:szCs w:val="24"/>
        </w:rPr>
        <w:t xml:space="preserve"> ընդհանուր գործընթացի տեղեկատվական օբյեկտի վիճակները սինխրոնիզացնելու նպատակով: Յուրաքանչյուր տեղեկատվական փոխգործակցության համար սահմանված են գործառնությունների </w:t>
      </w:r>
      <w:r w:rsidR="00B54C88">
        <w:rPr>
          <w:rFonts w:ascii="Sylfaen" w:hAnsi="Sylfaen"/>
          <w:sz w:val="24"/>
          <w:szCs w:val="24"/>
        </w:rPr>
        <w:t>և</w:t>
      </w:r>
      <w:r w:rsidRPr="00AA568C">
        <w:rPr>
          <w:rFonts w:ascii="Sylfaen" w:hAnsi="Sylfaen"/>
          <w:sz w:val="24"/>
          <w:szCs w:val="24"/>
        </w:rPr>
        <w:t xml:space="preserve"> այդ գործառնություններին համապատասխանող ընդհանուր գործընթացի տրանզակցիաների միջ</w:t>
      </w:r>
      <w:r w:rsidR="00B54C88">
        <w:rPr>
          <w:rFonts w:ascii="Sylfaen" w:hAnsi="Sylfaen"/>
          <w:sz w:val="24"/>
          <w:szCs w:val="24"/>
        </w:rPr>
        <w:t>և</w:t>
      </w:r>
      <w:r w:rsidRPr="00AA568C">
        <w:rPr>
          <w:rFonts w:ascii="Sylfaen" w:hAnsi="Sylfaen"/>
          <w:sz w:val="24"/>
          <w:szCs w:val="24"/>
        </w:rPr>
        <w:t xml:space="preserve"> փոխադարձ կապեր: </w:t>
      </w: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sz w:val="24"/>
          <w:szCs w:val="24"/>
        </w:rPr>
        <w:t>10.</w:t>
      </w:r>
      <w:r w:rsidRPr="00AA568C">
        <w:rPr>
          <w:rFonts w:ascii="Sylfaen" w:hAnsi="Sylfaen"/>
          <w:sz w:val="24"/>
          <w:szCs w:val="24"/>
        </w:rPr>
        <w:tab/>
        <w:t>Ընդհանուր գործընթացի տրանզակցիա կատարելիս նախաձեռնողն իր կողմից իրականացվող գործառնության (սկզբնավորող գործառնության) շրջանակներում ռեսպոնդենտին ուղարկում է հաղորդագրություն-հարցում, որին ի պատասխան՝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B54C88">
        <w:rPr>
          <w:rFonts w:ascii="Sylfaen" w:hAnsi="Sylfaen"/>
          <w:sz w:val="24"/>
          <w:szCs w:val="24"/>
        </w:rPr>
        <w:t>և</w:t>
      </w:r>
      <w:r w:rsidRPr="00AA568C">
        <w:rPr>
          <w:rFonts w:ascii="Sylfaen" w:hAnsi="Sylfaen"/>
          <w:sz w:val="24"/>
          <w:szCs w:val="24"/>
        </w:rPr>
        <w:t xml:space="preserve">անմուշից: Հաղորդագրության կազմում տվյալների կառուցվածքը պետք է համապատասխանի Եվրասիական տնտեսական հանձնաժողովի կոլեգիայի 2016 թվականի հունվարի 19-ի թիվ 3 որոշմամբ հաստատված «Եվրասիական տնտեսական միության մաքսային տարածքում արտադրված կամ այդ տարածք ներմուծված՝ հսկիչ (նույնականացման) նշաններով դրոշմավորման ենթակա ապրանքների </w:t>
      </w:r>
      <w:r w:rsidRPr="00AA568C">
        <w:rPr>
          <w:rFonts w:ascii="Sylfaen" w:hAnsi="Sylfaen"/>
          <w:color w:val="000000"/>
          <w:sz w:val="24"/>
          <w:szCs w:val="24"/>
        </w:rPr>
        <w:t>վերաբերյալ</w:t>
      </w:r>
      <w:r w:rsidRPr="00AA568C">
        <w:rPr>
          <w:rFonts w:ascii="Sylfaen" w:hAnsi="Sylfaen"/>
          <w:sz w:val="24"/>
          <w:szCs w:val="24"/>
        </w:rPr>
        <w:t xml:space="preserve"> տեղեկությունների փոխանակման ապահովում, այդ թվում՝ Եվրասիական </w:t>
      </w:r>
      <w:r w:rsidRPr="00AA568C">
        <w:rPr>
          <w:rFonts w:ascii="Sylfaen" w:hAnsi="Sylfaen"/>
          <w:sz w:val="24"/>
          <w:szCs w:val="24"/>
        </w:rPr>
        <w:lastRenderedPageBreak/>
        <w:t>տնտեսական միության տարածքում այդպիսի ապրանքների անդրսահմանային շրջանառության ժամանակ» ընդհանուր գործընթացն արտաքին ու փոխադարձ առ</w:t>
      </w:r>
      <w:r w:rsidR="00B54C88">
        <w:rPr>
          <w:rFonts w:ascii="Sylfaen" w:hAnsi="Sylfaen"/>
          <w:sz w:val="24"/>
          <w:szCs w:val="24"/>
        </w:rPr>
        <w:t>և</w:t>
      </w:r>
      <w:r w:rsidRPr="00AA568C">
        <w:rPr>
          <w:rFonts w:ascii="Sylfaen" w:hAnsi="Sylfaen"/>
          <w:sz w:val="24"/>
          <w:szCs w:val="24"/>
        </w:rPr>
        <w:t>տրի ինտեգրված տեղեկատվական համակարգի միջոցներով իրագործելու համար օգտագործվող էլեկտրոնային փաստաթղթերի ու տեղեկությունների ձ</w:t>
      </w:r>
      <w:r w:rsidR="00B54C88">
        <w:rPr>
          <w:rFonts w:ascii="Sylfaen" w:hAnsi="Sylfaen"/>
          <w:sz w:val="24"/>
          <w:szCs w:val="24"/>
        </w:rPr>
        <w:t>և</w:t>
      </w:r>
      <w:r w:rsidRPr="00AA568C">
        <w:rPr>
          <w:rFonts w:ascii="Sylfaen" w:hAnsi="Sylfaen"/>
          <w:sz w:val="24"/>
          <w:szCs w:val="24"/>
        </w:rPr>
        <w:t>աչափերի ու կառուցվածքների նկարագրությանը (այսուհետ՝ Էլեկտրոնային փաստաթղթերի ու տեղեկությունների ձ</w:t>
      </w:r>
      <w:r w:rsidR="00B54C88">
        <w:rPr>
          <w:rFonts w:ascii="Sylfaen" w:hAnsi="Sylfaen"/>
          <w:sz w:val="24"/>
          <w:szCs w:val="24"/>
        </w:rPr>
        <w:t>և</w:t>
      </w:r>
      <w:r w:rsidRPr="00AA568C">
        <w:rPr>
          <w:rFonts w:ascii="Sylfaen" w:hAnsi="Sylfaen"/>
          <w:sz w:val="24"/>
          <w:szCs w:val="24"/>
        </w:rPr>
        <w:t xml:space="preserve">աչափերի </w:t>
      </w:r>
      <w:r w:rsidR="00B54C88">
        <w:rPr>
          <w:rFonts w:ascii="Sylfaen" w:hAnsi="Sylfaen"/>
          <w:sz w:val="24"/>
          <w:szCs w:val="24"/>
        </w:rPr>
        <w:t>և</w:t>
      </w:r>
      <w:r w:rsidRPr="00AA568C">
        <w:rPr>
          <w:rFonts w:ascii="Sylfaen" w:hAnsi="Sylfaen"/>
          <w:sz w:val="24"/>
          <w:szCs w:val="24"/>
        </w:rPr>
        <w:t xml:space="preserve"> կառուցվածքների նկարագրությանը):</w:t>
      </w:r>
    </w:p>
    <w:p w:rsidR="006467EA" w:rsidRPr="00AA568C" w:rsidRDefault="006467EA" w:rsidP="00AA568C">
      <w:pPr>
        <w:tabs>
          <w:tab w:val="left" w:pos="993"/>
          <w:tab w:val="left" w:pos="1134"/>
        </w:tabs>
        <w:spacing w:after="160" w:line="360" w:lineRule="auto"/>
        <w:ind w:right="42" w:firstLine="567"/>
        <w:jc w:val="both"/>
        <w:rPr>
          <w:rFonts w:ascii="Sylfaen" w:eastAsia="Times New Roman" w:hAnsi="Sylfaen" w:cs="Times New Roman"/>
          <w:sz w:val="24"/>
          <w:szCs w:val="24"/>
        </w:rPr>
      </w:pPr>
      <w:r w:rsidRPr="00AA568C">
        <w:rPr>
          <w:rFonts w:ascii="Sylfaen" w:hAnsi="Sylfaen"/>
          <w:sz w:val="24"/>
          <w:szCs w:val="24"/>
        </w:rPr>
        <w:t>11.</w:t>
      </w:r>
      <w:r w:rsidRPr="00AA568C">
        <w:rPr>
          <w:rFonts w:ascii="Sylfaen" w:hAnsi="Sylfaen"/>
          <w:sz w:val="24"/>
          <w:szCs w:val="24"/>
        </w:rPr>
        <w:tab/>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6467EA" w:rsidRPr="00AA568C" w:rsidRDefault="006467EA" w:rsidP="00AA568C">
      <w:pPr>
        <w:tabs>
          <w:tab w:val="left" w:pos="1134"/>
        </w:tabs>
        <w:spacing w:after="160" w:line="360" w:lineRule="auto"/>
        <w:ind w:left="712" w:right="706"/>
        <w:jc w:val="center"/>
        <w:rPr>
          <w:rFonts w:ascii="Sylfaen" w:eastAsia="Times New Roman" w:hAnsi="Sylfaen" w:cs="Times New Roman"/>
          <w:sz w:val="24"/>
          <w:szCs w:val="24"/>
        </w:rPr>
      </w:pPr>
    </w:p>
    <w:p w:rsidR="006467EA" w:rsidRPr="00AA568C" w:rsidRDefault="006467EA" w:rsidP="00AA568C">
      <w:pPr>
        <w:tabs>
          <w:tab w:val="left" w:pos="1134"/>
        </w:tabs>
        <w:spacing w:after="160" w:line="360" w:lineRule="auto"/>
        <w:ind w:right="12"/>
        <w:jc w:val="center"/>
        <w:rPr>
          <w:rFonts w:ascii="Sylfaen" w:eastAsia="Times New Roman" w:hAnsi="Sylfaen" w:cs="Times New Roman"/>
          <w:sz w:val="24"/>
          <w:szCs w:val="24"/>
        </w:rPr>
      </w:pPr>
      <w:r w:rsidRPr="00AA568C">
        <w:rPr>
          <w:rFonts w:ascii="Sylfaen" w:hAnsi="Sylfaen"/>
          <w:sz w:val="24"/>
          <w:szCs w:val="24"/>
        </w:rPr>
        <w:t>V. Տեղեկատվական փոխգործակցությունն ընթացակարգերի խմբերի շրջանակներում</w:t>
      </w:r>
    </w:p>
    <w:p w:rsidR="006467EA" w:rsidRPr="00AA568C" w:rsidRDefault="006467EA" w:rsidP="00AA568C">
      <w:pPr>
        <w:tabs>
          <w:tab w:val="left" w:pos="1134"/>
        </w:tabs>
        <w:spacing w:after="160" w:line="360" w:lineRule="auto"/>
        <w:ind w:left="284" w:right="295"/>
        <w:jc w:val="center"/>
        <w:rPr>
          <w:rFonts w:ascii="Sylfaen" w:eastAsia="Times New Roman" w:hAnsi="Sylfaen" w:cs="Times New Roman"/>
          <w:sz w:val="24"/>
          <w:szCs w:val="24"/>
        </w:rPr>
      </w:pPr>
      <w:r w:rsidRPr="00AA568C">
        <w:rPr>
          <w:rFonts w:ascii="Sylfaen" w:hAnsi="Sylfaen"/>
          <w:sz w:val="24"/>
          <w:szCs w:val="24"/>
        </w:rPr>
        <w:t xml:space="preserve">1. Տեղեկատվական փոխգործակցությունը Համաձայնագրի կատարման դիտանցման նպատակով Հանձնաժողովի կողմից տեղեկություններ ստանալու դեպքում </w:t>
      </w:r>
    </w:p>
    <w:p w:rsidR="006467EA" w:rsidRPr="00AA568C" w:rsidRDefault="006467EA" w:rsidP="00AA568C">
      <w:pPr>
        <w:tabs>
          <w:tab w:val="left" w:pos="993"/>
          <w:tab w:val="left" w:pos="1134"/>
        </w:tabs>
        <w:spacing w:after="160" w:line="360" w:lineRule="auto"/>
        <w:ind w:right="39" w:firstLine="567"/>
        <w:jc w:val="both"/>
        <w:rPr>
          <w:rFonts w:ascii="Sylfaen" w:eastAsia="Times New Roman" w:hAnsi="Sylfaen" w:cs="Times New Roman"/>
          <w:sz w:val="24"/>
          <w:szCs w:val="24"/>
        </w:rPr>
      </w:pPr>
      <w:r w:rsidRPr="00AA568C">
        <w:rPr>
          <w:rFonts w:ascii="Sylfaen" w:hAnsi="Sylfaen"/>
          <w:sz w:val="24"/>
          <w:szCs w:val="24"/>
        </w:rPr>
        <w:t>12.</w:t>
      </w:r>
      <w:r w:rsidRPr="00AA568C">
        <w:rPr>
          <w:rFonts w:ascii="Sylfaen" w:hAnsi="Sylfaen"/>
          <w:sz w:val="24"/>
          <w:szCs w:val="24"/>
        </w:rPr>
        <w:tab/>
        <w:t xml:space="preserve">Համաձայնագրի կատարման դիտանցման նպատակով Հանձնաժողովի կողմից տեղեկություններ ստանալու դեպքում ընդհանուր գործընթացի տրանզակցիաների կատարման սխեման ներկայացված է 2-րդ նկարում: Ընդհանուր գործընթացի յուրաքանչյուր ընթացակարգի համար գործառնությունների, ընդհանուր գործընթացի տեղեկատվական օբյեկտների միջանկյալ </w:t>
      </w:r>
      <w:r w:rsidR="00B54C88">
        <w:rPr>
          <w:rFonts w:ascii="Sylfaen" w:hAnsi="Sylfaen"/>
          <w:sz w:val="24"/>
          <w:szCs w:val="24"/>
        </w:rPr>
        <w:t>և</w:t>
      </w:r>
      <w:r w:rsidRPr="00AA568C">
        <w:rPr>
          <w:rFonts w:ascii="Sylfaen" w:hAnsi="Sylfaen"/>
          <w:sz w:val="24"/>
          <w:szCs w:val="24"/>
        </w:rPr>
        <w:t xml:space="preserve"> վերջնական վիճակների </w:t>
      </w:r>
      <w:r w:rsidR="00B54C88">
        <w:rPr>
          <w:rFonts w:ascii="Sylfaen" w:hAnsi="Sylfaen"/>
          <w:sz w:val="24"/>
          <w:szCs w:val="24"/>
        </w:rPr>
        <w:t>և</w:t>
      </w:r>
      <w:r w:rsidRPr="00AA568C">
        <w:rPr>
          <w:rFonts w:ascii="Sylfaen" w:hAnsi="Sylfaen"/>
          <w:sz w:val="24"/>
          <w:szCs w:val="24"/>
        </w:rPr>
        <w:t xml:space="preserve"> ընդհանուր գործընթացի տրանզակցիաների միջ</w:t>
      </w:r>
      <w:r w:rsidR="00B54C88">
        <w:rPr>
          <w:rFonts w:ascii="Sylfaen" w:hAnsi="Sylfaen"/>
          <w:sz w:val="24"/>
          <w:szCs w:val="24"/>
        </w:rPr>
        <w:t>և</w:t>
      </w:r>
      <w:r w:rsidRPr="00AA568C">
        <w:rPr>
          <w:rFonts w:ascii="Sylfaen" w:hAnsi="Sylfaen"/>
          <w:sz w:val="24"/>
          <w:szCs w:val="24"/>
        </w:rPr>
        <w:t xml:space="preserve"> կապը բերված է 2-րդ աղյուսակում:</w:t>
      </w:r>
    </w:p>
    <w:p w:rsidR="006467EA" w:rsidRPr="00AA568C" w:rsidRDefault="00D952FE" w:rsidP="00AA568C">
      <w:pPr>
        <w:tabs>
          <w:tab w:val="left" w:pos="1134"/>
        </w:tabs>
        <w:spacing w:after="160" w:line="360" w:lineRule="auto"/>
        <w:rPr>
          <w:rFonts w:ascii="Sylfaen" w:hAnsi="Sylfaen"/>
          <w:sz w:val="24"/>
          <w:szCs w:val="24"/>
        </w:rPr>
      </w:pPr>
      <w:r>
        <w:rPr>
          <w:rFonts w:ascii="Sylfaen" w:hAnsi="Sylfaen"/>
          <w:noProof/>
          <w:sz w:val="24"/>
          <w:szCs w:val="24"/>
          <w:lang w:val="ru-RU" w:eastAsia="ru-RU" w:bidi="ar-SA"/>
        </w:rPr>
        <w:lastRenderedPageBreak/>
        <w:pict>
          <v:shape id="_x0000_s1878" type="#_x0000_t202" style="position:absolute;margin-left:110.7pt;margin-top:116.5pt;width:243.6pt;height:41.55pt;z-index:251942400" stroked="f" strokecolor="black [3213]">
            <v:textbox style="mso-next-textbox:#_x0000_s1878" inset="1.04mm,1.07mm,1.04mm,1.07mm">
              <w:txbxContent>
                <w:p w:rsidR="009F0DC8" w:rsidRPr="00A12F7E" w:rsidRDefault="009F0DC8" w:rsidP="006467EA">
                  <w:pPr>
                    <w:ind w:right="69"/>
                    <w:jc w:val="center"/>
                    <w:rPr>
                      <w:rFonts w:ascii="Sylfaen" w:hAnsi="Sylfaen"/>
                      <w:sz w:val="16"/>
                      <w:szCs w:val="12"/>
                    </w:rPr>
                  </w:pPr>
                  <w:r w:rsidRPr="00A12F7E">
                    <w:rPr>
                      <w:rFonts w:ascii="Sylfaen" w:hAnsi="Sylfaen"/>
                      <w:sz w:val="16"/>
                      <w:szCs w:val="12"/>
                    </w:rPr>
                    <w:t>1. Դրոշմավորված ապրանքի շրջանառության վերաբերյալ տեղեկությունների ստացում Հանձնաժողովի կողմից (P.LS.01.</w:t>
                  </w:r>
                  <w:r w:rsidRPr="00A12F7E">
                    <w:rPr>
                      <w:rFonts w:ascii="Sylfaen" w:hAnsi="Sylfaen"/>
                      <w:sz w:val="16"/>
                      <w:szCs w:val="12"/>
                      <w:lang w:val="en-GB"/>
                    </w:rPr>
                    <w:t>TRN</w:t>
                  </w:r>
                  <w:r w:rsidRPr="00A12F7E">
                    <w:rPr>
                      <w:rFonts w:ascii="Sylfaen" w:hAnsi="Sylfaen"/>
                      <w:sz w:val="16"/>
                      <w:szCs w:val="12"/>
                    </w:rPr>
                    <w:t>.0</w:t>
                  </w:r>
                  <w:r w:rsidRPr="00A12F7E">
                    <w:rPr>
                      <w:rFonts w:ascii="Sylfaen" w:hAnsi="Sylfaen"/>
                      <w:sz w:val="16"/>
                      <w:szCs w:val="12"/>
                      <w:lang w:val="en-GB"/>
                    </w:rPr>
                    <w:t>07</w:t>
                  </w:r>
                  <w:r w:rsidRPr="00A12F7E">
                    <w:rPr>
                      <w:rFonts w:ascii="Sylfaen" w:hAnsi="Sylfaen"/>
                      <w:sz w:val="16"/>
                      <w:szCs w:val="12"/>
                    </w:rPr>
                    <w:t>)</w:t>
                  </w:r>
                </w:p>
              </w:txbxContent>
            </v:textbox>
          </v:shape>
        </w:pict>
      </w:r>
      <w:r>
        <w:rPr>
          <w:rFonts w:ascii="Sylfaen" w:hAnsi="Sylfaen"/>
          <w:noProof/>
          <w:sz w:val="24"/>
          <w:szCs w:val="24"/>
          <w:lang w:val="ru-RU" w:eastAsia="ru-RU" w:bidi="ar-SA"/>
        </w:rPr>
        <w:pict>
          <v:shape id="_x0000_s1876" type="#_x0000_t202" style="position:absolute;margin-left:17.3pt;margin-top:9.55pt;width:182pt;height:18.55pt;z-index:251940352" stroked="f" strokecolor="black [3213]">
            <v:textbox style="mso-next-textbox:#_x0000_s1876">
              <w:txbxContent>
                <w:p w:rsidR="009F0DC8" w:rsidRPr="00A12F7E" w:rsidRDefault="009F0DC8" w:rsidP="006467EA">
                  <w:pPr>
                    <w:ind w:right="-177"/>
                    <w:jc w:val="center"/>
                    <w:rPr>
                      <w:rFonts w:ascii="Sylfaen" w:hAnsi="Sylfaen"/>
                      <w:sz w:val="16"/>
                      <w:szCs w:val="12"/>
                    </w:rPr>
                  </w:pPr>
                  <w:r w:rsidRPr="00A12F7E">
                    <w:rPr>
                      <w:rFonts w:ascii="Sylfaen" w:hAnsi="Sylfaen"/>
                      <w:sz w:val="16"/>
                      <w:szCs w:val="12"/>
                    </w:rPr>
                    <w:t>Տեղեկատվություն ներկայացնող</w:t>
                  </w:r>
                </w:p>
              </w:txbxContent>
            </v:textbox>
          </v:shape>
        </w:pict>
      </w:r>
      <w:r>
        <w:rPr>
          <w:rFonts w:ascii="Sylfaen" w:hAnsi="Sylfaen"/>
          <w:noProof/>
          <w:sz w:val="24"/>
          <w:szCs w:val="24"/>
          <w:lang w:val="ru-RU" w:eastAsia="ru-RU" w:bidi="ar-SA"/>
        </w:rPr>
        <w:pict>
          <v:shape id="_x0000_s1877" type="#_x0000_t202" style="position:absolute;margin-left:268.9pt;margin-top:9.55pt;width:173.7pt;height:18.55pt;z-index:251941376" stroked="f" strokecolor="black [3213]">
            <v:textbox style="mso-next-textbox:#_x0000_s1877">
              <w:txbxContent>
                <w:p w:rsidR="009F0DC8" w:rsidRPr="00A12F7E" w:rsidRDefault="009F0DC8" w:rsidP="006467EA">
                  <w:pPr>
                    <w:ind w:right="-177"/>
                    <w:jc w:val="center"/>
                    <w:rPr>
                      <w:rFonts w:ascii="Sylfaen" w:hAnsi="Sylfaen"/>
                      <w:sz w:val="16"/>
                      <w:szCs w:val="12"/>
                    </w:rPr>
                  </w:pPr>
                  <w:r w:rsidRPr="00A12F7E">
                    <w:rPr>
                      <w:rFonts w:ascii="Sylfaen" w:hAnsi="Sylfaen"/>
                      <w:sz w:val="16"/>
                      <w:szCs w:val="12"/>
                    </w:rPr>
                    <w:t>Տեղեկատվություն ստացող</w:t>
                  </w:r>
                </w:p>
              </w:txbxContent>
            </v:textbox>
          </v:shape>
        </w:pict>
      </w:r>
      <w:r>
        <w:rPr>
          <w:rFonts w:ascii="Sylfaen" w:hAnsi="Sylfaen"/>
          <w:noProof/>
          <w:sz w:val="24"/>
          <w:szCs w:val="24"/>
          <w:lang w:val="ru-RU" w:eastAsia="ru-RU" w:bidi="ar-SA"/>
        </w:rPr>
        <w:pict>
          <v:shape id="_x0000_s1879" type="#_x0000_t202" style="position:absolute;margin-left:19.55pt;margin-top:74.65pt;width:335.65pt;height:28.45pt;z-index:251943424" stroked="f" strokecolor="black [3213]">
            <v:textbox style="mso-next-textbox:#_x0000_s1879">
              <w:txbxContent>
                <w:p w:rsidR="009F0DC8" w:rsidRPr="00A12F7E" w:rsidRDefault="009F0DC8" w:rsidP="006467EA">
                  <w:pPr>
                    <w:ind w:right="-177"/>
                    <w:jc w:val="center"/>
                    <w:rPr>
                      <w:rFonts w:ascii="Sylfaen" w:hAnsi="Sylfaen"/>
                      <w:sz w:val="16"/>
                      <w:szCs w:val="12"/>
                      <w:lang w:val="ru-RU"/>
                    </w:rPr>
                  </w:pPr>
                  <w:r w:rsidRPr="00A12F7E">
                    <w:rPr>
                      <w:rFonts w:ascii="Sylfaen" w:hAnsi="Sylfaen"/>
                      <w:sz w:val="16"/>
                      <w:szCs w:val="12"/>
                      <w:lang w:val="ru-RU"/>
                    </w:rPr>
                    <w:t>(</w:t>
                  </w:r>
                  <w:r w:rsidRPr="00A12F7E">
                    <w:rPr>
                      <w:rFonts w:ascii="Sylfaen" w:hAnsi="Sylfaen"/>
                      <w:sz w:val="16"/>
                      <w:szCs w:val="12"/>
                    </w:rPr>
                    <w:t xml:space="preserve">դրոշմավորված ապրանքի շրջանառության վերաբերյալ տեղեկություններ ստանալու անհրաժեշտության առաջացում </w:t>
                  </w:r>
                  <w:r w:rsidRPr="00A12F7E">
                    <w:rPr>
                      <w:rFonts w:ascii="Sylfaen" w:hAnsi="Sylfaen"/>
                      <w:sz w:val="16"/>
                      <w:szCs w:val="12"/>
                      <w:lang w:val="ru-RU"/>
                    </w:rPr>
                    <w:t>)</w:t>
                  </w:r>
                </w:p>
              </w:txbxContent>
            </v:textbox>
          </v:shape>
        </w:pict>
      </w:r>
      <w:r w:rsidR="006467EA" w:rsidRPr="00AA568C">
        <w:rPr>
          <w:rFonts w:ascii="Sylfaen" w:hAnsi="Sylfaen"/>
          <w:noProof/>
          <w:sz w:val="24"/>
          <w:szCs w:val="24"/>
          <w:lang w:val="en-US" w:eastAsia="en-US" w:bidi="ar-SA"/>
        </w:rPr>
        <w:drawing>
          <wp:inline distT="0" distB="0" distL="0" distR="0" wp14:anchorId="1791D09D" wp14:editId="4FFCDEE4">
            <wp:extent cx="5757496" cy="3279531"/>
            <wp:effectExtent l="19050" t="0" r="0" b="0"/>
            <wp:docPr id="33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cstate="print"/>
                    <a:srcRect/>
                    <a:stretch>
                      <a:fillRect/>
                    </a:stretch>
                  </pic:blipFill>
                  <pic:spPr bwMode="auto">
                    <a:xfrm>
                      <a:off x="0" y="0"/>
                      <a:ext cx="5757496" cy="3279531"/>
                    </a:xfrm>
                    <a:prstGeom prst="rect">
                      <a:avLst/>
                    </a:prstGeom>
                    <a:noFill/>
                  </pic:spPr>
                </pic:pic>
              </a:graphicData>
            </a:graphic>
          </wp:inline>
        </w:drawing>
      </w:r>
    </w:p>
    <w:p w:rsidR="006467EA" w:rsidRPr="00AA568C" w:rsidRDefault="006467EA" w:rsidP="00AA568C">
      <w:pPr>
        <w:tabs>
          <w:tab w:val="left" w:pos="1134"/>
        </w:tabs>
        <w:spacing w:after="160" w:line="360" w:lineRule="auto"/>
        <w:ind w:right="12" w:hanging="1"/>
        <w:jc w:val="center"/>
        <w:rPr>
          <w:rFonts w:ascii="Sylfaen" w:eastAsia="Times New Roman" w:hAnsi="Sylfaen" w:cs="Times New Roman"/>
          <w:sz w:val="24"/>
          <w:szCs w:val="24"/>
        </w:rPr>
      </w:pPr>
      <w:r w:rsidRPr="00AA568C">
        <w:rPr>
          <w:rFonts w:ascii="Sylfaen" w:hAnsi="Sylfaen"/>
          <w:sz w:val="24"/>
          <w:szCs w:val="24"/>
        </w:rPr>
        <w:t xml:space="preserve">Նկ. 2 Համաձայնագրի կատարման դիտանցում </w:t>
      </w:r>
      <w:r w:rsidR="00B54C88">
        <w:rPr>
          <w:rFonts w:ascii="Sylfaen" w:hAnsi="Sylfaen"/>
          <w:sz w:val="24"/>
          <w:szCs w:val="24"/>
        </w:rPr>
        <w:t>և</w:t>
      </w:r>
      <w:r w:rsidRPr="00AA568C">
        <w:rPr>
          <w:rFonts w:ascii="Sylfaen" w:hAnsi="Sylfaen"/>
          <w:sz w:val="24"/>
          <w:szCs w:val="24"/>
        </w:rPr>
        <w:t xml:space="preserve"> հսկողություն իրականացնելու նպատակով Հանձնաժողովի կողմից տեղեկություններ ստանալիս ընդհանուր գործընթացի տրանզակցիաների կատարման սխեման</w:t>
      </w:r>
    </w:p>
    <w:p w:rsidR="006467EA" w:rsidRPr="00AA568C" w:rsidRDefault="006467EA" w:rsidP="00AA568C">
      <w:pPr>
        <w:tabs>
          <w:tab w:val="left" w:pos="1134"/>
        </w:tabs>
        <w:spacing w:after="160" w:line="360" w:lineRule="auto"/>
        <w:jc w:val="center"/>
        <w:rPr>
          <w:rFonts w:ascii="Sylfaen" w:eastAsia="Times New Roman" w:hAnsi="Sylfaen" w:cs="Times New Roman"/>
          <w:sz w:val="24"/>
          <w:szCs w:val="24"/>
        </w:rPr>
      </w:pPr>
    </w:p>
    <w:p w:rsidR="006467EA" w:rsidRPr="00AA568C" w:rsidRDefault="006467EA" w:rsidP="00AA568C">
      <w:pPr>
        <w:tabs>
          <w:tab w:val="left" w:pos="1134"/>
        </w:tabs>
        <w:spacing w:after="160" w:line="360" w:lineRule="auto"/>
        <w:jc w:val="center"/>
        <w:rPr>
          <w:rFonts w:ascii="Sylfaen" w:eastAsia="Times New Roman" w:hAnsi="Sylfaen" w:cs="Times New Roman"/>
          <w:sz w:val="24"/>
          <w:szCs w:val="24"/>
        </w:rPr>
        <w:sectPr w:rsidR="006467EA" w:rsidRPr="00AA568C" w:rsidSect="004B52D2">
          <w:headerReference w:type="default" r:id="rId28"/>
          <w:headerReference w:type="first" r:id="rId29"/>
          <w:pgSz w:w="11920" w:h="16840"/>
          <w:pgMar w:top="1418" w:right="1418" w:bottom="1418" w:left="1418" w:header="737" w:footer="0" w:gutter="0"/>
          <w:paperSrc w:first="15" w:other="15"/>
          <w:pgNumType w:start="1"/>
          <w:cols w:space="720"/>
          <w:titlePg/>
          <w:docGrid w:linePitch="299"/>
        </w:sectPr>
      </w:pPr>
    </w:p>
    <w:p w:rsidR="006467EA" w:rsidRPr="00AA568C" w:rsidRDefault="006467EA" w:rsidP="00AA568C">
      <w:pPr>
        <w:tabs>
          <w:tab w:val="left" w:pos="1134"/>
        </w:tabs>
        <w:spacing w:after="160" w:line="360" w:lineRule="auto"/>
        <w:ind w:right="96"/>
        <w:jc w:val="right"/>
        <w:rPr>
          <w:rFonts w:ascii="Sylfaen" w:hAnsi="Sylfaen"/>
          <w:sz w:val="24"/>
          <w:szCs w:val="24"/>
        </w:rPr>
      </w:pPr>
      <w:r w:rsidRPr="00AA568C">
        <w:rPr>
          <w:rFonts w:ascii="Sylfaen" w:hAnsi="Sylfaen"/>
          <w:sz w:val="24"/>
          <w:szCs w:val="24"/>
        </w:rPr>
        <w:lastRenderedPageBreak/>
        <w:t>Աղյուսակ 2</w:t>
      </w:r>
    </w:p>
    <w:p w:rsidR="006467EA" w:rsidRPr="00AA568C" w:rsidRDefault="006467EA" w:rsidP="00AA568C">
      <w:pPr>
        <w:tabs>
          <w:tab w:val="left" w:pos="1134"/>
        </w:tabs>
        <w:spacing w:after="160" w:line="360" w:lineRule="auto"/>
        <w:ind w:left="987" w:right="968"/>
        <w:jc w:val="center"/>
        <w:rPr>
          <w:rFonts w:ascii="Sylfaen" w:hAnsi="Sylfaen"/>
          <w:sz w:val="24"/>
          <w:szCs w:val="24"/>
        </w:rPr>
      </w:pPr>
      <w:r w:rsidRPr="00AA568C">
        <w:rPr>
          <w:rFonts w:ascii="Sylfaen" w:hAnsi="Sylfaen"/>
          <w:sz w:val="24"/>
          <w:szCs w:val="24"/>
        </w:rPr>
        <w:t xml:space="preserve">Համաձայնագրի կատարման դիտանցում </w:t>
      </w:r>
      <w:r w:rsidR="00B54C88">
        <w:rPr>
          <w:rFonts w:ascii="Sylfaen" w:hAnsi="Sylfaen"/>
          <w:sz w:val="24"/>
          <w:szCs w:val="24"/>
        </w:rPr>
        <w:t>և</w:t>
      </w:r>
      <w:r w:rsidRPr="00AA568C">
        <w:rPr>
          <w:rFonts w:ascii="Sylfaen" w:hAnsi="Sylfaen"/>
          <w:sz w:val="24"/>
          <w:szCs w:val="24"/>
        </w:rPr>
        <w:t xml:space="preserve"> հսկողություն իրականացնելու նպատակով Հանձնաժողովի կողմից տեղեկություններ ստանալիս ընդհանուր գործընթացի տրանզակցիաների ցանկ</w:t>
      </w:r>
    </w:p>
    <w:tbl>
      <w:tblPr>
        <w:tblW w:w="15379" w:type="dxa"/>
        <w:jc w:val="center"/>
        <w:tblInd w:w="-704" w:type="dxa"/>
        <w:tblLayout w:type="fixed"/>
        <w:tblCellMar>
          <w:left w:w="0" w:type="dxa"/>
          <w:right w:w="0" w:type="dxa"/>
        </w:tblCellMar>
        <w:tblLook w:val="01E0" w:firstRow="1" w:lastRow="1" w:firstColumn="1" w:lastColumn="1" w:noHBand="0" w:noVBand="0"/>
      </w:tblPr>
      <w:tblGrid>
        <w:gridCol w:w="1135"/>
        <w:gridCol w:w="3510"/>
        <w:gridCol w:w="175"/>
        <w:gridCol w:w="3075"/>
        <w:gridCol w:w="2719"/>
        <w:gridCol w:w="2422"/>
        <w:gridCol w:w="2343"/>
      </w:tblGrid>
      <w:tr w:rsidR="006467EA" w:rsidRPr="00AA568C" w:rsidTr="00701CD3">
        <w:trPr>
          <w:jc w:val="center"/>
        </w:trPr>
        <w:tc>
          <w:tcPr>
            <w:tcW w:w="1135"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jc w:val="center"/>
              <w:rPr>
                <w:rFonts w:ascii="Sylfaen" w:eastAsia="Times New Roman" w:hAnsi="Sylfaen" w:cs="Times New Roman"/>
                <w:sz w:val="24"/>
                <w:szCs w:val="24"/>
              </w:rPr>
            </w:pPr>
            <w:r w:rsidRPr="00AA568C">
              <w:rPr>
                <w:rFonts w:ascii="Sylfaen" w:hAnsi="Sylfaen"/>
                <w:sz w:val="24"/>
                <w:szCs w:val="24"/>
              </w:rPr>
              <w:t>Համարը՝ ը/կ</w:t>
            </w:r>
          </w:p>
        </w:tc>
        <w:tc>
          <w:tcPr>
            <w:tcW w:w="3510"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jc w:val="center"/>
              <w:rPr>
                <w:rFonts w:ascii="Sylfaen" w:eastAsia="Times New Roman" w:hAnsi="Sylfaen" w:cs="Times New Roman"/>
                <w:sz w:val="24"/>
                <w:szCs w:val="24"/>
              </w:rPr>
            </w:pPr>
            <w:r w:rsidRPr="00AA568C">
              <w:rPr>
                <w:rFonts w:ascii="Sylfaen" w:hAnsi="Sylfaen"/>
                <w:sz w:val="24"/>
                <w:szCs w:val="24"/>
              </w:rPr>
              <w:t>Նախաձեռնողի կողմից կատարվող գործառնությունը</w:t>
            </w:r>
          </w:p>
        </w:tc>
        <w:tc>
          <w:tcPr>
            <w:tcW w:w="3250" w:type="dxa"/>
            <w:gridSpan w:val="2"/>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jc w:val="center"/>
              <w:rPr>
                <w:rFonts w:ascii="Sylfaen" w:eastAsia="Times New Roman" w:hAnsi="Sylfaen" w:cs="Times New Roman"/>
                <w:sz w:val="24"/>
                <w:szCs w:val="24"/>
              </w:rPr>
            </w:pPr>
            <w:r w:rsidRPr="00AA568C">
              <w:rPr>
                <w:rFonts w:ascii="Sylfaen" w:hAnsi="Sylfaen"/>
                <w:sz w:val="24"/>
                <w:szCs w:val="24"/>
              </w:rPr>
              <w:t>Ընդհանուր գործընթացի տեղեկատվական օբյեկտի միջանկյալ վիճակը</w:t>
            </w:r>
          </w:p>
        </w:tc>
        <w:tc>
          <w:tcPr>
            <w:tcW w:w="2719"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jc w:val="center"/>
              <w:rPr>
                <w:rFonts w:ascii="Sylfaen" w:eastAsia="Times New Roman" w:hAnsi="Sylfaen" w:cs="Times New Roman"/>
                <w:sz w:val="24"/>
                <w:szCs w:val="24"/>
              </w:rPr>
            </w:pPr>
            <w:r w:rsidRPr="00AA568C">
              <w:rPr>
                <w:rFonts w:ascii="Sylfaen" w:hAnsi="Sylfaen"/>
                <w:sz w:val="24"/>
                <w:szCs w:val="24"/>
              </w:rPr>
              <w:t>Ռեսպոնդենտի կողմից կատարվող գործառնությունը</w:t>
            </w:r>
          </w:p>
        </w:tc>
        <w:tc>
          <w:tcPr>
            <w:tcW w:w="2422"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jc w:val="center"/>
              <w:rPr>
                <w:rFonts w:ascii="Sylfaen" w:eastAsia="Times New Roman" w:hAnsi="Sylfaen" w:cs="Times New Roman"/>
                <w:sz w:val="24"/>
                <w:szCs w:val="24"/>
              </w:rPr>
            </w:pPr>
            <w:r w:rsidRPr="00AA568C">
              <w:rPr>
                <w:rFonts w:ascii="Sylfaen" w:hAnsi="Sylfaen"/>
                <w:sz w:val="24"/>
                <w:szCs w:val="24"/>
              </w:rPr>
              <w:t>Ընդհանուր գործընթացի տեղեկատվական օբյեկտի վերջնական վիճակը</w:t>
            </w:r>
          </w:p>
        </w:tc>
        <w:tc>
          <w:tcPr>
            <w:tcW w:w="2343"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jc w:val="center"/>
              <w:rPr>
                <w:rFonts w:ascii="Sylfaen" w:eastAsia="Times New Roman" w:hAnsi="Sylfaen" w:cs="Times New Roman"/>
                <w:sz w:val="24"/>
                <w:szCs w:val="24"/>
              </w:rPr>
            </w:pPr>
            <w:r w:rsidRPr="00AA568C">
              <w:rPr>
                <w:rFonts w:ascii="Sylfaen" w:hAnsi="Sylfaen"/>
                <w:sz w:val="24"/>
                <w:szCs w:val="24"/>
              </w:rPr>
              <w:t>Ընդհանուր գործընթացի տրանզակցիան</w:t>
            </w:r>
          </w:p>
        </w:tc>
      </w:tr>
      <w:tr w:rsidR="006467EA" w:rsidRPr="00AA568C" w:rsidTr="00701CD3">
        <w:trPr>
          <w:jc w:val="center"/>
        </w:trPr>
        <w:tc>
          <w:tcPr>
            <w:tcW w:w="11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61" w:right="241"/>
              <w:jc w:val="center"/>
              <w:rPr>
                <w:rFonts w:ascii="Sylfaen" w:eastAsia="Times New Roman" w:hAnsi="Sylfaen" w:cs="Times New Roman"/>
                <w:sz w:val="24"/>
                <w:szCs w:val="24"/>
              </w:rPr>
            </w:pPr>
            <w:r w:rsidRPr="00AA568C">
              <w:rPr>
                <w:rFonts w:ascii="Sylfaen" w:hAnsi="Sylfaen"/>
                <w:sz w:val="24"/>
                <w:szCs w:val="24"/>
              </w:rPr>
              <w:t>1</w:t>
            </w:r>
          </w:p>
        </w:tc>
        <w:tc>
          <w:tcPr>
            <w:tcW w:w="351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451" w:right="1430"/>
              <w:jc w:val="center"/>
              <w:rPr>
                <w:rFonts w:ascii="Sylfaen" w:eastAsia="Times New Roman" w:hAnsi="Sylfaen" w:cs="Times New Roman"/>
                <w:sz w:val="24"/>
                <w:szCs w:val="24"/>
              </w:rPr>
            </w:pPr>
            <w:r w:rsidRPr="00AA568C">
              <w:rPr>
                <w:rFonts w:ascii="Sylfaen" w:hAnsi="Sylfaen"/>
                <w:sz w:val="24"/>
                <w:szCs w:val="24"/>
              </w:rPr>
              <w:t>2</w:t>
            </w:r>
          </w:p>
        </w:tc>
        <w:tc>
          <w:tcPr>
            <w:tcW w:w="3250" w:type="dxa"/>
            <w:gridSpan w:val="2"/>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521" w:right="1501"/>
              <w:jc w:val="center"/>
              <w:rPr>
                <w:rFonts w:ascii="Sylfaen" w:eastAsia="Times New Roman" w:hAnsi="Sylfaen" w:cs="Times New Roman"/>
                <w:sz w:val="24"/>
                <w:szCs w:val="24"/>
              </w:rPr>
            </w:pPr>
            <w:r w:rsidRPr="00AA568C">
              <w:rPr>
                <w:rFonts w:ascii="Sylfaen" w:hAnsi="Sylfaen"/>
                <w:sz w:val="24"/>
                <w:szCs w:val="24"/>
              </w:rPr>
              <w:t>3</w:t>
            </w:r>
          </w:p>
        </w:tc>
        <w:tc>
          <w:tcPr>
            <w:tcW w:w="271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255" w:right="1237"/>
              <w:jc w:val="center"/>
              <w:rPr>
                <w:rFonts w:ascii="Sylfaen" w:eastAsia="Times New Roman" w:hAnsi="Sylfaen" w:cs="Times New Roman"/>
                <w:sz w:val="24"/>
                <w:szCs w:val="24"/>
              </w:rPr>
            </w:pPr>
            <w:r w:rsidRPr="00AA568C">
              <w:rPr>
                <w:rFonts w:ascii="Sylfaen" w:hAnsi="Sylfaen"/>
                <w:sz w:val="24"/>
                <w:szCs w:val="24"/>
              </w:rPr>
              <w:t>4</w:t>
            </w:r>
          </w:p>
        </w:tc>
        <w:tc>
          <w:tcPr>
            <w:tcW w:w="242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106" w:right="1088"/>
              <w:jc w:val="center"/>
              <w:rPr>
                <w:rFonts w:ascii="Sylfaen" w:eastAsia="Times New Roman" w:hAnsi="Sylfaen" w:cs="Times New Roman"/>
                <w:sz w:val="24"/>
                <w:szCs w:val="24"/>
              </w:rPr>
            </w:pPr>
            <w:r w:rsidRPr="00AA568C">
              <w:rPr>
                <w:rFonts w:ascii="Sylfaen" w:hAnsi="Sylfaen"/>
                <w:sz w:val="24"/>
                <w:szCs w:val="24"/>
              </w:rPr>
              <w:t>5</w:t>
            </w:r>
          </w:p>
        </w:tc>
        <w:tc>
          <w:tcPr>
            <w:tcW w:w="234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67" w:right="1048"/>
              <w:jc w:val="center"/>
              <w:rPr>
                <w:rFonts w:ascii="Sylfaen" w:eastAsia="Times New Roman" w:hAnsi="Sylfaen" w:cs="Times New Roman"/>
                <w:sz w:val="24"/>
                <w:szCs w:val="24"/>
              </w:rPr>
            </w:pPr>
            <w:r w:rsidRPr="00AA568C">
              <w:rPr>
                <w:rFonts w:ascii="Sylfaen" w:hAnsi="Sylfaen"/>
                <w:sz w:val="24"/>
                <w:szCs w:val="24"/>
              </w:rPr>
              <w:t>6</w:t>
            </w:r>
          </w:p>
        </w:tc>
      </w:tr>
      <w:tr w:rsidR="006467EA" w:rsidRPr="00AA568C" w:rsidTr="00701CD3">
        <w:trPr>
          <w:jc w:val="center"/>
        </w:trPr>
        <w:tc>
          <w:tcPr>
            <w:tcW w:w="1135"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261" w:right="241"/>
              <w:jc w:val="center"/>
              <w:rPr>
                <w:rFonts w:ascii="Sylfaen" w:eastAsia="Times New Roman" w:hAnsi="Sylfaen" w:cs="Times New Roman"/>
                <w:sz w:val="24"/>
                <w:szCs w:val="24"/>
              </w:rPr>
            </w:pPr>
            <w:r w:rsidRPr="00AA568C">
              <w:rPr>
                <w:rFonts w:ascii="Sylfaen" w:hAnsi="Sylfaen"/>
                <w:sz w:val="24"/>
                <w:szCs w:val="24"/>
              </w:rPr>
              <w:t>1</w:t>
            </w:r>
          </w:p>
        </w:tc>
        <w:tc>
          <w:tcPr>
            <w:tcW w:w="14244" w:type="dxa"/>
            <w:gridSpan w:val="6"/>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1134" w:right="1203"/>
              <w:jc w:val="center"/>
              <w:rPr>
                <w:rFonts w:ascii="Sylfaen" w:eastAsia="Times New Roman" w:hAnsi="Sylfaen" w:cs="Times New Roman"/>
                <w:sz w:val="24"/>
                <w:szCs w:val="24"/>
              </w:rPr>
            </w:pPr>
            <w:r w:rsidRPr="00AA568C">
              <w:rPr>
                <w:rFonts w:ascii="Sylfaen" w:hAnsi="Sylfaen"/>
                <w:sz w:val="24"/>
                <w:szCs w:val="24"/>
              </w:rPr>
              <w:t xml:space="preserve">Դրոշմավորված ապրանքի շրջանառության վերաբերյալ տեղեկությունների ստացումը Հանձնաժողովի կողմից (P.LS.01.PRC.007) </w:t>
            </w:r>
          </w:p>
        </w:tc>
      </w:tr>
      <w:tr w:rsidR="006467EA" w:rsidRPr="00AA568C" w:rsidTr="00701CD3">
        <w:trPr>
          <w:jc w:val="center"/>
        </w:trPr>
        <w:tc>
          <w:tcPr>
            <w:tcW w:w="113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10" w:right="-20"/>
              <w:rPr>
                <w:rFonts w:ascii="Sylfaen" w:eastAsia="Times New Roman" w:hAnsi="Sylfaen" w:cs="Times New Roman"/>
                <w:sz w:val="24"/>
                <w:szCs w:val="24"/>
              </w:rPr>
            </w:pPr>
            <w:r w:rsidRPr="00AA568C">
              <w:rPr>
                <w:rFonts w:ascii="Sylfaen" w:hAnsi="Sylfaen"/>
                <w:sz w:val="24"/>
                <w:szCs w:val="24"/>
              </w:rPr>
              <w:t>1.1</w:t>
            </w:r>
          </w:p>
        </w:tc>
        <w:tc>
          <w:tcPr>
            <w:tcW w:w="3685" w:type="dxa"/>
            <w:gridSpan w:val="2"/>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5" w:right="522"/>
              <w:rPr>
                <w:rFonts w:ascii="Sylfaen" w:eastAsia="Times New Roman" w:hAnsi="Sylfaen" w:cs="Times New Roman"/>
                <w:sz w:val="24"/>
                <w:szCs w:val="24"/>
              </w:rPr>
            </w:pPr>
            <w:r w:rsidRPr="00AA568C">
              <w:rPr>
                <w:rFonts w:ascii="Sylfaen" w:hAnsi="Sylfaen"/>
                <w:sz w:val="24"/>
                <w:szCs w:val="24"/>
              </w:rPr>
              <w:t xml:space="preserve">Դրոշմավորված ապրանքի շրջանառության վերաբերյալ տեղեկությունների հարցում Հանձնաժողովի կողմից (P.LS.01.OPR.023): </w:t>
            </w:r>
            <w:r w:rsidRPr="00AA568C">
              <w:rPr>
                <w:rFonts w:ascii="Sylfaen" w:hAnsi="Sylfaen"/>
                <w:sz w:val="24"/>
                <w:szCs w:val="24"/>
              </w:rPr>
              <w:lastRenderedPageBreak/>
              <w:t>Դրոշմավորված ապրանքի շրջանառության վերաբերյալ տեղեկությունների ստացում Հանձնաժողովի կողմից (P.LS.01.OPR.025)</w:t>
            </w:r>
          </w:p>
        </w:tc>
        <w:tc>
          <w:tcPr>
            <w:tcW w:w="307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01"/>
              <w:rPr>
                <w:rFonts w:ascii="Sylfaen" w:eastAsia="Times New Roman" w:hAnsi="Sylfaen" w:cs="Times New Roman"/>
                <w:sz w:val="24"/>
                <w:szCs w:val="24"/>
              </w:rPr>
            </w:pPr>
            <w:r w:rsidRPr="00AA568C">
              <w:rPr>
                <w:rFonts w:ascii="Sylfaen" w:hAnsi="Sylfaen"/>
                <w:sz w:val="24"/>
                <w:szCs w:val="24"/>
              </w:rPr>
              <w:lastRenderedPageBreak/>
              <w:t>դրոշմավորված ապրանքի վերաբերյալ տեղեկություններ (P.LS.01.BEN.002)՝ հարցվել են</w:t>
            </w:r>
          </w:p>
        </w:tc>
        <w:tc>
          <w:tcPr>
            <w:tcW w:w="271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5"/>
              <w:rPr>
                <w:rFonts w:ascii="Sylfaen" w:eastAsia="Times New Roman" w:hAnsi="Sylfaen" w:cs="Times New Roman"/>
                <w:sz w:val="24"/>
                <w:szCs w:val="24"/>
              </w:rPr>
            </w:pPr>
            <w:r w:rsidRPr="00AA568C">
              <w:rPr>
                <w:rFonts w:ascii="Sylfaen" w:hAnsi="Sylfaen"/>
                <w:sz w:val="24"/>
                <w:szCs w:val="24"/>
              </w:rPr>
              <w:t xml:space="preserve">հարցման մշակում </w:t>
            </w:r>
            <w:r w:rsidR="00B54C88">
              <w:rPr>
                <w:rFonts w:ascii="Sylfaen" w:hAnsi="Sylfaen"/>
                <w:sz w:val="24"/>
                <w:szCs w:val="24"/>
              </w:rPr>
              <w:t>և</w:t>
            </w:r>
            <w:r w:rsidRPr="00AA568C">
              <w:rPr>
                <w:rFonts w:ascii="Sylfaen" w:hAnsi="Sylfaen"/>
                <w:sz w:val="24"/>
                <w:szCs w:val="24"/>
              </w:rPr>
              <w:t xml:space="preserve"> դրոշմավորված ապրանքի շրջանառության վերաբերյալ տեղեկությունների </w:t>
            </w:r>
            <w:r w:rsidRPr="00AA568C">
              <w:rPr>
                <w:rFonts w:ascii="Sylfaen" w:hAnsi="Sylfaen"/>
                <w:sz w:val="24"/>
                <w:szCs w:val="24"/>
              </w:rPr>
              <w:lastRenderedPageBreak/>
              <w:t>ներկայացում (P.LS.01.OPR.024)</w:t>
            </w:r>
          </w:p>
        </w:tc>
        <w:tc>
          <w:tcPr>
            <w:tcW w:w="242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88"/>
              <w:rPr>
                <w:rFonts w:ascii="Sylfaen" w:eastAsia="Times New Roman" w:hAnsi="Sylfaen" w:cs="Times New Roman"/>
                <w:sz w:val="24"/>
                <w:szCs w:val="24"/>
              </w:rPr>
            </w:pPr>
            <w:r w:rsidRPr="00AA568C">
              <w:rPr>
                <w:rFonts w:ascii="Sylfaen" w:hAnsi="Sylfaen"/>
                <w:sz w:val="24"/>
                <w:szCs w:val="24"/>
              </w:rPr>
              <w:lastRenderedPageBreak/>
              <w:t xml:space="preserve">դրոշմավորված ապրանքի վերաբերյալ տեղեկություններ (P.LS.01.BEN.002)՝ ներկայացվել են: </w:t>
            </w:r>
            <w:r w:rsidRPr="00AA568C">
              <w:rPr>
                <w:rFonts w:ascii="Sylfaen" w:hAnsi="Sylfaen"/>
                <w:sz w:val="24"/>
                <w:szCs w:val="24"/>
              </w:rPr>
              <w:lastRenderedPageBreak/>
              <w:t>Դրոշմավորված ապրանքի վերաբերյալ տեղեկություններ (P.LS.01.BEN.002)՝ բացակայում են</w:t>
            </w:r>
          </w:p>
        </w:tc>
        <w:tc>
          <w:tcPr>
            <w:tcW w:w="234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lastRenderedPageBreak/>
              <w:t xml:space="preserve">Դրոշմավորված ապրանքի շրջանառության վերաբերյալ տեղեկությունների ստացում </w:t>
            </w:r>
            <w:r w:rsidRPr="00AA568C">
              <w:rPr>
                <w:rFonts w:ascii="Sylfaen" w:hAnsi="Sylfaen"/>
                <w:sz w:val="24"/>
                <w:szCs w:val="24"/>
              </w:rPr>
              <w:lastRenderedPageBreak/>
              <w:t>Հանձնաժողովի կողմից (P.LS.01.TRN.007)</w:t>
            </w:r>
          </w:p>
        </w:tc>
      </w:tr>
    </w:tbl>
    <w:p w:rsidR="006467EA" w:rsidRPr="00AA568C" w:rsidRDefault="006467EA" w:rsidP="00AA568C">
      <w:pPr>
        <w:tabs>
          <w:tab w:val="left" w:pos="1134"/>
        </w:tabs>
        <w:spacing w:after="160" w:line="360" w:lineRule="auto"/>
        <w:rPr>
          <w:rFonts w:ascii="Sylfaen" w:eastAsia="Times New Roman" w:hAnsi="Sylfaen" w:cs="Times New Roman"/>
          <w:sz w:val="24"/>
          <w:szCs w:val="24"/>
        </w:rPr>
        <w:sectPr w:rsidR="006467EA" w:rsidRPr="00AA568C" w:rsidSect="004B52D2">
          <w:pgSz w:w="16840" w:h="11920" w:orient="landscape"/>
          <w:pgMar w:top="1418" w:right="1418" w:bottom="1418" w:left="1418" w:header="851" w:footer="0" w:gutter="0"/>
          <w:paperSrc w:first="15" w:other="15"/>
          <w:cols w:space="720"/>
        </w:sectPr>
      </w:pPr>
    </w:p>
    <w:p w:rsidR="006467EA" w:rsidRPr="00AA568C" w:rsidRDefault="006467EA" w:rsidP="00AA568C">
      <w:pPr>
        <w:tabs>
          <w:tab w:val="left" w:pos="1134"/>
        </w:tabs>
        <w:spacing w:after="160" w:line="360" w:lineRule="auto"/>
        <w:ind w:left="508" w:right="504"/>
        <w:jc w:val="center"/>
        <w:rPr>
          <w:rFonts w:ascii="Sylfaen" w:eastAsia="Times New Roman" w:hAnsi="Sylfaen" w:cs="Times New Roman"/>
          <w:sz w:val="24"/>
          <w:szCs w:val="24"/>
        </w:rPr>
      </w:pPr>
      <w:r w:rsidRPr="00AA568C">
        <w:rPr>
          <w:rFonts w:ascii="Sylfaen" w:hAnsi="Sylfaen"/>
          <w:sz w:val="24"/>
          <w:szCs w:val="24"/>
        </w:rPr>
        <w:lastRenderedPageBreak/>
        <w:t>2. Տեղեկատվական փոխգործակցություն՝ Միության տեղեկատվական պորտալի օգտագործմամբ, դրոշմավորված ապրանքի վերաբերյալ տեղեկություններ ներկայացնելու ժամանակ</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37" w:firstLine="567"/>
        <w:jc w:val="both"/>
        <w:rPr>
          <w:rFonts w:ascii="Sylfaen" w:eastAsia="Times New Roman" w:hAnsi="Sylfaen" w:cs="Times New Roman"/>
          <w:sz w:val="24"/>
          <w:szCs w:val="24"/>
        </w:rPr>
      </w:pPr>
      <w:r w:rsidRPr="00AA568C">
        <w:rPr>
          <w:rFonts w:ascii="Sylfaen" w:hAnsi="Sylfaen"/>
          <w:sz w:val="24"/>
          <w:szCs w:val="24"/>
        </w:rPr>
        <w:t>13.</w:t>
      </w:r>
      <w:r w:rsidRPr="00AA568C">
        <w:rPr>
          <w:rFonts w:ascii="Sylfaen" w:hAnsi="Sylfaen"/>
          <w:sz w:val="24"/>
          <w:szCs w:val="24"/>
        </w:rPr>
        <w:tab/>
        <w:t xml:space="preserve">Միության տեղեկատվական պորտալի օգտագործմամբ, դրոշմավորված ապրանքի վերաբերյալ տեղեկություններ ներկայացնելու ժամանակ ընդհանուր գործընթացի տրանզակցիաների կատարման սխեման ներկայացված է 3-րդ նկարում: Ընդհանուր գործընթացի յուրաքանչյուր ընթացակարգի համար 3րդ աղյուսակում բերված է կապը գործառնությունների, ընդհանուր գործընթացի տեղեկատվական օբյեկտների միջանկյալ </w:t>
      </w:r>
      <w:r w:rsidR="00B54C88">
        <w:rPr>
          <w:rFonts w:ascii="Sylfaen" w:hAnsi="Sylfaen"/>
          <w:sz w:val="24"/>
          <w:szCs w:val="24"/>
        </w:rPr>
        <w:t>և</w:t>
      </w:r>
      <w:r w:rsidRPr="00AA568C">
        <w:rPr>
          <w:rFonts w:ascii="Sylfaen" w:hAnsi="Sylfaen"/>
          <w:sz w:val="24"/>
          <w:szCs w:val="24"/>
        </w:rPr>
        <w:t xml:space="preserve"> վերջնական վիճակների </w:t>
      </w:r>
      <w:r w:rsidR="00B54C88">
        <w:rPr>
          <w:rFonts w:ascii="Sylfaen" w:hAnsi="Sylfaen"/>
          <w:sz w:val="24"/>
          <w:szCs w:val="24"/>
        </w:rPr>
        <w:t>և</w:t>
      </w:r>
      <w:r w:rsidRPr="00AA568C">
        <w:rPr>
          <w:rFonts w:ascii="Sylfaen" w:hAnsi="Sylfaen"/>
          <w:sz w:val="24"/>
          <w:szCs w:val="24"/>
        </w:rPr>
        <w:t xml:space="preserve"> ընդհանուր գործընթացի տրանզակցիաների միջ</w:t>
      </w:r>
      <w:r w:rsidR="00B54C88">
        <w:rPr>
          <w:rFonts w:ascii="Sylfaen" w:hAnsi="Sylfaen"/>
          <w:sz w:val="24"/>
          <w:szCs w:val="24"/>
        </w:rPr>
        <w:t>և</w:t>
      </w:r>
      <w:r w:rsidRPr="00AA568C">
        <w:rPr>
          <w:rFonts w:ascii="Sylfaen" w:hAnsi="Sylfaen"/>
          <w:sz w:val="24"/>
          <w:szCs w:val="24"/>
        </w:rPr>
        <w:t>:</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D952FE" w:rsidP="00AA568C">
      <w:pPr>
        <w:tabs>
          <w:tab w:val="left" w:pos="1134"/>
        </w:tabs>
        <w:spacing w:after="160" w:line="360" w:lineRule="auto"/>
        <w:rPr>
          <w:rFonts w:ascii="Sylfaen" w:hAnsi="Sylfaen"/>
          <w:sz w:val="24"/>
          <w:szCs w:val="24"/>
        </w:rPr>
      </w:pPr>
      <w:r>
        <w:rPr>
          <w:rFonts w:ascii="Sylfaen" w:hAnsi="Sylfaen"/>
          <w:noProof/>
          <w:sz w:val="24"/>
          <w:szCs w:val="24"/>
          <w:lang w:val="en-US" w:eastAsia="en-US" w:bidi="ar-SA"/>
        </w:rPr>
        <w:pict>
          <v:shape id="_x0000_s1761" type="#_x0000_t202" style="position:absolute;margin-left:10.6pt;margin-top:8.25pt;width:208.85pt;height:13.85pt;z-index:251822592" stroked="f" strokecolor="black [3213]">
            <v:textbox style="mso-next-textbox:#_x0000_s1761" inset="0,0,0,0">
              <w:txbxContent>
                <w:p w:rsidR="009F0DC8" w:rsidRPr="00A12F7E" w:rsidRDefault="009F0DC8" w:rsidP="006467EA">
                  <w:pPr>
                    <w:ind w:right="-177"/>
                    <w:jc w:val="center"/>
                    <w:rPr>
                      <w:rFonts w:ascii="Sylfaen" w:hAnsi="Sylfaen"/>
                      <w:sz w:val="16"/>
                      <w:szCs w:val="12"/>
                    </w:rPr>
                  </w:pPr>
                  <w:r w:rsidRPr="00A12F7E">
                    <w:rPr>
                      <w:rFonts w:ascii="Sylfaen" w:hAnsi="Sylfaen"/>
                      <w:sz w:val="16"/>
                      <w:szCs w:val="12"/>
                    </w:rPr>
                    <w:t>Տեղեկատվություն ստացող</w:t>
                  </w:r>
                </w:p>
              </w:txbxContent>
            </v:textbox>
          </v:shape>
        </w:pict>
      </w:r>
      <w:r>
        <w:rPr>
          <w:rFonts w:ascii="Sylfaen" w:hAnsi="Sylfaen"/>
          <w:noProof/>
          <w:sz w:val="24"/>
          <w:szCs w:val="24"/>
          <w:lang w:val="en-US" w:eastAsia="en-US" w:bidi="ar-SA"/>
        </w:rPr>
        <w:pict>
          <v:shape id="_x0000_s1762" type="#_x0000_t202" style="position:absolute;margin-left:231.6pt;margin-top:8.25pt;width:207.3pt;height:13.85pt;z-index:251823616" stroked="f" strokecolor="black [3213]">
            <v:textbox style="mso-next-textbox:#_x0000_s1762" inset="0,0,0,0">
              <w:txbxContent>
                <w:p w:rsidR="009F0DC8" w:rsidRPr="00A12F7E" w:rsidRDefault="009F0DC8" w:rsidP="006467EA">
                  <w:pPr>
                    <w:ind w:right="-177"/>
                    <w:jc w:val="center"/>
                    <w:rPr>
                      <w:rFonts w:ascii="Sylfaen" w:hAnsi="Sylfaen"/>
                      <w:sz w:val="16"/>
                      <w:szCs w:val="12"/>
                    </w:rPr>
                  </w:pPr>
                  <w:r w:rsidRPr="00A12F7E">
                    <w:rPr>
                      <w:rFonts w:ascii="Sylfaen" w:hAnsi="Sylfaen"/>
                      <w:sz w:val="16"/>
                      <w:szCs w:val="12"/>
                    </w:rPr>
                    <w:t>Տեղեկատվություն ներկայացնող</w:t>
                  </w:r>
                </w:p>
              </w:txbxContent>
            </v:textbox>
          </v:shape>
        </w:pict>
      </w:r>
      <w:r>
        <w:rPr>
          <w:rFonts w:ascii="Sylfaen" w:hAnsi="Sylfaen"/>
          <w:noProof/>
          <w:sz w:val="24"/>
          <w:szCs w:val="24"/>
          <w:lang w:val="en-US" w:eastAsia="en-US" w:bidi="ar-SA"/>
        </w:rPr>
        <w:pict>
          <v:shape id="_x0000_s1763" type="#_x0000_t202" style="position:absolute;margin-left:18.35pt;margin-top:65.85pt;width:364.7pt;height:24.95pt;z-index:251824640" stroked="f" strokecolor="black [3213]">
            <v:textbox style="mso-next-textbox:#_x0000_s1763">
              <w:txbxContent>
                <w:p w:rsidR="009F0DC8" w:rsidRPr="00A12F7E" w:rsidRDefault="009F0DC8" w:rsidP="006467EA">
                  <w:pPr>
                    <w:ind w:right="-177"/>
                    <w:rPr>
                      <w:rFonts w:ascii="Sylfaen" w:hAnsi="Sylfaen"/>
                      <w:sz w:val="16"/>
                      <w:szCs w:val="12"/>
                      <w:lang w:val="ru-RU"/>
                    </w:rPr>
                  </w:pPr>
                  <w:r w:rsidRPr="00A12F7E">
                    <w:rPr>
                      <w:rFonts w:ascii="Sylfaen" w:hAnsi="Sylfaen"/>
                      <w:sz w:val="16"/>
                      <w:szCs w:val="12"/>
                      <w:lang w:val="ru-RU"/>
                    </w:rPr>
                    <w:t>(</w:t>
                  </w:r>
                  <w:r w:rsidRPr="00A12F7E">
                    <w:rPr>
                      <w:rFonts w:ascii="Sylfaen" w:hAnsi="Sylfaen"/>
                      <w:sz w:val="16"/>
                      <w:szCs w:val="12"/>
                    </w:rPr>
                    <w:t>շահագրգիռ անձից ստացել է դրոշմավորված ապրանքի վերաբերյալ տեղեկությունների հարցում</w:t>
                  </w:r>
                  <w:r w:rsidRPr="00A12F7E">
                    <w:rPr>
                      <w:rFonts w:ascii="Sylfaen" w:hAnsi="Sylfaen"/>
                      <w:sz w:val="16"/>
                      <w:szCs w:val="12"/>
                      <w:lang w:val="ru-RU"/>
                    </w:rPr>
                    <w:t>)</w:t>
                  </w:r>
                </w:p>
              </w:txbxContent>
            </v:textbox>
          </v:shape>
        </w:pict>
      </w:r>
      <w:r>
        <w:rPr>
          <w:rFonts w:ascii="Sylfaen" w:hAnsi="Sylfaen"/>
          <w:noProof/>
          <w:sz w:val="24"/>
          <w:szCs w:val="24"/>
          <w:lang w:val="en-US" w:eastAsia="en-US" w:bidi="ar-SA"/>
        </w:rPr>
        <w:pict>
          <v:shape id="_x0000_s1764" type="#_x0000_t202" style="position:absolute;margin-left:115.5pt;margin-top:95.4pt;width:204.65pt;height:50.5pt;z-index:251825664" stroked="f" strokecolor="black [3213]">
            <v:textbox style="mso-next-textbox:#_x0000_s1764">
              <w:txbxContent>
                <w:p w:rsidR="009F0DC8" w:rsidRPr="00A12F7E" w:rsidRDefault="009F0DC8" w:rsidP="006467EA">
                  <w:pPr>
                    <w:ind w:right="-177"/>
                    <w:jc w:val="center"/>
                    <w:rPr>
                      <w:rFonts w:ascii="Sylfaen" w:hAnsi="Sylfaen"/>
                      <w:sz w:val="16"/>
                      <w:szCs w:val="12"/>
                      <w:lang w:val="en-US"/>
                    </w:rPr>
                  </w:pPr>
                  <w:r w:rsidRPr="00A12F7E">
                    <w:rPr>
                      <w:rFonts w:ascii="Sylfaen" w:hAnsi="Sylfaen"/>
                      <w:sz w:val="16"/>
                      <w:szCs w:val="12"/>
                    </w:rPr>
                    <w:t>1. Դրոշմավորված ապրանքի վերաբերյալ տեղեկությունների ներկայացում՝ Միության տեղեկատվական պորտալի օգտագործմամբ (P.LS.01.</w:t>
                  </w:r>
                  <w:r w:rsidRPr="00A12F7E">
                    <w:rPr>
                      <w:rFonts w:ascii="Sylfaen" w:hAnsi="Sylfaen"/>
                      <w:sz w:val="16"/>
                      <w:szCs w:val="12"/>
                      <w:lang w:val="en-GB"/>
                    </w:rPr>
                    <w:t>TRN</w:t>
                  </w:r>
                  <w:r w:rsidRPr="00A12F7E">
                    <w:rPr>
                      <w:rFonts w:ascii="Sylfaen" w:hAnsi="Sylfaen"/>
                      <w:sz w:val="16"/>
                      <w:szCs w:val="12"/>
                    </w:rPr>
                    <w:t>.0</w:t>
                  </w:r>
                  <w:r w:rsidRPr="00A12F7E">
                    <w:rPr>
                      <w:rFonts w:ascii="Sylfaen" w:hAnsi="Sylfaen"/>
                      <w:sz w:val="16"/>
                      <w:szCs w:val="12"/>
                      <w:lang w:val="en-GB"/>
                    </w:rPr>
                    <w:t>0</w:t>
                  </w:r>
                  <w:r w:rsidRPr="00A12F7E">
                    <w:rPr>
                      <w:rFonts w:ascii="Sylfaen" w:hAnsi="Sylfaen"/>
                      <w:sz w:val="16"/>
                      <w:szCs w:val="12"/>
                    </w:rPr>
                    <w:t>9)</w:t>
                  </w:r>
                </w:p>
              </w:txbxContent>
            </v:textbox>
          </v:shape>
        </w:pict>
      </w:r>
      <w:r w:rsidR="006467EA" w:rsidRPr="00AA568C">
        <w:rPr>
          <w:rFonts w:ascii="Sylfaen" w:hAnsi="Sylfaen"/>
          <w:noProof/>
          <w:sz w:val="24"/>
          <w:szCs w:val="24"/>
          <w:lang w:val="en-US" w:eastAsia="en-US" w:bidi="ar-SA"/>
        </w:rPr>
        <w:drawing>
          <wp:inline distT="0" distB="0" distL="0" distR="0" wp14:anchorId="32FFB216" wp14:editId="165FC6FE">
            <wp:extent cx="5768340" cy="3546187"/>
            <wp:effectExtent l="19050" t="0" r="3810" b="0"/>
            <wp:docPr id="334"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0" cstate="print"/>
                    <a:srcRect/>
                    <a:stretch>
                      <a:fillRect/>
                    </a:stretch>
                  </pic:blipFill>
                  <pic:spPr bwMode="auto">
                    <a:xfrm>
                      <a:off x="0" y="0"/>
                      <a:ext cx="5768340" cy="3546187"/>
                    </a:xfrm>
                    <a:prstGeom prst="rect">
                      <a:avLst/>
                    </a:prstGeom>
                    <a:noFill/>
                    <a:ln w="9525">
                      <a:noFill/>
                      <a:miter lim="800000"/>
                      <a:headEnd/>
                      <a:tailEnd/>
                    </a:ln>
                  </pic:spPr>
                </pic:pic>
              </a:graphicData>
            </a:graphic>
          </wp:inline>
        </w:drawing>
      </w:r>
    </w:p>
    <w:p w:rsidR="006467EA" w:rsidRPr="00AA568C" w:rsidRDefault="006467EA" w:rsidP="00AA568C">
      <w:pPr>
        <w:tabs>
          <w:tab w:val="left" w:pos="1134"/>
        </w:tabs>
        <w:spacing w:after="160" w:line="360" w:lineRule="auto"/>
        <w:ind w:right="12"/>
        <w:jc w:val="center"/>
        <w:rPr>
          <w:rFonts w:ascii="Sylfaen" w:eastAsia="Times New Roman" w:hAnsi="Sylfaen" w:cs="Times New Roman"/>
          <w:sz w:val="24"/>
          <w:szCs w:val="24"/>
        </w:rPr>
      </w:pPr>
      <w:r w:rsidRPr="00AA568C">
        <w:rPr>
          <w:rFonts w:ascii="Sylfaen" w:hAnsi="Sylfaen"/>
          <w:sz w:val="24"/>
          <w:szCs w:val="24"/>
        </w:rPr>
        <w:t>Նկ. 3 Միության տեղեկատվական պորտալի օգտագործմամբ, դրոշմավորված ապրանքի վերաբերյալ տեղեկություններ ներկայացնելու ժամանակ ընդհանուր գործընթացի տրանզակցիաների կատարման սխեման</w:t>
      </w:r>
    </w:p>
    <w:p w:rsidR="006467EA" w:rsidRPr="00AA568C" w:rsidRDefault="006467EA" w:rsidP="00AA568C">
      <w:pPr>
        <w:tabs>
          <w:tab w:val="left" w:pos="1134"/>
        </w:tabs>
        <w:spacing w:after="160" w:line="360" w:lineRule="auto"/>
        <w:rPr>
          <w:rFonts w:ascii="Sylfaen" w:eastAsia="Times New Roman" w:hAnsi="Sylfaen" w:cs="Times New Roman"/>
          <w:sz w:val="24"/>
          <w:szCs w:val="24"/>
        </w:rPr>
      </w:pPr>
    </w:p>
    <w:p w:rsidR="006467EA" w:rsidRPr="00AA568C" w:rsidRDefault="006467EA" w:rsidP="00AA568C">
      <w:pPr>
        <w:tabs>
          <w:tab w:val="left" w:pos="1134"/>
        </w:tabs>
        <w:spacing w:after="160" w:line="360" w:lineRule="auto"/>
        <w:rPr>
          <w:rFonts w:ascii="Sylfaen" w:eastAsia="Times New Roman" w:hAnsi="Sylfaen" w:cs="Times New Roman"/>
          <w:sz w:val="24"/>
          <w:szCs w:val="24"/>
        </w:rPr>
        <w:sectPr w:rsidR="006467EA" w:rsidRPr="00AA568C" w:rsidSect="00701CD3">
          <w:type w:val="nextColumn"/>
          <w:pgSz w:w="11920" w:h="16840"/>
          <w:pgMar w:top="1418" w:right="1418" w:bottom="1418" w:left="1418" w:header="738" w:footer="0" w:gutter="0"/>
          <w:paperSrc w:first="15" w:other="15"/>
          <w:cols w:space="720"/>
        </w:sectPr>
      </w:pPr>
    </w:p>
    <w:p w:rsidR="006467EA" w:rsidRPr="00AA568C" w:rsidRDefault="006467EA" w:rsidP="00AA568C">
      <w:pPr>
        <w:tabs>
          <w:tab w:val="left" w:pos="1134"/>
        </w:tabs>
        <w:spacing w:after="160" w:line="360" w:lineRule="auto"/>
        <w:ind w:right="96"/>
        <w:jc w:val="right"/>
        <w:rPr>
          <w:rFonts w:ascii="Sylfaen" w:eastAsia="Times New Roman" w:hAnsi="Sylfaen" w:cs="Times New Roman"/>
          <w:sz w:val="24"/>
          <w:szCs w:val="24"/>
        </w:rPr>
      </w:pPr>
      <w:r w:rsidRPr="00AA568C">
        <w:rPr>
          <w:rFonts w:ascii="Sylfaen" w:hAnsi="Sylfaen"/>
          <w:sz w:val="24"/>
          <w:szCs w:val="24"/>
        </w:rPr>
        <w:lastRenderedPageBreak/>
        <w:t>Աղյուսակ 3</w:t>
      </w:r>
    </w:p>
    <w:p w:rsidR="006467EA" w:rsidRPr="00AA568C" w:rsidRDefault="006467EA" w:rsidP="00AA568C">
      <w:pPr>
        <w:tabs>
          <w:tab w:val="left" w:pos="1134"/>
        </w:tabs>
        <w:spacing w:after="160" w:line="360" w:lineRule="auto"/>
        <w:ind w:left="529" w:right="516"/>
        <w:jc w:val="center"/>
        <w:rPr>
          <w:rFonts w:ascii="Sylfaen" w:eastAsia="Times New Roman" w:hAnsi="Sylfaen" w:cs="Times New Roman"/>
          <w:sz w:val="24"/>
          <w:szCs w:val="24"/>
        </w:rPr>
      </w:pPr>
      <w:r w:rsidRPr="00AA568C">
        <w:rPr>
          <w:rFonts w:ascii="Sylfaen" w:hAnsi="Sylfaen"/>
          <w:sz w:val="24"/>
          <w:szCs w:val="24"/>
        </w:rPr>
        <w:t>Միության տեղեկատվական պորտալի օգտագործմամբ, դրոշմավորված ապրանքի վերաբերյալ տեղեկություններ ներկայացնելու ժամանակ ընդհանուր գործընթացի տրանզակցիաների ցանկ</w:t>
      </w:r>
    </w:p>
    <w:tbl>
      <w:tblPr>
        <w:tblW w:w="14954" w:type="dxa"/>
        <w:tblInd w:w="-279" w:type="dxa"/>
        <w:tblLayout w:type="fixed"/>
        <w:tblCellMar>
          <w:left w:w="0" w:type="dxa"/>
          <w:right w:w="0" w:type="dxa"/>
        </w:tblCellMar>
        <w:tblLook w:val="01E0" w:firstRow="1" w:lastRow="1" w:firstColumn="1" w:lastColumn="1" w:noHBand="0" w:noVBand="0"/>
      </w:tblPr>
      <w:tblGrid>
        <w:gridCol w:w="1111"/>
        <w:gridCol w:w="3709"/>
        <w:gridCol w:w="2977"/>
        <w:gridCol w:w="2392"/>
        <w:gridCol w:w="2422"/>
        <w:gridCol w:w="2343"/>
      </w:tblGrid>
      <w:tr w:rsidR="006467EA" w:rsidRPr="00AA568C" w:rsidTr="00701CD3">
        <w:tc>
          <w:tcPr>
            <w:tcW w:w="1111"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jc w:val="center"/>
              <w:rPr>
                <w:rFonts w:ascii="Sylfaen" w:eastAsia="Times New Roman" w:hAnsi="Sylfaen" w:cs="Times New Roman"/>
                <w:sz w:val="24"/>
                <w:szCs w:val="24"/>
              </w:rPr>
            </w:pPr>
            <w:r w:rsidRPr="00AA568C">
              <w:rPr>
                <w:rFonts w:ascii="Sylfaen" w:hAnsi="Sylfaen"/>
                <w:sz w:val="24"/>
                <w:szCs w:val="24"/>
              </w:rPr>
              <w:t>Համարը՝ ը/կ</w:t>
            </w:r>
          </w:p>
        </w:tc>
        <w:tc>
          <w:tcPr>
            <w:tcW w:w="3709"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jc w:val="center"/>
              <w:rPr>
                <w:rFonts w:ascii="Sylfaen" w:eastAsia="Times New Roman" w:hAnsi="Sylfaen" w:cs="Times New Roman"/>
                <w:sz w:val="24"/>
                <w:szCs w:val="24"/>
              </w:rPr>
            </w:pPr>
            <w:r w:rsidRPr="00AA568C">
              <w:rPr>
                <w:rFonts w:ascii="Sylfaen" w:hAnsi="Sylfaen"/>
                <w:sz w:val="24"/>
                <w:szCs w:val="24"/>
              </w:rPr>
              <w:t>Նախաձեռնողի կողմից կատարվող գործառնությունը</w:t>
            </w:r>
          </w:p>
        </w:tc>
        <w:tc>
          <w:tcPr>
            <w:tcW w:w="297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jc w:val="center"/>
              <w:rPr>
                <w:rFonts w:ascii="Sylfaen" w:eastAsia="Times New Roman" w:hAnsi="Sylfaen" w:cs="Times New Roman"/>
                <w:sz w:val="24"/>
                <w:szCs w:val="24"/>
              </w:rPr>
            </w:pPr>
            <w:r w:rsidRPr="00AA568C">
              <w:rPr>
                <w:rFonts w:ascii="Sylfaen" w:hAnsi="Sylfaen"/>
                <w:sz w:val="24"/>
                <w:szCs w:val="24"/>
              </w:rPr>
              <w:t>Ընդհանուր գործընթացի տեղեկատվական օբյեկտի միջանկյալ վիճակը</w:t>
            </w:r>
          </w:p>
        </w:tc>
        <w:tc>
          <w:tcPr>
            <w:tcW w:w="2392"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jc w:val="center"/>
              <w:rPr>
                <w:rFonts w:ascii="Sylfaen" w:eastAsia="Times New Roman" w:hAnsi="Sylfaen" w:cs="Times New Roman"/>
                <w:sz w:val="24"/>
                <w:szCs w:val="24"/>
              </w:rPr>
            </w:pPr>
            <w:r w:rsidRPr="00AA568C">
              <w:rPr>
                <w:rFonts w:ascii="Sylfaen" w:hAnsi="Sylfaen"/>
                <w:sz w:val="24"/>
                <w:szCs w:val="24"/>
              </w:rPr>
              <w:t>Ռեսպոնդենտի կողմից կատարվող գործառնությունը</w:t>
            </w:r>
          </w:p>
        </w:tc>
        <w:tc>
          <w:tcPr>
            <w:tcW w:w="2422"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jc w:val="center"/>
              <w:rPr>
                <w:rFonts w:ascii="Sylfaen" w:eastAsia="Times New Roman" w:hAnsi="Sylfaen" w:cs="Times New Roman"/>
                <w:sz w:val="24"/>
                <w:szCs w:val="24"/>
              </w:rPr>
            </w:pPr>
            <w:r w:rsidRPr="00AA568C">
              <w:rPr>
                <w:rFonts w:ascii="Sylfaen" w:hAnsi="Sylfaen"/>
                <w:sz w:val="24"/>
                <w:szCs w:val="24"/>
              </w:rPr>
              <w:t>Ընդհանուր գործընթացի տեղեկատվական օբյեկտի վերջնական վիճակը</w:t>
            </w:r>
          </w:p>
        </w:tc>
        <w:tc>
          <w:tcPr>
            <w:tcW w:w="2343"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jc w:val="center"/>
              <w:rPr>
                <w:rFonts w:ascii="Sylfaen" w:eastAsia="Times New Roman" w:hAnsi="Sylfaen" w:cs="Times New Roman"/>
                <w:sz w:val="24"/>
                <w:szCs w:val="24"/>
              </w:rPr>
            </w:pPr>
            <w:r w:rsidRPr="00AA568C">
              <w:rPr>
                <w:rFonts w:ascii="Sylfaen" w:hAnsi="Sylfaen"/>
                <w:sz w:val="24"/>
                <w:szCs w:val="24"/>
              </w:rPr>
              <w:t>Ընդհանուր գործընթացի տրանզակցիան</w:t>
            </w:r>
          </w:p>
        </w:tc>
      </w:tr>
      <w:tr w:rsidR="006467EA" w:rsidRPr="00AA568C" w:rsidTr="00701CD3">
        <w:tc>
          <w:tcPr>
            <w:tcW w:w="111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61" w:right="241"/>
              <w:jc w:val="center"/>
              <w:rPr>
                <w:rFonts w:ascii="Sylfaen" w:eastAsia="Times New Roman" w:hAnsi="Sylfaen" w:cs="Times New Roman"/>
                <w:sz w:val="24"/>
                <w:szCs w:val="24"/>
              </w:rPr>
            </w:pPr>
            <w:r w:rsidRPr="00AA568C">
              <w:rPr>
                <w:rFonts w:ascii="Sylfaen" w:hAnsi="Sylfaen"/>
                <w:sz w:val="24"/>
                <w:szCs w:val="24"/>
              </w:rPr>
              <w:t>1</w:t>
            </w:r>
          </w:p>
        </w:tc>
        <w:tc>
          <w:tcPr>
            <w:tcW w:w="370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451" w:right="1430"/>
              <w:jc w:val="center"/>
              <w:rPr>
                <w:rFonts w:ascii="Sylfaen" w:eastAsia="Times New Roman" w:hAnsi="Sylfaen" w:cs="Times New Roman"/>
                <w:sz w:val="24"/>
                <w:szCs w:val="24"/>
              </w:rPr>
            </w:pPr>
            <w:r w:rsidRPr="00AA568C">
              <w:rPr>
                <w:rFonts w:ascii="Sylfaen" w:hAnsi="Sylfaen"/>
                <w:sz w:val="24"/>
                <w:szCs w:val="24"/>
              </w:rPr>
              <w:t>2</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521" w:right="1501"/>
              <w:jc w:val="center"/>
              <w:rPr>
                <w:rFonts w:ascii="Sylfaen" w:eastAsia="Times New Roman" w:hAnsi="Sylfaen" w:cs="Times New Roman"/>
                <w:sz w:val="24"/>
                <w:szCs w:val="24"/>
              </w:rPr>
            </w:pPr>
            <w:r w:rsidRPr="00AA568C">
              <w:rPr>
                <w:rFonts w:ascii="Sylfaen" w:hAnsi="Sylfaen"/>
                <w:sz w:val="24"/>
                <w:szCs w:val="24"/>
              </w:rPr>
              <w:t>3</w:t>
            </w:r>
          </w:p>
        </w:tc>
        <w:tc>
          <w:tcPr>
            <w:tcW w:w="239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255" w:right="1237"/>
              <w:jc w:val="center"/>
              <w:rPr>
                <w:rFonts w:ascii="Sylfaen" w:eastAsia="Times New Roman" w:hAnsi="Sylfaen" w:cs="Times New Roman"/>
                <w:sz w:val="24"/>
                <w:szCs w:val="24"/>
              </w:rPr>
            </w:pPr>
            <w:r w:rsidRPr="00AA568C">
              <w:rPr>
                <w:rFonts w:ascii="Sylfaen" w:hAnsi="Sylfaen"/>
                <w:sz w:val="24"/>
                <w:szCs w:val="24"/>
              </w:rPr>
              <w:t>4</w:t>
            </w:r>
          </w:p>
        </w:tc>
        <w:tc>
          <w:tcPr>
            <w:tcW w:w="242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106" w:right="1088"/>
              <w:jc w:val="center"/>
              <w:rPr>
                <w:rFonts w:ascii="Sylfaen" w:eastAsia="Times New Roman" w:hAnsi="Sylfaen" w:cs="Times New Roman"/>
                <w:sz w:val="24"/>
                <w:szCs w:val="24"/>
              </w:rPr>
            </w:pPr>
            <w:r w:rsidRPr="00AA568C">
              <w:rPr>
                <w:rFonts w:ascii="Sylfaen" w:hAnsi="Sylfaen"/>
                <w:sz w:val="24"/>
                <w:szCs w:val="24"/>
              </w:rPr>
              <w:t>5</w:t>
            </w:r>
          </w:p>
        </w:tc>
        <w:tc>
          <w:tcPr>
            <w:tcW w:w="234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67" w:right="1048"/>
              <w:jc w:val="center"/>
              <w:rPr>
                <w:rFonts w:ascii="Sylfaen" w:eastAsia="Times New Roman" w:hAnsi="Sylfaen" w:cs="Times New Roman"/>
                <w:sz w:val="24"/>
                <w:szCs w:val="24"/>
              </w:rPr>
            </w:pPr>
            <w:r w:rsidRPr="00AA568C">
              <w:rPr>
                <w:rFonts w:ascii="Sylfaen" w:hAnsi="Sylfaen"/>
                <w:sz w:val="24"/>
                <w:szCs w:val="24"/>
              </w:rPr>
              <w:t>6</w:t>
            </w:r>
          </w:p>
        </w:tc>
      </w:tr>
      <w:tr w:rsidR="006467EA" w:rsidRPr="00AA568C" w:rsidTr="00701CD3">
        <w:tc>
          <w:tcPr>
            <w:tcW w:w="1111"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261" w:right="241"/>
              <w:jc w:val="center"/>
              <w:rPr>
                <w:rFonts w:ascii="Sylfaen" w:eastAsia="Times New Roman" w:hAnsi="Sylfaen" w:cs="Times New Roman"/>
                <w:sz w:val="24"/>
                <w:szCs w:val="24"/>
              </w:rPr>
            </w:pPr>
            <w:r w:rsidRPr="00AA568C">
              <w:rPr>
                <w:rFonts w:ascii="Sylfaen" w:hAnsi="Sylfaen"/>
                <w:sz w:val="24"/>
                <w:szCs w:val="24"/>
              </w:rPr>
              <w:t>1</w:t>
            </w:r>
          </w:p>
        </w:tc>
        <w:tc>
          <w:tcPr>
            <w:tcW w:w="13843" w:type="dxa"/>
            <w:gridSpan w:val="5"/>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157" w:right="-20"/>
              <w:jc w:val="center"/>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ներկայացում՝ Միության տեղեկատվական պորտալի օգտագործմամբ (P.LS.01.PRC.009)</w:t>
            </w:r>
          </w:p>
        </w:tc>
      </w:tr>
      <w:tr w:rsidR="006467EA" w:rsidRPr="00AA568C" w:rsidTr="00701CD3">
        <w:tc>
          <w:tcPr>
            <w:tcW w:w="111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10" w:right="-20"/>
              <w:rPr>
                <w:rFonts w:ascii="Sylfaen" w:eastAsia="Times New Roman" w:hAnsi="Sylfaen" w:cs="Times New Roman"/>
                <w:sz w:val="24"/>
                <w:szCs w:val="24"/>
              </w:rPr>
            </w:pPr>
            <w:r w:rsidRPr="00AA568C">
              <w:rPr>
                <w:rFonts w:ascii="Sylfaen" w:hAnsi="Sylfaen"/>
                <w:sz w:val="24"/>
                <w:szCs w:val="24"/>
              </w:rPr>
              <w:t>1.1</w:t>
            </w:r>
          </w:p>
        </w:tc>
        <w:tc>
          <w:tcPr>
            <w:tcW w:w="370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5" w:right="92"/>
              <w:rPr>
                <w:rFonts w:ascii="Sylfaen" w:eastAsia="Times New Roman" w:hAnsi="Sylfaen" w:cs="Times New Roman"/>
                <w:sz w:val="24"/>
                <w:szCs w:val="24"/>
              </w:rPr>
            </w:pPr>
            <w:r w:rsidRPr="00AA568C">
              <w:rPr>
                <w:rFonts w:ascii="Sylfaen" w:hAnsi="Sylfaen"/>
                <w:sz w:val="24"/>
                <w:szCs w:val="24"/>
              </w:rPr>
              <w:t xml:space="preserve">Դրոշմավորված ապրանքի վերաբերյալ տեղեկությունների հարցում՝ Միության տեղեկատվական պորտալում ներկայացնելու համար (P.LS.01.OPR.031): </w:t>
            </w:r>
            <w:r w:rsidRPr="00AA568C">
              <w:rPr>
                <w:rFonts w:ascii="Sylfaen" w:hAnsi="Sylfaen"/>
                <w:sz w:val="24"/>
                <w:szCs w:val="24"/>
              </w:rPr>
              <w:lastRenderedPageBreak/>
              <w:t xml:space="preserve">Դրոշմավորված ապրանքի վերաբերյալ տեղեկությունների մշակում </w:t>
            </w:r>
            <w:r w:rsidR="00B54C88">
              <w:rPr>
                <w:rFonts w:ascii="Sylfaen" w:hAnsi="Sylfaen"/>
                <w:sz w:val="24"/>
                <w:szCs w:val="24"/>
              </w:rPr>
              <w:t>և</w:t>
            </w:r>
            <w:r w:rsidRPr="00AA568C">
              <w:rPr>
                <w:rFonts w:ascii="Sylfaen" w:hAnsi="Sylfaen"/>
                <w:sz w:val="24"/>
                <w:szCs w:val="24"/>
              </w:rPr>
              <w:t xml:space="preserve"> Միության տեղեկատվական պորտալում շահագրգիռ անձին ներկայացում (P.LS.01.OPR.033)</w:t>
            </w:r>
          </w:p>
        </w:tc>
        <w:tc>
          <w:tcPr>
            <w:tcW w:w="29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01"/>
              <w:rPr>
                <w:rFonts w:ascii="Sylfaen" w:eastAsia="Times New Roman" w:hAnsi="Sylfaen" w:cs="Times New Roman"/>
                <w:sz w:val="24"/>
                <w:szCs w:val="24"/>
              </w:rPr>
            </w:pPr>
            <w:r w:rsidRPr="00AA568C">
              <w:rPr>
                <w:rFonts w:ascii="Sylfaen" w:hAnsi="Sylfaen"/>
                <w:sz w:val="24"/>
                <w:szCs w:val="24"/>
              </w:rPr>
              <w:lastRenderedPageBreak/>
              <w:t>դրոշմավորված ապրանքի վերաբերյալ տեղեկություններ (P.LS.01.BEN.002)՝ հարցվում են</w:t>
            </w:r>
          </w:p>
        </w:tc>
        <w:tc>
          <w:tcPr>
            <w:tcW w:w="239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6"/>
              <w:rPr>
                <w:rFonts w:ascii="Sylfaen" w:eastAsia="Times New Roman" w:hAnsi="Sylfaen" w:cs="Times New Roman"/>
                <w:sz w:val="24"/>
                <w:szCs w:val="24"/>
              </w:rPr>
            </w:pPr>
            <w:r w:rsidRPr="00AA568C">
              <w:rPr>
                <w:rFonts w:ascii="Sylfaen" w:hAnsi="Sylfaen"/>
                <w:sz w:val="24"/>
                <w:szCs w:val="24"/>
              </w:rPr>
              <w:t xml:space="preserve">Միության տեղեկատվական պորտալի համար դրոշմավորված ապրանքի վերաբերյալ </w:t>
            </w:r>
            <w:r w:rsidRPr="00AA568C">
              <w:rPr>
                <w:rFonts w:ascii="Sylfaen" w:hAnsi="Sylfaen"/>
                <w:sz w:val="24"/>
                <w:szCs w:val="24"/>
              </w:rPr>
              <w:lastRenderedPageBreak/>
              <w:t>տեղեկությունների ներկայացում (P.LS.01.OPR.032)</w:t>
            </w:r>
          </w:p>
        </w:tc>
        <w:tc>
          <w:tcPr>
            <w:tcW w:w="2422"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88"/>
              <w:rPr>
                <w:rFonts w:ascii="Sylfaen" w:eastAsia="Times New Roman" w:hAnsi="Sylfaen" w:cs="Times New Roman"/>
                <w:sz w:val="24"/>
                <w:szCs w:val="24"/>
              </w:rPr>
            </w:pPr>
            <w:r w:rsidRPr="00AA568C">
              <w:rPr>
                <w:rFonts w:ascii="Sylfaen" w:hAnsi="Sylfaen"/>
                <w:sz w:val="24"/>
                <w:szCs w:val="24"/>
              </w:rPr>
              <w:lastRenderedPageBreak/>
              <w:t xml:space="preserve">դրոշմավորված ապրանքի վերաբերյալ տեղեկություններ (P.LS.01.BEN.002)՝ հարցման </w:t>
            </w:r>
            <w:r w:rsidRPr="00AA568C">
              <w:rPr>
                <w:rFonts w:ascii="Sylfaen" w:hAnsi="Sylfaen"/>
                <w:sz w:val="24"/>
                <w:szCs w:val="24"/>
              </w:rPr>
              <w:lastRenderedPageBreak/>
              <w:t xml:space="preserve">պատասխանը ստացվել է </w:t>
            </w:r>
          </w:p>
        </w:tc>
        <w:tc>
          <w:tcPr>
            <w:tcW w:w="2343"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37"/>
              <w:rPr>
                <w:rFonts w:ascii="Sylfaen" w:eastAsia="Times New Roman" w:hAnsi="Sylfaen" w:cs="Times New Roman"/>
                <w:sz w:val="24"/>
                <w:szCs w:val="24"/>
              </w:rPr>
            </w:pPr>
            <w:r w:rsidRPr="00AA568C">
              <w:rPr>
                <w:rFonts w:ascii="Sylfaen" w:hAnsi="Sylfaen"/>
                <w:sz w:val="24"/>
                <w:szCs w:val="24"/>
              </w:rPr>
              <w:lastRenderedPageBreak/>
              <w:t xml:space="preserve">դրոշմավորված ապրանքի վերաբերյալ տեղեկությունների ներկայացում՝ Միության </w:t>
            </w:r>
            <w:r w:rsidRPr="00AA568C">
              <w:rPr>
                <w:rFonts w:ascii="Sylfaen" w:hAnsi="Sylfaen"/>
                <w:sz w:val="24"/>
                <w:szCs w:val="24"/>
              </w:rPr>
              <w:lastRenderedPageBreak/>
              <w:t>տեղեկատվական պորտալի օգտագործմամբ (P.LS.01.TRN.009)</w:t>
            </w:r>
          </w:p>
        </w:tc>
      </w:tr>
    </w:tbl>
    <w:p w:rsidR="006467EA" w:rsidRPr="00AA568C" w:rsidRDefault="006467EA" w:rsidP="00AA568C">
      <w:pPr>
        <w:tabs>
          <w:tab w:val="left" w:pos="1134"/>
        </w:tabs>
        <w:spacing w:after="160" w:line="360" w:lineRule="auto"/>
        <w:rPr>
          <w:rFonts w:ascii="Sylfaen" w:eastAsia="Times New Roman" w:hAnsi="Sylfaen" w:cs="Times New Roman"/>
          <w:sz w:val="24"/>
          <w:szCs w:val="24"/>
        </w:rPr>
        <w:sectPr w:rsidR="006467EA" w:rsidRPr="00AA568C" w:rsidSect="00AE013E">
          <w:type w:val="nextColumn"/>
          <w:pgSz w:w="16840" w:h="11920" w:orient="landscape"/>
          <w:pgMar w:top="1418" w:right="1418" w:bottom="1418" w:left="1418" w:header="851" w:footer="0" w:gutter="0"/>
          <w:paperSrc w:first="15" w:other="15"/>
          <w:cols w:space="720"/>
        </w:sectPr>
      </w:pP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1134" w:right="1182"/>
        <w:jc w:val="center"/>
        <w:rPr>
          <w:rFonts w:ascii="Sylfaen" w:hAnsi="Sylfaen"/>
          <w:sz w:val="24"/>
          <w:szCs w:val="24"/>
        </w:rPr>
      </w:pPr>
      <w:r w:rsidRPr="00AA568C">
        <w:rPr>
          <w:rFonts w:ascii="Sylfaen" w:hAnsi="Sylfaen"/>
          <w:sz w:val="24"/>
          <w:szCs w:val="24"/>
        </w:rPr>
        <w:t>VI. Ընդհանուր գործընթացի հաղորդագրությունների նկարագրությունը</w:t>
      </w:r>
    </w:p>
    <w:p w:rsidR="006467EA" w:rsidRPr="00AA568C" w:rsidRDefault="006467EA" w:rsidP="00AA568C">
      <w:pPr>
        <w:tabs>
          <w:tab w:val="left" w:pos="1134"/>
        </w:tabs>
        <w:spacing w:after="160" w:line="360" w:lineRule="auto"/>
        <w:ind w:left="1134" w:right="1182"/>
        <w:jc w:val="center"/>
        <w:rPr>
          <w:rFonts w:ascii="Sylfaen" w:eastAsia="Times New Roman" w:hAnsi="Sylfaen" w:cs="Times New Roman"/>
          <w:sz w:val="24"/>
          <w:szCs w:val="24"/>
        </w:rPr>
      </w:pP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14.</w:t>
      </w:r>
      <w:r w:rsidRPr="00AA568C">
        <w:rPr>
          <w:rFonts w:ascii="Sylfaen" w:hAnsi="Sylfaen"/>
          <w:sz w:val="24"/>
          <w:szCs w:val="24"/>
        </w:rPr>
        <w:tab/>
        <w:t xml:space="preserve">Ընդհանուր գործընթացի իրագործման ժամանակ տեղեկատվական փոխգործակցության շրջանակներում փոխանցվող ընդհանուր գործընթացի հաղորդագրությունների ցանկը բերված է 4-րդ աղյուսակում: Տվյալների կառուցվածքը հաղորդագրության կազմում պետք է համապատասխանի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 xml:space="preserve">աչափերի ու կառուցվածքների նկարագրությանը։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աչափերի ու կառուցվածքների նկարագրության մեջ համապատասխան կառուցվածքին արված հղումը սահմանվում է ըստ 4-րդ աղյուսակի 3-րդ սյունակի արժեքի:</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20"/>
        <w:jc w:val="right"/>
        <w:rPr>
          <w:rFonts w:ascii="Sylfaen" w:eastAsia="Times New Roman" w:hAnsi="Sylfaen" w:cs="Times New Roman"/>
          <w:sz w:val="24"/>
          <w:szCs w:val="24"/>
        </w:rPr>
      </w:pPr>
      <w:r w:rsidRPr="00AA568C">
        <w:rPr>
          <w:rFonts w:ascii="Sylfaen" w:hAnsi="Sylfaen"/>
          <w:sz w:val="24"/>
          <w:szCs w:val="24"/>
        </w:rPr>
        <w:t>Աղյուսակ 4</w:t>
      </w:r>
    </w:p>
    <w:p w:rsidR="006467EA" w:rsidRPr="00AA568C" w:rsidRDefault="006467EA" w:rsidP="00AA568C">
      <w:pPr>
        <w:tabs>
          <w:tab w:val="left" w:pos="1134"/>
        </w:tabs>
        <w:spacing w:after="160" w:line="360" w:lineRule="auto"/>
        <w:ind w:right="-85"/>
        <w:jc w:val="center"/>
        <w:rPr>
          <w:rFonts w:ascii="Sylfaen" w:eastAsia="Times New Roman" w:hAnsi="Sylfaen" w:cs="Times New Roman"/>
          <w:sz w:val="24"/>
          <w:szCs w:val="24"/>
        </w:rPr>
      </w:pPr>
      <w:r w:rsidRPr="00AA568C">
        <w:rPr>
          <w:rFonts w:ascii="Sylfaen" w:hAnsi="Sylfaen"/>
          <w:sz w:val="24"/>
          <w:szCs w:val="24"/>
        </w:rPr>
        <w:t>Ընդհանուր գործընթացի հաղորդագրությունների ցանկ</w:t>
      </w:r>
    </w:p>
    <w:tbl>
      <w:tblPr>
        <w:tblW w:w="9357" w:type="dxa"/>
        <w:tblInd w:w="111" w:type="dxa"/>
        <w:tblLayout w:type="fixed"/>
        <w:tblCellMar>
          <w:left w:w="0" w:type="dxa"/>
          <w:right w:w="0" w:type="dxa"/>
        </w:tblCellMar>
        <w:tblLook w:val="01E0" w:firstRow="1" w:lastRow="1" w:firstColumn="1" w:lastColumn="1" w:noHBand="0" w:noVBand="0"/>
      </w:tblPr>
      <w:tblGrid>
        <w:gridCol w:w="2487"/>
        <w:gridCol w:w="3521"/>
        <w:gridCol w:w="3349"/>
      </w:tblGrid>
      <w:tr w:rsidR="006467EA" w:rsidRPr="00AA568C" w:rsidTr="00701CD3">
        <w:trPr>
          <w:tblHeader/>
        </w:trPr>
        <w:tc>
          <w:tcPr>
            <w:tcW w:w="248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Ծածկագրային նշագիրը</w:t>
            </w:r>
          </w:p>
        </w:tc>
        <w:tc>
          <w:tcPr>
            <w:tcW w:w="3521"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Անվանումը</w:t>
            </w:r>
          </w:p>
        </w:tc>
        <w:tc>
          <w:tcPr>
            <w:tcW w:w="3349"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Էլեկտրոնային փաստաթղթի (տեղեկությունների) կառուցվածքը</w:t>
            </w:r>
          </w:p>
        </w:tc>
      </w:tr>
      <w:tr w:rsidR="006467EA" w:rsidRPr="00AA568C" w:rsidTr="00701CD3">
        <w:trPr>
          <w:tblHeader/>
        </w:trPr>
        <w:tc>
          <w:tcPr>
            <w:tcW w:w="248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137" w:right="1122"/>
              <w:jc w:val="center"/>
              <w:rPr>
                <w:rFonts w:ascii="Sylfaen" w:eastAsia="Times New Roman" w:hAnsi="Sylfaen" w:cs="Times New Roman"/>
                <w:sz w:val="24"/>
                <w:szCs w:val="24"/>
              </w:rPr>
            </w:pPr>
            <w:r w:rsidRPr="00AA568C">
              <w:rPr>
                <w:rFonts w:ascii="Sylfaen" w:hAnsi="Sylfaen"/>
                <w:sz w:val="24"/>
                <w:szCs w:val="24"/>
              </w:rPr>
              <w:t>1</w:t>
            </w:r>
          </w:p>
        </w:tc>
        <w:tc>
          <w:tcPr>
            <w:tcW w:w="352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655" w:right="1638"/>
              <w:jc w:val="center"/>
              <w:rPr>
                <w:rFonts w:ascii="Sylfaen" w:eastAsia="Times New Roman" w:hAnsi="Sylfaen" w:cs="Times New Roman"/>
                <w:sz w:val="24"/>
                <w:szCs w:val="24"/>
              </w:rPr>
            </w:pPr>
            <w:r w:rsidRPr="00AA568C">
              <w:rPr>
                <w:rFonts w:ascii="Sylfaen" w:hAnsi="Sylfaen"/>
                <w:sz w:val="24"/>
                <w:szCs w:val="24"/>
              </w:rPr>
              <w:t>2</w:t>
            </w:r>
          </w:p>
        </w:tc>
        <w:tc>
          <w:tcPr>
            <w:tcW w:w="334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570" w:right="1551"/>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248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P.LS.01.MSG.006</w:t>
            </w:r>
          </w:p>
        </w:tc>
        <w:tc>
          <w:tcPr>
            <w:tcW w:w="352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71"/>
              <w:rPr>
                <w:rFonts w:ascii="Sylfaen" w:eastAsia="Times New Roman" w:hAnsi="Sylfaen" w:cs="Times New Roman"/>
                <w:sz w:val="24"/>
                <w:szCs w:val="24"/>
              </w:rPr>
            </w:pPr>
            <w:r w:rsidRPr="00AA568C">
              <w:rPr>
                <w:rFonts w:ascii="Sylfaen" w:hAnsi="Sylfaen"/>
                <w:sz w:val="24"/>
                <w:szCs w:val="24"/>
              </w:rPr>
              <w:t xml:space="preserve">մշակման արդյունքների մասին ծանուցում </w:t>
            </w:r>
          </w:p>
        </w:tc>
        <w:tc>
          <w:tcPr>
            <w:tcW w:w="334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18"/>
              <w:rPr>
                <w:rFonts w:ascii="Sylfaen" w:eastAsia="Times New Roman" w:hAnsi="Sylfaen" w:cs="Times New Roman"/>
                <w:sz w:val="24"/>
                <w:szCs w:val="24"/>
              </w:rPr>
            </w:pPr>
            <w:r w:rsidRPr="00AA568C">
              <w:rPr>
                <w:rFonts w:ascii="Sylfaen" w:hAnsi="Sylfaen"/>
                <w:sz w:val="24"/>
                <w:szCs w:val="24"/>
              </w:rPr>
              <w:t>մշակման արդյունքի մասին ծանուցում (R.006)</w:t>
            </w:r>
          </w:p>
        </w:tc>
      </w:tr>
      <w:tr w:rsidR="006467EA" w:rsidRPr="00AA568C" w:rsidTr="00701CD3">
        <w:tc>
          <w:tcPr>
            <w:tcW w:w="248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P.LS.01.MSG.012</w:t>
            </w:r>
          </w:p>
        </w:tc>
        <w:tc>
          <w:tcPr>
            <w:tcW w:w="352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004"/>
              <w:rPr>
                <w:rFonts w:ascii="Sylfaen" w:eastAsia="Times New Roman" w:hAnsi="Sylfaen" w:cs="Times New Roman"/>
                <w:sz w:val="24"/>
                <w:szCs w:val="24"/>
              </w:rPr>
            </w:pPr>
            <w:r w:rsidRPr="00AA568C">
              <w:rPr>
                <w:rFonts w:ascii="Sylfaen" w:hAnsi="Sylfaen"/>
                <w:sz w:val="24"/>
                <w:szCs w:val="24"/>
              </w:rPr>
              <w:t xml:space="preserve">դրոշմավորված ապրանքի վերաբերյալ </w:t>
            </w:r>
            <w:r w:rsidRPr="00AA568C">
              <w:rPr>
                <w:rFonts w:ascii="Sylfaen" w:hAnsi="Sylfaen"/>
                <w:sz w:val="24"/>
                <w:szCs w:val="24"/>
              </w:rPr>
              <w:lastRenderedPageBreak/>
              <w:t>տեղեկությունների հարցում</w:t>
            </w:r>
          </w:p>
        </w:tc>
        <w:tc>
          <w:tcPr>
            <w:tcW w:w="334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831"/>
              <w:rPr>
                <w:rFonts w:ascii="Sylfaen" w:eastAsia="Times New Roman" w:hAnsi="Sylfaen" w:cs="Times New Roman"/>
                <w:sz w:val="24"/>
                <w:szCs w:val="24"/>
              </w:rPr>
            </w:pPr>
            <w:r w:rsidRPr="00AA568C">
              <w:rPr>
                <w:rFonts w:ascii="Sylfaen" w:hAnsi="Sylfaen"/>
                <w:sz w:val="24"/>
                <w:szCs w:val="24"/>
              </w:rPr>
              <w:lastRenderedPageBreak/>
              <w:t xml:space="preserve">դրոշմավորված ապրանքի վերաբերյալ </w:t>
            </w:r>
            <w:r w:rsidRPr="00AA568C">
              <w:rPr>
                <w:rFonts w:ascii="Sylfaen" w:hAnsi="Sylfaen"/>
                <w:sz w:val="24"/>
                <w:szCs w:val="24"/>
              </w:rPr>
              <w:lastRenderedPageBreak/>
              <w:t>տեղեկությունների հարցում (R.CT.LS.01.005)</w:t>
            </w:r>
          </w:p>
        </w:tc>
      </w:tr>
      <w:tr w:rsidR="006467EA" w:rsidRPr="00AA568C" w:rsidTr="00701CD3">
        <w:tc>
          <w:tcPr>
            <w:tcW w:w="248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lastRenderedPageBreak/>
              <w:t>P.LS.01.MSG.013</w:t>
            </w:r>
          </w:p>
        </w:tc>
        <w:tc>
          <w:tcPr>
            <w:tcW w:w="352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71"/>
              <w:rPr>
                <w:rFonts w:ascii="Sylfaen" w:eastAsia="Times New Roman" w:hAnsi="Sylfaen" w:cs="Times New Roman"/>
                <w:sz w:val="24"/>
                <w:szCs w:val="24"/>
              </w:rPr>
            </w:pPr>
            <w:r w:rsidRPr="00AA568C">
              <w:rPr>
                <w:rFonts w:ascii="Sylfaen" w:hAnsi="Sylfaen"/>
                <w:sz w:val="24"/>
                <w:szCs w:val="24"/>
              </w:rPr>
              <w:t>տեղեկությունների մշակման արդյունքների մասին ծանուցում</w:t>
            </w:r>
          </w:p>
        </w:tc>
        <w:tc>
          <w:tcPr>
            <w:tcW w:w="334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99"/>
              <w:rPr>
                <w:rFonts w:ascii="Sylfaen" w:eastAsia="Times New Roman" w:hAnsi="Sylfaen" w:cs="Times New Roman"/>
                <w:sz w:val="24"/>
                <w:szCs w:val="24"/>
              </w:rPr>
            </w:pPr>
            <w:r w:rsidRPr="00AA568C">
              <w:rPr>
                <w:rFonts w:ascii="Sylfaen" w:hAnsi="Sylfaen"/>
                <w:sz w:val="24"/>
                <w:szCs w:val="24"/>
              </w:rPr>
              <w:t>տեղեկությունների մշակման արդյունքների մասին ծանուցում (R.CT.LS.01.006)</w:t>
            </w:r>
          </w:p>
        </w:tc>
      </w:tr>
      <w:tr w:rsidR="006467EA" w:rsidRPr="00AA568C" w:rsidTr="00701CD3">
        <w:tc>
          <w:tcPr>
            <w:tcW w:w="248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P.LS.01.MSG.014</w:t>
            </w:r>
          </w:p>
        </w:tc>
        <w:tc>
          <w:tcPr>
            <w:tcW w:w="352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6"/>
              <w:rPr>
                <w:rFonts w:ascii="Sylfaen" w:eastAsia="Times New Roman" w:hAnsi="Sylfaen" w:cs="Times New Roman"/>
                <w:sz w:val="24"/>
                <w:szCs w:val="24"/>
              </w:rPr>
            </w:pPr>
            <w:r w:rsidRPr="00AA568C">
              <w:rPr>
                <w:rFonts w:ascii="Sylfaen" w:hAnsi="Sylfaen"/>
                <w:sz w:val="24"/>
                <w:szCs w:val="24"/>
              </w:rPr>
              <w:t>Դրոշմավորված ապրանքի շրջանառության վերաբերյալ տեղեկությունների հարցում Հանձնաժողովի կողմից</w:t>
            </w:r>
          </w:p>
        </w:tc>
        <w:tc>
          <w:tcPr>
            <w:tcW w:w="334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18"/>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հարցում Հանձնաժողովի կողմից (R.CT.LS.01.003)</w:t>
            </w:r>
          </w:p>
        </w:tc>
      </w:tr>
      <w:tr w:rsidR="006467EA" w:rsidRPr="00AA568C" w:rsidTr="00701CD3">
        <w:tc>
          <w:tcPr>
            <w:tcW w:w="248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P.LS.01.MSG.015</w:t>
            </w:r>
          </w:p>
        </w:tc>
        <w:tc>
          <w:tcPr>
            <w:tcW w:w="352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937"/>
              <w:rPr>
                <w:rFonts w:ascii="Sylfaen" w:eastAsia="Times New Roman" w:hAnsi="Sylfaen" w:cs="Times New Roman"/>
                <w:sz w:val="24"/>
                <w:szCs w:val="24"/>
              </w:rPr>
            </w:pPr>
            <w:r w:rsidRPr="00AA568C">
              <w:rPr>
                <w:rFonts w:ascii="Sylfaen" w:hAnsi="Sylfaen"/>
                <w:sz w:val="24"/>
                <w:szCs w:val="24"/>
              </w:rPr>
              <w:t xml:space="preserve">դրոշմավորված ապրանքի շրջանառության վերաբերյալ տեղեկություններ </w:t>
            </w:r>
          </w:p>
        </w:tc>
        <w:tc>
          <w:tcPr>
            <w:tcW w:w="334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95"/>
              <w:rPr>
                <w:rFonts w:ascii="Sylfaen" w:eastAsia="Times New Roman" w:hAnsi="Sylfaen" w:cs="Times New Roman"/>
                <w:sz w:val="24"/>
                <w:szCs w:val="24"/>
              </w:rPr>
            </w:pPr>
            <w:r w:rsidRPr="00AA568C">
              <w:rPr>
                <w:rFonts w:ascii="Sylfaen" w:hAnsi="Sylfaen"/>
                <w:sz w:val="24"/>
                <w:szCs w:val="24"/>
              </w:rPr>
              <w:t>դրոշմավորված ապրանքի շրջանառության վերաբերյալ Հանձնաժողով ներկայացվող տեղեկություններ (R.CT.LS.01.004)</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1956" w:right="1930"/>
        <w:jc w:val="center"/>
        <w:rPr>
          <w:rFonts w:ascii="Sylfaen" w:eastAsia="Times New Roman" w:hAnsi="Sylfaen" w:cs="Times New Roman"/>
          <w:sz w:val="24"/>
          <w:szCs w:val="24"/>
        </w:rPr>
      </w:pPr>
      <w:r w:rsidRPr="00AA568C">
        <w:rPr>
          <w:rFonts w:ascii="Sylfaen" w:hAnsi="Sylfaen"/>
          <w:sz w:val="24"/>
          <w:szCs w:val="24"/>
        </w:rPr>
        <w:t>VII. Ընդհանուր գործընթացի տրանզակցիաների նկարագրությունը</w:t>
      </w:r>
    </w:p>
    <w:p w:rsidR="006467EA" w:rsidRPr="00AA568C" w:rsidRDefault="006467EA" w:rsidP="00AA568C">
      <w:pPr>
        <w:tabs>
          <w:tab w:val="left" w:pos="1134"/>
        </w:tabs>
        <w:spacing w:after="160" w:line="360" w:lineRule="auto"/>
        <w:ind w:left="571" w:right="540"/>
        <w:jc w:val="center"/>
        <w:rPr>
          <w:rFonts w:ascii="Sylfaen" w:eastAsia="Times New Roman" w:hAnsi="Sylfaen" w:cs="Times New Roman"/>
          <w:sz w:val="24"/>
          <w:szCs w:val="24"/>
        </w:rPr>
      </w:pPr>
      <w:r w:rsidRPr="00AA568C">
        <w:rPr>
          <w:rFonts w:ascii="Sylfaen" w:hAnsi="Sylfaen"/>
          <w:sz w:val="24"/>
          <w:szCs w:val="24"/>
        </w:rPr>
        <w:lastRenderedPageBreak/>
        <w:t xml:space="preserve">1. «Դրոշմավորված ապրանքի շրջանառության վերաբերյալ տեղեկությունների ստացում Հանձնաժողովի կողմից» (P.LS.01.PRC.007) ընդհանուր գործընթացի տրանզակցիա </w:t>
      </w:r>
    </w:p>
    <w:p w:rsidR="006467EA" w:rsidRPr="00AA568C" w:rsidRDefault="006467EA" w:rsidP="00AA568C">
      <w:pPr>
        <w:tabs>
          <w:tab w:val="left" w:pos="1134"/>
        </w:tabs>
        <w:spacing w:after="160" w:line="360" w:lineRule="auto"/>
        <w:jc w:val="center"/>
        <w:rPr>
          <w:rFonts w:ascii="Sylfaen" w:hAnsi="Sylfaen"/>
          <w:sz w:val="24"/>
          <w:szCs w:val="24"/>
        </w:rPr>
      </w:pPr>
    </w:p>
    <w:p w:rsidR="006467EA" w:rsidRPr="00AA568C" w:rsidRDefault="006467EA" w:rsidP="00AA568C">
      <w:pPr>
        <w:tabs>
          <w:tab w:val="left" w:pos="993"/>
          <w:tab w:val="left" w:pos="1134"/>
        </w:tabs>
        <w:spacing w:after="160" w:line="360" w:lineRule="auto"/>
        <w:ind w:right="35" w:firstLine="567"/>
        <w:jc w:val="both"/>
        <w:rPr>
          <w:rFonts w:ascii="Sylfaen" w:eastAsia="Times New Roman" w:hAnsi="Sylfaen" w:cs="Times New Roman"/>
          <w:sz w:val="24"/>
          <w:szCs w:val="24"/>
        </w:rPr>
      </w:pPr>
      <w:r w:rsidRPr="00AA568C">
        <w:rPr>
          <w:rFonts w:ascii="Sylfaen" w:hAnsi="Sylfaen"/>
          <w:sz w:val="24"/>
          <w:szCs w:val="24"/>
        </w:rPr>
        <w:t>15.</w:t>
      </w:r>
      <w:r w:rsidRPr="00AA568C">
        <w:rPr>
          <w:rFonts w:ascii="Sylfaen" w:hAnsi="Sylfaen"/>
          <w:sz w:val="24"/>
          <w:szCs w:val="24"/>
        </w:rPr>
        <w:tab/>
        <w:t>«Դրոշմավորված ապրանքի շրջանառության վերաբերյալ տեղեկությունների ստացում Հանձնաժողովի կողմից» (P.LS.01.TRN.007) ընդհանուր գործընթացի տրանզակցիան կատարվում է ռեսպոնդենտի կողմից նախաձեռնողին համապատասխան տեղեկությունները ներկայացնելու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rsidR="006467EA" w:rsidRPr="00AA568C" w:rsidRDefault="00D952FE" w:rsidP="00AA568C">
      <w:pPr>
        <w:tabs>
          <w:tab w:val="left" w:pos="1134"/>
        </w:tabs>
        <w:spacing w:after="160" w:line="360" w:lineRule="auto"/>
        <w:rPr>
          <w:rFonts w:ascii="Sylfaen" w:hAnsi="Sylfaen"/>
          <w:sz w:val="24"/>
          <w:szCs w:val="24"/>
        </w:rPr>
      </w:pPr>
      <w:r>
        <w:rPr>
          <w:rFonts w:ascii="Sylfaen" w:hAnsi="Sylfaen"/>
          <w:noProof/>
          <w:sz w:val="24"/>
          <w:szCs w:val="24"/>
          <w:lang w:val="en-US" w:eastAsia="en-US" w:bidi="ar-SA"/>
        </w:rPr>
        <w:pict>
          <v:shape id="_x0000_s1775" type="#_x0000_t202" style="position:absolute;margin-left:184.6pt;margin-top:78.1pt;width:149.45pt;height:15.6pt;z-index:251836928" stroked="f" strokecolor="black [3213]">
            <v:textbox style="mso-next-textbox:#_x0000_s1775">
              <w:txbxContent>
                <w:p w:rsidR="009F0DC8" w:rsidRPr="000472AF" w:rsidRDefault="009F0DC8" w:rsidP="006467EA">
                  <w:pPr>
                    <w:ind w:left="-142" w:right="-177" w:firstLine="142"/>
                    <w:jc w:val="center"/>
                    <w:rPr>
                      <w:sz w:val="9"/>
                      <w:szCs w:val="9"/>
                    </w:rPr>
                  </w:pPr>
                  <w:r w:rsidRPr="000472AF">
                    <w:rPr>
                      <w:rFonts w:ascii="Sylfaen" w:hAnsi="Sylfaen"/>
                      <w:sz w:val="9"/>
                      <w:szCs w:val="9"/>
                      <w:lang w:val="en-GB"/>
                    </w:rPr>
                    <w:t>P.LS.</w:t>
                  </w:r>
                  <w:r w:rsidRPr="000472AF">
                    <w:rPr>
                      <w:rFonts w:ascii="Sylfaen" w:hAnsi="Sylfaen"/>
                      <w:sz w:val="9"/>
                      <w:szCs w:val="9"/>
                      <w:lang w:val="ru-RU"/>
                    </w:rPr>
                    <w:t>01.</w:t>
                  </w:r>
                  <w:r w:rsidRPr="000472AF">
                    <w:rPr>
                      <w:rFonts w:ascii="Sylfaen" w:hAnsi="Sylfaen"/>
                      <w:sz w:val="9"/>
                      <w:szCs w:val="9"/>
                      <w:lang w:val="en-GB"/>
                    </w:rPr>
                    <w:t>MSG.0</w:t>
                  </w:r>
                  <w:r w:rsidRPr="000472AF">
                    <w:rPr>
                      <w:rFonts w:ascii="Sylfaen" w:hAnsi="Sylfaen"/>
                      <w:sz w:val="9"/>
                      <w:szCs w:val="9"/>
                    </w:rPr>
                    <w:t xml:space="preserve">06Մշակման արդյունքների վերաբերյալ ծանուցում </w:t>
                  </w:r>
                </w:p>
              </w:txbxContent>
            </v:textbox>
          </v:shape>
        </w:pict>
      </w:r>
      <w:r>
        <w:rPr>
          <w:rFonts w:ascii="Sylfaen" w:hAnsi="Sylfaen"/>
          <w:noProof/>
          <w:sz w:val="24"/>
          <w:szCs w:val="24"/>
          <w:lang w:val="en-US" w:eastAsia="en-US" w:bidi="ar-SA"/>
        </w:rPr>
        <w:pict>
          <v:shape id="_x0000_s1776" type="#_x0000_t202" style="position:absolute;margin-left:192.55pt;margin-top:58pt;width:111.2pt;height:16.15pt;z-index:251837952" stroked="f" strokecolor="black [3213]">
            <v:textbox style="mso-next-textbox:#_x0000_s1776" inset="0,0,0,0">
              <w:txbxContent>
                <w:p w:rsidR="009F0DC8" w:rsidRPr="000472AF" w:rsidRDefault="009F0DC8" w:rsidP="006467EA">
                  <w:pPr>
                    <w:ind w:right="-44"/>
                    <w:jc w:val="center"/>
                    <w:rPr>
                      <w:rFonts w:ascii="Sylfaen" w:hAnsi="Sylfaen"/>
                      <w:sz w:val="9"/>
                      <w:szCs w:val="9"/>
                    </w:rPr>
                  </w:pPr>
                  <w:r w:rsidRPr="000472AF">
                    <w:rPr>
                      <w:rFonts w:ascii="Sylfaen" w:hAnsi="Sylfaen"/>
                      <w:sz w:val="9"/>
                      <w:szCs w:val="9"/>
                      <w:lang w:val="en-GB"/>
                    </w:rPr>
                    <w:t>P.LS.</w:t>
                  </w:r>
                  <w:r w:rsidRPr="000472AF">
                    <w:rPr>
                      <w:rFonts w:ascii="Sylfaen" w:hAnsi="Sylfaen"/>
                      <w:sz w:val="9"/>
                      <w:szCs w:val="9"/>
                      <w:lang w:val="ru-RU"/>
                    </w:rPr>
                    <w:t>01.</w:t>
                  </w:r>
                  <w:r w:rsidRPr="000472AF">
                    <w:rPr>
                      <w:rFonts w:ascii="Sylfaen" w:hAnsi="Sylfaen"/>
                      <w:sz w:val="9"/>
                      <w:szCs w:val="9"/>
                      <w:lang w:val="en-GB"/>
                    </w:rPr>
                    <w:t>MSG.01</w:t>
                  </w:r>
                  <w:r w:rsidRPr="000472AF">
                    <w:rPr>
                      <w:rFonts w:ascii="Sylfaen" w:hAnsi="Sylfaen"/>
                      <w:sz w:val="9"/>
                      <w:szCs w:val="9"/>
                    </w:rPr>
                    <w:t>5</w:t>
                  </w:r>
                  <w:r w:rsidRPr="000472AF">
                    <w:rPr>
                      <w:rFonts w:ascii="Sylfaen" w:hAnsi="Sylfaen"/>
                      <w:sz w:val="9"/>
                      <w:szCs w:val="9"/>
                      <w:lang w:val="en-GB"/>
                    </w:rPr>
                    <w:t xml:space="preserve"> </w:t>
                  </w:r>
                  <w:r w:rsidRPr="000472AF">
                    <w:rPr>
                      <w:rFonts w:ascii="Sylfaen" w:hAnsi="Sylfaen"/>
                      <w:sz w:val="9"/>
                      <w:szCs w:val="9"/>
                    </w:rPr>
                    <w:t>Դրոշմավորված ապրանքի շրջանառության</w:t>
                  </w:r>
                  <w:r w:rsidRPr="000472AF">
                    <w:rPr>
                      <w:rFonts w:ascii="Sylfaen" w:hAnsi="Sylfaen"/>
                      <w:sz w:val="9"/>
                      <w:szCs w:val="9"/>
                      <w:lang w:val="en-GB"/>
                    </w:rPr>
                    <w:t xml:space="preserve"> </w:t>
                  </w:r>
                  <w:r w:rsidRPr="000472AF">
                    <w:rPr>
                      <w:rFonts w:ascii="Sylfaen" w:hAnsi="Sylfaen"/>
                      <w:sz w:val="9"/>
                      <w:szCs w:val="9"/>
                    </w:rPr>
                    <w:t>վերաբերյալ տեղեկություններ</w:t>
                  </w:r>
                </w:p>
              </w:txbxContent>
            </v:textbox>
          </v:shape>
        </w:pict>
      </w:r>
      <w:r>
        <w:rPr>
          <w:rFonts w:ascii="Sylfaen" w:hAnsi="Sylfaen"/>
          <w:noProof/>
          <w:sz w:val="24"/>
          <w:szCs w:val="24"/>
          <w:lang w:val="en-US" w:eastAsia="en-US" w:bidi="ar-SA"/>
        </w:rPr>
        <w:pict>
          <v:shape id="_x0000_s1769" type="#_x0000_t202" style="position:absolute;margin-left:14.15pt;margin-top:124.8pt;width:115.85pt;height:19.85pt;z-index:251830784" stroked="f" strokecolor="black [3213]">
            <v:textbox style="mso-next-textbox:#_x0000_s1769">
              <w:txbxContent>
                <w:p w:rsidR="009F0DC8" w:rsidRPr="000472AF" w:rsidRDefault="009F0DC8" w:rsidP="006467EA">
                  <w:pPr>
                    <w:ind w:right="-177"/>
                    <w:jc w:val="center"/>
                    <w:rPr>
                      <w:rFonts w:ascii="Sylfaen" w:hAnsi="Sylfaen"/>
                      <w:sz w:val="9"/>
                      <w:szCs w:val="9"/>
                      <w:lang w:val="ru-RU"/>
                    </w:rPr>
                  </w:pPr>
                  <w:r w:rsidRPr="000472AF">
                    <w:rPr>
                      <w:rFonts w:ascii="Sylfaen" w:hAnsi="Sylfaen"/>
                      <w:sz w:val="9"/>
                      <w:szCs w:val="9"/>
                    </w:rPr>
                    <w:t>Դրոշմավորված ապրանքի վերաբերյալ տեղեկություններ (ներկայացվել են</w:t>
                  </w:r>
                  <w:r w:rsidRPr="000472AF">
                    <w:rPr>
                      <w:rFonts w:ascii="Sylfaen" w:hAnsi="Sylfaen"/>
                      <w:sz w:val="9"/>
                      <w:szCs w:val="9"/>
                      <w:lang w:val="ru-RU"/>
                    </w:rPr>
                    <w:t>)</w:t>
                  </w:r>
                </w:p>
              </w:txbxContent>
            </v:textbox>
          </v:shape>
        </w:pict>
      </w:r>
      <w:r>
        <w:rPr>
          <w:rFonts w:ascii="Sylfaen" w:hAnsi="Sylfaen"/>
          <w:noProof/>
          <w:sz w:val="24"/>
          <w:szCs w:val="24"/>
          <w:lang w:val="en-US" w:eastAsia="en-US" w:bidi="ar-SA"/>
        </w:rPr>
        <w:pict>
          <v:shape id="_x0000_s1770" type="#_x0000_t202" style="position:absolute;margin-left:141.95pt;margin-top:124.8pt;width:117.9pt;height:19.85pt;z-index:251831808" stroked="f" strokecolor="black [3213]">
            <v:textbox style="mso-next-textbox:#_x0000_s1770" inset="0,0,0,0">
              <w:txbxContent>
                <w:p w:rsidR="009F0DC8" w:rsidRPr="000472AF" w:rsidRDefault="009F0DC8" w:rsidP="006467EA">
                  <w:pPr>
                    <w:ind w:right="96"/>
                    <w:jc w:val="center"/>
                    <w:rPr>
                      <w:rFonts w:ascii="Sylfaen" w:hAnsi="Sylfaen"/>
                      <w:sz w:val="9"/>
                      <w:szCs w:val="9"/>
                      <w:lang w:val="ru-RU"/>
                    </w:rPr>
                  </w:pPr>
                  <w:r w:rsidRPr="000472AF">
                    <w:rPr>
                      <w:rFonts w:ascii="Sylfaen" w:hAnsi="Sylfaen"/>
                      <w:sz w:val="9"/>
                      <w:szCs w:val="9"/>
                    </w:rPr>
                    <w:t>Դրոշմավորված ապրանքի վերաբերյալ տեղեկություններ (բացակայում են</w:t>
                  </w:r>
                  <w:r w:rsidRPr="000472AF">
                    <w:rPr>
                      <w:rFonts w:ascii="Sylfaen" w:hAnsi="Sylfaen"/>
                      <w:sz w:val="9"/>
                      <w:szCs w:val="9"/>
                      <w:lang w:val="ru-RU"/>
                    </w:rPr>
                    <w:t>)</w:t>
                  </w:r>
                </w:p>
                <w:p w:rsidR="009F0DC8" w:rsidRPr="00FC59EE" w:rsidRDefault="009F0DC8" w:rsidP="006467EA">
                  <w:pPr>
                    <w:ind w:right="-177"/>
                    <w:jc w:val="center"/>
                    <w:rPr>
                      <w:sz w:val="10"/>
                      <w:szCs w:val="10"/>
                    </w:rPr>
                  </w:pPr>
                </w:p>
              </w:txbxContent>
            </v:textbox>
          </v:shape>
        </w:pict>
      </w:r>
      <w:r>
        <w:rPr>
          <w:rFonts w:ascii="Sylfaen" w:hAnsi="Sylfaen"/>
          <w:noProof/>
          <w:sz w:val="24"/>
          <w:szCs w:val="24"/>
          <w:lang w:val="en-US" w:eastAsia="en-US" w:bidi="ar-SA"/>
        </w:rPr>
        <w:pict>
          <v:shape id="_x0000_s1768" type="#_x0000_t202" style="position:absolute;margin-left:71.15pt;margin-top:52.5pt;width:75.2pt;height:45.15pt;z-index:251829760" stroked="f" strokecolor="black [3213]">
            <v:textbox style="mso-next-textbox:#_x0000_s1768">
              <w:txbxContent>
                <w:p w:rsidR="009F0DC8" w:rsidRPr="00BD55F9" w:rsidRDefault="009F0DC8" w:rsidP="006467EA">
                  <w:pPr>
                    <w:ind w:left="-142" w:right="-177"/>
                    <w:jc w:val="center"/>
                    <w:rPr>
                      <w:rFonts w:ascii="Sylfaen" w:hAnsi="Sylfaen"/>
                      <w:sz w:val="10"/>
                      <w:szCs w:val="10"/>
                    </w:rPr>
                  </w:pPr>
                  <w:r w:rsidRPr="00BD55F9">
                    <w:rPr>
                      <w:rFonts w:ascii="Sylfaen" w:hAnsi="Sylfaen"/>
                      <w:sz w:val="10"/>
                      <w:szCs w:val="10"/>
                    </w:rPr>
                    <w:t>Հանձնաժողովի կողմից դրոշմավորված ապրանքի շրջանառության</w:t>
                  </w:r>
                  <w:r>
                    <w:rPr>
                      <w:rFonts w:ascii="Sylfaen" w:hAnsi="Sylfaen"/>
                      <w:sz w:val="10"/>
                      <w:szCs w:val="10"/>
                    </w:rPr>
                    <w:t xml:space="preserve"> </w:t>
                  </w:r>
                  <w:r w:rsidRPr="00BD55F9">
                    <w:rPr>
                      <w:rFonts w:ascii="Sylfaen" w:hAnsi="Sylfaen"/>
                      <w:sz w:val="10"/>
                      <w:szCs w:val="10"/>
                    </w:rPr>
                    <w:t>վերաբերյալ տեղեկությունների հարցում</w:t>
                  </w:r>
                </w:p>
              </w:txbxContent>
            </v:textbox>
          </v:shape>
        </w:pict>
      </w:r>
      <w:r>
        <w:rPr>
          <w:rFonts w:ascii="Sylfaen" w:hAnsi="Sylfaen"/>
          <w:noProof/>
          <w:sz w:val="24"/>
          <w:szCs w:val="24"/>
          <w:lang w:val="en-US" w:eastAsia="en-US" w:bidi="ar-SA"/>
        </w:rPr>
        <w:pict>
          <v:shape id="_x0000_s1773" type="#_x0000_t202" style="position:absolute;margin-left:18.15pt;margin-top:43.75pt;width:46.05pt;height:24.55pt;z-index:251834880" stroked="f" strokecolor="black [3213]">
            <v:textbox style="mso-next-textbox:#_x0000_s1773">
              <w:txbxContent>
                <w:p w:rsidR="009F0DC8" w:rsidRPr="000472AF" w:rsidRDefault="009F0DC8" w:rsidP="006467EA">
                  <w:pPr>
                    <w:ind w:right="-177"/>
                    <w:jc w:val="center"/>
                    <w:rPr>
                      <w:rFonts w:ascii="Sylfaen" w:hAnsi="Sylfaen"/>
                      <w:sz w:val="9"/>
                      <w:szCs w:val="9"/>
                    </w:rPr>
                  </w:pPr>
                  <w:r w:rsidRPr="000472AF">
                    <w:rPr>
                      <w:rFonts w:ascii="Sylfaen" w:hAnsi="Sylfaen"/>
                      <w:sz w:val="9"/>
                      <w:szCs w:val="9"/>
                    </w:rPr>
                    <w:t>Հսկողության</w:t>
                  </w:r>
                  <w:r>
                    <w:rPr>
                      <w:rFonts w:ascii="Sylfaen" w:hAnsi="Sylfaen"/>
                      <w:sz w:val="9"/>
                      <w:szCs w:val="9"/>
                      <w:lang w:val="en-US"/>
                    </w:rPr>
                    <w:br/>
                  </w:r>
                  <w:r w:rsidRPr="000472AF">
                    <w:rPr>
                      <w:rFonts w:ascii="Sylfaen" w:hAnsi="Sylfaen"/>
                      <w:sz w:val="9"/>
                      <w:szCs w:val="9"/>
                    </w:rPr>
                    <w:t xml:space="preserve"> սխալ</w:t>
                  </w:r>
                </w:p>
              </w:txbxContent>
            </v:textbox>
          </v:shape>
        </w:pict>
      </w:r>
      <w:r>
        <w:rPr>
          <w:rFonts w:ascii="Sylfaen" w:hAnsi="Sylfaen"/>
          <w:noProof/>
          <w:sz w:val="24"/>
          <w:szCs w:val="24"/>
          <w:lang w:val="en-US" w:eastAsia="en-US" w:bidi="ar-SA"/>
        </w:rPr>
        <w:pict>
          <v:shape id="_x0000_s1774" type="#_x0000_t202" style="position:absolute;margin-left:181.1pt;margin-top:31.85pt;width:163.15pt;height:20.65pt;z-index:251835904" stroked="f" strokecolor="black [3213]">
            <v:textbox style="mso-next-textbox:#_x0000_s1774">
              <w:txbxContent>
                <w:p w:rsidR="009F0DC8" w:rsidRPr="000472AF" w:rsidRDefault="009F0DC8" w:rsidP="006467EA">
                  <w:pPr>
                    <w:ind w:right="-177"/>
                    <w:jc w:val="center"/>
                    <w:rPr>
                      <w:rFonts w:ascii="Sylfaen" w:hAnsi="Sylfaen"/>
                      <w:sz w:val="9"/>
                      <w:szCs w:val="9"/>
                    </w:rPr>
                  </w:pPr>
                  <w:r w:rsidRPr="000472AF">
                    <w:rPr>
                      <w:rFonts w:ascii="Sylfaen" w:hAnsi="Sylfaen"/>
                      <w:sz w:val="9"/>
                      <w:szCs w:val="9"/>
                      <w:lang w:val="en-GB"/>
                    </w:rPr>
                    <w:t>P.LS.</w:t>
                  </w:r>
                  <w:r w:rsidRPr="000472AF">
                    <w:rPr>
                      <w:rFonts w:ascii="Sylfaen" w:hAnsi="Sylfaen"/>
                      <w:sz w:val="9"/>
                      <w:szCs w:val="9"/>
                    </w:rPr>
                    <w:t>01</w:t>
                  </w:r>
                  <w:r w:rsidRPr="000472AF">
                    <w:rPr>
                      <w:rFonts w:ascii="Sylfaen" w:hAnsi="Sylfaen"/>
                      <w:sz w:val="9"/>
                      <w:szCs w:val="9"/>
                      <w:lang w:val="ru-RU"/>
                    </w:rPr>
                    <w:t>.</w:t>
                  </w:r>
                  <w:r w:rsidRPr="000472AF">
                    <w:rPr>
                      <w:rFonts w:ascii="Sylfaen" w:hAnsi="Sylfaen"/>
                      <w:sz w:val="9"/>
                      <w:szCs w:val="9"/>
                      <w:lang w:val="en-GB"/>
                    </w:rPr>
                    <w:t xml:space="preserve">MSG.014 </w:t>
                  </w:r>
                  <w:r w:rsidRPr="000472AF">
                    <w:rPr>
                      <w:rFonts w:ascii="Sylfaen" w:hAnsi="Sylfaen"/>
                      <w:sz w:val="9"/>
                      <w:szCs w:val="9"/>
                    </w:rPr>
                    <w:t>Հանձնաժողովի կողմից դրոշմավորված ապրանքի շրջանառության</w:t>
                  </w:r>
                  <w:r w:rsidRPr="000472AF">
                    <w:rPr>
                      <w:rFonts w:ascii="Sylfaen" w:hAnsi="Sylfaen"/>
                      <w:sz w:val="9"/>
                      <w:szCs w:val="9"/>
                      <w:lang w:val="en-GB"/>
                    </w:rPr>
                    <w:t xml:space="preserve"> </w:t>
                  </w:r>
                  <w:r w:rsidRPr="000472AF">
                    <w:rPr>
                      <w:rFonts w:ascii="Sylfaen" w:hAnsi="Sylfaen"/>
                      <w:sz w:val="9"/>
                      <w:szCs w:val="9"/>
                    </w:rPr>
                    <w:t>վերաբերյալ տեղեկությունների հարցում</w:t>
                  </w:r>
                </w:p>
              </w:txbxContent>
            </v:textbox>
          </v:shape>
        </w:pict>
      </w:r>
      <w:r>
        <w:rPr>
          <w:rFonts w:ascii="Sylfaen" w:hAnsi="Sylfaen"/>
          <w:noProof/>
          <w:sz w:val="24"/>
          <w:szCs w:val="24"/>
          <w:lang w:val="en-US" w:eastAsia="en-US" w:bidi="ar-SA"/>
        </w:rPr>
        <w:pict>
          <v:shape id="_x0000_s1772" type="#_x0000_t202" style="position:absolute;margin-left:202.4pt;margin-top:166.95pt;width:50.3pt;height:17.35pt;z-index:251833856" stroked="f" strokecolor="black [3213]">
            <v:textbox style="mso-next-textbox:#_x0000_s1772">
              <w:txbxContent>
                <w:p w:rsidR="009F0DC8" w:rsidRPr="000472AF" w:rsidRDefault="009F0DC8" w:rsidP="006467EA">
                  <w:pPr>
                    <w:ind w:right="-177"/>
                    <w:rPr>
                      <w:rFonts w:ascii="Sylfaen" w:hAnsi="Sylfaen"/>
                      <w:sz w:val="9"/>
                      <w:szCs w:val="9"/>
                    </w:rPr>
                  </w:pPr>
                  <w:r w:rsidRPr="000472AF">
                    <w:rPr>
                      <w:rFonts w:ascii="Sylfaen" w:hAnsi="Sylfaen"/>
                      <w:sz w:val="9"/>
                      <w:szCs w:val="9"/>
                    </w:rPr>
                    <w:t>Հաջողություն</w:t>
                  </w:r>
                </w:p>
              </w:txbxContent>
            </v:textbox>
          </v:shape>
        </w:pict>
      </w:r>
      <w:r>
        <w:rPr>
          <w:rFonts w:ascii="Sylfaen" w:hAnsi="Sylfaen"/>
          <w:noProof/>
          <w:sz w:val="24"/>
          <w:szCs w:val="24"/>
          <w:lang w:val="en-US" w:eastAsia="en-US" w:bidi="ar-SA"/>
        </w:rPr>
        <w:pict>
          <v:shape id="_x0000_s1771" type="#_x0000_t202" style="position:absolute;margin-left:71.15pt;margin-top:166.95pt;width:50.3pt;height:17.35pt;z-index:251832832" stroked="f" strokecolor="black [3213]">
            <v:textbox style="mso-next-textbox:#_x0000_s1771">
              <w:txbxContent>
                <w:p w:rsidR="009F0DC8" w:rsidRPr="000472AF" w:rsidRDefault="009F0DC8" w:rsidP="006467EA">
                  <w:pPr>
                    <w:ind w:right="-177"/>
                    <w:rPr>
                      <w:rFonts w:ascii="Sylfaen" w:hAnsi="Sylfaen"/>
                      <w:sz w:val="9"/>
                      <w:szCs w:val="9"/>
                    </w:rPr>
                  </w:pPr>
                  <w:r w:rsidRPr="000472AF">
                    <w:rPr>
                      <w:rFonts w:ascii="Sylfaen" w:hAnsi="Sylfaen"/>
                      <w:sz w:val="9"/>
                      <w:szCs w:val="9"/>
                    </w:rPr>
                    <w:t>Հաջողություն</w:t>
                  </w:r>
                </w:p>
              </w:txbxContent>
            </v:textbox>
          </v:shape>
        </w:pict>
      </w:r>
      <w:r>
        <w:rPr>
          <w:rFonts w:ascii="Sylfaen" w:hAnsi="Sylfaen"/>
          <w:noProof/>
          <w:sz w:val="24"/>
          <w:szCs w:val="24"/>
          <w:lang w:val="en-US" w:eastAsia="en-US" w:bidi="ar-SA"/>
        </w:rPr>
        <w:pict>
          <v:shape id="_x0000_s1767" type="#_x0000_t202" style="position:absolute;margin-left:305.75pt;margin-top:4.65pt;width:151.55pt;height:13.3pt;z-index:251828736" stroked="f" strokecolor="black [3213]">
            <v:textbox style="mso-next-textbox:#_x0000_s1767">
              <w:txbxContent>
                <w:p w:rsidR="009F0DC8" w:rsidRPr="000472AF" w:rsidRDefault="009F0DC8" w:rsidP="006467EA">
                  <w:pPr>
                    <w:ind w:right="-177"/>
                    <w:jc w:val="center"/>
                    <w:rPr>
                      <w:sz w:val="9"/>
                      <w:szCs w:val="9"/>
                    </w:rPr>
                  </w:pPr>
                  <w:r w:rsidRPr="000472AF">
                    <w:rPr>
                      <w:rFonts w:ascii="Sylfaen" w:hAnsi="Sylfaen"/>
                      <w:sz w:val="9"/>
                      <w:szCs w:val="9"/>
                    </w:rPr>
                    <w:t>Ռեսպոնդենտ</w:t>
                  </w:r>
                </w:p>
              </w:txbxContent>
            </v:textbox>
          </v:shape>
        </w:pict>
      </w:r>
      <w:r>
        <w:rPr>
          <w:rFonts w:ascii="Sylfaen" w:hAnsi="Sylfaen"/>
          <w:noProof/>
          <w:sz w:val="24"/>
          <w:szCs w:val="24"/>
          <w:lang w:val="en-US" w:eastAsia="en-US" w:bidi="ar-SA"/>
        </w:rPr>
        <w:pict>
          <v:shape id="_x0000_s1766" type="#_x0000_t202" style="position:absolute;margin-left:361.65pt;margin-top:52.5pt;width:75.2pt;height:48.9pt;z-index:251827712" stroked="f" strokecolor="black [3213]">
            <v:textbox style="mso-next-textbox:#_x0000_s1766">
              <w:txbxContent>
                <w:p w:rsidR="009F0DC8" w:rsidRPr="003446A6" w:rsidRDefault="009F0DC8" w:rsidP="006467EA">
                  <w:pPr>
                    <w:ind w:left="-142" w:right="-129"/>
                    <w:jc w:val="center"/>
                    <w:rPr>
                      <w:rFonts w:ascii="Sylfaen" w:hAnsi="Sylfaen"/>
                      <w:sz w:val="10"/>
                      <w:szCs w:val="10"/>
                    </w:rPr>
                  </w:pPr>
                  <w:r w:rsidRPr="003446A6">
                    <w:rPr>
                      <w:rFonts w:ascii="Sylfaen" w:hAnsi="Sylfaen"/>
                      <w:sz w:val="10"/>
                      <w:szCs w:val="10"/>
                    </w:rPr>
                    <w:t xml:space="preserve">Հարցման մշակում </w:t>
                  </w:r>
                  <w:r w:rsidR="00B54C88">
                    <w:rPr>
                      <w:rFonts w:ascii="Sylfaen" w:hAnsi="Sylfaen"/>
                      <w:sz w:val="10"/>
                      <w:szCs w:val="10"/>
                    </w:rPr>
                    <w:t>և</w:t>
                  </w:r>
                  <w:r w:rsidRPr="003446A6">
                    <w:rPr>
                      <w:rFonts w:ascii="Sylfaen" w:hAnsi="Sylfaen"/>
                      <w:sz w:val="10"/>
                      <w:szCs w:val="10"/>
                    </w:rPr>
                    <w:t xml:space="preserve"> դրոշմավորված ապրանքի շրջանառության վերաբերյալ տեղեկությունների ներկայացում</w:t>
                  </w:r>
                </w:p>
              </w:txbxContent>
            </v:textbox>
          </v:shape>
        </w:pict>
      </w:r>
      <w:r>
        <w:rPr>
          <w:rFonts w:ascii="Sylfaen" w:hAnsi="Sylfaen"/>
          <w:noProof/>
          <w:sz w:val="24"/>
          <w:szCs w:val="24"/>
          <w:lang w:val="en-US" w:eastAsia="en-US" w:bidi="ar-SA"/>
        </w:rPr>
        <w:pict>
          <v:shape id="_x0000_s1765" type="#_x0000_t202" style="position:absolute;margin-left:56.25pt;margin-top:4.65pt;width:158.7pt;height:13.3pt;z-index:251826688" stroked="f" strokecolor="black [3213]">
            <v:textbox style="mso-next-textbox:#_x0000_s1765">
              <w:txbxContent>
                <w:p w:rsidR="009F0DC8" w:rsidRPr="000472AF" w:rsidRDefault="009F0DC8" w:rsidP="006467EA">
                  <w:pPr>
                    <w:ind w:right="-177"/>
                    <w:jc w:val="center"/>
                    <w:rPr>
                      <w:rFonts w:ascii="Sylfaen" w:hAnsi="Sylfaen"/>
                      <w:sz w:val="9"/>
                      <w:szCs w:val="9"/>
                    </w:rPr>
                  </w:pPr>
                  <w:r w:rsidRPr="000472AF">
                    <w:rPr>
                      <w:rFonts w:ascii="Sylfaen" w:hAnsi="Sylfaen"/>
                      <w:sz w:val="9"/>
                      <w:szCs w:val="9"/>
                    </w:rPr>
                    <w:t>Նախաձեռնող</w:t>
                  </w:r>
                </w:p>
              </w:txbxContent>
            </v:textbox>
          </v:shape>
        </w:pict>
      </w:r>
      <w:r w:rsidR="006467EA" w:rsidRPr="00AA568C">
        <w:rPr>
          <w:rFonts w:ascii="Sylfaen" w:hAnsi="Sylfaen"/>
          <w:noProof/>
          <w:sz w:val="24"/>
          <w:szCs w:val="24"/>
          <w:lang w:val="en-US" w:eastAsia="en-US" w:bidi="ar-SA"/>
        </w:rPr>
        <w:drawing>
          <wp:inline distT="0" distB="0" distL="0" distR="0" wp14:anchorId="7361BF4F" wp14:editId="07F52D05">
            <wp:extent cx="5939790" cy="2614295"/>
            <wp:effectExtent l="19050" t="0" r="3810" b="0"/>
            <wp:docPr id="3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srcRect/>
                    <a:stretch>
                      <a:fillRect/>
                    </a:stretch>
                  </pic:blipFill>
                  <pic:spPr bwMode="auto">
                    <a:xfrm>
                      <a:off x="0" y="0"/>
                      <a:ext cx="5939790" cy="2614295"/>
                    </a:xfrm>
                    <a:prstGeom prst="rect">
                      <a:avLst/>
                    </a:prstGeom>
                    <a:noFill/>
                  </pic:spPr>
                </pic:pic>
              </a:graphicData>
            </a:graphic>
          </wp:inline>
        </w:drawing>
      </w:r>
    </w:p>
    <w:p w:rsidR="006467EA" w:rsidRPr="00AA568C" w:rsidRDefault="006467EA" w:rsidP="00AA568C">
      <w:pPr>
        <w:tabs>
          <w:tab w:val="left" w:pos="1134"/>
        </w:tabs>
        <w:spacing w:after="160" w:line="360" w:lineRule="auto"/>
        <w:ind w:left="567" w:right="12"/>
        <w:jc w:val="center"/>
        <w:rPr>
          <w:rFonts w:ascii="Sylfaen" w:eastAsia="Times New Roman" w:hAnsi="Sylfaen" w:cs="Times New Roman"/>
          <w:sz w:val="24"/>
          <w:szCs w:val="24"/>
        </w:rPr>
      </w:pPr>
      <w:r w:rsidRPr="00AA568C">
        <w:rPr>
          <w:rFonts w:ascii="Sylfaen" w:hAnsi="Sylfaen"/>
          <w:sz w:val="24"/>
          <w:szCs w:val="24"/>
        </w:rPr>
        <w:t>Նկ. 4 «Դրոշմավորված ապրանքի շրջանառության մասին տեղեկությունների ստացում Հանձնաժողովի կողմից» (P.LS.01.PRC.007) ընդհանուր գործընթացի տրանզակցիայի կատարման սխեմա</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4"/>
        <w:jc w:val="right"/>
        <w:rPr>
          <w:rFonts w:ascii="Sylfaen" w:eastAsia="Times New Roman" w:hAnsi="Sylfaen" w:cs="Times New Roman"/>
          <w:sz w:val="24"/>
          <w:szCs w:val="24"/>
        </w:rPr>
      </w:pPr>
      <w:r w:rsidRPr="00AA568C">
        <w:rPr>
          <w:rFonts w:ascii="Sylfaen" w:hAnsi="Sylfaen"/>
          <w:sz w:val="24"/>
          <w:szCs w:val="24"/>
        </w:rPr>
        <w:t>Աղյուսակ 5</w:t>
      </w:r>
    </w:p>
    <w:p w:rsidR="006467EA" w:rsidRPr="00AA568C" w:rsidRDefault="006467EA" w:rsidP="00AA568C">
      <w:pPr>
        <w:tabs>
          <w:tab w:val="left" w:pos="1134"/>
        </w:tabs>
        <w:spacing w:after="160" w:line="360" w:lineRule="auto"/>
        <w:ind w:left="610" w:right="579" w:hanging="2"/>
        <w:jc w:val="center"/>
        <w:rPr>
          <w:rFonts w:ascii="Sylfaen" w:eastAsia="Times New Roman" w:hAnsi="Sylfaen" w:cs="Times New Roman"/>
          <w:sz w:val="24"/>
          <w:szCs w:val="24"/>
        </w:rPr>
      </w:pPr>
      <w:r w:rsidRPr="00AA568C">
        <w:rPr>
          <w:rFonts w:ascii="Sylfaen" w:hAnsi="Sylfaen"/>
          <w:sz w:val="24"/>
          <w:szCs w:val="24"/>
        </w:rPr>
        <w:lastRenderedPageBreak/>
        <w:t>«Դրոշմավորված ապրանքի շրջանառության մասին տեղեկությունների ստացում Հանձնաժողովի կողմից» (P.LS.01.TRN.007) ընդհանուր գործընթացի տրանզակցիայի նկարագրություն</w:t>
      </w:r>
    </w:p>
    <w:tbl>
      <w:tblPr>
        <w:tblW w:w="9675" w:type="dxa"/>
        <w:tblInd w:w="111" w:type="dxa"/>
        <w:tblLayout w:type="fixed"/>
        <w:tblCellMar>
          <w:left w:w="0" w:type="dxa"/>
          <w:right w:w="0" w:type="dxa"/>
        </w:tblCellMar>
        <w:tblLook w:val="01E0" w:firstRow="1" w:lastRow="1" w:firstColumn="1" w:lastColumn="1" w:noHBand="0" w:noVBand="0"/>
      </w:tblPr>
      <w:tblGrid>
        <w:gridCol w:w="1028"/>
        <w:gridCol w:w="3261"/>
        <w:gridCol w:w="5386"/>
      </w:tblGrid>
      <w:tr w:rsidR="006467EA" w:rsidRPr="00AA568C" w:rsidTr="00701CD3">
        <w:trPr>
          <w:tblHeader/>
        </w:trPr>
        <w:tc>
          <w:tcPr>
            <w:tcW w:w="1028" w:type="dxa"/>
            <w:tcBorders>
              <w:top w:val="single" w:sz="4" w:space="0" w:color="000000"/>
              <w:left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39"/>
              <w:jc w:val="center"/>
              <w:rPr>
                <w:rFonts w:ascii="Sylfaen" w:eastAsia="Times New Roman" w:hAnsi="Sylfaen" w:cs="Times New Roman"/>
                <w:sz w:val="24"/>
                <w:szCs w:val="24"/>
              </w:rPr>
            </w:pPr>
            <w:r w:rsidRPr="00AA568C">
              <w:rPr>
                <w:rFonts w:ascii="Sylfaen" w:hAnsi="Sylfaen"/>
                <w:sz w:val="24"/>
                <w:szCs w:val="24"/>
              </w:rPr>
              <w:t>Համարը՝ ը/կ</w:t>
            </w:r>
          </w:p>
        </w:tc>
        <w:tc>
          <w:tcPr>
            <w:tcW w:w="3261" w:type="dxa"/>
            <w:tcBorders>
              <w:top w:val="single" w:sz="4" w:space="0" w:color="000000"/>
              <w:left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39"/>
              <w:jc w:val="center"/>
              <w:rPr>
                <w:rFonts w:ascii="Sylfaen" w:eastAsia="Times New Roman" w:hAnsi="Sylfaen" w:cs="Times New Roman"/>
                <w:sz w:val="24"/>
                <w:szCs w:val="24"/>
              </w:rPr>
            </w:pPr>
            <w:r w:rsidRPr="00AA568C">
              <w:rPr>
                <w:rFonts w:ascii="Sylfaen" w:hAnsi="Sylfaen"/>
                <w:sz w:val="24"/>
                <w:szCs w:val="24"/>
              </w:rPr>
              <w:t>Պարտադիր տարրը</w:t>
            </w:r>
          </w:p>
        </w:tc>
        <w:tc>
          <w:tcPr>
            <w:tcW w:w="5386" w:type="dxa"/>
            <w:tcBorders>
              <w:top w:val="single" w:sz="4" w:space="0" w:color="000000"/>
              <w:left w:val="single" w:sz="4" w:space="0" w:color="000000"/>
              <w:right w:val="single" w:sz="4" w:space="0" w:color="000000"/>
            </w:tcBorders>
            <w:vAlign w:val="center"/>
          </w:tcPr>
          <w:p w:rsidR="006467EA" w:rsidRPr="00AA568C" w:rsidRDefault="006467EA" w:rsidP="00AA568C">
            <w:pPr>
              <w:tabs>
                <w:tab w:val="left" w:pos="1134"/>
              </w:tabs>
              <w:spacing w:after="160" w:line="360" w:lineRule="auto"/>
              <w:ind w:right="-39"/>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rPr>
          <w:tblHeader/>
        </w:trPr>
        <w:tc>
          <w:tcPr>
            <w:tcW w:w="1028" w:type="dxa"/>
            <w:tcBorders>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eastAsia="Times New Roman" w:hAnsi="Sylfaen" w:cs="Times New Roman"/>
                <w:sz w:val="24"/>
                <w:szCs w:val="24"/>
              </w:rPr>
            </w:pPr>
            <w:r w:rsidRPr="00AA568C">
              <w:rPr>
                <w:rFonts w:ascii="Sylfaen" w:hAnsi="Sylfaen"/>
                <w:sz w:val="24"/>
                <w:szCs w:val="24"/>
              </w:rPr>
              <w:t>1</w:t>
            </w:r>
          </w:p>
        </w:tc>
        <w:tc>
          <w:tcPr>
            <w:tcW w:w="3261" w:type="dxa"/>
            <w:tcBorders>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526" w:right="1508"/>
              <w:jc w:val="center"/>
              <w:rPr>
                <w:rFonts w:ascii="Sylfaen" w:eastAsia="Times New Roman" w:hAnsi="Sylfaen" w:cs="Times New Roman"/>
                <w:sz w:val="24"/>
                <w:szCs w:val="24"/>
              </w:rPr>
            </w:pPr>
            <w:r w:rsidRPr="00AA568C">
              <w:rPr>
                <w:rFonts w:ascii="Sylfaen" w:hAnsi="Sylfaen"/>
                <w:sz w:val="24"/>
                <w:szCs w:val="24"/>
              </w:rPr>
              <w:t>2</w:t>
            </w:r>
          </w:p>
        </w:tc>
        <w:tc>
          <w:tcPr>
            <w:tcW w:w="5386" w:type="dxa"/>
            <w:tcBorders>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589" w:right="2572"/>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028" w:type="dxa"/>
            <w:tcBorders>
              <w:top w:val="single" w:sz="4" w:space="0" w:color="000000"/>
              <w:left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eastAsia="Times New Roman" w:hAnsi="Sylfaen" w:cs="Times New Roman"/>
                <w:sz w:val="24"/>
                <w:szCs w:val="24"/>
              </w:rPr>
            </w:pPr>
            <w:r w:rsidRPr="00AA568C">
              <w:rPr>
                <w:rFonts w:ascii="Sylfaen" w:hAnsi="Sylfaen"/>
                <w:sz w:val="24"/>
                <w:szCs w:val="24"/>
              </w:rPr>
              <w:t>1</w:t>
            </w:r>
          </w:p>
        </w:tc>
        <w:tc>
          <w:tcPr>
            <w:tcW w:w="3261" w:type="dxa"/>
            <w:tcBorders>
              <w:top w:val="single" w:sz="4" w:space="0" w:color="000000"/>
              <w:left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w:t>
            </w:r>
          </w:p>
        </w:tc>
        <w:tc>
          <w:tcPr>
            <w:tcW w:w="5386" w:type="dxa"/>
            <w:tcBorders>
              <w:top w:val="single" w:sz="4" w:space="0" w:color="000000"/>
              <w:left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P.LS.01.TRN.007</w:t>
            </w:r>
          </w:p>
        </w:tc>
      </w:tr>
      <w:tr w:rsidR="006467EA" w:rsidRPr="00AA568C" w:rsidTr="00701CD3">
        <w:tc>
          <w:tcPr>
            <w:tcW w:w="1028"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eastAsia="Times New Roman" w:hAnsi="Sylfaen" w:cs="Times New Roman"/>
                <w:sz w:val="24"/>
                <w:szCs w:val="24"/>
              </w:rPr>
            </w:pPr>
            <w:r w:rsidRPr="00AA568C">
              <w:rPr>
                <w:rFonts w:ascii="Sylfaen" w:hAnsi="Sylfaen"/>
                <w:sz w:val="24"/>
                <w:szCs w:val="24"/>
              </w:rPr>
              <w:t>2</w:t>
            </w:r>
          </w:p>
        </w:tc>
        <w:tc>
          <w:tcPr>
            <w:tcW w:w="3261"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100" w:right="369"/>
              <w:rPr>
                <w:rFonts w:ascii="Sylfaen" w:eastAsia="Times New Roman" w:hAnsi="Sylfaen" w:cs="Times New Roman"/>
                <w:sz w:val="24"/>
                <w:szCs w:val="24"/>
              </w:rPr>
            </w:pPr>
            <w:r w:rsidRPr="00AA568C">
              <w:rPr>
                <w:rFonts w:ascii="Sylfaen" w:hAnsi="Sylfaen"/>
                <w:sz w:val="24"/>
                <w:szCs w:val="24"/>
              </w:rPr>
              <w:t>Ընդհանուր գործընթացի տրանզակցիայի անվանում</w:t>
            </w:r>
          </w:p>
        </w:tc>
        <w:tc>
          <w:tcPr>
            <w:tcW w:w="5386"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102" w:right="759"/>
              <w:rPr>
                <w:rFonts w:ascii="Sylfaen" w:eastAsia="Times New Roman" w:hAnsi="Sylfaen" w:cs="Times New Roman"/>
                <w:sz w:val="24"/>
                <w:szCs w:val="24"/>
              </w:rPr>
            </w:pPr>
            <w:r w:rsidRPr="00AA568C">
              <w:rPr>
                <w:rFonts w:ascii="Sylfaen" w:hAnsi="Sylfaen"/>
                <w:sz w:val="24"/>
                <w:szCs w:val="24"/>
              </w:rPr>
              <w:t>դրոշմավորված ապրանքի շրջանառության մասին տեղեկությունների ստացում Հանձնաժողովի կողմից</w:t>
            </w:r>
          </w:p>
        </w:tc>
      </w:tr>
      <w:tr w:rsidR="006467EA" w:rsidRPr="00AA568C" w:rsidTr="00701CD3">
        <w:tc>
          <w:tcPr>
            <w:tcW w:w="1028" w:type="dxa"/>
            <w:tcBorders>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eastAsia="Times New Roman" w:hAnsi="Sylfaen" w:cs="Times New Roman"/>
                <w:sz w:val="24"/>
                <w:szCs w:val="24"/>
              </w:rPr>
            </w:pPr>
            <w:r w:rsidRPr="00AA568C">
              <w:rPr>
                <w:rFonts w:ascii="Sylfaen" w:hAnsi="Sylfaen"/>
                <w:sz w:val="24"/>
                <w:szCs w:val="24"/>
              </w:rPr>
              <w:t>3</w:t>
            </w:r>
          </w:p>
        </w:tc>
        <w:tc>
          <w:tcPr>
            <w:tcW w:w="3261" w:type="dxa"/>
            <w:tcBorders>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18"/>
              <w:rPr>
                <w:rFonts w:ascii="Sylfaen" w:eastAsia="Times New Roman" w:hAnsi="Sylfaen" w:cs="Times New Roman"/>
                <w:sz w:val="24"/>
                <w:szCs w:val="24"/>
              </w:rPr>
            </w:pPr>
            <w:r w:rsidRPr="00AA568C">
              <w:rPr>
                <w:rFonts w:ascii="Sylfaen" w:hAnsi="Sylfaen"/>
                <w:sz w:val="24"/>
                <w:szCs w:val="24"/>
              </w:rPr>
              <w:t>Ընդհանուր գործընթացի տրանզակցիայի ձ</w:t>
            </w:r>
            <w:r w:rsidR="00B54C88">
              <w:rPr>
                <w:rFonts w:ascii="Sylfaen" w:hAnsi="Sylfaen"/>
                <w:sz w:val="24"/>
                <w:szCs w:val="24"/>
              </w:rPr>
              <w:t>և</w:t>
            </w:r>
            <w:r w:rsidRPr="00AA568C">
              <w:rPr>
                <w:rFonts w:ascii="Sylfaen" w:hAnsi="Sylfaen"/>
                <w:sz w:val="24"/>
                <w:szCs w:val="24"/>
              </w:rPr>
              <w:t>անմուշ</w:t>
            </w:r>
          </w:p>
        </w:tc>
        <w:tc>
          <w:tcPr>
            <w:tcW w:w="5386" w:type="dxa"/>
            <w:tcBorders>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 xml:space="preserve">հարցում/պատասխան </w:t>
            </w:r>
          </w:p>
        </w:tc>
      </w:tr>
      <w:tr w:rsidR="006467EA" w:rsidRPr="00AA568C" w:rsidTr="00701CD3">
        <w:tc>
          <w:tcPr>
            <w:tcW w:w="1028" w:type="dxa"/>
            <w:tcBorders>
              <w:top w:val="single" w:sz="4" w:space="0" w:color="000000"/>
              <w:left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eastAsia="Times New Roman" w:hAnsi="Sylfaen" w:cs="Times New Roman"/>
                <w:sz w:val="24"/>
                <w:szCs w:val="24"/>
              </w:rPr>
            </w:pPr>
            <w:r w:rsidRPr="00AA568C">
              <w:rPr>
                <w:rFonts w:ascii="Sylfaen" w:hAnsi="Sylfaen"/>
                <w:sz w:val="24"/>
                <w:szCs w:val="24"/>
              </w:rPr>
              <w:t>4</w:t>
            </w:r>
          </w:p>
        </w:tc>
        <w:tc>
          <w:tcPr>
            <w:tcW w:w="3261" w:type="dxa"/>
            <w:tcBorders>
              <w:top w:val="single" w:sz="4" w:space="0" w:color="000000"/>
              <w:left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 xml:space="preserve">Սկզբնավորող դեր </w:t>
            </w:r>
          </w:p>
        </w:tc>
        <w:tc>
          <w:tcPr>
            <w:tcW w:w="5386" w:type="dxa"/>
            <w:tcBorders>
              <w:top w:val="single" w:sz="4" w:space="0" w:color="000000"/>
              <w:left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նախաձեռնող</w:t>
            </w:r>
          </w:p>
        </w:tc>
      </w:tr>
      <w:tr w:rsidR="006467EA" w:rsidRPr="00AA568C" w:rsidTr="00701CD3">
        <w:tc>
          <w:tcPr>
            <w:tcW w:w="1028"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eastAsia="Times New Roman" w:hAnsi="Sylfaen" w:cs="Times New Roman"/>
                <w:sz w:val="24"/>
                <w:szCs w:val="24"/>
              </w:rPr>
            </w:pPr>
            <w:r w:rsidRPr="00AA568C">
              <w:rPr>
                <w:rFonts w:ascii="Sylfaen" w:hAnsi="Sylfaen"/>
                <w:sz w:val="24"/>
                <w:szCs w:val="24"/>
              </w:rPr>
              <w:t>5</w:t>
            </w:r>
          </w:p>
        </w:tc>
        <w:tc>
          <w:tcPr>
            <w:tcW w:w="3261"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Սկզբնավորող գործառնություն</w:t>
            </w:r>
          </w:p>
        </w:tc>
        <w:tc>
          <w:tcPr>
            <w:tcW w:w="5386"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102" w:right="1165"/>
              <w:rPr>
                <w:rFonts w:ascii="Sylfaen" w:eastAsia="Times New Roman" w:hAnsi="Sylfaen" w:cs="Times New Roman"/>
                <w:sz w:val="24"/>
                <w:szCs w:val="24"/>
              </w:rPr>
            </w:pPr>
            <w:r w:rsidRPr="00AA568C">
              <w:rPr>
                <w:rFonts w:ascii="Sylfaen" w:hAnsi="Sylfaen"/>
                <w:sz w:val="24"/>
                <w:szCs w:val="24"/>
              </w:rPr>
              <w:t>դրոշմավորված ապրանքի շրջանառության մասին տեղեկությունների հարցում Հանձնաժողովի կողմից</w:t>
            </w:r>
          </w:p>
        </w:tc>
      </w:tr>
      <w:tr w:rsidR="006467EA" w:rsidRPr="00AA568C" w:rsidTr="00701CD3">
        <w:tc>
          <w:tcPr>
            <w:tcW w:w="1028"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eastAsia="Times New Roman" w:hAnsi="Sylfaen" w:cs="Times New Roman"/>
                <w:sz w:val="24"/>
                <w:szCs w:val="24"/>
              </w:rPr>
            </w:pPr>
            <w:r w:rsidRPr="00AA568C">
              <w:rPr>
                <w:rFonts w:ascii="Sylfaen" w:hAnsi="Sylfaen"/>
                <w:sz w:val="24"/>
                <w:szCs w:val="24"/>
              </w:rPr>
              <w:t>6</w:t>
            </w:r>
          </w:p>
        </w:tc>
        <w:tc>
          <w:tcPr>
            <w:tcW w:w="3261"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 xml:space="preserve">Արձագանքող դեր </w:t>
            </w:r>
          </w:p>
        </w:tc>
        <w:tc>
          <w:tcPr>
            <w:tcW w:w="5386"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ռեսպոնդենտ</w:t>
            </w:r>
          </w:p>
        </w:tc>
      </w:tr>
      <w:tr w:rsidR="006467EA" w:rsidRPr="00AA568C" w:rsidTr="00701CD3">
        <w:tc>
          <w:tcPr>
            <w:tcW w:w="1028" w:type="dxa"/>
            <w:tcBorders>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eastAsia="Times New Roman" w:hAnsi="Sylfaen" w:cs="Times New Roman"/>
                <w:sz w:val="24"/>
                <w:szCs w:val="24"/>
              </w:rPr>
            </w:pPr>
            <w:r w:rsidRPr="00AA568C">
              <w:rPr>
                <w:rFonts w:ascii="Sylfaen" w:hAnsi="Sylfaen"/>
                <w:sz w:val="24"/>
                <w:szCs w:val="24"/>
              </w:rPr>
              <w:t>7</w:t>
            </w:r>
          </w:p>
        </w:tc>
        <w:tc>
          <w:tcPr>
            <w:tcW w:w="3261" w:type="dxa"/>
            <w:tcBorders>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 xml:space="preserve">Ընդունող գործառնություն </w:t>
            </w:r>
          </w:p>
        </w:tc>
        <w:tc>
          <w:tcPr>
            <w:tcW w:w="5386" w:type="dxa"/>
            <w:tcBorders>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82"/>
              <w:rPr>
                <w:rFonts w:ascii="Sylfaen" w:eastAsia="Times New Roman" w:hAnsi="Sylfaen" w:cs="Times New Roman"/>
                <w:sz w:val="24"/>
                <w:szCs w:val="24"/>
              </w:rPr>
            </w:pPr>
            <w:r w:rsidRPr="00AA568C">
              <w:rPr>
                <w:rFonts w:ascii="Sylfaen" w:hAnsi="Sylfaen"/>
                <w:sz w:val="24"/>
                <w:szCs w:val="24"/>
              </w:rPr>
              <w:t xml:space="preserve">հարցման մշակում </w:t>
            </w:r>
            <w:r w:rsidR="00B54C88">
              <w:rPr>
                <w:rFonts w:ascii="Sylfaen" w:hAnsi="Sylfaen"/>
                <w:sz w:val="24"/>
                <w:szCs w:val="24"/>
              </w:rPr>
              <w:t>և</w:t>
            </w:r>
            <w:r w:rsidRPr="00AA568C">
              <w:rPr>
                <w:rFonts w:ascii="Sylfaen" w:hAnsi="Sylfaen"/>
                <w:sz w:val="24"/>
                <w:szCs w:val="24"/>
              </w:rPr>
              <w:t xml:space="preserve"> դրոշմավորված ապրանքի շրջանառության վերաբերյալ տեղեկությունների ներկայացում</w:t>
            </w:r>
          </w:p>
        </w:tc>
      </w:tr>
      <w:tr w:rsidR="006467EA" w:rsidRPr="00AA568C" w:rsidTr="00701CD3">
        <w:tc>
          <w:tcPr>
            <w:tcW w:w="1028"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eastAsia="Times New Roman" w:hAnsi="Sylfaen" w:cs="Times New Roman"/>
                <w:sz w:val="24"/>
                <w:szCs w:val="24"/>
              </w:rPr>
            </w:pPr>
            <w:r w:rsidRPr="00AA568C">
              <w:rPr>
                <w:rFonts w:ascii="Sylfaen" w:hAnsi="Sylfaen"/>
                <w:sz w:val="24"/>
                <w:szCs w:val="24"/>
              </w:rPr>
              <w:t>8</w:t>
            </w:r>
          </w:p>
        </w:tc>
        <w:tc>
          <w:tcPr>
            <w:tcW w:w="3261"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134"/>
              <w:rPr>
                <w:rFonts w:ascii="Sylfaen" w:eastAsia="Times New Roman" w:hAnsi="Sylfaen" w:cs="Times New Roman"/>
                <w:sz w:val="24"/>
                <w:szCs w:val="24"/>
              </w:rPr>
            </w:pPr>
            <w:r w:rsidRPr="00AA568C">
              <w:rPr>
                <w:rFonts w:ascii="Sylfaen" w:hAnsi="Sylfaen"/>
                <w:sz w:val="24"/>
                <w:szCs w:val="24"/>
              </w:rPr>
              <w:t>Ընդհանուր գործընթացի տրանզակցիայի կատարման արդյունքը</w:t>
            </w:r>
          </w:p>
        </w:tc>
        <w:tc>
          <w:tcPr>
            <w:tcW w:w="538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 xml:space="preserve">դրոշմավորված ապրանքի վերաբերյալ տեղեկություններ (P.LS.01.BEN.002)՝ ներկայացնել են, դրոշմավորված ապրանքի վերաբերյալ տեղեկություններ (P.LS.01.BEN.002)՝ </w:t>
            </w:r>
            <w:r w:rsidRPr="00AA568C">
              <w:rPr>
                <w:rFonts w:ascii="Sylfaen" w:hAnsi="Sylfaen"/>
                <w:sz w:val="24"/>
                <w:szCs w:val="24"/>
              </w:rPr>
              <w:lastRenderedPageBreak/>
              <w:t xml:space="preserve">բացակայում են </w:t>
            </w:r>
          </w:p>
        </w:tc>
      </w:tr>
      <w:tr w:rsidR="006467EA" w:rsidRPr="00AA568C" w:rsidTr="00701CD3">
        <w:trPr>
          <w:trHeight w:val="891"/>
        </w:trPr>
        <w:tc>
          <w:tcPr>
            <w:tcW w:w="1028" w:type="dxa"/>
            <w:vMerge w:val="restart"/>
            <w:tcBorders>
              <w:top w:val="single" w:sz="4" w:space="0" w:color="000000"/>
              <w:left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eastAsia="Times New Roman" w:hAnsi="Sylfaen" w:cs="Times New Roman"/>
                <w:sz w:val="24"/>
                <w:szCs w:val="24"/>
              </w:rPr>
            </w:pPr>
            <w:r w:rsidRPr="00AA568C">
              <w:rPr>
                <w:rFonts w:ascii="Sylfaen" w:hAnsi="Sylfaen"/>
                <w:sz w:val="24"/>
                <w:szCs w:val="24"/>
              </w:rPr>
              <w:lastRenderedPageBreak/>
              <w:t>9</w:t>
            </w:r>
          </w:p>
        </w:tc>
        <w:tc>
          <w:tcPr>
            <w:tcW w:w="3261" w:type="dxa"/>
            <w:tcBorders>
              <w:top w:val="single" w:sz="4" w:space="0" w:color="000000"/>
              <w:left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100" w:right="246"/>
              <w:rPr>
                <w:rFonts w:ascii="Sylfaen" w:eastAsia="Times New Roman" w:hAnsi="Sylfaen" w:cs="Times New Roman"/>
                <w:sz w:val="24"/>
                <w:szCs w:val="24"/>
              </w:rPr>
            </w:pPr>
            <w:r w:rsidRPr="00AA568C">
              <w:rPr>
                <w:rFonts w:ascii="Sylfaen" w:hAnsi="Sylfaen"/>
                <w:sz w:val="24"/>
                <w:szCs w:val="24"/>
              </w:rPr>
              <w:t>Ընդհանուր գործընթացի տրանզակցիայի պարամետրերը՝</w:t>
            </w:r>
          </w:p>
        </w:tc>
        <w:tc>
          <w:tcPr>
            <w:tcW w:w="5386" w:type="dxa"/>
            <w:tcBorders>
              <w:top w:val="single" w:sz="4" w:space="0" w:color="000000"/>
              <w:left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p>
        </w:tc>
      </w:tr>
      <w:tr w:rsidR="006467EA" w:rsidRPr="00AA568C" w:rsidTr="00701CD3">
        <w:trPr>
          <w:trHeight w:val="888"/>
        </w:trPr>
        <w:tc>
          <w:tcPr>
            <w:tcW w:w="1028" w:type="dxa"/>
            <w:vMerge/>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hAnsi="Sylfaen"/>
                <w:sz w:val="24"/>
                <w:szCs w:val="24"/>
              </w:rPr>
            </w:pPr>
          </w:p>
        </w:tc>
        <w:tc>
          <w:tcPr>
            <w:tcW w:w="3261" w:type="dxa"/>
            <w:tcBorders>
              <w:left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100" w:right="246"/>
              <w:rPr>
                <w:rFonts w:ascii="Sylfaen" w:hAnsi="Sylfaen"/>
                <w:sz w:val="24"/>
                <w:szCs w:val="24"/>
              </w:rPr>
            </w:pPr>
            <w:r w:rsidRPr="00AA568C">
              <w:rPr>
                <w:rFonts w:ascii="Sylfaen" w:hAnsi="Sylfaen"/>
                <w:sz w:val="24"/>
                <w:szCs w:val="24"/>
              </w:rPr>
              <w:t>ստացումը հաստատելու համար ժամանակը</w:t>
            </w:r>
          </w:p>
        </w:tc>
        <w:tc>
          <w:tcPr>
            <w:tcW w:w="5386" w:type="dxa"/>
            <w:tcBorders>
              <w:left w:val="single" w:sz="4" w:space="0" w:color="000000"/>
              <w:right w:val="single" w:sz="4" w:space="0" w:color="000000"/>
            </w:tcBorders>
            <w:vAlign w:val="center"/>
          </w:tcPr>
          <w:p w:rsidR="006467EA" w:rsidRPr="00AA568C" w:rsidRDefault="00B54C88" w:rsidP="00AA568C">
            <w:pPr>
              <w:tabs>
                <w:tab w:val="left" w:pos="1134"/>
              </w:tabs>
              <w:spacing w:after="160" w:line="360" w:lineRule="auto"/>
              <w:ind w:left="140" w:right="-20"/>
              <w:rPr>
                <w:rFonts w:ascii="Sylfaen" w:eastAsia="Times New Roman" w:hAnsi="Sylfaen" w:cs="Times New Roman"/>
                <w:sz w:val="24"/>
                <w:szCs w:val="24"/>
              </w:rPr>
            </w:pPr>
            <w:r>
              <w:rPr>
                <w:rFonts w:ascii="Sylfaen" w:hAnsi="Sylfaen"/>
                <w:sz w:val="24"/>
                <w:szCs w:val="24"/>
              </w:rPr>
              <w:t>-</w:t>
            </w:r>
          </w:p>
        </w:tc>
      </w:tr>
      <w:tr w:rsidR="006467EA" w:rsidRPr="00AA568C" w:rsidTr="00701CD3">
        <w:trPr>
          <w:trHeight w:val="888"/>
        </w:trPr>
        <w:tc>
          <w:tcPr>
            <w:tcW w:w="1028" w:type="dxa"/>
            <w:vMerge/>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hAnsi="Sylfaen"/>
                <w:sz w:val="24"/>
                <w:szCs w:val="24"/>
              </w:rPr>
            </w:pPr>
          </w:p>
        </w:tc>
        <w:tc>
          <w:tcPr>
            <w:tcW w:w="3261" w:type="dxa"/>
            <w:tcBorders>
              <w:left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100" w:right="246"/>
              <w:rPr>
                <w:rFonts w:ascii="Sylfaen" w:hAnsi="Sylfaen"/>
                <w:sz w:val="24"/>
                <w:szCs w:val="24"/>
              </w:rPr>
            </w:pPr>
            <w:r w:rsidRPr="00AA568C">
              <w:rPr>
                <w:rFonts w:ascii="Sylfaen" w:hAnsi="Sylfaen"/>
                <w:sz w:val="24"/>
                <w:szCs w:val="24"/>
              </w:rPr>
              <w:t>մշակման ընդունումը հաստատելու համար ժամանակը</w:t>
            </w:r>
          </w:p>
        </w:tc>
        <w:tc>
          <w:tcPr>
            <w:tcW w:w="5386" w:type="dxa"/>
            <w:tcBorders>
              <w:left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140" w:right="-20"/>
              <w:rPr>
                <w:rFonts w:ascii="Sylfaen" w:eastAsia="Times New Roman" w:hAnsi="Sylfaen" w:cs="Times New Roman"/>
                <w:sz w:val="24"/>
                <w:szCs w:val="24"/>
              </w:rPr>
            </w:pPr>
            <w:r w:rsidRPr="00AA568C">
              <w:rPr>
                <w:rFonts w:ascii="Sylfaen" w:hAnsi="Sylfaen"/>
                <w:sz w:val="24"/>
                <w:szCs w:val="24"/>
              </w:rPr>
              <w:t>20 րոպե</w:t>
            </w:r>
          </w:p>
        </w:tc>
      </w:tr>
      <w:tr w:rsidR="006467EA" w:rsidRPr="00AA568C" w:rsidTr="00701CD3">
        <w:trPr>
          <w:trHeight w:val="888"/>
        </w:trPr>
        <w:tc>
          <w:tcPr>
            <w:tcW w:w="1028" w:type="dxa"/>
            <w:vMerge/>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hAnsi="Sylfaen"/>
                <w:sz w:val="24"/>
                <w:szCs w:val="24"/>
              </w:rPr>
            </w:pPr>
          </w:p>
        </w:tc>
        <w:tc>
          <w:tcPr>
            <w:tcW w:w="3261" w:type="dxa"/>
            <w:tcBorders>
              <w:left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100" w:right="246"/>
              <w:rPr>
                <w:rFonts w:ascii="Sylfaen" w:hAnsi="Sylfaen"/>
                <w:sz w:val="24"/>
                <w:szCs w:val="24"/>
              </w:rPr>
            </w:pPr>
            <w:r w:rsidRPr="00AA568C">
              <w:rPr>
                <w:rFonts w:ascii="Sylfaen" w:hAnsi="Sylfaen"/>
                <w:sz w:val="24"/>
                <w:szCs w:val="24"/>
              </w:rPr>
              <w:t>պատասխանի սպասելու ժամանակը</w:t>
            </w:r>
          </w:p>
        </w:tc>
        <w:tc>
          <w:tcPr>
            <w:tcW w:w="5386" w:type="dxa"/>
            <w:tcBorders>
              <w:left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140" w:right="-20"/>
              <w:rPr>
                <w:rFonts w:ascii="Sylfaen" w:eastAsia="Times New Roman" w:hAnsi="Sylfaen" w:cs="Times New Roman"/>
                <w:sz w:val="24"/>
                <w:szCs w:val="24"/>
              </w:rPr>
            </w:pPr>
            <w:r w:rsidRPr="00AA568C">
              <w:rPr>
                <w:rFonts w:ascii="Sylfaen" w:hAnsi="Sylfaen"/>
                <w:sz w:val="24"/>
                <w:szCs w:val="24"/>
              </w:rPr>
              <w:t>30 րոպե</w:t>
            </w:r>
          </w:p>
        </w:tc>
      </w:tr>
      <w:tr w:rsidR="006467EA" w:rsidRPr="00AA568C" w:rsidTr="00701CD3">
        <w:trPr>
          <w:trHeight w:val="888"/>
        </w:trPr>
        <w:tc>
          <w:tcPr>
            <w:tcW w:w="1028" w:type="dxa"/>
            <w:vMerge/>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hAnsi="Sylfaen"/>
                <w:sz w:val="24"/>
                <w:szCs w:val="24"/>
              </w:rPr>
            </w:pPr>
          </w:p>
        </w:tc>
        <w:tc>
          <w:tcPr>
            <w:tcW w:w="3261" w:type="dxa"/>
            <w:tcBorders>
              <w:left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100" w:right="246"/>
              <w:rPr>
                <w:rFonts w:ascii="Sylfaen" w:hAnsi="Sylfaen"/>
                <w:sz w:val="24"/>
                <w:szCs w:val="24"/>
              </w:rPr>
            </w:pPr>
            <w:r w:rsidRPr="00AA568C">
              <w:rPr>
                <w:rFonts w:ascii="Sylfaen" w:hAnsi="Sylfaen"/>
                <w:sz w:val="24"/>
                <w:szCs w:val="24"/>
              </w:rPr>
              <w:t>ավտորիզացման հատկանիշ</w:t>
            </w:r>
          </w:p>
        </w:tc>
        <w:tc>
          <w:tcPr>
            <w:tcW w:w="5386" w:type="dxa"/>
            <w:tcBorders>
              <w:left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140" w:right="-20"/>
              <w:rPr>
                <w:rFonts w:ascii="Sylfaen" w:eastAsia="Times New Roman" w:hAnsi="Sylfaen" w:cs="Times New Roman"/>
                <w:sz w:val="24"/>
                <w:szCs w:val="24"/>
              </w:rPr>
            </w:pPr>
            <w:r w:rsidRPr="00AA568C">
              <w:rPr>
                <w:rFonts w:ascii="Sylfaen" w:hAnsi="Sylfaen"/>
                <w:sz w:val="24"/>
                <w:szCs w:val="24"/>
              </w:rPr>
              <w:t>այո</w:t>
            </w:r>
          </w:p>
        </w:tc>
      </w:tr>
      <w:tr w:rsidR="006467EA" w:rsidRPr="00AA568C" w:rsidTr="00701CD3">
        <w:trPr>
          <w:trHeight w:val="888"/>
        </w:trPr>
        <w:tc>
          <w:tcPr>
            <w:tcW w:w="1028" w:type="dxa"/>
            <w:vMerge/>
            <w:tcBorders>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hAnsi="Sylfaen"/>
                <w:sz w:val="24"/>
                <w:szCs w:val="24"/>
              </w:rPr>
            </w:pPr>
          </w:p>
        </w:tc>
        <w:tc>
          <w:tcPr>
            <w:tcW w:w="3261" w:type="dxa"/>
            <w:tcBorders>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100" w:right="246"/>
              <w:rPr>
                <w:rFonts w:ascii="Sylfaen" w:hAnsi="Sylfaen"/>
                <w:sz w:val="24"/>
                <w:szCs w:val="24"/>
              </w:rPr>
            </w:pPr>
            <w:r w:rsidRPr="00AA568C">
              <w:rPr>
                <w:rFonts w:ascii="Sylfaen" w:hAnsi="Sylfaen"/>
                <w:sz w:val="24"/>
                <w:szCs w:val="24"/>
              </w:rPr>
              <w:t>կրկնությունների քանակ</w:t>
            </w:r>
          </w:p>
        </w:tc>
        <w:tc>
          <w:tcPr>
            <w:tcW w:w="5386" w:type="dxa"/>
            <w:tcBorders>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140" w:right="-20"/>
              <w:rPr>
                <w:rFonts w:ascii="Sylfaen" w:eastAsia="Times New Roman" w:hAnsi="Sylfaen" w:cs="Times New Roman"/>
                <w:sz w:val="24"/>
                <w:szCs w:val="24"/>
                <w:lang w:val="en-US"/>
              </w:rPr>
            </w:pPr>
            <w:r w:rsidRPr="00AA568C">
              <w:rPr>
                <w:rFonts w:ascii="Sylfaen" w:hAnsi="Sylfaen"/>
                <w:sz w:val="24"/>
                <w:szCs w:val="24"/>
              </w:rPr>
              <w:t>3 անգամ</w:t>
            </w:r>
          </w:p>
        </w:tc>
      </w:tr>
      <w:tr w:rsidR="006467EA" w:rsidRPr="00AA568C" w:rsidTr="00701CD3">
        <w:trPr>
          <w:trHeight w:val="983"/>
        </w:trPr>
        <w:tc>
          <w:tcPr>
            <w:tcW w:w="1028" w:type="dxa"/>
            <w:tcBorders>
              <w:top w:val="single" w:sz="4" w:space="0" w:color="000000"/>
              <w:left w:val="single" w:sz="4" w:space="0" w:color="000000"/>
              <w:right w:val="single" w:sz="4" w:space="0" w:color="000000"/>
            </w:tcBorders>
          </w:tcPr>
          <w:p w:rsidR="006467EA" w:rsidRPr="00AA568C" w:rsidRDefault="006467EA" w:rsidP="00AA568C">
            <w:pPr>
              <w:tabs>
                <w:tab w:val="left" w:pos="1134"/>
              </w:tabs>
              <w:spacing w:after="160" w:line="360" w:lineRule="auto"/>
              <w:ind w:left="225" w:right="-20"/>
              <w:rPr>
                <w:rFonts w:ascii="Sylfaen" w:eastAsia="Times New Roman" w:hAnsi="Sylfaen" w:cs="Times New Roman"/>
                <w:sz w:val="24"/>
                <w:szCs w:val="24"/>
              </w:rPr>
            </w:pPr>
            <w:r w:rsidRPr="00AA568C">
              <w:rPr>
                <w:rFonts w:ascii="Sylfaen" w:hAnsi="Sylfaen"/>
                <w:sz w:val="24"/>
                <w:szCs w:val="24"/>
              </w:rPr>
              <w:t>10</w:t>
            </w:r>
          </w:p>
        </w:tc>
        <w:tc>
          <w:tcPr>
            <w:tcW w:w="3261" w:type="dxa"/>
            <w:tcBorders>
              <w:top w:val="single" w:sz="4" w:space="0" w:color="000000"/>
              <w:left w:val="single" w:sz="4" w:space="0" w:color="000000"/>
              <w:right w:val="single" w:sz="4" w:space="0" w:color="000000"/>
            </w:tcBorders>
          </w:tcPr>
          <w:p w:rsidR="006467EA" w:rsidRPr="00AA568C" w:rsidRDefault="006467EA" w:rsidP="00AA568C">
            <w:pPr>
              <w:tabs>
                <w:tab w:val="left" w:pos="1134"/>
              </w:tabs>
              <w:spacing w:after="160" w:line="360" w:lineRule="auto"/>
              <w:ind w:left="100" w:right="142"/>
              <w:rPr>
                <w:rFonts w:ascii="Sylfaen" w:eastAsia="Times New Roman" w:hAnsi="Sylfaen" w:cs="Times New Roman"/>
                <w:sz w:val="24"/>
                <w:szCs w:val="24"/>
              </w:rPr>
            </w:pPr>
            <w:r w:rsidRPr="00AA568C">
              <w:rPr>
                <w:rFonts w:ascii="Sylfaen" w:hAnsi="Sylfaen"/>
                <w:sz w:val="24"/>
                <w:szCs w:val="24"/>
              </w:rPr>
              <w:t>Ընդհանուր գործընթացի տրանզակցիայի հաղորդագրությունները՝</w:t>
            </w:r>
          </w:p>
        </w:tc>
        <w:tc>
          <w:tcPr>
            <w:tcW w:w="5386" w:type="dxa"/>
            <w:tcBorders>
              <w:top w:val="single" w:sz="4" w:space="0" w:color="000000"/>
              <w:left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p>
        </w:tc>
      </w:tr>
      <w:tr w:rsidR="006467EA" w:rsidRPr="00AA568C" w:rsidTr="00701CD3">
        <w:trPr>
          <w:trHeight w:val="1315"/>
        </w:trPr>
        <w:tc>
          <w:tcPr>
            <w:tcW w:w="1028"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25" w:right="-20"/>
              <w:rPr>
                <w:rFonts w:ascii="Sylfaen" w:hAnsi="Sylfaen"/>
                <w:sz w:val="24"/>
                <w:szCs w:val="24"/>
              </w:rPr>
            </w:pPr>
          </w:p>
        </w:tc>
        <w:tc>
          <w:tcPr>
            <w:tcW w:w="3261"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383" w:right="672"/>
              <w:rPr>
                <w:rFonts w:ascii="Sylfaen" w:hAnsi="Sylfaen"/>
                <w:sz w:val="24"/>
                <w:szCs w:val="24"/>
              </w:rPr>
            </w:pPr>
            <w:r w:rsidRPr="00AA568C">
              <w:rPr>
                <w:rFonts w:ascii="Sylfaen" w:hAnsi="Sylfaen"/>
                <w:sz w:val="24"/>
                <w:szCs w:val="24"/>
              </w:rPr>
              <w:t>սկզբնավորող հաղորդագրություն</w:t>
            </w:r>
          </w:p>
        </w:tc>
        <w:tc>
          <w:tcPr>
            <w:tcW w:w="5386"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102"/>
              <w:rPr>
                <w:rFonts w:ascii="Sylfaen" w:hAnsi="Sylfaen"/>
                <w:sz w:val="24"/>
                <w:szCs w:val="24"/>
              </w:rPr>
            </w:pPr>
            <w:r w:rsidRPr="00AA568C">
              <w:rPr>
                <w:rFonts w:ascii="Sylfaen" w:hAnsi="Sylfaen"/>
                <w:sz w:val="24"/>
                <w:szCs w:val="24"/>
              </w:rPr>
              <w:t xml:space="preserve">դրոշմավորված ապրանքի շրջանառության վերաբերյալ տեղեկությունների հարցում Հանձնաժողովի կողմից (P.LS.01.MSG.014) </w:t>
            </w:r>
          </w:p>
        </w:tc>
      </w:tr>
      <w:tr w:rsidR="006467EA" w:rsidRPr="00AA568C" w:rsidTr="00701CD3">
        <w:trPr>
          <w:trHeight w:val="2049"/>
        </w:trPr>
        <w:tc>
          <w:tcPr>
            <w:tcW w:w="1028"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25" w:right="-20"/>
              <w:rPr>
                <w:rFonts w:ascii="Sylfaen" w:hAnsi="Sylfaen"/>
                <w:sz w:val="24"/>
                <w:szCs w:val="24"/>
              </w:rPr>
            </w:pPr>
          </w:p>
        </w:tc>
        <w:tc>
          <w:tcPr>
            <w:tcW w:w="3261"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383" w:right="-20"/>
              <w:rPr>
                <w:rFonts w:ascii="Sylfaen" w:hAnsi="Sylfaen"/>
                <w:sz w:val="24"/>
                <w:szCs w:val="24"/>
              </w:rPr>
            </w:pPr>
            <w:r w:rsidRPr="00AA568C">
              <w:rPr>
                <w:rFonts w:ascii="Sylfaen" w:hAnsi="Sylfaen"/>
                <w:sz w:val="24"/>
                <w:szCs w:val="24"/>
              </w:rPr>
              <w:t>պատասխան հաղորդագրություն</w:t>
            </w:r>
          </w:p>
        </w:tc>
        <w:tc>
          <w:tcPr>
            <w:tcW w:w="5386"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hAnsi="Sylfaen"/>
                <w:sz w:val="24"/>
                <w:szCs w:val="24"/>
              </w:rPr>
            </w:pPr>
            <w:r w:rsidRPr="00AA568C">
              <w:rPr>
                <w:rFonts w:ascii="Sylfaen" w:hAnsi="Sylfaen"/>
                <w:sz w:val="24"/>
                <w:szCs w:val="24"/>
              </w:rPr>
              <w:t>դրոշմավորված ապրանքի շրջանառության վերաբերյալ տեղեկություններ (P.LS.01.MSG.015)</w:t>
            </w:r>
          </w:p>
        </w:tc>
      </w:tr>
      <w:tr w:rsidR="006467EA" w:rsidRPr="00AA568C" w:rsidTr="00701CD3">
        <w:trPr>
          <w:trHeight w:val="1246"/>
        </w:trPr>
        <w:tc>
          <w:tcPr>
            <w:tcW w:w="1028" w:type="dxa"/>
            <w:tcBorders>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25" w:right="-20"/>
              <w:rPr>
                <w:rFonts w:ascii="Sylfaen" w:hAnsi="Sylfaen"/>
                <w:sz w:val="24"/>
                <w:szCs w:val="24"/>
              </w:rPr>
            </w:pPr>
          </w:p>
        </w:tc>
        <w:tc>
          <w:tcPr>
            <w:tcW w:w="3261" w:type="dxa"/>
            <w:tcBorders>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383" w:right="-20"/>
              <w:rPr>
                <w:rFonts w:ascii="Sylfaen" w:hAnsi="Sylfaen"/>
                <w:sz w:val="24"/>
                <w:szCs w:val="24"/>
              </w:rPr>
            </w:pPr>
          </w:p>
        </w:tc>
        <w:tc>
          <w:tcPr>
            <w:tcW w:w="5386" w:type="dxa"/>
            <w:tcBorders>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hAnsi="Sylfaen"/>
                <w:sz w:val="24"/>
                <w:szCs w:val="24"/>
              </w:rPr>
            </w:pPr>
            <w:r w:rsidRPr="00AA568C">
              <w:rPr>
                <w:rFonts w:ascii="Sylfaen" w:hAnsi="Sylfaen"/>
                <w:sz w:val="24"/>
                <w:szCs w:val="24"/>
              </w:rPr>
              <w:t>մշակման արդյունքների մասին ծանուցում (P.LS.01.MSG.006)</w:t>
            </w:r>
          </w:p>
        </w:tc>
      </w:tr>
      <w:tr w:rsidR="006467EA" w:rsidRPr="00AA568C" w:rsidTr="00701CD3">
        <w:trPr>
          <w:trHeight w:val="1427"/>
        </w:trPr>
        <w:tc>
          <w:tcPr>
            <w:tcW w:w="1028" w:type="dxa"/>
            <w:tcBorders>
              <w:top w:val="single" w:sz="4" w:space="0" w:color="000000"/>
              <w:left w:val="single" w:sz="4" w:space="0" w:color="000000"/>
              <w:right w:val="single" w:sz="4" w:space="0" w:color="000000"/>
            </w:tcBorders>
          </w:tcPr>
          <w:p w:rsidR="006467EA" w:rsidRPr="00AA568C" w:rsidRDefault="006467EA" w:rsidP="00AA568C">
            <w:pPr>
              <w:tabs>
                <w:tab w:val="left" w:pos="1134"/>
              </w:tabs>
              <w:spacing w:after="160" w:line="360" w:lineRule="auto"/>
              <w:ind w:left="225" w:right="-20"/>
              <w:rPr>
                <w:rFonts w:ascii="Sylfaen" w:eastAsia="Times New Roman" w:hAnsi="Sylfaen" w:cs="Times New Roman"/>
                <w:sz w:val="24"/>
                <w:szCs w:val="24"/>
              </w:rPr>
            </w:pPr>
            <w:r w:rsidRPr="00AA568C">
              <w:rPr>
                <w:rFonts w:ascii="Sylfaen" w:hAnsi="Sylfaen"/>
                <w:sz w:val="24"/>
                <w:szCs w:val="24"/>
              </w:rPr>
              <w:t>11</w:t>
            </w:r>
          </w:p>
        </w:tc>
        <w:tc>
          <w:tcPr>
            <w:tcW w:w="3261" w:type="dxa"/>
            <w:tcBorders>
              <w:top w:val="single" w:sz="4" w:space="0" w:color="000000"/>
              <w:left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100" w:right="70"/>
              <w:rPr>
                <w:rFonts w:ascii="Sylfaen" w:eastAsia="Times New Roman" w:hAnsi="Sylfaen" w:cs="Times New Roman"/>
                <w:sz w:val="24"/>
                <w:szCs w:val="24"/>
              </w:rPr>
            </w:pPr>
            <w:r w:rsidRPr="00AA568C">
              <w:rPr>
                <w:rFonts w:ascii="Sylfaen" w:hAnsi="Sylfaen"/>
                <w:sz w:val="24"/>
                <w:szCs w:val="24"/>
              </w:rPr>
              <w:t>Ընդհանուր գործընթացի տրանզակցիայի հաղորդագրությունների պարամետրերը՝</w:t>
            </w:r>
          </w:p>
        </w:tc>
        <w:tc>
          <w:tcPr>
            <w:tcW w:w="5386" w:type="dxa"/>
            <w:tcBorders>
              <w:top w:val="single" w:sz="4" w:space="0" w:color="000000"/>
              <w:left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p>
        </w:tc>
      </w:tr>
      <w:tr w:rsidR="006467EA" w:rsidRPr="00AA568C" w:rsidTr="00701CD3">
        <w:trPr>
          <w:trHeight w:val="961"/>
        </w:trPr>
        <w:tc>
          <w:tcPr>
            <w:tcW w:w="1028"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25" w:right="-20"/>
              <w:rPr>
                <w:rFonts w:ascii="Sylfaen" w:hAnsi="Sylfaen"/>
                <w:sz w:val="24"/>
                <w:szCs w:val="24"/>
              </w:rPr>
            </w:pPr>
          </w:p>
        </w:tc>
        <w:tc>
          <w:tcPr>
            <w:tcW w:w="3261" w:type="dxa"/>
            <w:tcBorders>
              <w:left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426" w:right="-20"/>
              <w:rPr>
                <w:rFonts w:ascii="Sylfaen" w:hAnsi="Sylfaen"/>
                <w:sz w:val="24"/>
                <w:szCs w:val="24"/>
              </w:rPr>
            </w:pPr>
            <w:r w:rsidRPr="00AA568C">
              <w:rPr>
                <w:rFonts w:ascii="Sylfaen" w:hAnsi="Sylfaen"/>
                <w:sz w:val="24"/>
                <w:szCs w:val="24"/>
              </w:rPr>
              <w:t>ԷԹՍ-ի հատկանիշ</w:t>
            </w:r>
          </w:p>
        </w:tc>
        <w:tc>
          <w:tcPr>
            <w:tcW w:w="5386" w:type="dxa"/>
            <w:tcBorders>
              <w:left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102" w:right="-20"/>
              <w:rPr>
                <w:rFonts w:ascii="Sylfaen" w:hAnsi="Sylfaen"/>
                <w:sz w:val="24"/>
                <w:szCs w:val="24"/>
              </w:rPr>
            </w:pPr>
            <w:r w:rsidRPr="00AA568C">
              <w:rPr>
                <w:rFonts w:ascii="Sylfaen" w:hAnsi="Sylfaen"/>
                <w:sz w:val="24"/>
                <w:szCs w:val="24"/>
              </w:rPr>
              <w:t>ոչ</w:t>
            </w:r>
          </w:p>
        </w:tc>
      </w:tr>
      <w:tr w:rsidR="006467EA" w:rsidRPr="00AA568C" w:rsidTr="00701CD3">
        <w:trPr>
          <w:trHeight w:val="1717"/>
        </w:trPr>
        <w:tc>
          <w:tcPr>
            <w:tcW w:w="1028" w:type="dxa"/>
            <w:tcBorders>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25" w:right="-20"/>
              <w:rPr>
                <w:rFonts w:ascii="Sylfaen" w:hAnsi="Sylfaen"/>
                <w:sz w:val="24"/>
                <w:szCs w:val="24"/>
              </w:rPr>
            </w:pPr>
          </w:p>
        </w:tc>
        <w:tc>
          <w:tcPr>
            <w:tcW w:w="3261" w:type="dxa"/>
            <w:tcBorders>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426"/>
              <w:rPr>
                <w:rFonts w:ascii="Sylfaen" w:hAnsi="Sylfaen"/>
                <w:sz w:val="24"/>
                <w:szCs w:val="24"/>
              </w:rPr>
            </w:pPr>
            <w:r w:rsidRPr="00AA568C">
              <w:rPr>
                <w:rFonts w:ascii="Sylfaen" w:hAnsi="Sylfaen"/>
                <w:sz w:val="24"/>
                <w:szCs w:val="24"/>
              </w:rPr>
              <w:t>սխալ ԷԹՍ-ով էլեկտրոնային փաստաթղթի փոխանցում</w:t>
            </w:r>
          </w:p>
        </w:tc>
        <w:tc>
          <w:tcPr>
            <w:tcW w:w="5386" w:type="dxa"/>
            <w:tcBorders>
              <w:left w:val="single" w:sz="4" w:space="0" w:color="000000"/>
              <w:bottom w:val="single" w:sz="4" w:space="0" w:color="000000"/>
              <w:right w:val="single" w:sz="4" w:space="0" w:color="000000"/>
            </w:tcBorders>
            <w:vAlign w:val="center"/>
          </w:tcPr>
          <w:p w:rsidR="006467EA" w:rsidRPr="00AA568C" w:rsidRDefault="00B54C88" w:rsidP="00AA568C">
            <w:pPr>
              <w:tabs>
                <w:tab w:val="left" w:pos="1134"/>
              </w:tabs>
              <w:spacing w:after="160" w:line="360" w:lineRule="auto"/>
              <w:ind w:left="102" w:right="-20"/>
              <w:rPr>
                <w:rFonts w:ascii="Sylfaen" w:hAnsi="Sylfaen"/>
                <w:sz w:val="24"/>
                <w:szCs w:val="24"/>
              </w:rPr>
            </w:pPr>
            <w:r>
              <w:rPr>
                <w:rFonts w:ascii="Sylfaen" w:hAnsi="Sylfaen"/>
                <w:sz w:val="24"/>
                <w:szCs w:val="24"/>
              </w:rPr>
              <w:t>-</w:t>
            </w:r>
          </w:p>
        </w:tc>
      </w:tr>
    </w:tbl>
    <w:p w:rsidR="006467EA" w:rsidRPr="00AA568C" w:rsidRDefault="006467EA" w:rsidP="00AA568C">
      <w:pPr>
        <w:tabs>
          <w:tab w:val="left" w:pos="1134"/>
        </w:tabs>
        <w:spacing w:after="160" w:line="360" w:lineRule="auto"/>
        <w:rPr>
          <w:rFonts w:ascii="Sylfaen" w:hAnsi="Sylfaen"/>
          <w:sz w:val="24"/>
          <w:szCs w:val="24"/>
          <w:lang w:val="en-US"/>
        </w:rPr>
      </w:pPr>
    </w:p>
    <w:p w:rsidR="006467EA" w:rsidRPr="00AA568C" w:rsidRDefault="006467EA" w:rsidP="00AA568C">
      <w:pPr>
        <w:tabs>
          <w:tab w:val="left" w:pos="1134"/>
        </w:tabs>
        <w:spacing w:after="160" w:line="360" w:lineRule="auto"/>
        <w:ind w:left="257" w:right="230" w:firstLine="2"/>
        <w:jc w:val="center"/>
        <w:rPr>
          <w:rFonts w:ascii="Sylfaen" w:eastAsia="Times New Roman" w:hAnsi="Sylfaen" w:cs="Times New Roman"/>
          <w:sz w:val="24"/>
          <w:szCs w:val="24"/>
        </w:rPr>
      </w:pPr>
      <w:r w:rsidRPr="00AA568C">
        <w:rPr>
          <w:rFonts w:ascii="Sylfaen" w:hAnsi="Sylfaen"/>
          <w:sz w:val="24"/>
          <w:szCs w:val="24"/>
        </w:rPr>
        <w:t xml:space="preserve">2. «Դրոշմավորված ապրանքի վերաբերյալ տեղեկությունների ներկայացում՝ Միության տեղեկատվական պորտալի օգտագործմամբ» (P.LS.01.TRN.009) ընդհանուր գործընթացի տրանզակցիա </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36" w:firstLine="567"/>
        <w:jc w:val="both"/>
        <w:rPr>
          <w:rFonts w:ascii="Sylfaen" w:eastAsia="Times New Roman" w:hAnsi="Sylfaen" w:cs="Times New Roman"/>
          <w:sz w:val="24"/>
          <w:szCs w:val="24"/>
        </w:rPr>
      </w:pPr>
      <w:r w:rsidRPr="00AA568C">
        <w:rPr>
          <w:rFonts w:ascii="Sylfaen" w:hAnsi="Sylfaen"/>
          <w:sz w:val="24"/>
          <w:szCs w:val="24"/>
        </w:rPr>
        <w:t>16.</w:t>
      </w:r>
      <w:r w:rsidRPr="00AA568C">
        <w:rPr>
          <w:rFonts w:ascii="Sylfaen" w:hAnsi="Sylfaen"/>
          <w:sz w:val="24"/>
          <w:szCs w:val="24"/>
        </w:rPr>
        <w:tab/>
        <w:t xml:space="preserve">«Դրոշմավորված ապրանքի վերաբերյալ տեղեկությունների ներկայացում՝ Միության տեղեկատվական պորտալի օգտագործմամբ» </w:t>
      </w:r>
      <w:r w:rsidRPr="00AA568C">
        <w:rPr>
          <w:rFonts w:ascii="Sylfaen" w:hAnsi="Sylfaen"/>
          <w:sz w:val="24"/>
          <w:szCs w:val="24"/>
        </w:rPr>
        <w:lastRenderedPageBreak/>
        <w:t>(P.LS.01.TRN.009) ընդհանուր գործընթացի տրանզակցիան կատարվում է շահագրգիռ անձի՝ դրոշմավորված ապրանքի վերաբերյալ Միության տեղեկատվական պորտալի օգտագործմամբ ձ</w:t>
      </w:r>
      <w:r w:rsidR="00B54C88">
        <w:rPr>
          <w:rFonts w:ascii="Sylfaen" w:hAnsi="Sylfaen"/>
          <w:sz w:val="24"/>
          <w:szCs w:val="24"/>
        </w:rPr>
        <w:t>և</w:t>
      </w:r>
      <w:r w:rsidRPr="00AA568C">
        <w:rPr>
          <w:rFonts w:ascii="Sylfaen" w:hAnsi="Sylfaen"/>
          <w:sz w:val="24"/>
          <w:szCs w:val="24"/>
        </w:rPr>
        <w:t>ակերպված հարցումը ստանալու դեպքում՝ նախաձեռնողի կողմից ռեսպոնդենտից համապատասխան տեղեկություններ ստանալու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D952FE" w:rsidP="00AA568C">
      <w:pPr>
        <w:tabs>
          <w:tab w:val="left" w:pos="1134"/>
        </w:tabs>
        <w:spacing w:after="160" w:line="360" w:lineRule="auto"/>
        <w:ind w:left="121" w:right="-20"/>
        <w:rPr>
          <w:rFonts w:ascii="Sylfaen" w:eastAsia="Times New Roman" w:hAnsi="Sylfaen" w:cs="Times New Roman"/>
          <w:sz w:val="24"/>
          <w:szCs w:val="24"/>
        </w:rPr>
      </w:pPr>
      <w:r>
        <w:rPr>
          <w:rFonts w:ascii="Sylfaen" w:hAnsi="Sylfaen"/>
          <w:noProof/>
          <w:sz w:val="24"/>
          <w:szCs w:val="24"/>
          <w:lang w:val="ru-RU" w:eastAsia="ru-RU" w:bidi="ar-SA"/>
        </w:rPr>
        <w:pict>
          <v:shape id="_x0000_s1887" type="#_x0000_t202" style="position:absolute;left:0;text-align:left;margin-left:37.5pt;margin-top:136.65pt;width:175.25pt;height:23.8pt;z-index:251951616" stroked="f" strokecolor="black [3213]">
            <v:textbox style="mso-next-textbox:#_x0000_s1887">
              <w:txbxContent>
                <w:p w:rsidR="009F0DC8" w:rsidRPr="00E85970" w:rsidRDefault="009F0DC8" w:rsidP="006467EA">
                  <w:pPr>
                    <w:ind w:right="-177"/>
                    <w:jc w:val="center"/>
                    <w:rPr>
                      <w:rFonts w:ascii="Sylfaen" w:hAnsi="Sylfaen"/>
                      <w:sz w:val="10"/>
                      <w:szCs w:val="10"/>
                      <w:lang w:val="ru-RU"/>
                    </w:rPr>
                  </w:pPr>
                  <w:r>
                    <w:rPr>
                      <w:rFonts w:ascii="Sylfaen" w:hAnsi="Sylfaen"/>
                      <w:sz w:val="10"/>
                      <w:szCs w:val="10"/>
                    </w:rPr>
                    <w:t>Դրոշմավորված ապրանքի վերաբերյալ տեղեկություններ (հարցման պատասխանը ստացվել է)</w:t>
                  </w:r>
                </w:p>
              </w:txbxContent>
            </v:textbox>
          </v:shape>
        </w:pict>
      </w:r>
      <w:r>
        <w:rPr>
          <w:rFonts w:ascii="Sylfaen" w:hAnsi="Sylfaen"/>
          <w:noProof/>
          <w:sz w:val="24"/>
          <w:szCs w:val="24"/>
          <w:lang w:val="ru-RU" w:eastAsia="ru-RU" w:bidi="ar-SA"/>
        </w:rPr>
        <w:pict>
          <v:shape id="_x0000_s1881" type="#_x0000_t202" style="position:absolute;left:0;text-align:left;margin-left:326.55pt;margin-top:4.45pt;width:118.75pt;height:15.6pt;z-index:251945472" stroked="f" strokecolor="black [3213]">
            <v:textbox style="mso-next-textbox:#_x0000_s1881">
              <w:txbxContent>
                <w:p w:rsidR="009F0DC8" w:rsidRPr="006514AA" w:rsidRDefault="009F0DC8" w:rsidP="006467EA">
                  <w:pPr>
                    <w:ind w:right="-177"/>
                    <w:jc w:val="center"/>
                    <w:rPr>
                      <w:rFonts w:ascii="Sylfaen" w:hAnsi="Sylfaen"/>
                      <w:sz w:val="10"/>
                      <w:szCs w:val="10"/>
                    </w:rPr>
                  </w:pPr>
                  <w:r>
                    <w:rPr>
                      <w:rFonts w:ascii="Sylfaen" w:hAnsi="Sylfaen"/>
                      <w:sz w:val="10"/>
                      <w:szCs w:val="10"/>
                    </w:rPr>
                    <w:t>Ռեսպոնդենտ</w:t>
                  </w:r>
                </w:p>
              </w:txbxContent>
            </v:textbox>
          </v:shape>
        </w:pict>
      </w:r>
      <w:r>
        <w:rPr>
          <w:rFonts w:ascii="Sylfaen" w:hAnsi="Sylfaen"/>
          <w:noProof/>
          <w:sz w:val="24"/>
          <w:szCs w:val="24"/>
          <w:lang w:val="ru-RU" w:eastAsia="ru-RU" w:bidi="ar-SA"/>
        </w:rPr>
        <w:pict>
          <v:shape id="_x0000_s1880" type="#_x0000_t202" style="position:absolute;left:0;text-align:left;margin-left:105.5pt;margin-top:4.45pt;width:118.75pt;height:15.6pt;z-index:251944448" stroked="f" strokecolor="black [3213]">
            <v:textbox style="mso-next-textbox:#_x0000_s1880">
              <w:txbxContent>
                <w:p w:rsidR="009F0DC8" w:rsidRPr="006514AA" w:rsidRDefault="009F0DC8" w:rsidP="006467EA">
                  <w:pPr>
                    <w:ind w:right="-177"/>
                    <w:jc w:val="center"/>
                    <w:rPr>
                      <w:rFonts w:ascii="Sylfaen" w:hAnsi="Sylfaen"/>
                      <w:sz w:val="10"/>
                      <w:szCs w:val="10"/>
                    </w:rPr>
                  </w:pPr>
                  <w:r>
                    <w:rPr>
                      <w:rFonts w:ascii="Sylfaen" w:hAnsi="Sylfaen"/>
                      <w:sz w:val="10"/>
                      <w:szCs w:val="10"/>
                    </w:rPr>
                    <w:t>Նախաձեռնող</w:t>
                  </w:r>
                </w:p>
              </w:txbxContent>
            </v:textbox>
          </v:shape>
        </w:pict>
      </w:r>
      <w:r>
        <w:rPr>
          <w:rFonts w:ascii="Sylfaen" w:hAnsi="Sylfaen"/>
          <w:noProof/>
          <w:sz w:val="24"/>
          <w:szCs w:val="24"/>
          <w:lang w:val="ru-RU" w:eastAsia="ru-RU" w:bidi="ar-SA"/>
        </w:rPr>
        <w:pict>
          <v:shape id="_x0000_s1888" type="#_x0000_t202" style="position:absolute;left:0;text-align:left;margin-left:140.05pt;margin-top:192pt;width:63.45pt;height:17.75pt;z-index:251952640" stroked="f" strokecolor="black [3213]">
            <v:textbox style="mso-next-textbox:#_x0000_s1888">
              <w:txbxContent>
                <w:p w:rsidR="009F0DC8" w:rsidRPr="00E85970" w:rsidRDefault="009F0DC8" w:rsidP="006467EA">
                  <w:pPr>
                    <w:ind w:right="-177"/>
                    <w:rPr>
                      <w:rFonts w:ascii="Sylfaen" w:hAnsi="Sylfaen"/>
                      <w:sz w:val="10"/>
                      <w:szCs w:val="10"/>
                    </w:rPr>
                  </w:pPr>
                  <w:r>
                    <w:rPr>
                      <w:rFonts w:ascii="Sylfaen" w:hAnsi="Sylfaen"/>
                      <w:sz w:val="10"/>
                      <w:szCs w:val="10"/>
                    </w:rPr>
                    <w:t>Հաջողություն</w:t>
                  </w:r>
                </w:p>
              </w:txbxContent>
            </v:textbox>
          </v:shape>
        </w:pict>
      </w:r>
      <w:r>
        <w:rPr>
          <w:rFonts w:ascii="Sylfaen" w:hAnsi="Sylfaen"/>
          <w:noProof/>
          <w:sz w:val="24"/>
          <w:szCs w:val="24"/>
          <w:lang w:val="ru-RU" w:eastAsia="ru-RU" w:bidi="ar-SA"/>
        </w:rPr>
        <w:pict>
          <v:shape id="_x0000_s1886" type="#_x0000_t202" style="position:absolute;left:0;text-align:left;margin-left:198.1pt;margin-top:74.9pt;width:130.55pt;height:25.4pt;z-index:251950592" stroked="f" strokecolor="black [3213]">
            <v:textbox style="mso-next-textbox:#_x0000_s1886">
              <w:txbxContent>
                <w:p w:rsidR="009F0DC8" w:rsidRPr="00E85970" w:rsidRDefault="009F0DC8" w:rsidP="006467EA">
                  <w:pPr>
                    <w:ind w:right="-177"/>
                    <w:jc w:val="center"/>
                    <w:rPr>
                      <w:rFonts w:ascii="Sylfaen" w:hAnsi="Sylfaen"/>
                      <w:sz w:val="10"/>
                      <w:szCs w:val="10"/>
                    </w:rPr>
                  </w:pPr>
                  <w:r>
                    <w:rPr>
                      <w:rFonts w:ascii="Sylfaen" w:hAnsi="Sylfaen"/>
                      <w:sz w:val="10"/>
                      <w:szCs w:val="10"/>
                      <w:lang w:val="en-GB"/>
                    </w:rPr>
                    <w:t>P.LS.</w:t>
                  </w:r>
                  <w:r>
                    <w:rPr>
                      <w:rFonts w:ascii="Sylfaen" w:hAnsi="Sylfaen"/>
                      <w:sz w:val="10"/>
                      <w:szCs w:val="10"/>
                      <w:lang w:val="ru-RU"/>
                    </w:rPr>
                    <w:t>01.</w:t>
                  </w:r>
                  <w:r>
                    <w:rPr>
                      <w:rFonts w:ascii="Sylfaen" w:hAnsi="Sylfaen"/>
                      <w:sz w:val="10"/>
                      <w:szCs w:val="10"/>
                      <w:lang w:val="en-GB"/>
                    </w:rPr>
                    <w:t>MSG.01</w:t>
                  </w:r>
                  <w:r>
                    <w:rPr>
                      <w:rFonts w:ascii="Sylfaen" w:hAnsi="Sylfaen"/>
                      <w:sz w:val="10"/>
                      <w:szCs w:val="10"/>
                    </w:rPr>
                    <w:t>3 Տեղեկությունների մշակման արդյունքների վերաբերյալ ծանուցում</w:t>
                  </w:r>
                </w:p>
              </w:txbxContent>
            </v:textbox>
          </v:shape>
        </w:pict>
      </w:r>
      <w:r>
        <w:rPr>
          <w:rFonts w:ascii="Sylfaen" w:hAnsi="Sylfaen"/>
          <w:noProof/>
          <w:sz w:val="24"/>
          <w:szCs w:val="24"/>
          <w:lang w:val="ru-RU" w:eastAsia="ru-RU" w:bidi="ar-SA"/>
        </w:rPr>
        <w:pict>
          <v:shape id="_x0000_s1885" type="#_x0000_t202" style="position:absolute;left:0;text-align:left;margin-left:203.5pt;margin-top:37.2pt;width:134.3pt;height:22.05pt;z-index:251949568" stroked="f" strokecolor="black [3213]">
            <v:textbox style="mso-next-textbox:#_x0000_s1885">
              <w:txbxContent>
                <w:p w:rsidR="009F0DC8" w:rsidRPr="00FC59EE" w:rsidRDefault="009F0DC8" w:rsidP="006467EA">
                  <w:pPr>
                    <w:ind w:left="-142" w:right="-177"/>
                    <w:jc w:val="center"/>
                    <w:rPr>
                      <w:sz w:val="10"/>
                      <w:szCs w:val="10"/>
                    </w:rPr>
                  </w:pPr>
                  <w:r>
                    <w:rPr>
                      <w:rFonts w:ascii="Sylfaen" w:hAnsi="Sylfaen"/>
                      <w:sz w:val="10"/>
                      <w:szCs w:val="10"/>
                      <w:lang w:val="en-GB"/>
                    </w:rPr>
                    <w:t>P.LS.</w:t>
                  </w:r>
                  <w:r>
                    <w:rPr>
                      <w:rFonts w:ascii="Sylfaen" w:hAnsi="Sylfaen"/>
                      <w:sz w:val="10"/>
                      <w:szCs w:val="10"/>
                      <w:lang w:val="ru-RU"/>
                    </w:rPr>
                    <w:t>01.</w:t>
                  </w:r>
                  <w:r>
                    <w:rPr>
                      <w:rFonts w:ascii="Sylfaen" w:hAnsi="Sylfaen"/>
                      <w:sz w:val="10"/>
                      <w:szCs w:val="10"/>
                      <w:lang w:val="en-GB"/>
                    </w:rPr>
                    <w:t>MSG.01</w:t>
                  </w:r>
                  <w:r>
                    <w:rPr>
                      <w:rFonts w:ascii="Sylfaen" w:hAnsi="Sylfaen"/>
                      <w:sz w:val="10"/>
                      <w:szCs w:val="10"/>
                      <w:lang w:val="ru-RU"/>
                    </w:rPr>
                    <w:t>2</w:t>
                  </w:r>
                  <w:r>
                    <w:rPr>
                      <w:rFonts w:ascii="Sylfaen" w:hAnsi="Sylfaen"/>
                      <w:sz w:val="10"/>
                      <w:szCs w:val="10"/>
                      <w:lang w:val="en-GB"/>
                    </w:rPr>
                    <w:t xml:space="preserve"> </w:t>
                  </w:r>
                  <w:r>
                    <w:rPr>
                      <w:rFonts w:ascii="Sylfaen" w:hAnsi="Sylfaen"/>
                      <w:sz w:val="10"/>
                      <w:szCs w:val="10"/>
                    </w:rPr>
                    <w:t>Դրոշմավորված ապրանքի վերաբերյալ տեղեկությունների հարցում</w:t>
                  </w:r>
                </w:p>
              </w:txbxContent>
            </v:textbox>
          </v:shape>
        </w:pict>
      </w:r>
      <w:r>
        <w:rPr>
          <w:rFonts w:ascii="Sylfaen" w:hAnsi="Sylfaen"/>
          <w:noProof/>
          <w:sz w:val="24"/>
          <w:szCs w:val="24"/>
          <w:lang w:val="ru-RU" w:eastAsia="ru-RU" w:bidi="ar-SA"/>
        </w:rPr>
        <w:pict>
          <v:shape id="_x0000_s1884" type="#_x0000_t202" style="position:absolute;left:0;text-align:left;margin-left:17.6pt;margin-top:45.6pt;width:48.85pt;height:27.1pt;z-index:251948544" stroked="f" strokecolor="black [3213]">
            <v:textbox style="mso-next-textbox:#_x0000_s1884">
              <w:txbxContent>
                <w:p w:rsidR="009F0DC8" w:rsidRPr="006514AA" w:rsidRDefault="009F0DC8" w:rsidP="006467EA">
                  <w:pPr>
                    <w:ind w:right="-177"/>
                    <w:jc w:val="center"/>
                    <w:rPr>
                      <w:rFonts w:ascii="Sylfaen" w:hAnsi="Sylfaen"/>
                      <w:sz w:val="10"/>
                      <w:szCs w:val="10"/>
                    </w:rPr>
                  </w:pPr>
                  <w:r>
                    <w:rPr>
                      <w:rFonts w:ascii="Sylfaen" w:hAnsi="Sylfaen"/>
                      <w:sz w:val="10"/>
                      <w:szCs w:val="10"/>
                    </w:rPr>
                    <w:t>Հսկողության սխալ</w:t>
                  </w:r>
                </w:p>
              </w:txbxContent>
            </v:textbox>
          </v:shape>
        </w:pict>
      </w:r>
      <w:r>
        <w:rPr>
          <w:rFonts w:ascii="Sylfaen" w:hAnsi="Sylfaen"/>
          <w:noProof/>
          <w:sz w:val="24"/>
          <w:szCs w:val="24"/>
          <w:lang w:val="ru-RU" w:eastAsia="ru-RU" w:bidi="ar-SA"/>
        </w:rPr>
        <w:pict>
          <v:shape id="_x0000_s1883" type="#_x0000_t202" style="position:absolute;left:0;text-align:left;margin-left:75.05pt;margin-top:59.25pt;width:113.4pt;height:51.05pt;z-index:251947520" stroked="f" strokecolor="black [3213]">
            <v:textbox style="mso-next-textbox:#_x0000_s1883">
              <w:txbxContent>
                <w:p w:rsidR="009F0DC8" w:rsidRPr="00F84373" w:rsidRDefault="009F0DC8" w:rsidP="006467EA">
                  <w:pPr>
                    <w:ind w:right="-161"/>
                    <w:jc w:val="center"/>
                    <w:rPr>
                      <w:rFonts w:ascii="Sylfaen" w:hAnsi="Sylfaen"/>
                      <w:sz w:val="10"/>
                      <w:szCs w:val="10"/>
                    </w:rPr>
                  </w:pPr>
                  <w:r w:rsidRPr="00681AC5">
                    <w:rPr>
                      <w:rFonts w:ascii="Sylfaen" w:hAnsi="Sylfaen"/>
                      <w:sz w:val="10"/>
                      <w:szCs w:val="10"/>
                    </w:rPr>
                    <w:t>Դրոշմավորված ապրանքի վերաբերյալ</w:t>
                  </w:r>
                  <w:r>
                    <w:rPr>
                      <w:rFonts w:ascii="Sylfaen" w:hAnsi="Sylfaen"/>
                      <w:sz w:val="10"/>
                      <w:szCs w:val="10"/>
                    </w:rPr>
                    <w:t xml:space="preserve"> </w:t>
                  </w:r>
                  <w:r w:rsidRPr="00681AC5">
                    <w:rPr>
                      <w:rFonts w:ascii="Sylfaen" w:hAnsi="Sylfaen"/>
                      <w:sz w:val="10"/>
                      <w:szCs w:val="10"/>
                    </w:rPr>
                    <w:t>տեղեկությունների ստացում՝ Միության տեղեկատվական պորտալի օգտագործմամբ</w:t>
                  </w:r>
                </w:p>
              </w:txbxContent>
            </v:textbox>
          </v:shape>
        </w:pict>
      </w:r>
      <w:r>
        <w:rPr>
          <w:rFonts w:ascii="Sylfaen" w:hAnsi="Sylfaen"/>
          <w:noProof/>
          <w:sz w:val="24"/>
          <w:szCs w:val="24"/>
          <w:lang w:val="ru-RU" w:eastAsia="ru-RU" w:bidi="ar-SA"/>
        </w:rPr>
        <w:pict>
          <v:shape id="_x0000_s1882" type="#_x0000_t202" style="position:absolute;left:0;text-align:left;margin-left:342.65pt;margin-top:59.25pt;width:113.05pt;height:59.15pt;z-index:251946496" stroked="f" strokecolor="black [3213]">
            <v:textbox style="mso-next-textbox:#_x0000_s1882">
              <w:txbxContent>
                <w:p w:rsidR="009F0DC8" w:rsidRPr="00F84373" w:rsidRDefault="009F0DC8" w:rsidP="006467EA">
                  <w:pPr>
                    <w:ind w:right="-155"/>
                    <w:jc w:val="center"/>
                    <w:rPr>
                      <w:rFonts w:ascii="Sylfaen" w:hAnsi="Sylfaen"/>
                      <w:sz w:val="10"/>
                      <w:szCs w:val="10"/>
                    </w:rPr>
                  </w:pPr>
                  <w:r w:rsidRPr="00681AC5">
                    <w:rPr>
                      <w:rFonts w:ascii="Sylfaen" w:hAnsi="Sylfaen"/>
                      <w:sz w:val="10"/>
                      <w:szCs w:val="10"/>
                    </w:rPr>
                    <w:t>Դրոշմավորված ապրանքի վերաբերյալ</w:t>
                  </w:r>
                  <w:r>
                    <w:rPr>
                      <w:rFonts w:ascii="Sylfaen" w:hAnsi="Sylfaen"/>
                      <w:sz w:val="10"/>
                      <w:szCs w:val="10"/>
                    </w:rPr>
                    <w:t xml:space="preserve"> </w:t>
                  </w:r>
                  <w:r w:rsidRPr="00681AC5">
                    <w:rPr>
                      <w:rFonts w:ascii="Sylfaen" w:hAnsi="Sylfaen"/>
                      <w:sz w:val="10"/>
                      <w:szCs w:val="10"/>
                    </w:rPr>
                    <w:t>տեղեկությունների ներկայացում՝ Միության տեղեկատվական պորտալի օգտագործմամբ</w:t>
                  </w:r>
                </w:p>
              </w:txbxContent>
            </v:textbox>
          </v:shape>
        </w:pict>
      </w:r>
      <w:r w:rsidR="006467EA" w:rsidRPr="00AA568C">
        <w:rPr>
          <w:rFonts w:ascii="Sylfaen" w:hAnsi="Sylfaen"/>
          <w:noProof/>
          <w:sz w:val="24"/>
          <w:szCs w:val="24"/>
          <w:lang w:val="en-US" w:eastAsia="en-US" w:bidi="ar-SA"/>
        </w:rPr>
        <w:drawing>
          <wp:inline distT="0" distB="0" distL="0" distR="0" wp14:anchorId="71B06CF9" wp14:editId="18519069">
            <wp:extent cx="5943600" cy="2914650"/>
            <wp:effectExtent l="19050" t="0" r="0" b="0"/>
            <wp:docPr id="33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srcRect/>
                    <a:stretch>
                      <a:fillRect/>
                    </a:stretch>
                  </pic:blipFill>
                  <pic:spPr bwMode="auto">
                    <a:xfrm>
                      <a:off x="0" y="0"/>
                      <a:ext cx="5943600" cy="2914650"/>
                    </a:xfrm>
                    <a:prstGeom prst="rect">
                      <a:avLst/>
                    </a:prstGeom>
                    <a:noFill/>
                    <a:ln w="9525">
                      <a:noFill/>
                      <a:miter lim="800000"/>
                      <a:headEnd/>
                      <a:tailEnd/>
                    </a:ln>
                  </pic:spPr>
                </pic:pic>
              </a:graphicData>
            </a:graphic>
          </wp:inline>
        </w:drawing>
      </w:r>
    </w:p>
    <w:p w:rsidR="006467EA" w:rsidRPr="00AA568C" w:rsidRDefault="006467EA" w:rsidP="00AA568C">
      <w:pPr>
        <w:tabs>
          <w:tab w:val="left" w:pos="1134"/>
        </w:tabs>
        <w:spacing w:after="160" w:line="360" w:lineRule="auto"/>
        <w:ind w:right="12" w:hanging="10"/>
        <w:jc w:val="center"/>
        <w:rPr>
          <w:rFonts w:ascii="Sylfaen" w:hAnsi="Sylfaen"/>
          <w:sz w:val="24"/>
          <w:szCs w:val="24"/>
        </w:rPr>
      </w:pPr>
      <w:r w:rsidRPr="00AA568C">
        <w:rPr>
          <w:rFonts w:ascii="Sylfaen" w:hAnsi="Sylfaen"/>
          <w:sz w:val="24"/>
          <w:szCs w:val="24"/>
        </w:rPr>
        <w:t>Նկ. 5 «Դրոշմավորված ապրանքի վերաբերյալ տեղեկությունների ներկայացում՝ Միության տեղեկատվական պորտալի օգտագործմամբ» (P.LS.01.PRC.009) ընդհանուր գործընթացի տրանզակցիայի կատարման սխեմա</w:t>
      </w:r>
    </w:p>
    <w:p w:rsidR="006467EA" w:rsidRPr="00AA568C" w:rsidRDefault="006467EA" w:rsidP="00AA568C">
      <w:pPr>
        <w:tabs>
          <w:tab w:val="left" w:pos="1134"/>
        </w:tabs>
        <w:spacing w:after="160" w:line="360" w:lineRule="auto"/>
        <w:ind w:right="94"/>
        <w:jc w:val="right"/>
        <w:rPr>
          <w:rFonts w:ascii="Sylfaen" w:eastAsia="Times New Roman" w:hAnsi="Sylfaen" w:cs="Times New Roman"/>
          <w:sz w:val="24"/>
          <w:szCs w:val="24"/>
        </w:rPr>
      </w:pPr>
      <w:r w:rsidRPr="00AA568C">
        <w:rPr>
          <w:rFonts w:ascii="Sylfaen" w:hAnsi="Sylfaen"/>
          <w:sz w:val="24"/>
          <w:szCs w:val="24"/>
        </w:rPr>
        <w:t>Աղյուսակ 6</w:t>
      </w:r>
    </w:p>
    <w:p w:rsidR="006467EA" w:rsidRPr="00AA568C" w:rsidRDefault="006467EA" w:rsidP="00AA568C">
      <w:pPr>
        <w:tabs>
          <w:tab w:val="left" w:pos="1134"/>
        </w:tabs>
        <w:spacing w:after="160" w:line="360" w:lineRule="auto"/>
        <w:ind w:left="257" w:right="230"/>
        <w:jc w:val="center"/>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ներկայացում՝ Միության տեղեկատվական պորտալի օգտագործմամբ» (P.LS.01.PRC.009) ընդհանուր գործընթացի տրանզակցիայի նկարագրություն</w:t>
      </w:r>
    </w:p>
    <w:tbl>
      <w:tblPr>
        <w:tblW w:w="9357" w:type="dxa"/>
        <w:tblInd w:w="111" w:type="dxa"/>
        <w:tblLayout w:type="fixed"/>
        <w:tblCellMar>
          <w:left w:w="0" w:type="dxa"/>
          <w:right w:w="0" w:type="dxa"/>
        </w:tblCellMar>
        <w:tblLook w:val="01E0" w:firstRow="1" w:lastRow="1" w:firstColumn="1" w:lastColumn="1" w:noHBand="0" w:noVBand="0"/>
      </w:tblPr>
      <w:tblGrid>
        <w:gridCol w:w="1028"/>
        <w:gridCol w:w="2940"/>
        <w:gridCol w:w="5389"/>
      </w:tblGrid>
      <w:tr w:rsidR="006467EA" w:rsidRPr="00AA568C" w:rsidTr="00701CD3">
        <w:trPr>
          <w:tblHeader/>
        </w:trPr>
        <w:tc>
          <w:tcPr>
            <w:tcW w:w="1028"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Համարը՝ ը/կ</w:t>
            </w:r>
          </w:p>
        </w:tc>
        <w:tc>
          <w:tcPr>
            <w:tcW w:w="2940"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Պարտադիր տարրը</w:t>
            </w:r>
          </w:p>
        </w:tc>
        <w:tc>
          <w:tcPr>
            <w:tcW w:w="5389"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right="-20"/>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6467EA" w:rsidRPr="00AA568C" w:rsidTr="00701CD3">
        <w:trPr>
          <w:tblHeader/>
        </w:trPr>
        <w:tc>
          <w:tcPr>
            <w:tcW w:w="1028" w:type="dxa"/>
            <w:tcBorders>
              <w:top w:val="single" w:sz="4" w:space="0" w:color="000000"/>
              <w:left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eastAsia="Times New Roman" w:hAnsi="Sylfaen" w:cs="Times New Roman"/>
                <w:sz w:val="24"/>
                <w:szCs w:val="24"/>
              </w:rPr>
            </w:pPr>
            <w:r w:rsidRPr="00AA568C">
              <w:rPr>
                <w:rFonts w:ascii="Sylfaen" w:hAnsi="Sylfaen"/>
                <w:sz w:val="24"/>
                <w:szCs w:val="24"/>
              </w:rPr>
              <w:lastRenderedPageBreak/>
              <w:t>1</w:t>
            </w:r>
          </w:p>
        </w:tc>
        <w:tc>
          <w:tcPr>
            <w:tcW w:w="2940" w:type="dxa"/>
            <w:tcBorders>
              <w:top w:val="single" w:sz="4" w:space="0" w:color="000000"/>
              <w:left w:val="single" w:sz="4" w:space="0" w:color="000000"/>
              <w:right w:val="single" w:sz="4" w:space="0" w:color="000000"/>
            </w:tcBorders>
          </w:tcPr>
          <w:p w:rsidR="006467EA" w:rsidRPr="00AA568C" w:rsidRDefault="006467EA" w:rsidP="00AA568C">
            <w:pPr>
              <w:tabs>
                <w:tab w:val="left" w:pos="1134"/>
              </w:tabs>
              <w:spacing w:after="160" w:line="360" w:lineRule="auto"/>
              <w:ind w:left="1526" w:right="1508"/>
              <w:jc w:val="center"/>
              <w:rPr>
                <w:rFonts w:ascii="Sylfaen" w:eastAsia="Times New Roman" w:hAnsi="Sylfaen" w:cs="Times New Roman"/>
                <w:sz w:val="24"/>
                <w:szCs w:val="24"/>
              </w:rPr>
            </w:pPr>
            <w:r w:rsidRPr="00AA568C">
              <w:rPr>
                <w:rFonts w:ascii="Sylfaen" w:hAnsi="Sylfaen"/>
                <w:sz w:val="24"/>
                <w:szCs w:val="24"/>
              </w:rPr>
              <w:t>2</w:t>
            </w:r>
          </w:p>
        </w:tc>
        <w:tc>
          <w:tcPr>
            <w:tcW w:w="538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589" w:right="2572"/>
              <w:jc w:val="center"/>
              <w:rPr>
                <w:rFonts w:ascii="Sylfaen" w:eastAsia="Times New Roman" w:hAnsi="Sylfaen" w:cs="Times New Roman"/>
                <w:sz w:val="24"/>
                <w:szCs w:val="24"/>
              </w:rPr>
            </w:pPr>
            <w:r w:rsidRPr="00AA568C">
              <w:rPr>
                <w:rFonts w:ascii="Sylfaen" w:hAnsi="Sylfaen"/>
                <w:sz w:val="24"/>
                <w:szCs w:val="24"/>
              </w:rPr>
              <w:t>3</w:t>
            </w:r>
          </w:p>
        </w:tc>
      </w:tr>
      <w:tr w:rsidR="006467EA" w:rsidRPr="00AA568C" w:rsidTr="00701CD3">
        <w:tc>
          <w:tcPr>
            <w:tcW w:w="1028"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eastAsia="Times New Roman" w:hAnsi="Sylfaen" w:cs="Times New Roman"/>
                <w:sz w:val="24"/>
                <w:szCs w:val="24"/>
              </w:rPr>
            </w:pPr>
            <w:r w:rsidRPr="00AA568C">
              <w:rPr>
                <w:rFonts w:ascii="Sylfaen" w:hAnsi="Sylfaen"/>
                <w:sz w:val="24"/>
                <w:szCs w:val="24"/>
              </w:rPr>
              <w:t>1</w:t>
            </w:r>
          </w:p>
        </w:tc>
        <w:tc>
          <w:tcPr>
            <w:tcW w:w="2940"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Ծածկագրային նշագիր</w:t>
            </w:r>
          </w:p>
        </w:tc>
        <w:tc>
          <w:tcPr>
            <w:tcW w:w="538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P.LS.01.TRN.009</w:t>
            </w:r>
          </w:p>
        </w:tc>
      </w:tr>
      <w:tr w:rsidR="006467EA" w:rsidRPr="00AA568C" w:rsidTr="00701CD3">
        <w:tc>
          <w:tcPr>
            <w:tcW w:w="1028"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eastAsia="Times New Roman" w:hAnsi="Sylfaen" w:cs="Times New Roman"/>
                <w:sz w:val="24"/>
                <w:szCs w:val="24"/>
              </w:rPr>
            </w:pPr>
            <w:r w:rsidRPr="00AA568C">
              <w:rPr>
                <w:rFonts w:ascii="Sylfaen" w:hAnsi="Sylfaen"/>
                <w:sz w:val="24"/>
                <w:szCs w:val="24"/>
              </w:rPr>
              <w:t>2</w:t>
            </w:r>
          </w:p>
        </w:tc>
        <w:tc>
          <w:tcPr>
            <w:tcW w:w="2940"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100" w:right="369"/>
              <w:rPr>
                <w:rFonts w:ascii="Sylfaen" w:eastAsia="Times New Roman" w:hAnsi="Sylfaen" w:cs="Times New Roman"/>
                <w:sz w:val="24"/>
                <w:szCs w:val="24"/>
              </w:rPr>
            </w:pPr>
            <w:r w:rsidRPr="00AA568C">
              <w:rPr>
                <w:rFonts w:ascii="Sylfaen" w:hAnsi="Sylfaen"/>
                <w:sz w:val="24"/>
                <w:szCs w:val="24"/>
              </w:rPr>
              <w:t>Ընդհանուր գործընթացի տրանզակցիայի անվանում</w:t>
            </w:r>
          </w:p>
        </w:tc>
        <w:tc>
          <w:tcPr>
            <w:tcW w:w="538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35"/>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ներկայացում՝ Միության տեղեկատվական պորտալի օգտագործմամբ</w:t>
            </w:r>
          </w:p>
        </w:tc>
      </w:tr>
      <w:tr w:rsidR="006467EA" w:rsidRPr="00AA568C" w:rsidTr="00701CD3">
        <w:tc>
          <w:tcPr>
            <w:tcW w:w="1028" w:type="dxa"/>
            <w:tcBorders>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eastAsia="Times New Roman" w:hAnsi="Sylfaen" w:cs="Times New Roman"/>
                <w:sz w:val="24"/>
                <w:szCs w:val="24"/>
              </w:rPr>
            </w:pPr>
            <w:r w:rsidRPr="00AA568C">
              <w:rPr>
                <w:rFonts w:ascii="Sylfaen" w:hAnsi="Sylfaen"/>
                <w:sz w:val="24"/>
                <w:szCs w:val="24"/>
              </w:rPr>
              <w:t>3</w:t>
            </w:r>
          </w:p>
        </w:tc>
        <w:tc>
          <w:tcPr>
            <w:tcW w:w="2940" w:type="dxa"/>
            <w:tcBorders>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18"/>
              <w:rPr>
                <w:rFonts w:ascii="Sylfaen" w:eastAsia="Times New Roman" w:hAnsi="Sylfaen" w:cs="Times New Roman"/>
                <w:sz w:val="24"/>
                <w:szCs w:val="24"/>
              </w:rPr>
            </w:pPr>
            <w:r w:rsidRPr="00AA568C">
              <w:rPr>
                <w:rFonts w:ascii="Sylfaen" w:hAnsi="Sylfaen"/>
                <w:sz w:val="24"/>
                <w:szCs w:val="24"/>
              </w:rPr>
              <w:t>Ընդհանուր գործընթացի տրանզակցիայի ձ</w:t>
            </w:r>
            <w:r w:rsidR="00B54C88">
              <w:rPr>
                <w:rFonts w:ascii="Sylfaen" w:hAnsi="Sylfaen"/>
                <w:sz w:val="24"/>
                <w:szCs w:val="24"/>
              </w:rPr>
              <w:t>և</w:t>
            </w:r>
            <w:r w:rsidRPr="00AA568C">
              <w:rPr>
                <w:rFonts w:ascii="Sylfaen" w:hAnsi="Sylfaen"/>
                <w:sz w:val="24"/>
                <w:szCs w:val="24"/>
              </w:rPr>
              <w:t>անմուշ</w:t>
            </w:r>
          </w:p>
        </w:tc>
        <w:tc>
          <w:tcPr>
            <w:tcW w:w="538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 xml:space="preserve">հարցում/պատասխան </w:t>
            </w:r>
          </w:p>
        </w:tc>
      </w:tr>
      <w:tr w:rsidR="006467EA" w:rsidRPr="00AA568C" w:rsidTr="00701CD3">
        <w:tc>
          <w:tcPr>
            <w:tcW w:w="1028" w:type="dxa"/>
            <w:tcBorders>
              <w:top w:val="single" w:sz="4" w:space="0" w:color="000000"/>
              <w:left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eastAsia="Times New Roman" w:hAnsi="Sylfaen" w:cs="Times New Roman"/>
                <w:sz w:val="24"/>
                <w:szCs w:val="24"/>
              </w:rPr>
            </w:pPr>
            <w:r w:rsidRPr="00AA568C">
              <w:rPr>
                <w:rFonts w:ascii="Sylfaen" w:hAnsi="Sylfaen"/>
                <w:sz w:val="24"/>
                <w:szCs w:val="24"/>
              </w:rPr>
              <w:t>4</w:t>
            </w:r>
          </w:p>
        </w:tc>
        <w:tc>
          <w:tcPr>
            <w:tcW w:w="2940" w:type="dxa"/>
            <w:tcBorders>
              <w:top w:val="single" w:sz="4" w:space="0" w:color="000000"/>
              <w:left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 xml:space="preserve">Նախաձեռնող դեր </w:t>
            </w:r>
          </w:p>
        </w:tc>
        <w:tc>
          <w:tcPr>
            <w:tcW w:w="538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նախաձեռնող</w:t>
            </w:r>
          </w:p>
        </w:tc>
      </w:tr>
      <w:tr w:rsidR="006467EA" w:rsidRPr="00AA568C" w:rsidTr="00701CD3">
        <w:tc>
          <w:tcPr>
            <w:tcW w:w="1028"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eastAsia="Times New Roman" w:hAnsi="Sylfaen" w:cs="Times New Roman"/>
                <w:sz w:val="24"/>
                <w:szCs w:val="24"/>
              </w:rPr>
            </w:pPr>
            <w:r w:rsidRPr="00AA568C">
              <w:rPr>
                <w:rFonts w:ascii="Sylfaen" w:hAnsi="Sylfaen"/>
                <w:sz w:val="24"/>
                <w:szCs w:val="24"/>
              </w:rPr>
              <w:t>5</w:t>
            </w:r>
          </w:p>
        </w:tc>
        <w:tc>
          <w:tcPr>
            <w:tcW w:w="2940"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Սկզբնավորող գործառնություն</w:t>
            </w:r>
          </w:p>
        </w:tc>
        <w:tc>
          <w:tcPr>
            <w:tcW w:w="538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95"/>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ստացում՝ Միության տեղեկատվական պորտալի օգտագործմամբ</w:t>
            </w:r>
          </w:p>
        </w:tc>
      </w:tr>
      <w:tr w:rsidR="006467EA" w:rsidRPr="00AA568C" w:rsidTr="00701CD3">
        <w:tc>
          <w:tcPr>
            <w:tcW w:w="1028"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eastAsia="Times New Roman" w:hAnsi="Sylfaen" w:cs="Times New Roman"/>
                <w:sz w:val="24"/>
                <w:szCs w:val="24"/>
              </w:rPr>
            </w:pPr>
            <w:r w:rsidRPr="00AA568C">
              <w:rPr>
                <w:rFonts w:ascii="Sylfaen" w:hAnsi="Sylfaen"/>
                <w:sz w:val="24"/>
                <w:szCs w:val="24"/>
              </w:rPr>
              <w:t>6</w:t>
            </w:r>
          </w:p>
        </w:tc>
        <w:tc>
          <w:tcPr>
            <w:tcW w:w="2940"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Արձագանքող դեր</w:t>
            </w:r>
          </w:p>
        </w:tc>
        <w:tc>
          <w:tcPr>
            <w:tcW w:w="538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ռեսպոնդենտ</w:t>
            </w:r>
          </w:p>
        </w:tc>
      </w:tr>
      <w:tr w:rsidR="006467EA" w:rsidRPr="00AA568C" w:rsidTr="00701CD3">
        <w:tc>
          <w:tcPr>
            <w:tcW w:w="1028" w:type="dxa"/>
            <w:tcBorders>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eastAsia="Times New Roman" w:hAnsi="Sylfaen" w:cs="Times New Roman"/>
                <w:sz w:val="24"/>
                <w:szCs w:val="24"/>
              </w:rPr>
            </w:pPr>
            <w:r w:rsidRPr="00AA568C">
              <w:rPr>
                <w:rFonts w:ascii="Sylfaen" w:hAnsi="Sylfaen"/>
                <w:sz w:val="24"/>
                <w:szCs w:val="24"/>
              </w:rPr>
              <w:t>7</w:t>
            </w:r>
          </w:p>
        </w:tc>
        <w:tc>
          <w:tcPr>
            <w:tcW w:w="2940" w:type="dxa"/>
            <w:tcBorders>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0"/>
              <w:rPr>
                <w:rFonts w:ascii="Sylfaen" w:eastAsia="Times New Roman" w:hAnsi="Sylfaen" w:cs="Times New Roman"/>
                <w:sz w:val="24"/>
                <w:szCs w:val="24"/>
              </w:rPr>
            </w:pPr>
            <w:r w:rsidRPr="00AA568C">
              <w:rPr>
                <w:rFonts w:ascii="Sylfaen" w:hAnsi="Sylfaen"/>
                <w:sz w:val="24"/>
                <w:szCs w:val="24"/>
              </w:rPr>
              <w:t xml:space="preserve">Ընդունող գործառնություն </w:t>
            </w:r>
          </w:p>
        </w:tc>
        <w:tc>
          <w:tcPr>
            <w:tcW w:w="538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35"/>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ներկայացում՝ Միության տեղեկատվական պորտալի օգտագործմամբ</w:t>
            </w:r>
          </w:p>
        </w:tc>
      </w:tr>
      <w:tr w:rsidR="006467EA" w:rsidRPr="00AA568C" w:rsidTr="00701CD3">
        <w:tc>
          <w:tcPr>
            <w:tcW w:w="1028" w:type="dxa"/>
            <w:tcBorders>
              <w:top w:val="single" w:sz="4" w:space="0" w:color="000000"/>
              <w:left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eastAsia="Times New Roman" w:hAnsi="Sylfaen" w:cs="Times New Roman"/>
                <w:sz w:val="24"/>
                <w:szCs w:val="24"/>
              </w:rPr>
            </w:pPr>
            <w:r w:rsidRPr="00AA568C">
              <w:rPr>
                <w:rFonts w:ascii="Sylfaen" w:hAnsi="Sylfaen"/>
                <w:sz w:val="24"/>
                <w:szCs w:val="24"/>
              </w:rPr>
              <w:t>8</w:t>
            </w:r>
          </w:p>
        </w:tc>
        <w:tc>
          <w:tcPr>
            <w:tcW w:w="2940" w:type="dxa"/>
            <w:tcBorders>
              <w:top w:val="single" w:sz="4" w:space="0" w:color="000000"/>
              <w:left w:val="single" w:sz="4" w:space="0" w:color="000000"/>
              <w:right w:val="single" w:sz="4" w:space="0" w:color="000000"/>
            </w:tcBorders>
          </w:tcPr>
          <w:p w:rsidR="006467EA" w:rsidRPr="00AA568C" w:rsidRDefault="006467EA" w:rsidP="00AA568C">
            <w:pPr>
              <w:tabs>
                <w:tab w:val="left" w:pos="1134"/>
              </w:tabs>
              <w:spacing w:after="160" w:line="360" w:lineRule="auto"/>
              <w:ind w:left="100" w:right="136"/>
              <w:rPr>
                <w:rFonts w:ascii="Sylfaen" w:eastAsia="Times New Roman" w:hAnsi="Sylfaen" w:cs="Times New Roman"/>
                <w:sz w:val="24"/>
                <w:szCs w:val="24"/>
              </w:rPr>
            </w:pPr>
            <w:r w:rsidRPr="00AA568C">
              <w:rPr>
                <w:rFonts w:ascii="Sylfaen" w:hAnsi="Sylfaen"/>
                <w:sz w:val="24"/>
                <w:szCs w:val="24"/>
              </w:rPr>
              <w:t>Ընդհանուր գործընթացի տրանզակցիայի կատարման արդյունք</w:t>
            </w:r>
          </w:p>
        </w:tc>
        <w:tc>
          <w:tcPr>
            <w:tcW w:w="5389"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 xml:space="preserve">դրոշմավորված ապրանքի վերաբերյալ տեղեկություններ (P.LS.01.BEN.002)՝ հարցման պատասխանը ստացվել է </w:t>
            </w:r>
          </w:p>
        </w:tc>
      </w:tr>
      <w:tr w:rsidR="006467EA" w:rsidRPr="00AA568C" w:rsidTr="00701CD3">
        <w:tc>
          <w:tcPr>
            <w:tcW w:w="1028"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eastAsia="Times New Roman" w:hAnsi="Sylfaen" w:cs="Times New Roman"/>
                <w:sz w:val="24"/>
                <w:szCs w:val="24"/>
              </w:rPr>
            </w:pPr>
            <w:r w:rsidRPr="00AA568C">
              <w:rPr>
                <w:rFonts w:ascii="Sylfaen" w:hAnsi="Sylfaen"/>
                <w:sz w:val="24"/>
                <w:szCs w:val="24"/>
              </w:rPr>
              <w:t>9</w:t>
            </w:r>
          </w:p>
        </w:tc>
        <w:tc>
          <w:tcPr>
            <w:tcW w:w="2940"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100" w:right="716"/>
              <w:rPr>
                <w:rFonts w:ascii="Sylfaen" w:eastAsia="Times New Roman" w:hAnsi="Sylfaen" w:cs="Times New Roman"/>
                <w:sz w:val="24"/>
                <w:szCs w:val="24"/>
              </w:rPr>
            </w:pPr>
            <w:r w:rsidRPr="00AA568C">
              <w:rPr>
                <w:rFonts w:ascii="Sylfaen" w:hAnsi="Sylfaen"/>
                <w:sz w:val="24"/>
                <w:szCs w:val="24"/>
              </w:rPr>
              <w:t>Ընդհանուր գործընթացի տրանզակցիայի պարամետրերը՝</w:t>
            </w:r>
          </w:p>
        </w:tc>
        <w:tc>
          <w:tcPr>
            <w:tcW w:w="5389" w:type="dxa"/>
            <w:tcBorders>
              <w:top w:val="single" w:sz="4" w:space="0" w:color="000000"/>
              <w:left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p>
        </w:tc>
      </w:tr>
      <w:tr w:rsidR="006467EA" w:rsidRPr="00AA568C" w:rsidTr="00701CD3">
        <w:tc>
          <w:tcPr>
            <w:tcW w:w="1028"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hAnsi="Sylfaen"/>
                <w:sz w:val="24"/>
                <w:szCs w:val="24"/>
              </w:rPr>
            </w:pPr>
          </w:p>
        </w:tc>
        <w:tc>
          <w:tcPr>
            <w:tcW w:w="2940"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383" w:right="155"/>
              <w:rPr>
                <w:rFonts w:ascii="Sylfaen" w:hAnsi="Sylfaen"/>
                <w:sz w:val="24"/>
                <w:szCs w:val="24"/>
              </w:rPr>
            </w:pPr>
            <w:r w:rsidRPr="00AA568C">
              <w:rPr>
                <w:rFonts w:ascii="Sylfaen" w:hAnsi="Sylfaen"/>
                <w:sz w:val="24"/>
                <w:szCs w:val="24"/>
              </w:rPr>
              <w:t>ստացումը հաստատելու համար ժամանակը</w:t>
            </w:r>
          </w:p>
        </w:tc>
        <w:tc>
          <w:tcPr>
            <w:tcW w:w="5389" w:type="dxa"/>
            <w:tcBorders>
              <w:left w:val="single" w:sz="4" w:space="0" w:color="000000"/>
              <w:right w:val="single" w:sz="4" w:space="0" w:color="000000"/>
            </w:tcBorders>
          </w:tcPr>
          <w:p w:rsidR="006467EA" w:rsidRPr="00AA568C" w:rsidRDefault="00B54C88" w:rsidP="00AA568C">
            <w:pPr>
              <w:tabs>
                <w:tab w:val="left" w:pos="1134"/>
              </w:tabs>
              <w:spacing w:after="160" w:line="360" w:lineRule="auto"/>
              <w:ind w:left="102" w:right="-20"/>
              <w:rPr>
                <w:rFonts w:ascii="Sylfaen" w:hAnsi="Sylfaen"/>
                <w:sz w:val="24"/>
                <w:szCs w:val="24"/>
              </w:rPr>
            </w:pPr>
            <w:r>
              <w:rPr>
                <w:rFonts w:ascii="Sylfaen" w:hAnsi="Sylfaen"/>
                <w:sz w:val="24"/>
                <w:szCs w:val="24"/>
              </w:rPr>
              <w:t>-</w:t>
            </w:r>
          </w:p>
        </w:tc>
      </w:tr>
      <w:tr w:rsidR="006467EA" w:rsidRPr="00AA568C" w:rsidTr="00701CD3">
        <w:tc>
          <w:tcPr>
            <w:tcW w:w="1028"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hAnsi="Sylfaen"/>
                <w:sz w:val="24"/>
                <w:szCs w:val="24"/>
              </w:rPr>
            </w:pPr>
          </w:p>
        </w:tc>
        <w:tc>
          <w:tcPr>
            <w:tcW w:w="2940"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383" w:right="559"/>
              <w:rPr>
                <w:rFonts w:ascii="Sylfaen" w:hAnsi="Sylfaen"/>
                <w:sz w:val="24"/>
                <w:szCs w:val="24"/>
              </w:rPr>
            </w:pPr>
            <w:r w:rsidRPr="00AA568C">
              <w:rPr>
                <w:rFonts w:ascii="Sylfaen" w:hAnsi="Sylfaen"/>
                <w:sz w:val="24"/>
                <w:szCs w:val="24"/>
              </w:rPr>
              <w:t>մշակման ընդունումը հաստատելու համար ժամանակը</w:t>
            </w:r>
          </w:p>
        </w:tc>
        <w:tc>
          <w:tcPr>
            <w:tcW w:w="5389"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hAnsi="Sylfaen"/>
                <w:sz w:val="24"/>
                <w:szCs w:val="24"/>
              </w:rPr>
            </w:pPr>
            <w:r w:rsidRPr="00AA568C">
              <w:rPr>
                <w:rFonts w:ascii="Sylfaen" w:hAnsi="Sylfaen"/>
                <w:sz w:val="24"/>
                <w:szCs w:val="24"/>
              </w:rPr>
              <w:t>1 րոպե</w:t>
            </w:r>
          </w:p>
        </w:tc>
      </w:tr>
      <w:tr w:rsidR="006467EA" w:rsidRPr="00AA568C" w:rsidTr="00701CD3">
        <w:tc>
          <w:tcPr>
            <w:tcW w:w="1028"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hAnsi="Sylfaen"/>
                <w:sz w:val="24"/>
                <w:szCs w:val="24"/>
              </w:rPr>
            </w:pPr>
          </w:p>
        </w:tc>
        <w:tc>
          <w:tcPr>
            <w:tcW w:w="2940"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383" w:right="418"/>
              <w:rPr>
                <w:rFonts w:ascii="Sylfaen" w:hAnsi="Sylfaen"/>
                <w:sz w:val="24"/>
                <w:szCs w:val="24"/>
              </w:rPr>
            </w:pPr>
            <w:r w:rsidRPr="00AA568C">
              <w:rPr>
                <w:rFonts w:ascii="Sylfaen" w:hAnsi="Sylfaen"/>
                <w:sz w:val="24"/>
                <w:szCs w:val="24"/>
              </w:rPr>
              <w:t>պատասխանին սպասելու ժամանակը</w:t>
            </w:r>
          </w:p>
        </w:tc>
        <w:tc>
          <w:tcPr>
            <w:tcW w:w="5389"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hAnsi="Sylfaen"/>
                <w:sz w:val="24"/>
                <w:szCs w:val="24"/>
              </w:rPr>
            </w:pPr>
            <w:r w:rsidRPr="00AA568C">
              <w:rPr>
                <w:rFonts w:ascii="Sylfaen" w:hAnsi="Sylfaen"/>
                <w:sz w:val="24"/>
                <w:szCs w:val="24"/>
              </w:rPr>
              <w:t>5 րոպե</w:t>
            </w:r>
          </w:p>
        </w:tc>
      </w:tr>
      <w:tr w:rsidR="006467EA" w:rsidRPr="00AA568C" w:rsidTr="00701CD3">
        <w:tc>
          <w:tcPr>
            <w:tcW w:w="1028"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hAnsi="Sylfaen"/>
                <w:sz w:val="24"/>
                <w:szCs w:val="24"/>
              </w:rPr>
            </w:pPr>
          </w:p>
        </w:tc>
        <w:tc>
          <w:tcPr>
            <w:tcW w:w="2940"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383" w:right="418"/>
              <w:rPr>
                <w:rFonts w:ascii="Sylfaen" w:hAnsi="Sylfaen"/>
                <w:sz w:val="24"/>
                <w:szCs w:val="24"/>
              </w:rPr>
            </w:pPr>
            <w:r w:rsidRPr="00AA568C">
              <w:rPr>
                <w:rFonts w:ascii="Sylfaen" w:hAnsi="Sylfaen"/>
                <w:sz w:val="24"/>
                <w:szCs w:val="24"/>
              </w:rPr>
              <w:t>ավտորիզացման հատկանիշ</w:t>
            </w:r>
          </w:p>
        </w:tc>
        <w:tc>
          <w:tcPr>
            <w:tcW w:w="5389"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hAnsi="Sylfaen"/>
                <w:sz w:val="24"/>
                <w:szCs w:val="24"/>
              </w:rPr>
            </w:pPr>
            <w:r w:rsidRPr="00AA568C">
              <w:rPr>
                <w:rFonts w:ascii="Sylfaen" w:hAnsi="Sylfaen"/>
                <w:sz w:val="24"/>
                <w:szCs w:val="24"/>
              </w:rPr>
              <w:t>այո</w:t>
            </w:r>
          </w:p>
        </w:tc>
      </w:tr>
      <w:tr w:rsidR="006467EA" w:rsidRPr="00AA568C" w:rsidTr="00701CD3">
        <w:tc>
          <w:tcPr>
            <w:tcW w:w="1028"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47" w:right="231"/>
              <w:jc w:val="center"/>
              <w:rPr>
                <w:rFonts w:ascii="Sylfaen" w:hAnsi="Sylfaen"/>
                <w:sz w:val="24"/>
                <w:szCs w:val="24"/>
              </w:rPr>
            </w:pPr>
          </w:p>
        </w:tc>
        <w:tc>
          <w:tcPr>
            <w:tcW w:w="2940"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383" w:right="-20"/>
              <w:rPr>
                <w:rFonts w:ascii="Sylfaen" w:hAnsi="Sylfaen"/>
                <w:sz w:val="24"/>
                <w:szCs w:val="24"/>
              </w:rPr>
            </w:pPr>
            <w:r w:rsidRPr="00AA568C">
              <w:rPr>
                <w:rFonts w:ascii="Sylfaen" w:hAnsi="Sylfaen"/>
                <w:sz w:val="24"/>
                <w:szCs w:val="24"/>
              </w:rPr>
              <w:t>կրկնությունների քանակ</w:t>
            </w:r>
          </w:p>
        </w:tc>
        <w:tc>
          <w:tcPr>
            <w:tcW w:w="5389" w:type="dxa"/>
            <w:tcBorders>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hAnsi="Sylfaen"/>
                <w:sz w:val="24"/>
                <w:szCs w:val="24"/>
              </w:rPr>
            </w:pPr>
            <w:r w:rsidRPr="00AA568C">
              <w:rPr>
                <w:rFonts w:ascii="Sylfaen" w:hAnsi="Sylfaen"/>
                <w:sz w:val="24"/>
                <w:szCs w:val="24"/>
              </w:rPr>
              <w:t>1 անգամ</w:t>
            </w:r>
          </w:p>
        </w:tc>
      </w:tr>
      <w:tr w:rsidR="006467EA" w:rsidRPr="00AA568C" w:rsidTr="00701CD3">
        <w:tc>
          <w:tcPr>
            <w:tcW w:w="1028" w:type="dxa"/>
            <w:vMerge w:val="restart"/>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25" w:right="-20"/>
              <w:rPr>
                <w:rFonts w:ascii="Sylfaen" w:eastAsia="Times New Roman" w:hAnsi="Sylfaen" w:cs="Times New Roman"/>
                <w:sz w:val="24"/>
                <w:szCs w:val="24"/>
              </w:rPr>
            </w:pPr>
            <w:r w:rsidRPr="00AA568C">
              <w:rPr>
                <w:rFonts w:ascii="Sylfaen" w:hAnsi="Sylfaen"/>
                <w:sz w:val="24"/>
                <w:szCs w:val="24"/>
              </w:rPr>
              <w:t>10</w:t>
            </w:r>
          </w:p>
        </w:tc>
        <w:tc>
          <w:tcPr>
            <w:tcW w:w="2940"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100" w:right="105"/>
              <w:rPr>
                <w:rFonts w:ascii="Sylfaen" w:eastAsia="Times New Roman" w:hAnsi="Sylfaen" w:cs="Times New Roman"/>
                <w:sz w:val="24"/>
                <w:szCs w:val="24"/>
              </w:rPr>
            </w:pPr>
            <w:r w:rsidRPr="00AA568C">
              <w:rPr>
                <w:rFonts w:ascii="Sylfaen" w:hAnsi="Sylfaen"/>
                <w:sz w:val="24"/>
                <w:szCs w:val="24"/>
              </w:rPr>
              <w:t>Ընդհանուր գործընթացի տրանզակցիայի հաղորդագրությունները՝</w:t>
            </w:r>
          </w:p>
        </w:tc>
        <w:tc>
          <w:tcPr>
            <w:tcW w:w="5389" w:type="dxa"/>
            <w:tcBorders>
              <w:top w:val="single" w:sz="4" w:space="0" w:color="000000"/>
              <w:left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p>
        </w:tc>
      </w:tr>
      <w:tr w:rsidR="006467EA" w:rsidRPr="00AA568C" w:rsidTr="00701CD3">
        <w:tc>
          <w:tcPr>
            <w:tcW w:w="1028" w:type="dxa"/>
            <w:vMerge/>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25" w:right="-20"/>
              <w:rPr>
                <w:rFonts w:ascii="Sylfaen" w:hAnsi="Sylfaen"/>
                <w:sz w:val="24"/>
                <w:szCs w:val="24"/>
              </w:rPr>
            </w:pPr>
          </w:p>
        </w:tc>
        <w:tc>
          <w:tcPr>
            <w:tcW w:w="2940"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383" w:right="388"/>
              <w:rPr>
                <w:rFonts w:ascii="Sylfaen" w:hAnsi="Sylfaen"/>
                <w:sz w:val="24"/>
                <w:szCs w:val="24"/>
              </w:rPr>
            </w:pPr>
            <w:r w:rsidRPr="00AA568C">
              <w:rPr>
                <w:rFonts w:ascii="Sylfaen" w:hAnsi="Sylfaen"/>
                <w:sz w:val="24"/>
                <w:szCs w:val="24"/>
              </w:rPr>
              <w:t>սկզբնավորող հաղորդագրություն</w:t>
            </w:r>
          </w:p>
        </w:tc>
        <w:tc>
          <w:tcPr>
            <w:tcW w:w="5389"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hAnsi="Sylfaen"/>
                <w:sz w:val="24"/>
                <w:szCs w:val="24"/>
              </w:rPr>
            </w:pPr>
            <w:r w:rsidRPr="00AA568C">
              <w:rPr>
                <w:rFonts w:ascii="Sylfaen" w:hAnsi="Sylfaen"/>
                <w:sz w:val="24"/>
                <w:szCs w:val="24"/>
              </w:rPr>
              <w:t xml:space="preserve">դրոշմավորված ապրանքի վերաբերյալ տեղեկությունների հարցում (P.LS.01.MSG.012) </w:t>
            </w:r>
          </w:p>
        </w:tc>
      </w:tr>
      <w:tr w:rsidR="006467EA" w:rsidRPr="00AA568C" w:rsidTr="00701CD3">
        <w:tc>
          <w:tcPr>
            <w:tcW w:w="1028" w:type="dxa"/>
            <w:vMerge/>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25" w:right="-20"/>
              <w:rPr>
                <w:rFonts w:ascii="Sylfaen" w:hAnsi="Sylfaen"/>
                <w:sz w:val="24"/>
                <w:szCs w:val="24"/>
              </w:rPr>
            </w:pPr>
          </w:p>
        </w:tc>
        <w:tc>
          <w:tcPr>
            <w:tcW w:w="2940"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383" w:right="-20"/>
              <w:rPr>
                <w:rFonts w:ascii="Sylfaen" w:hAnsi="Sylfaen"/>
                <w:sz w:val="24"/>
                <w:szCs w:val="24"/>
              </w:rPr>
            </w:pPr>
            <w:r w:rsidRPr="00AA568C">
              <w:rPr>
                <w:rFonts w:ascii="Sylfaen" w:hAnsi="Sylfaen"/>
                <w:sz w:val="24"/>
                <w:szCs w:val="24"/>
              </w:rPr>
              <w:t>պատասխան հաղորդագրություն</w:t>
            </w:r>
          </w:p>
        </w:tc>
        <w:tc>
          <w:tcPr>
            <w:tcW w:w="5389" w:type="dxa"/>
            <w:tcBorders>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hAnsi="Sylfaen"/>
                <w:sz w:val="24"/>
                <w:szCs w:val="24"/>
              </w:rPr>
            </w:pPr>
            <w:r w:rsidRPr="00AA568C">
              <w:rPr>
                <w:rFonts w:ascii="Sylfaen" w:hAnsi="Sylfaen"/>
                <w:sz w:val="24"/>
                <w:szCs w:val="24"/>
              </w:rPr>
              <w:t>տեղեկությունների մշակման արդյունքների մասին ծանուցում (P.LS.01.MSG.013)</w:t>
            </w:r>
          </w:p>
        </w:tc>
      </w:tr>
      <w:tr w:rsidR="006467EA" w:rsidRPr="00AA568C" w:rsidTr="00701CD3">
        <w:tc>
          <w:tcPr>
            <w:tcW w:w="1028"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25" w:right="-20"/>
              <w:rPr>
                <w:rFonts w:ascii="Sylfaen" w:eastAsia="Times New Roman" w:hAnsi="Sylfaen" w:cs="Times New Roman"/>
                <w:sz w:val="24"/>
                <w:szCs w:val="24"/>
              </w:rPr>
            </w:pPr>
            <w:r w:rsidRPr="00AA568C">
              <w:rPr>
                <w:rFonts w:ascii="Sylfaen" w:hAnsi="Sylfaen"/>
                <w:sz w:val="24"/>
                <w:szCs w:val="24"/>
              </w:rPr>
              <w:lastRenderedPageBreak/>
              <w:t>11</w:t>
            </w:r>
          </w:p>
        </w:tc>
        <w:tc>
          <w:tcPr>
            <w:tcW w:w="2940"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100" w:right="70"/>
              <w:rPr>
                <w:rFonts w:ascii="Sylfaen" w:eastAsia="Times New Roman" w:hAnsi="Sylfaen" w:cs="Times New Roman"/>
                <w:sz w:val="24"/>
                <w:szCs w:val="24"/>
              </w:rPr>
            </w:pPr>
            <w:r w:rsidRPr="00AA568C">
              <w:rPr>
                <w:rFonts w:ascii="Sylfaen" w:hAnsi="Sylfaen"/>
                <w:sz w:val="24"/>
                <w:szCs w:val="24"/>
              </w:rPr>
              <w:t>Ընդհանուր գործընթացի տրանզակցիայի հաղորդագրությունների պարամետրերը՝</w:t>
            </w:r>
          </w:p>
        </w:tc>
        <w:tc>
          <w:tcPr>
            <w:tcW w:w="5389" w:type="dxa"/>
            <w:tcBorders>
              <w:top w:val="single" w:sz="4" w:space="0" w:color="000000"/>
              <w:left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p>
        </w:tc>
      </w:tr>
      <w:tr w:rsidR="006467EA" w:rsidRPr="00AA568C" w:rsidTr="00701CD3">
        <w:tc>
          <w:tcPr>
            <w:tcW w:w="1028"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225" w:right="-20"/>
              <w:rPr>
                <w:rFonts w:ascii="Sylfaen" w:hAnsi="Sylfaen"/>
                <w:sz w:val="24"/>
                <w:szCs w:val="24"/>
              </w:rPr>
            </w:pPr>
          </w:p>
        </w:tc>
        <w:tc>
          <w:tcPr>
            <w:tcW w:w="2940"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383" w:right="-20"/>
              <w:rPr>
                <w:rFonts w:ascii="Sylfaen" w:hAnsi="Sylfaen"/>
                <w:sz w:val="24"/>
                <w:szCs w:val="24"/>
              </w:rPr>
            </w:pPr>
            <w:r w:rsidRPr="00AA568C">
              <w:rPr>
                <w:rFonts w:ascii="Sylfaen" w:hAnsi="Sylfaen"/>
                <w:sz w:val="24"/>
                <w:szCs w:val="24"/>
              </w:rPr>
              <w:t>ԷԹՍ-ի հատկանիշ</w:t>
            </w:r>
          </w:p>
        </w:tc>
        <w:tc>
          <w:tcPr>
            <w:tcW w:w="5389" w:type="dxa"/>
            <w:tcBorders>
              <w:left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hAnsi="Sylfaen"/>
                <w:sz w:val="24"/>
                <w:szCs w:val="24"/>
              </w:rPr>
            </w:pPr>
            <w:r w:rsidRPr="00AA568C">
              <w:rPr>
                <w:rFonts w:ascii="Sylfaen" w:hAnsi="Sylfaen"/>
                <w:sz w:val="24"/>
                <w:szCs w:val="24"/>
              </w:rPr>
              <w:t>ոչ</w:t>
            </w:r>
          </w:p>
        </w:tc>
      </w:tr>
      <w:tr w:rsidR="006467EA" w:rsidRPr="00AA568C" w:rsidTr="00701CD3">
        <w:tc>
          <w:tcPr>
            <w:tcW w:w="1028" w:type="dxa"/>
            <w:tcBorders>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25" w:right="-20"/>
              <w:rPr>
                <w:rFonts w:ascii="Sylfaen" w:hAnsi="Sylfaen"/>
                <w:sz w:val="24"/>
                <w:szCs w:val="24"/>
              </w:rPr>
            </w:pPr>
          </w:p>
        </w:tc>
        <w:tc>
          <w:tcPr>
            <w:tcW w:w="2940" w:type="dxa"/>
            <w:tcBorders>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383" w:right="88"/>
              <w:rPr>
                <w:rFonts w:ascii="Sylfaen" w:hAnsi="Sylfaen"/>
                <w:sz w:val="24"/>
                <w:szCs w:val="24"/>
              </w:rPr>
            </w:pPr>
            <w:r w:rsidRPr="00AA568C">
              <w:rPr>
                <w:rFonts w:ascii="Sylfaen" w:hAnsi="Sylfaen"/>
                <w:sz w:val="24"/>
                <w:szCs w:val="24"/>
              </w:rPr>
              <w:t>սխալ ԷԹՍ-ով էլեկտրոնային փաստաթղթի փոխանցում</w:t>
            </w:r>
          </w:p>
        </w:tc>
        <w:tc>
          <w:tcPr>
            <w:tcW w:w="5389" w:type="dxa"/>
            <w:tcBorders>
              <w:left w:val="single" w:sz="4" w:space="0" w:color="000000"/>
              <w:bottom w:val="single" w:sz="4" w:space="0" w:color="000000"/>
              <w:right w:val="single" w:sz="4" w:space="0" w:color="000000"/>
            </w:tcBorders>
          </w:tcPr>
          <w:p w:rsidR="006467EA" w:rsidRPr="00AA568C" w:rsidRDefault="00B54C88" w:rsidP="00AA568C">
            <w:pPr>
              <w:tabs>
                <w:tab w:val="left" w:pos="1134"/>
              </w:tabs>
              <w:spacing w:after="160" w:line="360" w:lineRule="auto"/>
              <w:ind w:left="102" w:right="-20"/>
              <w:rPr>
                <w:rFonts w:ascii="Sylfaen" w:hAnsi="Sylfaen"/>
                <w:sz w:val="24"/>
                <w:szCs w:val="24"/>
              </w:rPr>
            </w:pPr>
            <w:r>
              <w:rPr>
                <w:rFonts w:ascii="Sylfaen" w:hAnsi="Sylfaen"/>
                <w:sz w:val="24"/>
                <w:szCs w:val="24"/>
              </w:rPr>
              <w:t>-</w:t>
            </w:r>
          </w:p>
        </w:tc>
      </w:tr>
    </w:tbl>
    <w:p w:rsidR="006467EA" w:rsidRPr="00AA568C" w:rsidRDefault="006467EA" w:rsidP="00AA568C">
      <w:pPr>
        <w:tabs>
          <w:tab w:val="left" w:pos="1134"/>
        </w:tabs>
        <w:spacing w:after="160" w:line="360" w:lineRule="auto"/>
        <w:rPr>
          <w:rFonts w:ascii="Sylfaen" w:hAnsi="Sylfaen"/>
          <w:sz w:val="24"/>
          <w:szCs w:val="24"/>
          <w:lang w:val="en-US"/>
        </w:rPr>
      </w:pPr>
      <w:r w:rsidRPr="00AA568C">
        <w:rPr>
          <w:rFonts w:ascii="Sylfaen" w:hAnsi="Sylfaen"/>
          <w:sz w:val="24"/>
          <w:szCs w:val="24"/>
          <w:lang w:val="en-US"/>
        </w:rPr>
        <w:br w:type="page"/>
      </w:r>
    </w:p>
    <w:p w:rsidR="006467EA" w:rsidRPr="00AA568C" w:rsidRDefault="006467EA" w:rsidP="00AA568C">
      <w:pPr>
        <w:tabs>
          <w:tab w:val="left" w:pos="1134"/>
        </w:tabs>
        <w:spacing w:after="160" w:line="360" w:lineRule="auto"/>
        <w:ind w:left="1730" w:right="1713"/>
        <w:jc w:val="center"/>
        <w:rPr>
          <w:rFonts w:ascii="Sylfaen" w:eastAsia="Times New Roman" w:hAnsi="Sylfaen" w:cs="Times New Roman"/>
          <w:sz w:val="24"/>
          <w:szCs w:val="24"/>
        </w:rPr>
      </w:pPr>
      <w:r w:rsidRPr="00AA568C">
        <w:rPr>
          <w:rFonts w:ascii="Sylfaen" w:hAnsi="Sylfaen"/>
          <w:sz w:val="24"/>
          <w:szCs w:val="24"/>
        </w:rPr>
        <w:lastRenderedPageBreak/>
        <w:t>VIII. Արտակարգ իրավիճակներում գործողությունների կարգը</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38" w:firstLine="567"/>
        <w:jc w:val="both"/>
        <w:rPr>
          <w:rFonts w:ascii="Sylfaen" w:eastAsia="Times New Roman" w:hAnsi="Sylfaen" w:cs="Times New Roman"/>
          <w:sz w:val="24"/>
          <w:szCs w:val="24"/>
        </w:rPr>
      </w:pPr>
      <w:r w:rsidRPr="00AA568C">
        <w:rPr>
          <w:rFonts w:ascii="Sylfaen" w:hAnsi="Sylfaen"/>
          <w:sz w:val="24"/>
          <w:szCs w:val="24"/>
        </w:rPr>
        <w:t>17.</w:t>
      </w:r>
      <w:r w:rsidRPr="00AA568C">
        <w:rPr>
          <w:rFonts w:ascii="Sylfaen" w:hAnsi="Sylfaen"/>
          <w:sz w:val="24"/>
          <w:szCs w:val="24"/>
        </w:rPr>
        <w:tab/>
        <w:t xml:space="preserve">Ընդհանուր գործընթացի շրջանակներում տեղեկատվական փոխգործակցության ժամանակ հավանական են արտակարգ իրավիճակներ, երբ տվյալների մշակումը չի կարող անցկացվել սովորական ռեժիմով: Արտակարգ իրավիճակներն առաջանում են տեխնիկական խափանումների, սպասման ժամանակը լրանալու </w:t>
      </w:r>
      <w:r w:rsidR="00B54C88">
        <w:rPr>
          <w:rFonts w:ascii="Sylfaen" w:hAnsi="Sylfaen"/>
          <w:sz w:val="24"/>
          <w:szCs w:val="24"/>
        </w:rPr>
        <w:t>և</w:t>
      </w:r>
      <w:r w:rsidRPr="00AA568C">
        <w:rPr>
          <w:rFonts w:ascii="Sylfaen" w:hAnsi="Sylfaen"/>
          <w:sz w:val="24"/>
          <w:szCs w:val="24"/>
        </w:rPr>
        <w:t xml:space="preserve"> այլ դեպքերում: Ընդհանուր գործընթացի մասնակցի կողմից արտակարգ իրավիճակի առաջացման պատճառների </w:t>
      </w:r>
      <w:r w:rsidR="00B54C88">
        <w:rPr>
          <w:rFonts w:ascii="Sylfaen" w:hAnsi="Sylfaen"/>
          <w:sz w:val="24"/>
          <w:szCs w:val="24"/>
        </w:rPr>
        <w:t>և</w:t>
      </w:r>
      <w:r w:rsidRPr="00AA568C">
        <w:rPr>
          <w:rFonts w:ascii="Sylfaen" w:hAnsi="Sylfaen"/>
          <w:sz w:val="24"/>
          <w:szCs w:val="24"/>
        </w:rPr>
        <w:t xml:space="preserve"> դրա լուծման առաջարկություների մեկնաբանություններ ստանալու համար նախատեսված է արտաքին </w:t>
      </w:r>
      <w:r w:rsidR="00B54C88">
        <w:rPr>
          <w:rFonts w:ascii="Sylfaen" w:hAnsi="Sylfaen"/>
          <w:sz w:val="24"/>
          <w:szCs w:val="24"/>
        </w:rPr>
        <w:t>և</w:t>
      </w:r>
      <w:r w:rsidRPr="00AA568C">
        <w:rPr>
          <w:rFonts w:ascii="Sylfaen" w:hAnsi="Sylfaen"/>
          <w:sz w:val="24"/>
          <w:szCs w:val="24"/>
        </w:rPr>
        <w:t xml:space="preserve"> փոխադարձ առ</w:t>
      </w:r>
      <w:r w:rsidR="00B54C88">
        <w:rPr>
          <w:rFonts w:ascii="Sylfaen" w:hAnsi="Sylfaen"/>
          <w:sz w:val="24"/>
          <w:szCs w:val="24"/>
        </w:rPr>
        <w:t>և</w:t>
      </w:r>
      <w:r w:rsidRPr="00AA568C">
        <w:rPr>
          <w:rFonts w:ascii="Sylfaen" w:hAnsi="Sylfaen"/>
          <w:sz w:val="24"/>
          <w:szCs w:val="24"/>
        </w:rPr>
        <w:t>տրի ինտեգրված տեղեկատվական համակարգի աջակցման ծառայություն համապատաասխան հարցում ուղարկելու հնարավորություն: Արտակարգ իրավիճակի լուծման ընդհանուր առաջարկությունները բերված են 7-րդ աղյուսակում:</w:t>
      </w:r>
    </w:p>
    <w:p w:rsidR="00FD4B0A" w:rsidRPr="00AA568C" w:rsidRDefault="006467EA" w:rsidP="00AA568C">
      <w:pPr>
        <w:tabs>
          <w:tab w:val="left" w:pos="993"/>
          <w:tab w:val="left" w:pos="1134"/>
        </w:tabs>
        <w:spacing w:after="160" w:line="360" w:lineRule="auto"/>
        <w:ind w:right="35" w:firstLine="567"/>
        <w:jc w:val="both"/>
        <w:rPr>
          <w:rFonts w:ascii="Sylfaen" w:hAnsi="Sylfaen"/>
          <w:sz w:val="24"/>
          <w:szCs w:val="24"/>
        </w:rPr>
      </w:pPr>
      <w:r w:rsidRPr="00AA568C">
        <w:rPr>
          <w:rFonts w:ascii="Sylfaen" w:hAnsi="Sylfaen"/>
          <w:sz w:val="24"/>
          <w:szCs w:val="24"/>
        </w:rPr>
        <w:t>18.</w:t>
      </w:r>
      <w:r w:rsidRPr="00AA568C">
        <w:rPr>
          <w:rFonts w:ascii="Sylfaen" w:hAnsi="Sylfaen"/>
          <w:sz w:val="24"/>
          <w:szCs w:val="24"/>
        </w:rPr>
        <w:tab/>
        <w:t xml:space="preserve">Տեղեկություններ ներկայացնող լիազորված մարմինն անցկացնում է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 xml:space="preserve">աչափերի ու կառուցվածքների նկարագրությանը </w:t>
      </w:r>
      <w:r w:rsidR="00B54C88">
        <w:rPr>
          <w:rFonts w:ascii="Sylfaen" w:hAnsi="Sylfaen"/>
          <w:sz w:val="24"/>
          <w:szCs w:val="24"/>
        </w:rPr>
        <w:t>և</w:t>
      </w:r>
      <w:r w:rsidRPr="00AA568C">
        <w:rPr>
          <w:rFonts w:ascii="Sylfaen" w:hAnsi="Sylfaen"/>
          <w:sz w:val="24"/>
          <w:szCs w:val="24"/>
        </w:rPr>
        <w:t xml:space="preserve"> սույն Կանոնակարգի IX բաժնում նշված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լրացման պահանջներին այն հաղորդագրության համապատասխանության ստուգում, որի կապակցությամբ ստացվել է սխալի մասին ծանուցումը: Եթե հայտնաբերվել է նշված պահանջներին անհամապատասխանություն, տեղեկություններ ներկայացնող լիազորված մարմինը ձեռնարկում է բոլոր անհրաժեշտ միջոցները հայտնաբերված սխալը վերացնելու համար: Եթե անհամապատասխանություններ չեն հայտնաբերվել, տեղեկություններ ներկայացնող լիազորված մարմինը հաղորդագրություն է ուղարկում արտաքին </w:t>
      </w:r>
      <w:r w:rsidR="00B54C88">
        <w:rPr>
          <w:rFonts w:ascii="Sylfaen" w:hAnsi="Sylfaen"/>
          <w:sz w:val="24"/>
          <w:szCs w:val="24"/>
        </w:rPr>
        <w:t>և</w:t>
      </w:r>
      <w:r w:rsidRPr="00AA568C">
        <w:rPr>
          <w:rFonts w:ascii="Sylfaen" w:hAnsi="Sylfaen"/>
          <w:sz w:val="24"/>
          <w:szCs w:val="24"/>
        </w:rPr>
        <w:t xml:space="preserve"> փոխադարձ առ</w:t>
      </w:r>
      <w:r w:rsidR="00B54C88">
        <w:rPr>
          <w:rFonts w:ascii="Sylfaen" w:hAnsi="Sylfaen"/>
          <w:sz w:val="24"/>
          <w:szCs w:val="24"/>
        </w:rPr>
        <w:t>և</w:t>
      </w:r>
      <w:r w:rsidRPr="00AA568C">
        <w:rPr>
          <w:rFonts w:ascii="Sylfaen" w:hAnsi="Sylfaen"/>
          <w:sz w:val="24"/>
          <w:szCs w:val="24"/>
        </w:rPr>
        <w:t>տրի ինտեգրված տեղեկատվական համակարգի աջակցման ծառայություն՝ նկարագրելով այդ արտակարգ իրավիճակը:</w:t>
      </w:r>
      <w:r w:rsidR="00FD4B0A" w:rsidRPr="00AA568C">
        <w:rPr>
          <w:rFonts w:ascii="Sylfaen" w:hAnsi="Sylfaen"/>
          <w:sz w:val="24"/>
          <w:szCs w:val="24"/>
        </w:rPr>
        <w:br w:type="page"/>
      </w:r>
    </w:p>
    <w:p w:rsidR="006467EA" w:rsidRPr="00AA568C" w:rsidRDefault="006467EA" w:rsidP="00AA568C">
      <w:pPr>
        <w:tabs>
          <w:tab w:val="left" w:pos="1134"/>
        </w:tabs>
        <w:spacing w:after="160" w:line="360" w:lineRule="auto"/>
        <w:ind w:right="-20"/>
        <w:jc w:val="right"/>
        <w:rPr>
          <w:rFonts w:ascii="Sylfaen" w:eastAsia="Times New Roman" w:hAnsi="Sylfaen" w:cs="Times New Roman"/>
          <w:sz w:val="24"/>
          <w:szCs w:val="24"/>
        </w:rPr>
      </w:pPr>
      <w:r w:rsidRPr="00AA568C">
        <w:rPr>
          <w:rFonts w:ascii="Sylfaen" w:hAnsi="Sylfaen"/>
          <w:sz w:val="24"/>
          <w:szCs w:val="24"/>
        </w:rPr>
        <w:lastRenderedPageBreak/>
        <w:t>Աղյուսակ 7</w:t>
      </w:r>
    </w:p>
    <w:p w:rsidR="006467EA" w:rsidRPr="00AA568C" w:rsidRDefault="006467EA" w:rsidP="00AA568C">
      <w:pPr>
        <w:tabs>
          <w:tab w:val="left" w:pos="1134"/>
        </w:tabs>
        <w:spacing w:after="160" w:line="360" w:lineRule="auto"/>
        <w:ind w:right="-85"/>
        <w:jc w:val="center"/>
        <w:rPr>
          <w:rFonts w:ascii="Sylfaen" w:eastAsia="Times New Roman" w:hAnsi="Sylfaen" w:cs="Times New Roman"/>
          <w:sz w:val="24"/>
          <w:szCs w:val="24"/>
        </w:rPr>
      </w:pPr>
      <w:r w:rsidRPr="00AA568C">
        <w:rPr>
          <w:rFonts w:ascii="Sylfaen" w:hAnsi="Sylfaen"/>
          <w:sz w:val="24"/>
          <w:szCs w:val="24"/>
        </w:rPr>
        <w:t>Գործողություններն արտակարգ իրավիճակների ժամանակ</w:t>
      </w:r>
    </w:p>
    <w:tbl>
      <w:tblPr>
        <w:tblW w:w="9573" w:type="dxa"/>
        <w:tblInd w:w="103" w:type="dxa"/>
        <w:tblLayout w:type="fixed"/>
        <w:tblCellMar>
          <w:left w:w="0" w:type="dxa"/>
          <w:right w:w="0" w:type="dxa"/>
        </w:tblCellMar>
        <w:tblLook w:val="01E0" w:firstRow="1" w:lastRow="1" w:firstColumn="1" w:lastColumn="1" w:noHBand="0" w:noVBand="0"/>
      </w:tblPr>
      <w:tblGrid>
        <w:gridCol w:w="1975"/>
        <w:gridCol w:w="2365"/>
        <w:gridCol w:w="2477"/>
        <w:gridCol w:w="2756"/>
      </w:tblGrid>
      <w:tr w:rsidR="006467EA" w:rsidRPr="00AA568C" w:rsidTr="00FD4B0A">
        <w:trPr>
          <w:tblHeader/>
        </w:trPr>
        <w:tc>
          <w:tcPr>
            <w:tcW w:w="1975" w:type="dxa"/>
            <w:tcBorders>
              <w:top w:val="single" w:sz="4" w:space="0" w:color="000000"/>
              <w:left w:val="single" w:sz="4" w:space="0" w:color="000000"/>
              <w:bottom w:val="single" w:sz="4" w:space="0" w:color="auto"/>
              <w:right w:val="single" w:sz="4" w:space="0" w:color="000000"/>
            </w:tcBorders>
            <w:vAlign w:val="center"/>
          </w:tcPr>
          <w:p w:rsidR="006467EA" w:rsidRPr="00AA568C" w:rsidRDefault="006467EA" w:rsidP="00AA568C">
            <w:pPr>
              <w:tabs>
                <w:tab w:val="left" w:pos="1134"/>
              </w:tabs>
              <w:spacing w:after="160" w:line="360" w:lineRule="auto"/>
              <w:ind w:left="186" w:right="137"/>
              <w:jc w:val="center"/>
              <w:rPr>
                <w:rFonts w:ascii="Sylfaen" w:eastAsia="Times New Roman" w:hAnsi="Sylfaen" w:cs="Times New Roman"/>
                <w:sz w:val="24"/>
                <w:szCs w:val="24"/>
              </w:rPr>
            </w:pPr>
            <w:r w:rsidRPr="00AA568C">
              <w:rPr>
                <w:rFonts w:ascii="Sylfaen" w:hAnsi="Sylfaen"/>
                <w:sz w:val="24"/>
                <w:szCs w:val="24"/>
              </w:rPr>
              <w:t>Արտակարգ իրավիճակի ծածկագիրը</w:t>
            </w:r>
          </w:p>
        </w:tc>
        <w:tc>
          <w:tcPr>
            <w:tcW w:w="2365" w:type="dxa"/>
            <w:tcBorders>
              <w:top w:val="single" w:sz="4" w:space="0" w:color="000000"/>
              <w:left w:val="single" w:sz="4" w:space="0" w:color="000000"/>
              <w:bottom w:val="single" w:sz="4" w:space="0" w:color="auto"/>
              <w:right w:val="single" w:sz="4" w:space="0" w:color="000000"/>
            </w:tcBorders>
            <w:vAlign w:val="center"/>
          </w:tcPr>
          <w:p w:rsidR="006467EA" w:rsidRPr="00AA568C" w:rsidRDefault="006467EA" w:rsidP="00AA568C">
            <w:pPr>
              <w:tabs>
                <w:tab w:val="left" w:pos="1134"/>
              </w:tabs>
              <w:spacing w:after="160" w:line="360" w:lineRule="auto"/>
              <w:ind w:left="195" w:right="57"/>
              <w:jc w:val="center"/>
              <w:rPr>
                <w:rFonts w:ascii="Sylfaen" w:eastAsia="Times New Roman" w:hAnsi="Sylfaen" w:cs="Times New Roman"/>
                <w:sz w:val="24"/>
                <w:szCs w:val="24"/>
              </w:rPr>
            </w:pPr>
            <w:r w:rsidRPr="00AA568C">
              <w:rPr>
                <w:rFonts w:ascii="Sylfaen" w:hAnsi="Sylfaen"/>
                <w:sz w:val="24"/>
                <w:szCs w:val="24"/>
              </w:rPr>
              <w:t>Արտակարգ իրավիճակի նկարագրությունը</w:t>
            </w:r>
          </w:p>
        </w:tc>
        <w:tc>
          <w:tcPr>
            <w:tcW w:w="2477" w:type="dxa"/>
            <w:tcBorders>
              <w:top w:val="single" w:sz="4" w:space="0" w:color="000000"/>
              <w:left w:val="single" w:sz="4" w:space="0" w:color="000000"/>
              <w:bottom w:val="single" w:sz="4" w:space="0" w:color="auto"/>
              <w:right w:val="single" w:sz="4" w:space="0" w:color="000000"/>
            </w:tcBorders>
            <w:vAlign w:val="center"/>
          </w:tcPr>
          <w:p w:rsidR="006467EA" w:rsidRPr="00AA568C" w:rsidRDefault="006467EA" w:rsidP="00AA568C">
            <w:pPr>
              <w:tabs>
                <w:tab w:val="left" w:pos="1134"/>
              </w:tabs>
              <w:spacing w:after="160" w:line="360" w:lineRule="auto"/>
              <w:ind w:left="240" w:right="105"/>
              <w:jc w:val="center"/>
              <w:rPr>
                <w:rFonts w:ascii="Sylfaen" w:eastAsia="Times New Roman" w:hAnsi="Sylfaen" w:cs="Times New Roman"/>
                <w:sz w:val="24"/>
                <w:szCs w:val="24"/>
              </w:rPr>
            </w:pPr>
            <w:r w:rsidRPr="00AA568C">
              <w:rPr>
                <w:rFonts w:ascii="Sylfaen" w:hAnsi="Sylfaen"/>
                <w:sz w:val="24"/>
                <w:szCs w:val="24"/>
              </w:rPr>
              <w:t>Արտակարգ իրավիճակի պատճառները</w:t>
            </w:r>
          </w:p>
        </w:tc>
        <w:tc>
          <w:tcPr>
            <w:tcW w:w="2756" w:type="dxa"/>
            <w:tcBorders>
              <w:top w:val="single" w:sz="4" w:space="0" w:color="000000"/>
              <w:left w:val="single" w:sz="4" w:space="0" w:color="000000"/>
              <w:bottom w:val="single" w:sz="4" w:space="0" w:color="auto"/>
              <w:right w:val="single" w:sz="4" w:space="0" w:color="000000"/>
            </w:tcBorders>
            <w:vAlign w:val="center"/>
          </w:tcPr>
          <w:p w:rsidR="006467EA" w:rsidRPr="00AA568C" w:rsidRDefault="006467EA" w:rsidP="00AA568C">
            <w:pPr>
              <w:tabs>
                <w:tab w:val="left" w:pos="1134"/>
              </w:tabs>
              <w:spacing w:after="160" w:line="360" w:lineRule="auto"/>
              <w:ind w:left="173" w:right="274"/>
              <w:jc w:val="center"/>
              <w:rPr>
                <w:rFonts w:ascii="Sylfaen" w:eastAsia="Times New Roman" w:hAnsi="Sylfaen" w:cs="Times New Roman"/>
                <w:sz w:val="24"/>
                <w:szCs w:val="24"/>
              </w:rPr>
            </w:pPr>
            <w:r w:rsidRPr="00AA568C">
              <w:rPr>
                <w:rFonts w:ascii="Sylfaen" w:hAnsi="Sylfaen"/>
                <w:sz w:val="24"/>
                <w:szCs w:val="24"/>
              </w:rPr>
              <w:t>Արտակարգ իրավիճակի առաջացման դեպքում գործողությունների նկարագրությունը</w:t>
            </w:r>
          </w:p>
        </w:tc>
      </w:tr>
      <w:tr w:rsidR="006467EA" w:rsidRPr="00AA568C" w:rsidTr="00FD4B0A">
        <w:trPr>
          <w:tblHeader/>
        </w:trPr>
        <w:tc>
          <w:tcPr>
            <w:tcW w:w="1975" w:type="dxa"/>
            <w:tcBorders>
              <w:top w:val="single" w:sz="4" w:space="0" w:color="auto"/>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883" w:right="865"/>
              <w:jc w:val="center"/>
              <w:rPr>
                <w:rFonts w:ascii="Sylfaen" w:eastAsia="Times New Roman" w:hAnsi="Sylfaen" w:cs="Times New Roman"/>
                <w:sz w:val="24"/>
                <w:szCs w:val="24"/>
              </w:rPr>
            </w:pPr>
            <w:r w:rsidRPr="00AA568C">
              <w:rPr>
                <w:rFonts w:ascii="Sylfaen" w:hAnsi="Sylfaen"/>
                <w:sz w:val="24"/>
                <w:szCs w:val="24"/>
              </w:rPr>
              <w:t>1</w:t>
            </w:r>
          </w:p>
        </w:tc>
        <w:tc>
          <w:tcPr>
            <w:tcW w:w="2365" w:type="dxa"/>
            <w:tcBorders>
              <w:top w:val="single" w:sz="4" w:space="0" w:color="auto"/>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75" w:right="1062"/>
              <w:jc w:val="center"/>
              <w:rPr>
                <w:rFonts w:ascii="Sylfaen" w:eastAsia="Times New Roman" w:hAnsi="Sylfaen" w:cs="Times New Roman"/>
                <w:sz w:val="24"/>
                <w:szCs w:val="24"/>
              </w:rPr>
            </w:pPr>
            <w:r w:rsidRPr="00AA568C">
              <w:rPr>
                <w:rFonts w:ascii="Sylfaen" w:hAnsi="Sylfaen"/>
                <w:sz w:val="24"/>
                <w:szCs w:val="24"/>
              </w:rPr>
              <w:t>2</w:t>
            </w:r>
          </w:p>
        </w:tc>
        <w:tc>
          <w:tcPr>
            <w:tcW w:w="2477" w:type="dxa"/>
            <w:tcBorders>
              <w:top w:val="single" w:sz="4" w:space="0" w:color="auto"/>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135" w:right="1115"/>
              <w:jc w:val="center"/>
              <w:rPr>
                <w:rFonts w:ascii="Sylfaen" w:eastAsia="Times New Roman" w:hAnsi="Sylfaen" w:cs="Times New Roman"/>
                <w:sz w:val="24"/>
                <w:szCs w:val="24"/>
              </w:rPr>
            </w:pPr>
            <w:r w:rsidRPr="00AA568C">
              <w:rPr>
                <w:rFonts w:ascii="Sylfaen" w:hAnsi="Sylfaen"/>
                <w:sz w:val="24"/>
                <w:szCs w:val="24"/>
              </w:rPr>
              <w:t>3</w:t>
            </w:r>
          </w:p>
        </w:tc>
        <w:tc>
          <w:tcPr>
            <w:tcW w:w="2756" w:type="dxa"/>
            <w:tcBorders>
              <w:top w:val="single" w:sz="4" w:space="0" w:color="auto"/>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272" w:right="1256"/>
              <w:jc w:val="center"/>
              <w:rPr>
                <w:rFonts w:ascii="Sylfaen" w:eastAsia="Times New Roman" w:hAnsi="Sylfaen" w:cs="Times New Roman"/>
                <w:sz w:val="24"/>
                <w:szCs w:val="24"/>
              </w:rPr>
            </w:pPr>
            <w:r w:rsidRPr="00AA568C">
              <w:rPr>
                <w:rFonts w:ascii="Sylfaen" w:hAnsi="Sylfaen"/>
                <w:sz w:val="24"/>
                <w:szCs w:val="24"/>
              </w:rPr>
              <w:t>4</w:t>
            </w:r>
          </w:p>
        </w:tc>
      </w:tr>
      <w:tr w:rsidR="006467EA" w:rsidRPr="00AA568C" w:rsidTr="00701CD3">
        <w:tc>
          <w:tcPr>
            <w:tcW w:w="197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P.EXC.002</w:t>
            </w:r>
          </w:p>
        </w:tc>
        <w:tc>
          <w:tcPr>
            <w:tcW w:w="236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49"/>
              <w:rPr>
                <w:rFonts w:ascii="Sylfaen" w:eastAsia="Times New Roman" w:hAnsi="Sylfaen" w:cs="Times New Roman"/>
                <w:sz w:val="24"/>
                <w:szCs w:val="24"/>
              </w:rPr>
            </w:pPr>
            <w:r w:rsidRPr="00AA568C">
              <w:rPr>
                <w:rFonts w:ascii="Sylfaen" w:hAnsi="Sylfaen"/>
                <w:sz w:val="24"/>
                <w:szCs w:val="24"/>
              </w:rPr>
              <w:t xml:space="preserve">ընդհանուր գործընթացի երկկողմանի տրանզակցիայի նախաձեռնողը կրկնությունների համաձայնեցված քանակը լրանալուց հետո հաղորդագրություն-պատասխան չի ստացել </w:t>
            </w:r>
          </w:p>
        </w:tc>
        <w:tc>
          <w:tcPr>
            <w:tcW w:w="24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18"/>
              <w:rPr>
                <w:rFonts w:ascii="Sylfaen" w:eastAsia="Times New Roman" w:hAnsi="Sylfaen" w:cs="Times New Roman"/>
                <w:sz w:val="24"/>
                <w:szCs w:val="24"/>
              </w:rPr>
            </w:pPr>
            <w:r w:rsidRPr="00AA568C">
              <w:rPr>
                <w:rFonts w:ascii="Sylfaen" w:hAnsi="Sylfaen"/>
                <w:sz w:val="24"/>
                <w:szCs w:val="24"/>
              </w:rPr>
              <w:t xml:space="preserve">տրանսպորտային համակարգում տեխնիկական խափանումներ կամ ծրագրային ապահովման համակարգային սխալ </w:t>
            </w:r>
          </w:p>
        </w:tc>
        <w:tc>
          <w:tcPr>
            <w:tcW w:w="275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106"/>
              <w:rPr>
                <w:rFonts w:ascii="Sylfaen" w:eastAsia="Times New Roman" w:hAnsi="Sylfaen" w:cs="Times New Roman"/>
                <w:sz w:val="24"/>
                <w:szCs w:val="24"/>
              </w:rPr>
            </w:pPr>
            <w:r w:rsidRPr="00AA568C">
              <w:rPr>
                <w:rFonts w:ascii="Sylfaen" w:hAnsi="Sylfaen"/>
                <w:sz w:val="24"/>
                <w:szCs w:val="24"/>
              </w:rPr>
              <w:t>անհրաժեշտ է հարցում ուղարկել ազգային հատվածի տեխնիկական աջակցման այն ծառայություն, որտեղ ձ</w:t>
            </w:r>
            <w:r w:rsidR="00B54C88">
              <w:rPr>
                <w:rFonts w:ascii="Sylfaen" w:hAnsi="Sylfaen"/>
                <w:sz w:val="24"/>
                <w:szCs w:val="24"/>
              </w:rPr>
              <w:t>և</w:t>
            </w:r>
            <w:r w:rsidRPr="00AA568C">
              <w:rPr>
                <w:rFonts w:ascii="Sylfaen" w:hAnsi="Sylfaen"/>
                <w:sz w:val="24"/>
                <w:szCs w:val="24"/>
              </w:rPr>
              <w:t xml:space="preserve">ակերպվել է հաղորդագրությունը </w:t>
            </w:r>
          </w:p>
        </w:tc>
      </w:tr>
      <w:tr w:rsidR="006467EA" w:rsidRPr="00AA568C" w:rsidTr="00701CD3">
        <w:tc>
          <w:tcPr>
            <w:tcW w:w="197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P.EXC.004</w:t>
            </w:r>
          </w:p>
        </w:tc>
        <w:tc>
          <w:tcPr>
            <w:tcW w:w="236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216"/>
              <w:rPr>
                <w:rFonts w:ascii="Sylfaen" w:eastAsia="Times New Roman" w:hAnsi="Sylfaen" w:cs="Times New Roman"/>
                <w:sz w:val="24"/>
                <w:szCs w:val="24"/>
              </w:rPr>
            </w:pPr>
            <w:r w:rsidRPr="00AA568C">
              <w:rPr>
                <w:rFonts w:ascii="Sylfaen" w:hAnsi="Sylfaen"/>
                <w:sz w:val="24"/>
                <w:szCs w:val="24"/>
              </w:rPr>
              <w:t xml:space="preserve">ընդհանուր գործընթացի տրանզակցիայի նախաձեռնողն ստացել է սխալի մասին </w:t>
            </w:r>
            <w:r w:rsidRPr="00AA568C">
              <w:rPr>
                <w:rFonts w:ascii="Sylfaen" w:hAnsi="Sylfaen"/>
                <w:sz w:val="24"/>
                <w:szCs w:val="24"/>
              </w:rPr>
              <w:lastRenderedPageBreak/>
              <w:t>ծանուցումը</w:t>
            </w:r>
          </w:p>
        </w:tc>
        <w:tc>
          <w:tcPr>
            <w:tcW w:w="24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4"/>
              <w:rPr>
                <w:rFonts w:ascii="Sylfaen" w:eastAsia="Times New Roman" w:hAnsi="Sylfaen" w:cs="Times New Roman"/>
                <w:sz w:val="24"/>
                <w:szCs w:val="24"/>
              </w:rPr>
            </w:pPr>
            <w:r w:rsidRPr="00AA568C">
              <w:rPr>
                <w:rFonts w:ascii="Sylfaen" w:hAnsi="Sylfaen"/>
                <w:sz w:val="24"/>
                <w:szCs w:val="24"/>
              </w:rPr>
              <w:lastRenderedPageBreak/>
              <w:t xml:space="preserve">չեն սինխրոնիզացվել տեղեկատուներն ու դասակարգիչները կամ չեն թարմացվել էլեկտրոնային </w:t>
            </w:r>
            <w:r w:rsidRPr="00AA568C">
              <w:rPr>
                <w:rFonts w:ascii="Sylfaen" w:hAnsi="Sylfaen"/>
                <w:sz w:val="24"/>
                <w:szCs w:val="24"/>
              </w:rPr>
              <w:lastRenderedPageBreak/>
              <w:t>փաստաթղթերի (տեղեկությունների) XML-սխեմաները</w:t>
            </w:r>
          </w:p>
        </w:tc>
        <w:tc>
          <w:tcPr>
            <w:tcW w:w="275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105"/>
              <w:rPr>
                <w:rFonts w:ascii="Sylfaen" w:eastAsia="Times New Roman" w:hAnsi="Sylfaen" w:cs="Times New Roman"/>
                <w:sz w:val="24"/>
                <w:szCs w:val="24"/>
              </w:rPr>
            </w:pPr>
            <w:r w:rsidRPr="00AA568C">
              <w:rPr>
                <w:rFonts w:ascii="Sylfaen" w:hAnsi="Sylfaen"/>
                <w:sz w:val="24"/>
                <w:szCs w:val="24"/>
              </w:rPr>
              <w:lastRenderedPageBreak/>
              <w:t xml:space="preserve">ընդհանուր գործընթացի տրանզակցիայի նախաձեռնողը պետք է սինխրոնիզացնի օգտագործվող </w:t>
            </w:r>
            <w:r w:rsidRPr="00AA568C">
              <w:rPr>
                <w:rFonts w:ascii="Sylfaen" w:hAnsi="Sylfaen"/>
                <w:sz w:val="24"/>
                <w:szCs w:val="24"/>
              </w:rPr>
              <w:lastRenderedPageBreak/>
              <w:t>տեղեկատուներն ու դասակարգիչները կամ թարմացնի էլեկտրոնային փաստաթղթերի (տեղեկությունների) XML-սխեմաները: Տեղեկատուներն ու դասակարգիչները սինխրոնիզացված լինելու, էլեկտրոնային փաստաթղթերի (տեղեկությունների) XML-սխեմաները թարմացված լինելու դեպքում անհրաժեշտ է հարցում ուղարկել ընդունող մասնակցի աջակցման ծառայություն</w:t>
            </w:r>
          </w:p>
        </w:tc>
      </w:tr>
      <w:tr w:rsidR="006467EA" w:rsidRPr="00AA568C" w:rsidTr="00701CD3">
        <w:tc>
          <w:tcPr>
            <w:tcW w:w="197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lastRenderedPageBreak/>
              <w:t>P.LS.01.EXC.003</w:t>
            </w:r>
          </w:p>
        </w:tc>
        <w:tc>
          <w:tcPr>
            <w:tcW w:w="2365"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119"/>
              <w:rPr>
                <w:rFonts w:ascii="Sylfaen" w:eastAsia="Times New Roman" w:hAnsi="Sylfaen" w:cs="Times New Roman"/>
                <w:sz w:val="24"/>
                <w:szCs w:val="24"/>
              </w:rPr>
            </w:pPr>
            <w:r w:rsidRPr="00AA568C">
              <w:rPr>
                <w:rFonts w:ascii="Sylfaen" w:hAnsi="Sylfaen"/>
                <w:sz w:val="24"/>
                <w:szCs w:val="24"/>
              </w:rPr>
              <w:t xml:space="preserve">նախաձեռնողի </w:t>
            </w:r>
            <w:r w:rsidRPr="00AA568C">
              <w:rPr>
                <w:rFonts w:ascii="Sylfaen" w:hAnsi="Sylfaen"/>
                <w:sz w:val="24"/>
                <w:szCs w:val="24"/>
              </w:rPr>
              <w:lastRenderedPageBreak/>
              <w:t>տեղեկատվական համակարգում ռեսպոնդենտից ստացած պատասխան հաղորդագրության մշակման ժամանակ սխալ է առաջացել</w:t>
            </w:r>
          </w:p>
        </w:tc>
        <w:tc>
          <w:tcPr>
            <w:tcW w:w="247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4"/>
              <w:rPr>
                <w:rFonts w:ascii="Sylfaen" w:eastAsia="Times New Roman" w:hAnsi="Sylfaen" w:cs="Times New Roman"/>
                <w:sz w:val="24"/>
                <w:szCs w:val="24"/>
              </w:rPr>
            </w:pPr>
            <w:r w:rsidRPr="00AA568C">
              <w:rPr>
                <w:rFonts w:ascii="Sylfaen" w:hAnsi="Sylfaen"/>
                <w:sz w:val="24"/>
                <w:szCs w:val="24"/>
              </w:rPr>
              <w:lastRenderedPageBreak/>
              <w:t xml:space="preserve">չեն </w:t>
            </w:r>
            <w:r w:rsidRPr="00AA568C">
              <w:rPr>
                <w:rFonts w:ascii="Sylfaen" w:hAnsi="Sylfaen"/>
                <w:sz w:val="24"/>
                <w:szCs w:val="24"/>
              </w:rPr>
              <w:lastRenderedPageBreak/>
              <w:t xml:space="preserve">սինխրոնիզացվել տեղեկատուներն ու դասակարգիչները, չեն թարմացվել էլեկտրոնային փաստաթղթերի </w:t>
            </w:r>
            <w:r w:rsidR="00B54C88">
              <w:rPr>
                <w:rFonts w:ascii="Sylfaen" w:hAnsi="Sylfaen"/>
                <w:sz w:val="24"/>
                <w:szCs w:val="24"/>
              </w:rPr>
              <w:t>և</w:t>
            </w:r>
            <w:r w:rsidRPr="00AA568C">
              <w:rPr>
                <w:rFonts w:ascii="Sylfaen" w:hAnsi="Sylfaen"/>
                <w:sz w:val="24"/>
                <w:szCs w:val="24"/>
              </w:rPr>
              <w:t xml:space="preserve"> (կամ) տեղեկությունների XML-սխեմաները, ընդհանուր գործընթացի տրանզակցիայի նախաձեռնողի մոտ հաղորդագրության մշակման ժամանակ ներքին սխալ է տեղի ունեցել</w:t>
            </w:r>
          </w:p>
        </w:tc>
        <w:tc>
          <w:tcPr>
            <w:tcW w:w="2756"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0" w:right="106"/>
              <w:rPr>
                <w:rFonts w:ascii="Sylfaen" w:eastAsia="Times New Roman" w:hAnsi="Sylfaen" w:cs="Times New Roman"/>
                <w:sz w:val="24"/>
                <w:szCs w:val="24"/>
              </w:rPr>
            </w:pPr>
            <w:r w:rsidRPr="00AA568C">
              <w:rPr>
                <w:rFonts w:ascii="Sylfaen" w:hAnsi="Sylfaen"/>
                <w:sz w:val="24"/>
                <w:szCs w:val="24"/>
              </w:rPr>
              <w:lastRenderedPageBreak/>
              <w:t xml:space="preserve">անհրաժեշտ է </w:t>
            </w:r>
            <w:r w:rsidRPr="00AA568C">
              <w:rPr>
                <w:rFonts w:ascii="Sylfaen" w:hAnsi="Sylfaen"/>
                <w:sz w:val="24"/>
                <w:szCs w:val="24"/>
              </w:rPr>
              <w:lastRenderedPageBreak/>
              <w:t>հարցում ուղարկել ազգային հատվածի տեխնիկական աջակցման այն ծառայություն, որտեղ ձ</w:t>
            </w:r>
            <w:r w:rsidR="00B54C88">
              <w:rPr>
                <w:rFonts w:ascii="Sylfaen" w:hAnsi="Sylfaen"/>
                <w:sz w:val="24"/>
                <w:szCs w:val="24"/>
              </w:rPr>
              <w:t>և</w:t>
            </w:r>
            <w:r w:rsidRPr="00AA568C">
              <w:rPr>
                <w:rFonts w:ascii="Sylfaen" w:hAnsi="Sylfaen"/>
                <w:sz w:val="24"/>
                <w:szCs w:val="24"/>
              </w:rPr>
              <w:t>ավորվել է հաղորդագրությունը</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left="589" w:right="-20"/>
        <w:jc w:val="center"/>
        <w:rPr>
          <w:rFonts w:ascii="Sylfaen" w:eastAsia="Times New Roman" w:hAnsi="Sylfaen" w:cs="Times New Roman"/>
          <w:sz w:val="24"/>
          <w:szCs w:val="24"/>
        </w:rPr>
      </w:pPr>
      <w:r w:rsidRPr="00AA568C">
        <w:rPr>
          <w:rFonts w:ascii="Sylfaen" w:hAnsi="Sylfaen"/>
          <w:sz w:val="24"/>
          <w:szCs w:val="24"/>
        </w:rPr>
        <w:t xml:space="preserve">IX.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լրացման պահանջները </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159" w:firstLine="567"/>
        <w:jc w:val="both"/>
        <w:rPr>
          <w:rFonts w:ascii="Sylfaen" w:eastAsia="Times New Roman" w:hAnsi="Sylfaen" w:cs="Times New Roman"/>
          <w:sz w:val="24"/>
          <w:szCs w:val="24"/>
        </w:rPr>
      </w:pPr>
      <w:r w:rsidRPr="00AA568C">
        <w:rPr>
          <w:rFonts w:ascii="Sylfaen" w:hAnsi="Sylfaen"/>
          <w:sz w:val="24"/>
          <w:szCs w:val="24"/>
        </w:rPr>
        <w:lastRenderedPageBreak/>
        <w:t>19.</w:t>
      </w:r>
      <w:r w:rsidRPr="00AA568C">
        <w:rPr>
          <w:rFonts w:ascii="Sylfaen" w:hAnsi="Sylfaen"/>
          <w:sz w:val="24"/>
          <w:szCs w:val="24"/>
        </w:rPr>
        <w:tab/>
        <w:t>«Դրոշմավորված ապրանքի վերաբերյալ տեղեկությունների հարցում» (P.LS.01.MSG.012) հաղորդագրության մեջ փոխանցվող «Դրոշմավորված ապրանքի վերաբերյալ տեղեկությունների հարցում» (R.CT.LS.01.005) էլեկտրոնային փաստաթղթերի (տեղեկությունների) վավերապայմանների լրացման պահանջները ներկայացված են 8 րդ աղյուսակում:</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4"/>
        <w:jc w:val="right"/>
        <w:rPr>
          <w:rFonts w:ascii="Sylfaen" w:eastAsia="Times New Roman" w:hAnsi="Sylfaen" w:cs="Times New Roman"/>
          <w:sz w:val="24"/>
          <w:szCs w:val="24"/>
        </w:rPr>
      </w:pPr>
      <w:r w:rsidRPr="00AA568C">
        <w:rPr>
          <w:rFonts w:ascii="Sylfaen" w:hAnsi="Sylfaen"/>
          <w:sz w:val="24"/>
          <w:szCs w:val="24"/>
        </w:rPr>
        <w:t>Աղյուսակ 8</w:t>
      </w:r>
    </w:p>
    <w:p w:rsidR="006467EA" w:rsidRPr="00AA568C" w:rsidRDefault="006467EA" w:rsidP="00AA568C">
      <w:pPr>
        <w:tabs>
          <w:tab w:val="left" w:pos="1134"/>
        </w:tabs>
        <w:spacing w:after="160" w:line="360" w:lineRule="auto"/>
        <w:ind w:right="12" w:firstLine="2"/>
        <w:jc w:val="center"/>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հարցում» (P.LS.01.MSG.012) հաղորդագրության մեջ փոխանցվող «Դրոշմավորված ապրանքի վերաբերյալ տեղեկությունների հարցում» (R.CT.LS.01.005) էլեկտրոնային փաստաթղթերի (տեղեկությունների) վավերապայմանների լրացման պահանջները</w:t>
      </w:r>
    </w:p>
    <w:tbl>
      <w:tblPr>
        <w:tblW w:w="9534" w:type="dxa"/>
        <w:tblInd w:w="111" w:type="dxa"/>
        <w:tblLayout w:type="fixed"/>
        <w:tblCellMar>
          <w:left w:w="0" w:type="dxa"/>
          <w:right w:w="0" w:type="dxa"/>
        </w:tblCellMar>
        <w:tblLook w:val="01E0" w:firstRow="1" w:lastRow="1" w:firstColumn="1" w:lastColumn="1" w:noHBand="0" w:noVBand="0"/>
      </w:tblPr>
      <w:tblGrid>
        <w:gridCol w:w="1737"/>
        <w:gridCol w:w="7797"/>
      </w:tblGrid>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91" w:right="135" w:hanging="13"/>
              <w:rPr>
                <w:rFonts w:ascii="Sylfaen" w:eastAsia="Times New Roman" w:hAnsi="Sylfaen" w:cs="Times New Roman"/>
                <w:sz w:val="24"/>
                <w:szCs w:val="24"/>
              </w:rPr>
            </w:pPr>
            <w:r w:rsidRPr="00AA568C">
              <w:rPr>
                <w:rFonts w:ascii="Sylfaen" w:hAnsi="Sylfaen"/>
                <w:sz w:val="24"/>
                <w:szCs w:val="24"/>
              </w:rPr>
              <w:t>Պահանջի ծածկագիրը</w:t>
            </w:r>
          </w:p>
        </w:tc>
        <w:tc>
          <w:tcPr>
            <w:tcW w:w="779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517" w:right="-20"/>
              <w:rPr>
                <w:rFonts w:ascii="Sylfaen" w:eastAsia="Times New Roman" w:hAnsi="Sylfaen" w:cs="Times New Roman"/>
                <w:sz w:val="24"/>
                <w:szCs w:val="24"/>
              </w:rPr>
            </w:pPr>
            <w:r w:rsidRPr="00AA568C">
              <w:rPr>
                <w:rFonts w:ascii="Sylfaen" w:hAnsi="Sylfaen"/>
                <w:sz w:val="24"/>
                <w:szCs w:val="24"/>
              </w:rPr>
              <w:t>Պահանջի ձ</w:t>
            </w:r>
            <w:r w:rsidR="00B54C88">
              <w:rPr>
                <w:rFonts w:ascii="Sylfaen" w:hAnsi="Sylfaen"/>
                <w:sz w:val="24"/>
                <w:szCs w:val="24"/>
              </w:rPr>
              <w:t>և</w:t>
            </w:r>
            <w:r w:rsidRPr="00AA568C">
              <w:rPr>
                <w:rFonts w:ascii="Sylfaen" w:hAnsi="Sylfaen"/>
                <w:sz w:val="24"/>
                <w:szCs w:val="24"/>
              </w:rPr>
              <w:t>ակերպումը</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74" w:right="659"/>
              <w:jc w:val="center"/>
              <w:rPr>
                <w:rFonts w:ascii="Sylfaen" w:eastAsia="Times New Roman" w:hAnsi="Sylfaen" w:cs="Times New Roman"/>
                <w:sz w:val="24"/>
                <w:szCs w:val="24"/>
              </w:rPr>
            </w:pPr>
            <w:r w:rsidRPr="00AA568C">
              <w:rPr>
                <w:rFonts w:ascii="Sylfaen" w:hAnsi="Sylfaen"/>
                <w:sz w:val="24"/>
                <w:szCs w:val="24"/>
              </w:rPr>
              <w:t>1</w:t>
            </w:r>
          </w:p>
        </w:tc>
        <w:tc>
          <w:tcPr>
            <w:tcW w:w="779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«Տեղեկություններ՝ հսկիչ (նույնականացման) նշանների բնութագրերի վերաբերյալ» (ctcdo:CIMBaseDetails) բարդ վավերապայմանի կազմում 3 վավերապայմաններից («Հսկիչ (նույնականացման) նշանի նույնականացուցիչ» (ctsdo:VisualIdentifierCIM), «Հսկիչ (նույնականացման) նշանի ռադիոհաճախականային նիշի միկրոսխեմայի (չիփի) նույնականացուցիչ» (ctsdo:TIDIdentifier), «Առ</w:t>
            </w:r>
            <w:r w:rsidR="00B54C88">
              <w:rPr>
                <w:rFonts w:ascii="Sylfaen" w:hAnsi="Sylfaen"/>
                <w:sz w:val="24"/>
                <w:szCs w:val="24"/>
              </w:rPr>
              <w:t>և</w:t>
            </w:r>
            <w:r w:rsidRPr="00AA568C">
              <w:rPr>
                <w:rFonts w:ascii="Sylfaen" w:hAnsi="Sylfaen"/>
                <w:sz w:val="24"/>
                <w:szCs w:val="24"/>
              </w:rPr>
              <w:t>տրային միավորի սերիական գլոբալ համար» (ctsdo:SGTINIdentifier)) առնվազն մեկը պետք է լրացվի</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42" w:firstLine="567"/>
        <w:jc w:val="both"/>
        <w:rPr>
          <w:rFonts w:ascii="Sylfaen" w:hAnsi="Sylfaen"/>
          <w:sz w:val="24"/>
          <w:szCs w:val="24"/>
        </w:rPr>
      </w:pPr>
      <w:r w:rsidRPr="00AA568C">
        <w:rPr>
          <w:rFonts w:ascii="Sylfaen" w:hAnsi="Sylfaen"/>
          <w:sz w:val="24"/>
          <w:szCs w:val="24"/>
        </w:rPr>
        <w:t>20.</w:t>
      </w:r>
      <w:r w:rsidRPr="00AA568C">
        <w:rPr>
          <w:rFonts w:ascii="Sylfaen" w:hAnsi="Sylfaen"/>
          <w:sz w:val="24"/>
          <w:szCs w:val="24"/>
        </w:rPr>
        <w:tab/>
        <w:t xml:space="preserve">«Տեղեկությունների մշակման արդյունքների մասին ծանուցում» (P.LS.01.MSG.013) հաղորդագրության մեջ փոխանցվող «Տեղեկությունների մշակման արդյունքների մասին ծանուցում» (R.CT.LS.01.006) էլեկտրոնային </w:t>
      </w:r>
      <w:r w:rsidRPr="00AA568C">
        <w:rPr>
          <w:rFonts w:ascii="Sylfaen" w:hAnsi="Sylfaen"/>
          <w:sz w:val="24"/>
          <w:szCs w:val="24"/>
        </w:rPr>
        <w:lastRenderedPageBreak/>
        <w:t>փաստաթղթերի (տեղեկությունների) վավերապայմանների լրացման նկատմամբ ներկայացվող պահանջները բերված են 9-րդ աղյուսակում:</w:t>
      </w:r>
    </w:p>
    <w:p w:rsidR="006467EA" w:rsidRPr="00AA568C" w:rsidRDefault="006467EA" w:rsidP="00AA568C">
      <w:pPr>
        <w:tabs>
          <w:tab w:val="left" w:pos="1134"/>
        </w:tabs>
        <w:spacing w:after="160" w:line="360" w:lineRule="auto"/>
        <w:rPr>
          <w:rFonts w:ascii="Sylfaen" w:hAnsi="Sylfaen"/>
          <w:sz w:val="24"/>
          <w:szCs w:val="24"/>
        </w:rPr>
      </w:pPr>
      <w:r w:rsidRPr="00AA568C">
        <w:rPr>
          <w:rFonts w:ascii="Sylfaen" w:hAnsi="Sylfaen"/>
          <w:sz w:val="24"/>
          <w:szCs w:val="24"/>
        </w:rPr>
        <w:br w:type="page"/>
      </w:r>
    </w:p>
    <w:p w:rsidR="006467EA" w:rsidRPr="00AA568C" w:rsidRDefault="006467EA" w:rsidP="00AA568C">
      <w:pPr>
        <w:tabs>
          <w:tab w:val="left" w:pos="1134"/>
        </w:tabs>
        <w:spacing w:after="160" w:line="360" w:lineRule="auto"/>
        <w:ind w:right="94"/>
        <w:jc w:val="right"/>
        <w:rPr>
          <w:rFonts w:ascii="Sylfaen" w:eastAsia="Times New Roman" w:hAnsi="Sylfaen" w:cs="Times New Roman"/>
          <w:sz w:val="24"/>
          <w:szCs w:val="24"/>
        </w:rPr>
      </w:pPr>
      <w:r w:rsidRPr="00AA568C">
        <w:rPr>
          <w:rFonts w:ascii="Sylfaen" w:hAnsi="Sylfaen"/>
          <w:sz w:val="24"/>
          <w:szCs w:val="24"/>
        </w:rPr>
        <w:lastRenderedPageBreak/>
        <w:t>Աղյուսակ 9</w:t>
      </w:r>
    </w:p>
    <w:p w:rsidR="006467EA" w:rsidRPr="00AA568C" w:rsidRDefault="006467EA" w:rsidP="00AA568C">
      <w:pPr>
        <w:tabs>
          <w:tab w:val="left" w:pos="1134"/>
        </w:tabs>
        <w:spacing w:after="160" w:line="360" w:lineRule="auto"/>
        <w:ind w:right="12"/>
        <w:jc w:val="center"/>
        <w:rPr>
          <w:rFonts w:ascii="Sylfaen" w:eastAsia="Times New Roman" w:hAnsi="Sylfaen" w:cs="Times New Roman"/>
          <w:sz w:val="24"/>
          <w:szCs w:val="24"/>
        </w:rPr>
      </w:pPr>
      <w:r w:rsidRPr="00AA568C">
        <w:rPr>
          <w:rFonts w:ascii="Sylfaen" w:hAnsi="Sylfaen"/>
          <w:sz w:val="24"/>
          <w:szCs w:val="24"/>
        </w:rPr>
        <w:t>«Տեղեկությունների մշակման արդյունքների մասին ծանուցում» (P.LS.01.MSG.013) հաղորդագրության մեջ փոխանցվող «Տեղեկությունների մշակման արդյունքների մասին ծանուցում» (R.CT.LS.01.006) էլեկտրոնային փաստաթղթերի (տեղեկությունների) վավերապայմանների լրացման պահանջները</w:t>
      </w:r>
    </w:p>
    <w:tbl>
      <w:tblPr>
        <w:tblW w:w="9357" w:type="dxa"/>
        <w:tblInd w:w="111" w:type="dxa"/>
        <w:tblLayout w:type="fixed"/>
        <w:tblCellMar>
          <w:left w:w="0" w:type="dxa"/>
          <w:right w:w="0" w:type="dxa"/>
        </w:tblCellMar>
        <w:tblLook w:val="01E0" w:firstRow="1" w:lastRow="1" w:firstColumn="1" w:lastColumn="1" w:noHBand="0" w:noVBand="0"/>
      </w:tblPr>
      <w:tblGrid>
        <w:gridCol w:w="1737"/>
        <w:gridCol w:w="7620"/>
      </w:tblGrid>
      <w:tr w:rsidR="006467EA" w:rsidRPr="00AA568C" w:rsidTr="00701CD3">
        <w:trPr>
          <w:tblHeader/>
        </w:trPr>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91" w:right="135" w:hanging="13"/>
              <w:rPr>
                <w:rFonts w:ascii="Sylfaen" w:eastAsia="Times New Roman" w:hAnsi="Sylfaen" w:cs="Times New Roman"/>
                <w:sz w:val="24"/>
                <w:szCs w:val="24"/>
              </w:rPr>
            </w:pPr>
            <w:r w:rsidRPr="00AA568C">
              <w:rPr>
                <w:rFonts w:ascii="Sylfaen" w:hAnsi="Sylfaen"/>
                <w:sz w:val="24"/>
                <w:szCs w:val="24"/>
              </w:rPr>
              <w:t>Պահանջի ծածկագիրը</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2517" w:right="-20"/>
              <w:rPr>
                <w:rFonts w:ascii="Sylfaen" w:eastAsia="Times New Roman" w:hAnsi="Sylfaen" w:cs="Times New Roman"/>
                <w:sz w:val="24"/>
                <w:szCs w:val="24"/>
              </w:rPr>
            </w:pPr>
            <w:r w:rsidRPr="00AA568C">
              <w:rPr>
                <w:rFonts w:ascii="Sylfaen" w:hAnsi="Sylfaen"/>
                <w:sz w:val="24"/>
                <w:szCs w:val="24"/>
              </w:rPr>
              <w:t>Պահանջի ձ</w:t>
            </w:r>
            <w:r w:rsidR="00B54C88">
              <w:rPr>
                <w:rFonts w:ascii="Sylfaen" w:hAnsi="Sylfaen"/>
                <w:sz w:val="24"/>
                <w:szCs w:val="24"/>
              </w:rPr>
              <w:t>և</w:t>
            </w:r>
            <w:r w:rsidRPr="00AA568C">
              <w:rPr>
                <w:rFonts w:ascii="Sylfaen" w:hAnsi="Sylfaen"/>
                <w:sz w:val="24"/>
                <w:szCs w:val="24"/>
              </w:rPr>
              <w:t>ակերպումը</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74" w:right="659"/>
              <w:jc w:val="center"/>
              <w:rPr>
                <w:rFonts w:ascii="Sylfaen" w:eastAsia="Times New Roman" w:hAnsi="Sylfaen" w:cs="Times New Roman"/>
                <w:sz w:val="24"/>
                <w:szCs w:val="24"/>
              </w:rPr>
            </w:pPr>
            <w:r w:rsidRPr="00AA568C">
              <w:rPr>
                <w:rFonts w:ascii="Sylfaen" w:hAnsi="Sylfaen"/>
                <w:sz w:val="24"/>
                <w:szCs w:val="24"/>
              </w:rPr>
              <w:t>1</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55"/>
              <w:rPr>
                <w:rFonts w:ascii="Sylfaen" w:eastAsia="Times New Roman" w:hAnsi="Sylfaen" w:cs="Times New Roman"/>
                <w:sz w:val="24"/>
                <w:szCs w:val="24"/>
              </w:rPr>
            </w:pPr>
            <w:r w:rsidRPr="00AA568C">
              <w:rPr>
                <w:rFonts w:ascii="Sylfaen" w:hAnsi="Sylfaen"/>
                <w:sz w:val="24"/>
                <w:szCs w:val="24"/>
              </w:rPr>
              <w:t xml:space="preserve">«Ամսաթիվ </w:t>
            </w:r>
            <w:r w:rsidR="00B54C88">
              <w:rPr>
                <w:rFonts w:ascii="Sylfaen" w:hAnsi="Sylfaen"/>
                <w:sz w:val="24"/>
                <w:szCs w:val="24"/>
              </w:rPr>
              <w:t>և</w:t>
            </w:r>
            <w:r w:rsidRPr="00AA568C">
              <w:rPr>
                <w:rFonts w:ascii="Sylfaen" w:hAnsi="Sylfaen"/>
                <w:sz w:val="24"/>
                <w:szCs w:val="24"/>
              </w:rPr>
              <w:t xml:space="preserve"> ժամ» (сsdo:ЕvеntDаteTimе) վավերապայմանի արժեքը պետք է լինի ընթացիկ ամսաթվից պակաս կամ դրան հավասար </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74" w:right="659"/>
              <w:jc w:val="center"/>
              <w:rPr>
                <w:rFonts w:ascii="Sylfaen" w:eastAsia="Times New Roman" w:hAnsi="Sylfaen" w:cs="Times New Roman"/>
                <w:sz w:val="24"/>
                <w:szCs w:val="24"/>
              </w:rPr>
            </w:pPr>
            <w:r w:rsidRPr="00AA568C">
              <w:rPr>
                <w:rFonts w:ascii="Sylfaen" w:hAnsi="Sylfaen"/>
                <w:sz w:val="24"/>
                <w:szCs w:val="24"/>
              </w:rPr>
              <w:t>2</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«Տեղեկություններ՝ հսկիչ (նույնականացման) նշանների բնութագրերի վերաբերյալ» (ctcdo:CIMBaseDetails) բարդ վավերապայմանի կազմում 3 վավերապայմաններից («Հսկիչ (նույնականացման) նշանի նույնականացուցիչ» (ctsdo:VisualIdentifierCIM), «Հսկիչ (նույնականացման) նշանի ռադիոհաճախականային նիշի միկրոսխեմայի (չիփի) նույնականացուցիչ» (ctsdo:TIDIdentifier), «Առ</w:t>
            </w:r>
            <w:r w:rsidR="00B54C88">
              <w:rPr>
                <w:rFonts w:ascii="Sylfaen" w:hAnsi="Sylfaen"/>
                <w:sz w:val="24"/>
                <w:szCs w:val="24"/>
              </w:rPr>
              <w:t>և</w:t>
            </w:r>
            <w:r w:rsidRPr="00AA568C">
              <w:rPr>
                <w:rFonts w:ascii="Sylfaen" w:hAnsi="Sylfaen"/>
                <w:sz w:val="24"/>
                <w:szCs w:val="24"/>
              </w:rPr>
              <w:t>տրային միավորի սերիական գլոբալ համար» (ctsdo:SGTINIdentifier)) առնվազն մեկը պետք է լրացվի</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74" w:right="659"/>
              <w:jc w:val="center"/>
              <w:rPr>
                <w:rFonts w:ascii="Sylfaen" w:eastAsia="Times New Roman" w:hAnsi="Sylfaen" w:cs="Times New Roman"/>
                <w:sz w:val="24"/>
                <w:szCs w:val="24"/>
              </w:rPr>
            </w:pPr>
            <w:r w:rsidRPr="00AA568C">
              <w:rPr>
                <w:rFonts w:ascii="Sylfaen" w:hAnsi="Sylfaen"/>
                <w:sz w:val="24"/>
                <w:szCs w:val="24"/>
              </w:rPr>
              <w:t>3</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28"/>
              <w:rPr>
                <w:rFonts w:ascii="Sylfaen" w:eastAsia="Times New Roman" w:hAnsi="Sylfaen" w:cs="Times New Roman"/>
                <w:sz w:val="24"/>
                <w:szCs w:val="24"/>
              </w:rPr>
            </w:pPr>
            <w:r w:rsidRPr="00AA568C">
              <w:rPr>
                <w:rFonts w:ascii="Sylfaen" w:hAnsi="Sylfaen"/>
                <w:sz w:val="24"/>
                <w:szCs w:val="24"/>
              </w:rPr>
              <w:t>«Տեղեկություններ՝ տեղեկությունների մշակման արդյունքի մասին» (сtcdo:ResultDetails) բարդ վավերապայմանի կազմում «Տեղեկությունների մշակման արդյունք» (сtsdо:RеsultProcessing) վավերապայմանը կարող է ընդունել «1» կամ «6» արժեքները</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74" w:right="659"/>
              <w:jc w:val="center"/>
              <w:rPr>
                <w:rFonts w:ascii="Sylfaen" w:eastAsia="Times New Roman" w:hAnsi="Sylfaen" w:cs="Times New Roman"/>
                <w:sz w:val="24"/>
                <w:szCs w:val="24"/>
              </w:rPr>
            </w:pPr>
            <w:r w:rsidRPr="00AA568C">
              <w:rPr>
                <w:rFonts w:ascii="Sylfaen" w:hAnsi="Sylfaen"/>
                <w:sz w:val="24"/>
                <w:szCs w:val="24"/>
              </w:rPr>
              <w:t>4</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26"/>
              <w:rPr>
                <w:rFonts w:ascii="Sylfaen" w:eastAsia="Times New Roman" w:hAnsi="Sylfaen" w:cs="Times New Roman"/>
                <w:sz w:val="24"/>
                <w:szCs w:val="24"/>
              </w:rPr>
            </w:pPr>
            <w:r w:rsidRPr="00AA568C">
              <w:rPr>
                <w:rFonts w:ascii="Sylfaen" w:hAnsi="Sylfaen"/>
                <w:sz w:val="24"/>
                <w:szCs w:val="24"/>
              </w:rPr>
              <w:t xml:space="preserve">եթե «Տեղեկություններ՝ տեղեկությունների մշակման արդյունքի մասին» (сtcdo:ResultDetails) բարդ վավերապայմանի կազմում «Տեղեկությունների մշակման արդյունք» (сtsdo:ResultProcessing) վավերապայմանն ընդունում է «6» արժեքը, ապա </w:t>
            </w:r>
            <w:r w:rsidRPr="00AA568C">
              <w:rPr>
                <w:rFonts w:ascii="Sylfaen" w:hAnsi="Sylfaen"/>
                <w:sz w:val="24"/>
                <w:szCs w:val="24"/>
              </w:rPr>
              <w:lastRenderedPageBreak/>
              <w:t>«Դրոշմավորված ապրանքի վերաբերյալ՝ ըստ հարցման ներկայացվող տեղեկություններ» (ctcdo:ResponseDetails) վավերապայմանը պետք է լրացվի</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74" w:right="659"/>
              <w:jc w:val="center"/>
              <w:rPr>
                <w:rFonts w:ascii="Sylfaen" w:eastAsia="Times New Roman" w:hAnsi="Sylfaen" w:cs="Times New Roman"/>
                <w:sz w:val="24"/>
                <w:szCs w:val="24"/>
              </w:rPr>
            </w:pPr>
            <w:r w:rsidRPr="00AA568C">
              <w:rPr>
                <w:rFonts w:ascii="Sylfaen" w:hAnsi="Sylfaen"/>
                <w:sz w:val="24"/>
                <w:szCs w:val="24"/>
              </w:rPr>
              <w:lastRenderedPageBreak/>
              <w:t>5</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8"/>
              <w:rPr>
                <w:rFonts w:ascii="Sylfaen" w:eastAsia="Times New Roman" w:hAnsi="Sylfaen" w:cs="Times New Roman"/>
                <w:sz w:val="24"/>
                <w:szCs w:val="24"/>
              </w:rPr>
            </w:pPr>
            <w:r w:rsidRPr="00AA568C">
              <w:rPr>
                <w:rFonts w:ascii="Sylfaen" w:hAnsi="Sylfaen"/>
                <w:sz w:val="24"/>
                <w:szCs w:val="24"/>
              </w:rPr>
              <w:t>եթե «Դրոշմավորված ապրանքի վերաբերյալ՝ ըստ հարցման ներկայացվող տեղեկություններ» (ctcdo:ResponseDetails) բարդ վավերապայմանի կազմում «Ներկայացվող տեղեկատվության տիպի ծածկագիր» (ctsdo:GoodsReleaseCode) վավերապայմանն ընդունում է «1» արժեքը, ապա «Դրոշմավորված ապրանքի վերաբերյալ՝ ըստ հարցման ներկայացվող տեղեկություններ» (ctcdo:ResponseDetails) բարդ վավերապայմանի կազմում «Մաքսային փաստաթղթի գրանցման (հղման) համարի վերաբերյալ տեղեկություններ» (ctcdo:CustomsDocumentIdDetails) վավերապայմանը պետք է լրացվի</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74" w:right="659"/>
              <w:jc w:val="center"/>
              <w:rPr>
                <w:rFonts w:ascii="Sylfaen" w:eastAsia="Times New Roman" w:hAnsi="Sylfaen" w:cs="Times New Roman"/>
                <w:sz w:val="24"/>
                <w:szCs w:val="24"/>
              </w:rPr>
            </w:pPr>
            <w:r w:rsidRPr="00AA568C">
              <w:rPr>
                <w:rFonts w:ascii="Sylfaen" w:hAnsi="Sylfaen"/>
                <w:sz w:val="24"/>
                <w:szCs w:val="24"/>
              </w:rPr>
              <w:t>6</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50"/>
              <w:rPr>
                <w:rFonts w:ascii="Sylfaen" w:eastAsia="Times New Roman" w:hAnsi="Sylfaen" w:cs="Times New Roman"/>
                <w:sz w:val="24"/>
                <w:szCs w:val="24"/>
              </w:rPr>
            </w:pPr>
            <w:r w:rsidRPr="00AA568C">
              <w:rPr>
                <w:rFonts w:ascii="Sylfaen" w:hAnsi="Sylfaen"/>
                <w:sz w:val="24"/>
                <w:szCs w:val="24"/>
              </w:rPr>
              <w:t>եթե «Դրոշմավորված ապրանքի վերաբերյալ՝ ըստ հարցման ներկայացվող տեղեկություններ» (ctcdo:ResponseDetails) բարդ վավերապայմանի կազմում «Ներկայացվող տեղեկատվության տիպի ծածկագիր» (ctsdo:GoodsReleaseCode) վավերապայմանն ընդունում է «1» արժեքը, ապա «Դրոշմավորված ապրանքի վերաբերյալ՝ ըստ հարցման ներկայացվող տեղեկություններ» (ctcdo:ResponseDetails) բարդ վավերապայմանի կազմում «Ապրանքը շրջանառության մեջ բաց թողնելու եղանակ» (ctsdo:ReleaseMethodCode) վավերապայմանը պետք է ընդունի «1» արժեքը</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74" w:right="659"/>
              <w:jc w:val="center"/>
              <w:rPr>
                <w:rFonts w:ascii="Sylfaen" w:eastAsia="Times New Roman" w:hAnsi="Sylfaen" w:cs="Times New Roman"/>
                <w:sz w:val="24"/>
                <w:szCs w:val="24"/>
              </w:rPr>
            </w:pPr>
            <w:r w:rsidRPr="00AA568C">
              <w:rPr>
                <w:rFonts w:ascii="Sylfaen" w:hAnsi="Sylfaen"/>
                <w:sz w:val="24"/>
                <w:szCs w:val="24"/>
              </w:rPr>
              <w:t>7</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51"/>
              <w:rPr>
                <w:rFonts w:ascii="Sylfaen" w:eastAsia="Times New Roman" w:hAnsi="Sylfaen" w:cs="Times New Roman"/>
                <w:sz w:val="24"/>
                <w:szCs w:val="24"/>
              </w:rPr>
            </w:pPr>
            <w:r w:rsidRPr="00AA568C">
              <w:rPr>
                <w:rFonts w:ascii="Sylfaen" w:hAnsi="Sylfaen"/>
                <w:sz w:val="24"/>
                <w:szCs w:val="24"/>
              </w:rPr>
              <w:t xml:space="preserve">եթե «Դրոշմավորված ապրանքի վերաբերյալ՝ ըստ հարցման ներկայացվող տեղեկություններ» (ctcdo:ResponseDetails) բարդ վավերապայմանի կազմում «Ներկայացվող տեղեկատվության </w:t>
            </w:r>
            <w:r w:rsidRPr="00AA568C">
              <w:rPr>
                <w:rFonts w:ascii="Sylfaen" w:hAnsi="Sylfaen"/>
                <w:sz w:val="24"/>
                <w:szCs w:val="24"/>
              </w:rPr>
              <w:lastRenderedPageBreak/>
              <w:t>տիպի ծածկագիր» (ctsdo:GoodsReleaseCode) վավերապայմանն ընդունում է «2» արժեքը, ապա «Դրոշմավորված ապրանքի վերաբերյալ՝ ըստ հարցման ներկայացվող տեղեկություններ» (ctcdo:ResponseDetails) բարդ վավերապայմանի կազմում «Ապրանքը շրջանառության մեջ բաց թողնելու եղանակ» (ctsdo:ReleaseMethodCode) վավերապայմանը պետք է ընդունի «2» արժեքը</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74" w:right="659"/>
              <w:jc w:val="center"/>
              <w:rPr>
                <w:rFonts w:ascii="Sylfaen" w:eastAsia="Times New Roman" w:hAnsi="Sylfaen" w:cs="Times New Roman"/>
                <w:sz w:val="24"/>
                <w:szCs w:val="24"/>
              </w:rPr>
            </w:pPr>
            <w:r w:rsidRPr="00AA568C">
              <w:rPr>
                <w:rFonts w:ascii="Sylfaen" w:hAnsi="Sylfaen"/>
                <w:sz w:val="24"/>
                <w:szCs w:val="24"/>
              </w:rPr>
              <w:lastRenderedPageBreak/>
              <w:t>8</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3"/>
              <w:rPr>
                <w:rFonts w:ascii="Sylfaen" w:eastAsia="Times New Roman" w:hAnsi="Sylfaen" w:cs="Times New Roman"/>
                <w:sz w:val="24"/>
                <w:szCs w:val="24"/>
              </w:rPr>
            </w:pPr>
            <w:r w:rsidRPr="00AA568C">
              <w:rPr>
                <w:rFonts w:ascii="Sylfaen" w:hAnsi="Sylfaen"/>
                <w:sz w:val="24"/>
                <w:szCs w:val="24"/>
              </w:rPr>
              <w:t>եթե «Դրոշմավորված ապրանքի վերաբերյալ՝ ըստ հարցման ներկայացվող տեղեկություններ» (ctcdo:ResponseDetails) բարդ վավերապայմանի կազմում «Ներկայացվող տեղեկատվության տիպի ծածկագիր» (ctsdo:GoodsReleaseCode) վավերապայմանն ընդունում է «3» արժեքը, ապա «Դրոշմավորված ապրանքի վերաբերյալ՝ ըստ հարցման ներկայացվող տեղեկություններ» (ctcdo:ResponseDetails) բարդ վավերապայմանի կազմում «Արտահանող երկրի վերաբերյալ տեղեկություններ» (ctcdo:CountryDetails) վավերապայմանը պետք է լրացվի</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74" w:right="659"/>
              <w:jc w:val="center"/>
              <w:rPr>
                <w:rFonts w:ascii="Sylfaen" w:eastAsia="Times New Roman" w:hAnsi="Sylfaen" w:cs="Times New Roman"/>
                <w:sz w:val="24"/>
                <w:szCs w:val="24"/>
              </w:rPr>
            </w:pPr>
            <w:r w:rsidRPr="00AA568C">
              <w:rPr>
                <w:rFonts w:ascii="Sylfaen" w:hAnsi="Sylfaen"/>
                <w:sz w:val="24"/>
                <w:szCs w:val="24"/>
              </w:rPr>
              <w:t>9</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62"/>
              <w:rPr>
                <w:rFonts w:ascii="Sylfaen" w:eastAsia="Times New Roman" w:hAnsi="Sylfaen" w:cs="Times New Roman"/>
                <w:sz w:val="24"/>
                <w:szCs w:val="24"/>
              </w:rPr>
            </w:pPr>
            <w:r w:rsidRPr="00AA568C">
              <w:rPr>
                <w:rFonts w:ascii="Sylfaen" w:hAnsi="Sylfaen"/>
                <w:sz w:val="24"/>
                <w:szCs w:val="24"/>
              </w:rPr>
              <w:t xml:space="preserve">եթե «Դրոշմավորված ապրանքի վերաբերյալ՝ ըստ հարցման ներկայացվող տեղեկություններ» (ctcdo:ResponseDetails) բարդ վավերապայմանի կազմում «Ներկայացվող տեղեկատվության տիպի ծածկագիր» (ctsdo:GoodsReleaseCode) վավերապայմանն ընդունում է «4» արժեքը, ապա «Տեղեկություններ՝ իրավաբանական անձի կամ անհատ ձեռնարկատիրոջ վերաբերյալ» (ctcdo:OwnerSubjectDetails) բարդ վավերապայմանի կազմում «Երկրի ծածկագիր» (csdo:UnifiedCountryCode) վավերապայմանը </w:t>
            </w:r>
            <w:r w:rsidR="00B54C88">
              <w:rPr>
                <w:rFonts w:ascii="Sylfaen" w:hAnsi="Sylfaen"/>
                <w:sz w:val="24"/>
                <w:szCs w:val="24"/>
              </w:rPr>
              <w:t>և</w:t>
            </w:r>
            <w:r w:rsidRPr="00AA568C">
              <w:rPr>
                <w:rFonts w:ascii="Sylfaen" w:hAnsi="Sylfaen"/>
                <w:sz w:val="24"/>
                <w:szCs w:val="24"/>
              </w:rPr>
              <w:t xml:space="preserve"> «Դրոշմավորված ապրանքի վերաբերյալ՝ ըստ հարցման ներկայացվող </w:t>
            </w:r>
            <w:r w:rsidRPr="00AA568C">
              <w:rPr>
                <w:rFonts w:ascii="Sylfaen" w:hAnsi="Sylfaen"/>
                <w:sz w:val="24"/>
                <w:szCs w:val="24"/>
              </w:rPr>
              <w:lastRenderedPageBreak/>
              <w:t>տեղեկություններ» (ctcdo:ResponseDetails) բարդ վավերապայմանի կազմում «Ապրանքը շրջանառության մեջ բաց թողնելու եղանակ» (ctsdo:ReleaseMethodCode) վավերապայմանը պետք է լրացվեն</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14" w:right="599"/>
              <w:jc w:val="center"/>
              <w:rPr>
                <w:rFonts w:ascii="Sylfaen" w:eastAsia="Times New Roman" w:hAnsi="Sylfaen" w:cs="Times New Roman"/>
                <w:sz w:val="24"/>
                <w:szCs w:val="24"/>
              </w:rPr>
            </w:pPr>
            <w:r w:rsidRPr="00AA568C">
              <w:rPr>
                <w:rFonts w:ascii="Sylfaen" w:hAnsi="Sylfaen"/>
                <w:sz w:val="24"/>
                <w:szCs w:val="24"/>
              </w:rPr>
              <w:lastRenderedPageBreak/>
              <w:t>10</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51"/>
              <w:rPr>
                <w:rFonts w:ascii="Sylfaen" w:eastAsia="Times New Roman" w:hAnsi="Sylfaen" w:cs="Times New Roman"/>
                <w:sz w:val="24"/>
                <w:szCs w:val="24"/>
              </w:rPr>
            </w:pPr>
            <w:r w:rsidRPr="00AA568C">
              <w:rPr>
                <w:rFonts w:ascii="Sylfaen" w:hAnsi="Sylfaen"/>
                <w:sz w:val="24"/>
                <w:szCs w:val="24"/>
              </w:rPr>
              <w:t xml:space="preserve">եթե «Դրոշմավորված ապրանքի վերաբերյալ՝ ըստ հարցման ներկայացվող տեղեկություններ» (ctcdo:ResponseDetails) բարդ վավերապայմանի կազմում «Ներկայացվող տեղեկատվության տիպի ծածկագիր» (ctsdo:GoodsReleaseCode) վավերապայմանն ընդունում է «4» արժեքը </w:t>
            </w:r>
            <w:r w:rsidR="00B54C88">
              <w:rPr>
                <w:rFonts w:ascii="Sylfaen" w:hAnsi="Sylfaen"/>
                <w:sz w:val="24"/>
                <w:szCs w:val="24"/>
              </w:rPr>
              <w:t>և</w:t>
            </w:r>
            <w:r w:rsidRPr="00AA568C">
              <w:rPr>
                <w:rFonts w:ascii="Sylfaen" w:hAnsi="Sylfaen"/>
                <w:sz w:val="24"/>
                <w:szCs w:val="24"/>
              </w:rPr>
              <w:t xml:space="preserve"> «Դրոշմավորված ապրանքի վերաբերյալ՝ ըստ հարցման ներկայացվող տեղեկություններ» (ctcdo:ResponseDetails) բարդ վավերապայմանի կազմում «Ապրանքը շրջանառության մեջ բաց թողնելու եղանակ» (ctsdo:ReleaseMethodCode) վավերապայմանն ընդունում է «1» արժեքը, ապա «Դրոշմավորված ապրանքի վերաբերյալ՝ ըստ հարցման ներկայացվող տեղեկություններ» (ctcdo:ResponseDetails) բարդ վավերապայմանի կազմում «Մաքսային փաստաթղթի գրանցման (հղման) համարի վերաբերյալ տեղեկություններ» (ctcdo:CustomsDocumentIdDetails) վավերապայմանը պետք է լրացվի</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14" w:right="599"/>
              <w:jc w:val="center"/>
              <w:rPr>
                <w:rFonts w:ascii="Sylfaen" w:eastAsia="Times New Roman" w:hAnsi="Sylfaen" w:cs="Times New Roman"/>
                <w:sz w:val="24"/>
                <w:szCs w:val="24"/>
              </w:rPr>
            </w:pPr>
            <w:r w:rsidRPr="00AA568C">
              <w:rPr>
                <w:rFonts w:ascii="Sylfaen" w:hAnsi="Sylfaen"/>
                <w:sz w:val="24"/>
                <w:szCs w:val="24"/>
              </w:rPr>
              <w:t>11</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62"/>
              <w:rPr>
                <w:rFonts w:ascii="Sylfaen" w:eastAsia="Times New Roman" w:hAnsi="Sylfaen" w:cs="Times New Roman"/>
                <w:sz w:val="24"/>
                <w:szCs w:val="24"/>
              </w:rPr>
            </w:pPr>
            <w:r w:rsidRPr="00AA568C">
              <w:rPr>
                <w:rFonts w:ascii="Sylfaen" w:hAnsi="Sylfaen"/>
                <w:sz w:val="24"/>
                <w:szCs w:val="24"/>
              </w:rPr>
              <w:t xml:space="preserve">եթե «Դրոշմավորված ապրանքի վերաբերյալ՝ ըստ հարցման ներկայացվող տեղեկություններ» (ctcdo:ResponseDetails) բարդ վավերապայմանի կազմում «Ներկայացվող տեղեկատվության տիպի ծածկագիր» (ctsdo:GoodsReleaseCode) վավերապայմանն ընդունում է «7» արժեքը, ապա «Դրոշմավորված ապրանքի վերաբերյալ՝ ըստ հարցման ներկայացվող տեղեկություններ» (ctcdo:ResponseGoodsDetails) բարդ վավերապայմանի կազմում </w:t>
            </w:r>
            <w:r w:rsidRPr="00AA568C">
              <w:rPr>
                <w:rFonts w:ascii="Sylfaen" w:hAnsi="Sylfaen"/>
                <w:sz w:val="24"/>
                <w:szCs w:val="24"/>
              </w:rPr>
              <w:lastRenderedPageBreak/>
              <w:t xml:space="preserve">«Ապրանքը շրջանառությունից դուրս բերելու տիպ» (ctcdo:TurnoverTypeOutputCode) </w:t>
            </w:r>
            <w:r w:rsidR="00B54C88">
              <w:rPr>
                <w:rFonts w:ascii="Sylfaen" w:hAnsi="Sylfaen"/>
                <w:sz w:val="24"/>
                <w:szCs w:val="24"/>
              </w:rPr>
              <w:t>և</w:t>
            </w:r>
            <w:r w:rsidRPr="00AA568C">
              <w:rPr>
                <w:rFonts w:ascii="Sylfaen" w:hAnsi="Sylfaen"/>
                <w:sz w:val="24"/>
                <w:szCs w:val="24"/>
              </w:rPr>
              <w:t xml:space="preserve"> «Ապրանքը շրջանառությունից դուրս բերելու ամսաթիվ» (ctsdo:OutputDate) վավերապայմանները պետք է լրացվեն </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35" w:firstLine="567"/>
        <w:jc w:val="both"/>
        <w:rPr>
          <w:rFonts w:ascii="Sylfaen" w:eastAsia="Times New Roman" w:hAnsi="Sylfaen" w:cs="Times New Roman"/>
          <w:sz w:val="24"/>
          <w:szCs w:val="24"/>
        </w:rPr>
      </w:pPr>
      <w:r w:rsidRPr="00AA568C">
        <w:rPr>
          <w:rFonts w:ascii="Sylfaen" w:hAnsi="Sylfaen"/>
          <w:sz w:val="24"/>
          <w:szCs w:val="24"/>
        </w:rPr>
        <w:t>21.</w:t>
      </w:r>
      <w:r w:rsidRPr="00AA568C">
        <w:rPr>
          <w:rFonts w:ascii="Sylfaen" w:hAnsi="Sylfaen"/>
          <w:sz w:val="24"/>
          <w:szCs w:val="24"/>
        </w:rPr>
        <w:tab/>
        <w:t>«Դրոշմավորված ապրանքի շրջանառության վերաբերյալ տեղեկությունների հարցում Հանձնաժողովի կողմից» (P.LS.01.MSG.014) հաղորդագրության մեջ փոխանցվող «Դրոշմավորված ապրանքի վերաբերյալ տեղեկությունների հարցում Հանձնաժողովի կողմից» (R.CT.LS.01.003) էլեկտրոնային փաստաթղթերի (տեղեկությունների) վավերապայմանների լրացման պահանջները բերված են 10-րդ աղյուսակում:</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0"/>
        <w:jc w:val="right"/>
        <w:rPr>
          <w:rFonts w:ascii="Sylfaen" w:eastAsia="Times New Roman" w:hAnsi="Sylfaen" w:cs="Times New Roman"/>
          <w:sz w:val="24"/>
          <w:szCs w:val="24"/>
        </w:rPr>
      </w:pPr>
      <w:r w:rsidRPr="00AA568C">
        <w:rPr>
          <w:rFonts w:ascii="Sylfaen" w:hAnsi="Sylfaen"/>
          <w:sz w:val="24"/>
          <w:szCs w:val="24"/>
        </w:rPr>
        <w:t>Աղյուսակ 10</w:t>
      </w:r>
    </w:p>
    <w:p w:rsidR="006467EA" w:rsidRPr="00AA568C" w:rsidRDefault="006467EA" w:rsidP="00AA568C">
      <w:pPr>
        <w:tabs>
          <w:tab w:val="left" w:pos="1134"/>
        </w:tabs>
        <w:spacing w:after="160" w:line="360" w:lineRule="auto"/>
        <w:ind w:right="48" w:hanging="5"/>
        <w:jc w:val="center"/>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հարցում Հանձնաժողովի կողմից» (P.LS.01.MSG.014) հաղորդագրության մեջ փոխանցվող «Դրոշմավորված ապրանքի վերաբերյալ տեղեկությունների հարցումը Հանձնաժողովի կողմից» (R.CT.LS.01.003) էլեկտրոնային փաստաթղթերի (տեղեկությունների) վավերապայմանների լրացման պահանջները</w:t>
      </w:r>
    </w:p>
    <w:tbl>
      <w:tblPr>
        <w:tblW w:w="9357" w:type="dxa"/>
        <w:tblInd w:w="111" w:type="dxa"/>
        <w:tblLayout w:type="fixed"/>
        <w:tblCellMar>
          <w:left w:w="0" w:type="dxa"/>
          <w:right w:w="0" w:type="dxa"/>
        </w:tblCellMar>
        <w:tblLook w:val="01E0" w:firstRow="1" w:lastRow="1" w:firstColumn="1" w:lastColumn="1" w:noHBand="0" w:noVBand="0"/>
      </w:tblPr>
      <w:tblGrid>
        <w:gridCol w:w="1560"/>
        <w:gridCol w:w="7797"/>
      </w:tblGrid>
      <w:tr w:rsidR="006467EA" w:rsidRPr="00AA568C" w:rsidTr="00701CD3">
        <w:trPr>
          <w:tblHeader/>
        </w:trPr>
        <w:tc>
          <w:tcPr>
            <w:tcW w:w="1560"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jc w:val="center"/>
              <w:rPr>
                <w:rFonts w:ascii="Sylfaen" w:eastAsia="Times New Roman" w:hAnsi="Sylfaen" w:cs="Times New Roman"/>
                <w:sz w:val="24"/>
                <w:szCs w:val="24"/>
              </w:rPr>
            </w:pPr>
            <w:r w:rsidRPr="00AA568C">
              <w:rPr>
                <w:rFonts w:ascii="Sylfaen" w:hAnsi="Sylfaen"/>
                <w:sz w:val="24"/>
                <w:szCs w:val="24"/>
              </w:rPr>
              <w:t>Պահանջի ծածկագիրը</w:t>
            </w:r>
          </w:p>
        </w:tc>
        <w:tc>
          <w:tcPr>
            <w:tcW w:w="7797" w:type="dxa"/>
            <w:tcBorders>
              <w:top w:val="single" w:sz="4" w:space="0" w:color="000000"/>
              <w:left w:val="single" w:sz="4" w:space="0" w:color="000000"/>
              <w:bottom w:val="single" w:sz="4" w:space="0" w:color="000000"/>
              <w:right w:val="single" w:sz="4" w:space="0" w:color="000000"/>
            </w:tcBorders>
            <w:vAlign w:val="center"/>
          </w:tcPr>
          <w:p w:rsidR="006467EA" w:rsidRPr="00AA568C" w:rsidRDefault="006467EA" w:rsidP="00AA568C">
            <w:pPr>
              <w:tabs>
                <w:tab w:val="left" w:pos="1134"/>
              </w:tabs>
              <w:spacing w:after="160" w:line="360" w:lineRule="auto"/>
              <w:ind w:left="36"/>
              <w:jc w:val="center"/>
              <w:rPr>
                <w:rFonts w:ascii="Sylfaen" w:eastAsia="Times New Roman" w:hAnsi="Sylfaen" w:cs="Times New Roman"/>
                <w:sz w:val="24"/>
                <w:szCs w:val="24"/>
              </w:rPr>
            </w:pPr>
            <w:r w:rsidRPr="00AA568C">
              <w:rPr>
                <w:rFonts w:ascii="Sylfaen" w:hAnsi="Sylfaen"/>
                <w:sz w:val="24"/>
                <w:szCs w:val="24"/>
              </w:rPr>
              <w:t>Պահանջի ձ</w:t>
            </w:r>
            <w:r w:rsidR="00B54C88">
              <w:rPr>
                <w:rFonts w:ascii="Sylfaen" w:hAnsi="Sylfaen"/>
                <w:sz w:val="24"/>
                <w:szCs w:val="24"/>
              </w:rPr>
              <w:t>և</w:t>
            </w:r>
            <w:r w:rsidRPr="00AA568C">
              <w:rPr>
                <w:rFonts w:ascii="Sylfaen" w:hAnsi="Sylfaen"/>
                <w:sz w:val="24"/>
                <w:szCs w:val="24"/>
              </w:rPr>
              <w:t>ակերպումը</w:t>
            </w:r>
          </w:p>
        </w:tc>
      </w:tr>
      <w:tr w:rsidR="006467EA" w:rsidRPr="00AA568C" w:rsidTr="00701CD3">
        <w:tc>
          <w:tcPr>
            <w:tcW w:w="156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74" w:right="659"/>
              <w:jc w:val="center"/>
              <w:rPr>
                <w:rFonts w:ascii="Sylfaen" w:eastAsia="Times New Roman" w:hAnsi="Sylfaen" w:cs="Times New Roman"/>
                <w:sz w:val="24"/>
                <w:szCs w:val="24"/>
              </w:rPr>
            </w:pPr>
            <w:r w:rsidRPr="00AA568C">
              <w:rPr>
                <w:rFonts w:ascii="Sylfaen" w:hAnsi="Sylfaen"/>
                <w:sz w:val="24"/>
                <w:szCs w:val="24"/>
              </w:rPr>
              <w:t>1</w:t>
            </w:r>
          </w:p>
        </w:tc>
        <w:tc>
          <w:tcPr>
            <w:tcW w:w="779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2"/>
              <w:rPr>
                <w:rFonts w:ascii="Sylfaen" w:eastAsia="Times New Roman" w:hAnsi="Sylfaen" w:cs="Times New Roman"/>
                <w:sz w:val="24"/>
                <w:szCs w:val="24"/>
              </w:rPr>
            </w:pPr>
            <w:r w:rsidRPr="00AA568C">
              <w:rPr>
                <w:rFonts w:ascii="Sylfaen" w:hAnsi="Sylfaen"/>
                <w:sz w:val="24"/>
                <w:szCs w:val="24"/>
              </w:rPr>
              <w:t xml:space="preserve">«Հաշվետու ժամանակահատվածի ավարտի ամսաթիվ» (ctsdo:LastDayReportPeriod) վավերապայմանը պետք է լրացվի այն տեղեկությունների հարցման դեպքում, որոնց արձանագրումն ապրանքների դրոշմավորման տեղեկատվական համակարգի </w:t>
            </w:r>
            <w:r w:rsidRPr="00AA568C">
              <w:rPr>
                <w:rFonts w:ascii="Sylfaen" w:hAnsi="Sylfaen"/>
                <w:sz w:val="24"/>
                <w:szCs w:val="24"/>
              </w:rPr>
              <w:lastRenderedPageBreak/>
              <w:t xml:space="preserve">ազգային բաղադրիչում իրականացվել է որոշակի ժամանակահատվածում </w:t>
            </w:r>
          </w:p>
        </w:tc>
      </w:tr>
      <w:tr w:rsidR="006467EA" w:rsidRPr="00AA568C" w:rsidTr="00701CD3">
        <w:tc>
          <w:tcPr>
            <w:tcW w:w="156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74" w:right="659"/>
              <w:jc w:val="center"/>
              <w:rPr>
                <w:rFonts w:ascii="Sylfaen" w:eastAsia="Times New Roman" w:hAnsi="Sylfaen" w:cs="Times New Roman"/>
                <w:sz w:val="24"/>
                <w:szCs w:val="24"/>
              </w:rPr>
            </w:pPr>
            <w:r w:rsidRPr="00AA568C">
              <w:rPr>
                <w:rFonts w:ascii="Sylfaen" w:hAnsi="Sylfaen"/>
                <w:sz w:val="24"/>
                <w:szCs w:val="24"/>
              </w:rPr>
              <w:lastRenderedPageBreak/>
              <w:t>2</w:t>
            </w:r>
          </w:p>
        </w:tc>
        <w:tc>
          <w:tcPr>
            <w:tcW w:w="779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62"/>
              <w:rPr>
                <w:rFonts w:ascii="Sylfaen" w:eastAsia="Times New Roman" w:hAnsi="Sylfaen" w:cs="Times New Roman"/>
                <w:sz w:val="24"/>
                <w:szCs w:val="24"/>
              </w:rPr>
            </w:pPr>
            <w:r w:rsidRPr="00AA568C">
              <w:rPr>
                <w:rFonts w:ascii="Sylfaen" w:hAnsi="Sylfaen"/>
                <w:sz w:val="24"/>
                <w:szCs w:val="24"/>
              </w:rPr>
              <w:t>«Հաշվետու ժամանակահատվածի ավարտի ամսաթիվ» (ctsdo:LastDayReportPeriod) վավերապայմանը չի լրացվում այն տեղեկությունների հարցման դեպքում, որոնց արձանագրումն ապրանքների դրոշմավորման տեղեկատվական համակարգի ազգային բաղադրիչում իրականացվել է «Հաշվետու ժամանակահատվածի մեկնարկի ամսաթիվ» (ctsdo:FirstDayReportPeriod) վավերապայմանի մեջ նշված ժամանակի պահից ուշ</w:t>
            </w:r>
          </w:p>
        </w:tc>
      </w:tr>
      <w:tr w:rsidR="006467EA" w:rsidRPr="00AA568C" w:rsidTr="00701CD3">
        <w:tc>
          <w:tcPr>
            <w:tcW w:w="156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74" w:right="659"/>
              <w:jc w:val="center"/>
              <w:rPr>
                <w:rFonts w:ascii="Sylfaen" w:eastAsia="Times New Roman" w:hAnsi="Sylfaen" w:cs="Times New Roman"/>
                <w:sz w:val="24"/>
                <w:szCs w:val="24"/>
              </w:rPr>
            </w:pPr>
            <w:r w:rsidRPr="00AA568C">
              <w:rPr>
                <w:rFonts w:ascii="Sylfaen" w:hAnsi="Sylfaen"/>
                <w:sz w:val="24"/>
                <w:szCs w:val="24"/>
              </w:rPr>
              <w:t>3</w:t>
            </w:r>
          </w:p>
        </w:tc>
        <w:tc>
          <w:tcPr>
            <w:tcW w:w="779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4"/>
              <w:rPr>
                <w:rFonts w:ascii="Sylfaen" w:eastAsia="Times New Roman" w:hAnsi="Sylfaen" w:cs="Times New Roman"/>
                <w:sz w:val="24"/>
                <w:szCs w:val="24"/>
              </w:rPr>
            </w:pPr>
            <w:r w:rsidRPr="00AA568C">
              <w:rPr>
                <w:rFonts w:ascii="Sylfaen" w:hAnsi="Sylfaen"/>
                <w:sz w:val="24"/>
                <w:szCs w:val="24"/>
              </w:rPr>
              <w:t xml:space="preserve">«Ապրանքի ծածկագիրը՝ ըստ ԵԱՏՄ ԱՏԳ ԱԱ-ի» (csdo:CommodityCode) վավերապայմանը պետք է լրացվի տեղեկությունների հարցման դեպքում՝ ըստ ԵԱՏՄ ԱՏԳ ԱԱ-ի ընտրված ծածկագրի </w:t>
            </w:r>
          </w:p>
        </w:tc>
      </w:tr>
      <w:tr w:rsidR="006467EA" w:rsidRPr="00AA568C" w:rsidTr="00701CD3">
        <w:tc>
          <w:tcPr>
            <w:tcW w:w="156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74" w:right="659"/>
              <w:jc w:val="center"/>
              <w:rPr>
                <w:rFonts w:ascii="Sylfaen" w:eastAsia="Times New Roman" w:hAnsi="Sylfaen" w:cs="Times New Roman"/>
                <w:sz w:val="24"/>
                <w:szCs w:val="24"/>
              </w:rPr>
            </w:pPr>
            <w:r w:rsidRPr="00AA568C">
              <w:rPr>
                <w:rFonts w:ascii="Sylfaen" w:hAnsi="Sylfaen"/>
                <w:sz w:val="24"/>
                <w:szCs w:val="24"/>
              </w:rPr>
              <w:t>4</w:t>
            </w:r>
          </w:p>
        </w:tc>
        <w:tc>
          <w:tcPr>
            <w:tcW w:w="779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73"/>
              <w:rPr>
                <w:rFonts w:ascii="Sylfaen" w:eastAsia="Times New Roman" w:hAnsi="Sylfaen" w:cs="Times New Roman"/>
                <w:sz w:val="24"/>
                <w:szCs w:val="24"/>
              </w:rPr>
            </w:pPr>
            <w:r w:rsidRPr="00AA568C">
              <w:rPr>
                <w:rFonts w:ascii="Sylfaen" w:hAnsi="Sylfaen"/>
                <w:sz w:val="24"/>
                <w:szCs w:val="24"/>
              </w:rPr>
              <w:t>«Ապրանքը շրջանառության մեջ բաց թողնելու եղանակ» (ctsdo:ReleaseMethodCode) վավերապայմանը պետք է լրացվի ըստ ապրանքները շրջանառության մեջ բաց թողնելու ընտրված եղանակի՝ տեղեկությունների հարցման դեպքում</w:t>
            </w:r>
          </w:p>
        </w:tc>
      </w:tr>
    </w:tbl>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993"/>
          <w:tab w:val="left" w:pos="1134"/>
        </w:tabs>
        <w:spacing w:after="160" w:line="360" w:lineRule="auto"/>
        <w:ind w:right="35" w:firstLine="567"/>
        <w:jc w:val="both"/>
        <w:rPr>
          <w:rFonts w:ascii="Sylfaen" w:eastAsia="Times New Roman" w:hAnsi="Sylfaen" w:cs="Times New Roman"/>
          <w:sz w:val="24"/>
          <w:szCs w:val="24"/>
        </w:rPr>
      </w:pPr>
      <w:r w:rsidRPr="00AA568C">
        <w:rPr>
          <w:rFonts w:ascii="Sylfaen" w:hAnsi="Sylfaen"/>
          <w:sz w:val="24"/>
          <w:szCs w:val="24"/>
        </w:rPr>
        <w:t>22.</w:t>
      </w:r>
      <w:r w:rsidRPr="00AA568C">
        <w:rPr>
          <w:rFonts w:ascii="Sylfaen" w:hAnsi="Sylfaen"/>
          <w:sz w:val="24"/>
          <w:szCs w:val="24"/>
        </w:rPr>
        <w:tab/>
        <w:t>«Դրոշմավորված ապրանքի շրջանառության վերաբերյալ տեղեկություններ» (P.LS.01.MSG.015) հաղորդագրության մեջ փոխանցվող «Դրոշմավորված ապրանքի շրջանառության վերաբերյալ Հանձնաժողով ներկայացվող տեղեկություններ» (R.CT.LS.01.004) էլեկտրոնային փաստաթղթերի (տեղեկությունների) վավերապայմանների լրացման պահանջները ներկայացված են 11-րդ աղյուսակում:</w:t>
      </w:r>
    </w:p>
    <w:p w:rsidR="006467EA" w:rsidRPr="00AA568C" w:rsidRDefault="006467EA" w:rsidP="00AA568C">
      <w:pPr>
        <w:tabs>
          <w:tab w:val="left" w:pos="1134"/>
        </w:tabs>
        <w:spacing w:after="160" w:line="360" w:lineRule="auto"/>
        <w:rPr>
          <w:rFonts w:ascii="Sylfaen" w:hAnsi="Sylfaen"/>
          <w:sz w:val="24"/>
          <w:szCs w:val="24"/>
        </w:rPr>
      </w:pPr>
    </w:p>
    <w:p w:rsidR="006467EA" w:rsidRPr="00AA568C" w:rsidRDefault="006467EA" w:rsidP="00AA568C">
      <w:pPr>
        <w:tabs>
          <w:tab w:val="left" w:pos="1134"/>
        </w:tabs>
        <w:spacing w:after="160" w:line="360" w:lineRule="auto"/>
        <w:ind w:right="91"/>
        <w:jc w:val="right"/>
        <w:rPr>
          <w:rFonts w:ascii="Sylfaen" w:eastAsia="Times New Roman" w:hAnsi="Sylfaen" w:cs="Times New Roman"/>
          <w:sz w:val="24"/>
          <w:szCs w:val="24"/>
        </w:rPr>
      </w:pPr>
      <w:r w:rsidRPr="00AA568C">
        <w:rPr>
          <w:rFonts w:ascii="Sylfaen" w:hAnsi="Sylfaen"/>
          <w:sz w:val="24"/>
          <w:szCs w:val="24"/>
        </w:rPr>
        <w:t>Աղյուսակ 11</w:t>
      </w:r>
    </w:p>
    <w:p w:rsidR="006467EA" w:rsidRPr="00AA568C" w:rsidRDefault="006467EA" w:rsidP="00AA568C">
      <w:pPr>
        <w:tabs>
          <w:tab w:val="left" w:pos="1134"/>
        </w:tabs>
        <w:spacing w:after="160" w:line="360" w:lineRule="auto"/>
        <w:ind w:right="12"/>
        <w:jc w:val="center"/>
        <w:rPr>
          <w:rFonts w:ascii="Sylfaen" w:eastAsia="Times New Roman" w:hAnsi="Sylfaen" w:cs="Times New Roman"/>
          <w:sz w:val="24"/>
          <w:szCs w:val="24"/>
        </w:rPr>
      </w:pPr>
      <w:r w:rsidRPr="00AA568C">
        <w:rPr>
          <w:rFonts w:ascii="Sylfaen" w:hAnsi="Sylfaen"/>
          <w:sz w:val="24"/>
          <w:szCs w:val="24"/>
        </w:rPr>
        <w:t>«Դրոշմավորված ապրանքի շրջանառության վերաբերյալ տեղեկություններ» (P.LS.01.MSG.015) հաղորդագրության մեջ փոխանցվող «Դրոշմավորված ապրանքի շրջանառության վերաբերյալ Հանձնաժողով ներկայացվող տեղեկություններ» (R.CT.LS.01.004) էլեկտրոնային փաստաթղթերի (տեղեկությունների) վավերապայմանների լրացման պահանջները</w:t>
      </w:r>
    </w:p>
    <w:tbl>
      <w:tblPr>
        <w:tblW w:w="9357" w:type="dxa"/>
        <w:tblInd w:w="111" w:type="dxa"/>
        <w:tblLayout w:type="fixed"/>
        <w:tblCellMar>
          <w:left w:w="0" w:type="dxa"/>
          <w:right w:w="0" w:type="dxa"/>
        </w:tblCellMar>
        <w:tblLook w:val="01E0" w:firstRow="1" w:lastRow="1" w:firstColumn="1" w:lastColumn="1" w:noHBand="0" w:noVBand="0"/>
      </w:tblPr>
      <w:tblGrid>
        <w:gridCol w:w="1737"/>
        <w:gridCol w:w="7620"/>
      </w:tblGrid>
      <w:tr w:rsidR="006467EA" w:rsidRPr="00AA568C" w:rsidTr="00701CD3">
        <w:trPr>
          <w:tblHeader/>
        </w:trPr>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hanging="13"/>
              <w:jc w:val="center"/>
              <w:rPr>
                <w:rFonts w:ascii="Sylfaen" w:eastAsia="Times New Roman" w:hAnsi="Sylfaen" w:cs="Times New Roman"/>
                <w:sz w:val="24"/>
                <w:szCs w:val="24"/>
              </w:rPr>
            </w:pPr>
            <w:r w:rsidRPr="00AA568C">
              <w:rPr>
                <w:rFonts w:ascii="Sylfaen" w:hAnsi="Sylfaen"/>
                <w:sz w:val="24"/>
                <w:szCs w:val="24"/>
              </w:rPr>
              <w:t>Պահանջի ծածկագիրը</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right="-20"/>
              <w:jc w:val="center"/>
              <w:rPr>
                <w:rFonts w:ascii="Sylfaen" w:eastAsia="Times New Roman" w:hAnsi="Sylfaen" w:cs="Times New Roman"/>
                <w:sz w:val="24"/>
                <w:szCs w:val="24"/>
              </w:rPr>
            </w:pPr>
            <w:r w:rsidRPr="00AA568C">
              <w:rPr>
                <w:rFonts w:ascii="Sylfaen" w:hAnsi="Sylfaen"/>
                <w:sz w:val="24"/>
                <w:szCs w:val="24"/>
              </w:rPr>
              <w:t>Պահանջի ձ</w:t>
            </w:r>
            <w:r w:rsidR="00B54C88">
              <w:rPr>
                <w:rFonts w:ascii="Sylfaen" w:hAnsi="Sylfaen"/>
                <w:sz w:val="24"/>
                <w:szCs w:val="24"/>
              </w:rPr>
              <w:t>և</w:t>
            </w:r>
            <w:r w:rsidRPr="00AA568C">
              <w:rPr>
                <w:rFonts w:ascii="Sylfaen" w:hAnsi="Sylfaen"/>
                <w:sz w:val="24"/>
                <w:szCs w:val="24"/>
              </w:rPr>
              <w:t>ակերպումը</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74" w:right="659"/>
              <w:jc w:val="center"/>
              <w:rPr>
                <w:rFonts w:ascii="Sylfaen" w:eastAsia="Times New Roman" w:hAnsi="Sylfaen" w:cs="Times New Roman"/>
                <w:sz w:val="24"/>
                <w:szCs w:val="24"/>
              </w:rPr>
            </w:pPr>
            <w:r w:rsidRPr="00AA568C">
              <w:rPr>
                <w:rFonts w:ascii="Sylfaen" w:hAnsi="Sylfaen"/>
                <w:sz w:val="24"/>
                <w:szCs w:val="24"/>
              </w:rPr>
              <w:t>1</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352"/>
              <w:rPr>
                <w:rFonts w:ascii="Sylfaen" w:eastAsia="Times New Roman" w:hAnsi="Sylfaen" w:cs="Times New Roman"/>
                <w:sz w:val="24"/>
                <w:szCs w:val="24"/>
              </w:rPr>
            </w:pPr>
            <w:r w:rsidRPr="00AA568C">
              <w:rPr>
                <w:rFonts w:ascii="Sylfaen" w:hAnsi="Sylfaen"/>
                <w:sz w:val="24"/>
                <w:szCs w:val="24"/>
              </w:rPr>
              <w:t xml:space="preserve">«Ամսաթիվ </w:t>
            </w:r>
            <w:r w:rsidR="00B54C88">
              <w:rPr>
                <w:rFonts w:ascii="Sylfaen" w:hAnsi="Sylfaen"/>
                <w:sz w:val="24"/>
                <w:szCs w:val="24"/>
              </w:rPr>
              <w:t>և</w:t>
            </w:r>
            <w:r w:rsidRPr="00AA568C">
              <w:rPr>
                <w:rFonts w:ascii="Sylfaen" w:hAnsi="Sylfaen"/>
                <w:sz w:val="24"/>
                <w:szCs w:val="24"/>
              </w:rPr>
              <w:t xml:space="preserve"> ժամ» (сsdo:ЕvеntDаteTimе) վավերապայմանի արժեքը պետք է լինի ընթացիկ ամսաթվից պակաս կամ դրան հավասար </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74" w:right="659"/>
              <w:jc w:val="center"/>
              <w:rPr>
                <w:rFonts w:ascii="Sylfaen" w:eastAsia="Times New Roman" w:hAnsi="Sylfaen" w:cs="Times New Roman"/>
                <w:sz w:val="24"/>
                <w:szCs w:val="24"/>
              </w:rPr>
            </w:pPr>
            <w:r w:rsidRPr="00AA568C">
              <w:rPr>
                <w:rFonts w:ascii="Sylfaen" w:hAnsi="Sylfaen"/>
                <w:sz w:val="24"/>
                <w:szCs w:val="24"/>
              </w:rPr>
              <w:t>2</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36"/>
              <w:rPr>
                <w:rFonts w:ascii="Sylfaen" w:eastAsia="Times New Roman" w:hAnsi="Sylfaen" w:cs="Times New Roman"/>
                <w:sz w:val="24"/>
                <w:szCs w:val="24"/>
              </w:rPr>
            </w:pPr>
            <w:r w:rsidRPr="00AA568C">
              <w:rPr>
                <w:rFonts w:ascii="Sylfaen" w:hAnsi="Sylfaen"/>
                <w:sz w:val="24"/>
                <w:szCs w:val="24"/>
              </w:rPr>
              <w:t>«Տեղեկություններ՝ իրավաբանական անձի կամ անհատ ձեռնարկատիրոջ մասին» (ctcdo:OwnerSubjectDetails) բարդ վավերապայմանի կազմում «Երկրի ծածկագիր» (csdo:UnifiedCountryCode) վավերապայմանը պետք է լրացվի</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74" w:right="659"/>
              <w:jc w:val="center"/>
              <w:rPr>
                <w:rFonts w:ascii="Sylfaen" w:eastAsia="Times New Roman" w:hAnsi="Sylfaen" w:cs="Times New Roman"/>
                <w:sz w:val="24"/>
                <w:szCs w:val="24"/>
              </w:rPr>
            </w:pPr>
            <w:r w:rsidRPr="00AA568C">
              <w:rPr>
                <w:rFonts w:ascii="Sylfaen" w:hAnsi="Sylfaen"/>
                <w:sz w:val="24"/>
                <w:szCs w:val="24"/>
              </w:rPr>
              <w:t>3</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 xml:space="preserve">«Հսկիչ (նույնականացման) նշանների բնութագրերի վերաբերյալ տեղեկություններ» (ctcdo:CIMBaseDetails) բարդ վավերապայմանի կազմում «Հսկիչ (նույնականացման) նշանի նույնականացուցիչ» (ctsdo:VisualIdentifierCIM) վավերապայմանը պետք է լրացվի </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74" w:right="659"/>
              <w:jc w:val="center"/>
              <w:rPr>
                <w:rFonts w:ascii="Sylfaen" w:eastAsia="Times New Roman" w:hAnsi="Sylfaen" w:cs="Times New Roman"/>
                <w:sz w:val="24"/>
                <w:szCs w:val="24"/>
              </w:rPr>
            </w:pPr>
            <w:r w:rsidRPr="00AA568C">
              <w:rPr>
                <w:rFonts w:ascii="Sylfaen" w:hAnsi="Sylfaen"/>
                <w:sz w:val="24"/>
                <w:szCs w:val="24"/>
              </w:rPr>
              <w:t>4</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75"/>
              <w:rPr>
                <w:rFonts w:ascii="Sylfaen" w:eastAsia="Times New Roman" w:hAnsi="Sylfaen" w:cs="Times New Roman"/>
                <w:sz w:val="24"/>
                <w:szCs w:val="24"/>
              </w:rPr>
            </w:pPr>
            <w:r w:rsidRPr="00AA568C">
              <w:rPr>
                <w:rFonts w:ascii="Sylfaen" w:hAnsi="Sylfaen"/>
                <w:sz w:val="24"/>
                <w:szCs w:val="24"/>
              </w:rPr>
              <w:t xml:space="preserve">«Հսկիչ (նույնականացման) նշանի վավերապայմաններ» (ctcdo:CIMDetails) բարդ վավերապայմանի կազմում «Հսկիչ (նույնականացման) նշանների իրացման ամսաթիվ» (ctsdo:CIMReleaseDate) վավերապայմանը պետք է լրացվի, եթե էլեկտրոնային փաստաթղթի (տեղեկությունների) մեջ առկա է «Ապրանքի շրջանառության վերաբերյալ տեղեկությունների ամբողջություն» (ctcdo:TurnoverMarkGoodsDetails) </w:t>
            </w:r>
            <w:r w:rsidRPr="00AA568C">
              <w:rPr>
                <w:rFonts w:ascii="Sylfaen" w:hAnsi="Sylfaen"/>
                <w:sz w:val="24"/>
                <w:szCs w:val="24"/>
              </w:rPr>
              <w:lastRenderedPageBreak/>
              <w:t>վավերապայմանը, որի «Ներկայացվող տեղեկատվության տիպի ծածկագիր» (ctsdo:GoodsReleaseCode) ներդրված վավերապայմանը պարունակում է «1», «2» կամ «4» արժեքները</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74" w:right="659"/>
              <w:jc w:val="center"/>
              <w:rPr>
                <w:rFonts w:ascii="Sylfaen" w:eastAsia="Times New Roman" w:hAnsi="Sylfaen" w:cs="Times New Roman"/>
                <w:sz w:val="24"/>
                <w:szCs w:val="24"/>
              </w:rPr>
            </w:pPr>
            <w:r w:rsidRPr="00AA568C">
              <w:rPr>
                <w:rFonts w:ascii="Sylfaen" w:hAnsi="Sylfaen"/>
                <w:sz w:val="24"/>
                <w:szCs w:val="24"/>
              </w:rPr>
              <w:lastRenderedPageBreak/>
              <w:t>5</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«Տեղեկություններ՝ շրջանառության մեջ դրված ապրանքների մասով» (ctcdo:TurnoverGoodsDetails) բարդ վավերապայմանի կազմում «Ապրանքի ծածկագիրը՝ ըստ ԵԱՏՄ ԱՏԳ ԱԱ-ի» վավերապայմանը պետք է լրացվի, եթե էլեկտրոնային փաստաթղթի (տեղեկությունների) մեջ առկա է «Ապրանքի շրջանառության վերաբերյալ տեղեկությունների ամբողջություն» (ctcdo:TurnoverMarkGoodsDetails) վավերապայմանը, որի «Ներկայացվող տեղեկատվության տիպի ծածկագիր» (ctsdo:GoodsReleaseCode) ներդրված վավերապայմանը պարունակում է «1», «2» կամ «4» արժեքները</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74" w:right="659"/>
              <w:jc w:val="center"/>
              <w:rPr>
                <w:rFonts w:ascii="Sylfaen" w:eastAsia="Times New Roman" w:hAnsi="Sylfaen" w:cs="Times New Roman"/>
                <w:sz w:val="24"/>
                <w:szCs w:val="24"/>
              </w:rPr>
            </w:pPr>
            <w:r w:rsidRPr="00AA568C">
              <w:rPr>
                <w:rFonts w:ascii="Sylfaen" w:hAnsi="Sylfaen"/>
                <w:sz w:val="24"/>
                <w:szCs w:val="24"/>
              </w:rPr>
              <w:t>6</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0"/>
              <w:rPr>
                <w:rFonts w:ascii="Sylfaen" w:eastAsia="Times New Roman" w:hAnsi="Sylfaen" w:cs="Times New Roman"/>
                <w:sz w:val="24"/>
                <w:szCs w:val="24"/>
              </w:rPr>
            </w:pPr>
            <w:r w:rsidRPr="00AA568C">
              <w:rPr>
                <w:rFonts w:ascii="Sylfaen" w:hAnsi="Sylfaen"/>
                <w:sz w:val="24"/>
                <w:szCs w:val="24"/>
              </w:rPr>
              <w:t>«Տեղեկություններ՝ շրջանառության մեջ բաց թողնված ապրանքների մասով» (ctcdo:TurnoverGoodsDetails) բարդ վավերապայմանի կազմում «Նույնականացուցիչ Global Trade Item Number» (ctsdo:GTIN) վավերապայմանը պետք է լրացվի, եթե էլեկտրոնային փաստաթղթի (տեղեկությունների) մեջ առկա է «Ապրանքի շրջանառության վերաբերյալ տեղեկությունների ամբողջություն» (ctcdo:TurnoverMarkGoodsDetails) վավերապայմանը, որի «Ներկայացվող տեղեկատվության տիպի ծածկագիր» (ctsdo:GoodsReleaseCode) ներդրված վավերապայմանը պարունակում է «1», «2» կամ «4» արժեքները</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74" w:right="659"/>
              <w:jc w:val="center"/>
              <w:rPr>
                <w:rFonts w:ascii="Sylfaen" w:eastAsia="Times New Roman" w:hAnsi="Sylfaen" w:cs="Times New Roman"/>
                <w:sz w:val="24"/>
                <w:szCs w:val="24"/>
              </w:rPr>
            </w:pPr>
            <w:r w:rsidRPr="00AA568C">
              <w:rPr>
                <w:rFonts w:ascii="Sylfaen" w:hAnsi="Sylfaen"/>
                <w:sz w:val="24"/>
                <w:szCs w:val="24"/>
              </w:rPr>
              <w:t>7</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56"/>
              <w:rPr>
                <w:rFonts w:ascii="Sylfaen" w:eastAsia="Times New Roman" w:hAnsi="Sylfaen" w:cs="Times New Roman"/>
                <w:sz w:val="24"/>
                <w:szCs w:val="24"/>
              </w:rPr>
            </w:pPr>
            <w:r w:rsidRPr="00AA568C">
              <w:rPr>
                <w:rFonts w:ascii="Sylfaen" w:hAnsi="Sylfaen"/>
                <w:sz w:val="24"/>
                <w:szCs w:val="24"/>
              </w:rPr>
              <w:t xml:space="preserve">«Տեղեկություններ՝ շրջանառության մեջ բաց թողնված ապրանքների մասով» (ctcdo:TurnoverGoodsDetails) բարդ վավերապայմանի կազմում «Ապրանքն արտադրողի GLN» </w:t>
            </w:r>
            <w:r w:rsidRPr="00AA568C">
              <w:rPr>
                <w:rFonts w:ascii="Sylfaen" w:hAnsi="Sylfaen"/>
                <w:sz w:val="24"/>
                <w:szCs w:val="24"/>
              </w:rPr>
              <w:lastRenderedPageBreak/>
              <w:t>(ctsdo:InformationProviderCode) վավերապայմանը պետք է լրացվի (առկայության դեպքում), եթե էլեկտրոնային փաստաթղթի (տեղեկությունների) մեջ առկա է «Ապրանքի շրջանառության վերաբերյալ տեղեկությունների ամբողջություն» (ctcdo:TurnoverMarkGoodsDetails) վավերապայմանը, որի «Ներկայացվող տեղեկատվության տիպի ծածկագիր» (ctsdo:GoodsReleaseCode) ներդրված վավերապայմանը պարունակում է «1», «2» կամ «4» արժեքները</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74" w:right="659"/>
              <w:jc w:val="center"/>
              <w:rPr>
                <w:rFonts w:ascii="Sylfaen" w:eastAsia="Times New Roman" w:hAnsi="Sylfaen" w:cs="Times New Roman"/>
                <w:sz w:val="24"/>
                <w:szCs w:val="24"/>
              </w:rPr>
            </w:pPr>
            <w:r w:rsidRPr="00AA568C">
              <w:rPr>
                <w:rFonts w:ascii="Sylfaen" w:hAnsi="Sylfaen"/>
                <w:sz w:val="24"/>
                <w:szCs w:val="24"/>
              </w:rPr>
              <w:lastRenderedPageBreak/>
              <w:t>8</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65"/>
              <w:rPr>
                <w:rFonts w:ascii="Sylfaen" w:eastAsia="Times New Roman" w:hAnsi="Sylfaen" w:cs="Times New Roman"/>
                <w:sz w:val="24"/>
                <w:szCs w:val="24"/>
              </w:rPr>
            </w:pPr>
            <w:r w:rsidRPr="00AA568C">
              <w:rPr>
                <w:rFonts w:ascii="Sylfaen" w:hAnsi="Sylfaen"/>
                <w:sz w:val="24"/>
                <w:szCs w:val="24"/>
              </w:rPr>
              <w:t>«Տեղեկություններ՝ շրջանառության մեջ բաց թողնված ապրանքների մասով» (ctcdo:TurnoverGoodsDetails) բարդ վավերապայմանի կազմում «Մաքսային փաստաթղթի գրանցման (հղման) համարի վերաբերյալ տեղեկություններ» (ctcdo:CustomsDocumentIdDetails) վավերապայմանը պետք է լրացվի, եթե էլեկտրոնային փաստաթղթի մեջ առկա է «Ապրանքի շրջանառության վերաբերյալ տեղեկությունների ամբողջություն» (ctcdo:TurnoverMarkGoodsDetails) վավերապայմանը, որի «Ներկայացվող տեղեկատվության տիպի ծածկագիր» (ctsdo:GoodsReleaseCode) ներդրված վավերապայմանը պարունակում է «1» արժեքը</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74" w:right="659"/>
              <w:jc w:val="center"/>
              <w:rPr>
                <w:rFonts w:ascii="Sylfaen" w:eastAsia="Times New Roman" w:hAnsi="Sylfaen" w:cs="Times New Roman"/>
                <w:sz w:val="24"/>
                <w:szCs w:val="24"/>
              </w:rPr>
            </w:pPr>
            <w:r w:rsidRPr="00AA568C">
              <w:rPr>
                <w:rFonts w:ascii="Sylfaen" w:hAnsi="Sylfaen"/>
                <w:sz w:val="24"/>
                <w:szCs w:val="24"/>
              </w:rPr>
              <w:t>9</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431"/>
              <w:rPr>
                <w:rFonts w:ascii="Sylfaen" w:eastAsia="Times New Roman" w:hAnsi="Sylfaen" w:cs="Times New Roman"/>
                <w:sz w:val="24"/>
                <w:szCs w:val="24"/>
              </w:rPr>
            </w:pPr>
            <w:r w:rsidRPr="00AA568C">
              <w:rPr>
                <w:rFonts w:ascii="Sylfaen" w:hAnsi="Sylfaen"/>
                <w:sz w:val="24"/>
                <w:szCs w:val="24"/>
              </w:rPr>
              <w:t xml:space="preserve">«Իրավաբանական անձի կամ անհատ ձեռնարկատիրոջ վերաբերյալ տեղեկություններ» (ctcdo:OwnerSubjectDetails) բարդ վավերապայմանի կազմում «Երկրի ծածկագիր» (csdo:UnifiedCountryCode) վավերապայմանը պետք է լրացվի </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14" w:right="599"/>
              <w:jc w:val="center"/>
              <w:rPr>
                <w:rFonts w:ascii="Sylfaen" w:eastAsia="Times New Roman" w:hAnsi="Sylfaen" w:cs="Times New Roman"/>
                <w:sz w:val="24"/>
                <w:szCs w:val="24"/>
              </w:rPr>
            </w:pPr>
            <w:r w:rsidRPr="00AA568C">
              <w:rPr>
                <w:rFonts w:ascii="Sylfaen" w:hAnsi="Sylfaen"/>
                <w:sz w:val="24"/>
                <w:szCs w:val="24"/>
              </w:rPr>
              <w:t>10</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45"/>
              <w:rPr>
                <w:rFonts w:ascii="Sylfaen" w:eastAsia="Times New Roman" w:hAnsi="Sylfaen" w:cs="Times New Roman"/>
                <w:sz w:val="24"/>
                <w:szCs w:val="24"/>
              </w:rPr>
            </w:pPr>
            <w:r w:rsidRPr="00AA568C">
              <w:rPr>
                <w:rFonts w:ascii="Sylfaen" w:hAnsi="Sylfaen"/>
                <w:sz w:val="24"/>
                <w:szCs w:val="24"/>
              </w:rPr>
              <w:t xml:space="preserve">եթե «Ապրանքի շրջանառության վերաբերյալ տեղեկությունների ամբողջություն» (ctcdo:TurnoverMarkGoodsDetails) բարդ վավերապայմանի կազմում «Ներկայացվող տեղեկատվության </w:t>
            </w:r>
            <w:r w:rsidRPr="00AA568C">
              <w:rPr>
                <w:rFonts w:ascii="Sylfaen" w:hAnsi="Sylfaen"/>
                <w:sz w:val="24"/>
                <w:szCs w:val="24"/>
              </w:rPr>
              <w:lastRenderedPageBreak/>
              <w:t xml:space="preserve">տիպի ծածկագիր» (ctsdo:GoodsReleaseCode) վավերապայմանը պարունակում է «1», «2» կամ «4» արժեքները, ապա «Ապրանքի շրջանառության վերաբերյալ տեղեկությունների ամբողջություն» (ctcdo:TurnoverMarkGoods Details) բարդ վավերապայմանի կազմում «Ապրանքը շրջանառության մեջ բաց թողնելու եղանակ» (ctsdo:ReleaseMethodCode) վավերապայմանը պետք է լրացվի </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14" w:right="599"/>
              <w:jc w:val="center"/>
              <w:rPr>
                <w:rFonts w:ascii="Sylfaen" w:eastAsia="Times New Roman" w:hAnsi="Sylfaen" w:cs="Times New Roman"/>
                <w:sz w:val="24"/>
                <w:szCs w:val="24"/>
              </w:rPr>
            </w:pPr>
            <w:r w:rsidRPr="00AA568C">
              <w:rPr>
                <w:rFonts w:ascii="Sylfaen" w:hAnsi="Sylfaen"/>
                <w:sz w:val="24"/>
                <w:szCs w:val="24"/>
              </w:rPr>
              <w:lastRenderedPageBreak/>
              <w:t>11</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115"/>
              <w:rPr>
                <w:rFonts w:ascii="Sylfaen" w:eastAsia="Times New Roman" w:hAnsi="Sylfaen" w:cs="Times New Roman"/>
                <w:sz w:val="24"/>
                <w:szCs w:val="24"/>
              </w:rPr>
            </w:pPr>
            <w:r w:rsidRPr="00AA568C">
              <w:rPr>
                <w:rFonts w:ascii="Sylfaen" w:hAnsi="Sylfaen"/>
                <w:sz w:val="24"/>
                <w:szCs w:val="24"/>
              </w:rPr>
              <w:t>եթե «Ապրանքի շրջանառության վերաբերյալ տեղեկությունների ամբողջություն» (ctcdo:TurnoverMarkGoodsDetails) բարդ վավերապայմանի կազմում «Ներկայացվող տեղեկատվության տիպի ծածկագիր» (ctsdo:GoodsReleaseCode) վավերապայմանը պարունակում է «1» արժեքը, ապա «Ապրանքի շրջանառության վերաբերյալ տեղեկությունների ամբողջություն» (ctcdo:TurnoverMarkGoodsDetails) բարդ վավերապայմանի կազմում «Դրոշմավորման եղանակ» (ctsdo:MarkingType Code) վավերապայմանը պետք է լրացվի</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614" w:right="599"/>
              <w:jc w:val="center"/>
              <w:rPr>
                <w:rFonts w:ascii="Sylfaen" w:eastAsia="Times New Roman" w:hAnsi="Sylfaen" w:cs="Times New Roman"/>
                <w:sz w:val="24"/>
                <w:szCs w:val="24"/>
              </w:rPr>
            </w:pPr>
            <w:r w:rsidRPr="00AA568C">
              <w:rPr>
                <w:rFonts w:ascii="Sylfaen" w:hAnsi="Sylfaen"/>
                <w:sz w:val="24"/>
                <w:szCs w:val="24"/>
              </w:rPr>
              <w:t>12</w:t>
            </w:r>
          </w:p>
        </w:tc>
        <w:tc>
          <w:tcPr>
            <w:tcW w:w="7620" w:type="dxa"/>
            <w:tcBorders>
              <w:top w:val="single" w:sz="4" w:space="0" w:color="000000"/>
              <w:left w:val="single" w:sz="4" w:space="0" w:color="000000"/>
              <w:bottom w:val="single" w:sz="4" w:space="0" w:color="000000"/>
              <w:right w:val="single" w:sz="4" w:space="0" w:color="000000"/>
            </w:tcBorders>
          </w:tcPr>
          <w:p w:rsidR="006467EA" w:rsidRPr="00AA568C" w:rsidRDefault="006467EA" w:rsidP="00AA568C">
            <w:pPr>
              <w:tabs>
                <w:tab w:val="left" w:pos="1134"/>
              </w:tabs>
              <w:spacing w:after="160" w:line="360" w:lineRule="auto"/>
              <w:ind w:left="102" w:right="245"/>
              <w:rPr>
                <w:rFonts w:ascii="Sylfaen" w:eastAsia="Times New Roman" w:hAnsi="Sylfaen" w:cs="Times New Roman"/>
                <w:sz w:val="24"/>
                <w:szCs w:val="24"/>
              </w:rPr>
            </w:pPr>
            <w:r w:rsidRPr="00AA568C">
              <w:rPr>
                <w:rFonts w:ascii="Sylfaen" w:hAnsi="Sylfaen"/>
                <w:sz w:val="24"/>
                <w:szCs w:val="24"/>
              </w:rPr>
              <w:t>եթե «Ապրանքի շրջանառության վերաբերյալ տեղեկությունների ամբողջություն» (ctcdo:TurnoverMarkGoodsDetails) բարդ վավերապայմանի կազմում «Ներկայացվող տեղեկատվության տիպի ծածկագիր» (ctsdo:GoodsReleaseCode) վավերապայմանը պարունակում է «7» արժեքը, ապա «Ապրանքի շրջանառության վերաբերյալ տեղեկությունների ամբողջություն» (ctcdo:TurnoverMarkGoods Details) բարդ վավերապայմանի կազմում «Ապրանքը շրջանառությունից դուրս հանելու եղանակ» (ctsdo:TurnoverTypeOutputCode) վավերապայմանը պետք է լրացվի</w:t>
            </w:r>
          </w:p>
        </w:tc>
      </w:tr>
      <w:tr w:rsidR="006467EA" w:rsidRPr="00AA568C" w:rsidTr="00701CD3">
        <w:tc>
          <w:tcPr>
            <w:tcW w:w="1737" w:type="dxa"/>
            <w:tcBorders>
              <w:top w:val="single" w:sz="4" w:space="0" w:color="000000"/>
              <w:left w:val="single" w:sz="4" w:space="0" w:color="000000"/>
              <w:bottom w:val="single" w:sz="4" w:space="0" w:color="000000"/>
              <w:right w:val="single" w:sz="4" w:space="0" w:color="000000"/>
            </w:tcBorders>
            <w:shd w:val="clear" w:color="auto" w:fill="FFFFFF"/>
          </w:tcPr>
          <w:p w:rsidR="006467EA" w:rsidRPr="00AA568C" w:rsidRDefault="006467EA" w:rsidP="00AA568C">
            <w:pPr>
              <w:tabs>
                <w:tab w:val="left" w:pos="1134"/>
              </w:tabs>
              <w:spacing w:after="160" w:line="360" w:lineRule="auto"/>
              <w:ind w:left="614" w:right="599"/>
              <w:rPr>
                <w:rFonts w:ascii="Sylfaen" w:eastAsia="Times New Roman" w:hAnsi="Sylfaen" w:cs="Times New Roman"/>
                <w:sz w:val="24"/>
                <w:szCs w:val="24"/>
              </w:rPr>
            </w:pPr>
            <w:r w:rsidRPr="00AA568C">
              <w:rPr>
                <w:rStyle w:val="Bodytext211pt"/>
                <w:rFonts w:ascii="Sylfaen" w:eastAsiaTheme="minorHAnsi" w:hAnsi="Sylfaen"/>
                <w:color w:val="auto"/>
                <w:sz w:val="24"/>
                <w:szCs w:val="24"/>
              </w:rPr>
              <w:t>13</w:t>
            </w:r>
          </w:p>
        </w:tc>
        <w:tc>
          <w:tcPr>
            <w:tcW w:w="7620" w:type="dxa"/>
            <w:tcBorders>
              <w:top w:val="single" w:sz="4" w:space="0" w:color="000000"/>
              <w:left w:val="single" w:sz="4" w:space="0" w:color="000000"/>
              <w:bottom w:val="single" w:sz="4" w:space="0" w:color="000000"/>
              <w:right w:val="single" w:sz="4" w:space="0" w:color="000000"/>
            </w:tcBorders>
            <w:shd w:val="clear" w:color="auto" w:fill="FFFFFF"/>
          </w:tcPr>
          <w:p w:rsidR="006467EA" w:rsidRPr="00AA568C" w:rsidRDefault="006467EA" w:rsidP="00AA568C">
            <w:pPr>
              <w:tabs>
                <w:tab w:val="left" w:pos="1134"/>
              </w:tabs>
              <w:spacing w:after="160" w:line="360" w:lineRule="auto"/>
              <w:ind w:left="102" w:right="245"/>
              <w:rPr>
                <w:rFonts w:ascii="Sylfaen" w:eastAsia="Times New Roman" w:hAnsi="Sylfaen" w:cs="Times New Roman"/>
                <w:sz w:val="24"/>
                <w:szCs w:val="24"/>
              </w:rPr>
            </w:pPr>
            <w:r w:rsidRPr="00AA568C">
              <w:rPr>
                <w:rStyle w:val="Bodytext211pt"/>
                <w:rFonts w:ascii="Sylfaen" w:eastAsiaTheme="minorHAnsi" w:hAnsi="Sylfaen"/>
                <w:color w:val="auto"/>
                <w:sz w:val="24"/>
                <w:szCs w:val="24"/>
              </w:rPr>
              <w:t xml:space="preserve">եթե «Ապրանքի շրջանառության </w:t>
            </w:r>
            <w:r w:rsidRPr="00AA568C">
              <w:rPr>
                <w:rFonts w:ascii="Sylfaen" w:hAnsi="Sylfaen"/>
                <w:sz w:val="24"/>
                <w:szCs w:val="24"/>
              </w:rPr>
              <w:t>վերաբերյալ</w:t>
            </w:r>
            <w:r w:rsidRPr="00AA568C">
              <w:rPr>
                <w:rStyle w:val="Bodytext211pt"/>
                <w:rFonts w:ascii="Sylfaen" w:eastAsiaTheme="minorHAnsi" w:hAnsi="Sylfaen"/>
                <w:color w:val="auto"/>
                <w:sz w:val="24"/>
                <w:szCs w:val="24"/>
              </w:rPr>
              <w:t xml:space="preserve"> տեղեկությունների ամբողջություն» (ctcdo:TurnoverMarkGoodsDetails) բարդ </w:t>
            </w:r>
            <w:r w:rsidRPr="00AA568C">
              <w:rPr>
                <w:rStyle w:val="Bodytext211pt"/>
                <w:rFonts w:ascii="Sylfaen" w:eastAsiaTheme="minorHAnsi" w:hAnsi="Sylfaen"/>
                <w:color w:val="auto"/>
                <w:sz w:val="24"/>
                <w:szCs w:val="24"/>
              </w:rPr>
              <w:lastRenderedPageBreak/>
              <w:t xml:space="preserve">վավերապայմանի կազմում «Ներկայացվող տեղեկատվության տիպի ծածկագիր» (ctsdo:GoodsReleaseCode) վավերապայմանը պարունակում է «7» արժեքը, ապա «Ապրանքի շրջանառության </w:t>
            </w:r>
            <w:r w:rsidRPr="00AA568C">
              <w:rPr>
                <w:rFonts w:ascii="Sylfaen" w:hAnsi="Sylfaen"/>
                <w:sz w:val="24"/>
                <w:szCs w:val="24"/>
              </w:rPr>
              <w:t>վերաբերյալ</w:t>
            </w:r>
            <w:r w:rsidRPr="00AA568C">
              <w:rPr>
                <w:rStyle w:val="Bodytext211pt"/>
                <w:rFonts w:ascii="Sylfaen" w:eastAsiaTheme="minorHAnsi" w:hAnsi="Sylfaen"/>
                <w:color w:val="auto"/>
                <w:sz w:val="24"/>
                <w:szCs w:val="24"/>
              </w:rPr>
              <w:t xml:space="preserve"> տեղեկությունների ամբողջություն» (ctcdo:TurnoverMarkGoods Details) բարդ վավերապայմանի կազմում «Ապրանքը շրջանառությունից դուրս հանելու ամսաթիվ» (сtsdo:OutputDate) վավերապայմանը պետք է լրացվի</w:t>
            </w:r>
          </w:p>
        </w:tc>
      </w:tr>
    </w:tbl>
    <w:p w:rsidR="00D21401" w:rsidRPr="00AA568C" w:rsidRDefault="006467EA" w:rsidP="00AA568C">
      <w:pPr>
        <w:tabs>
          <w:tab w:val="left" w:pos="1134"/>
        </w:tabs>
        <w:spacing w:after="160" w:line="360" w:lineRule="auto"/>
        <w:rPr>
          <w:rFonts w:ascii="Sylfaen" w:hAnsi="Sylfaen"/>
          <w:sz w:val="24"/>
          <w:szCs w:val="24"/>
        </w:rPr>
        <w:sectPr w:rsidR="00D21401" w:rsidRPr="00AA568C" w:rsidSect="00EC4EC5">
          <w:headerReference w:type="default" r:id="rId33"/>
          <w:type w:val="nextColumn"/>
          <w:pgSz w:w="11920" w:h="16840"/>
          <w:pgMar w:top="1418" w:right="1418" w:bottom="1418" w:left="1418" w:header="738" w:footer="0" w:gutter="0"/>
          <w:cols w:space="720"/>
        </w:sectPr>
      </w:pPr>
      <w:r w:rsidRPr="00AA568C">
        <w:rPr>
          <w:rFonts w:ascii="Sylfaen" w:hAnsi="Sylfaen"/>
          <w:sz w:val="24"/>
          <w:szCs w:val="24"/>
        </w:rPr>
        <w:lastRenderedPageBreak/>
        <w:br w:type="page"/>
      </w:r>
    </w:p>
    <w:p w:rsidR="00173C21" w:rsidRPr="00AA568C" w:rsidRDefault="00DC2C99" w:rsidP="00AA568C">
      <w:pPr>
        <w:tabs>
          <w:tab w:val="left" w:pos="1134"/>
        </w:tabs>
        <w:spacing w:after="160" w:line="360" w:lineRule="auto"/>
        <w:ind w:left="4395" w:right="-3" w:firstLine="4"/>
        <w:jc w:val="center"/>
        <w:rPr>
          <w:rFonts w:ascii="Sylfaen" w:eastAsia="Times New Roman" w:hAnsi="Sylfaen" w:cs="Times New Roman"/>
          <w:sz w:val="24"/>
          <w:szCs w:val="24"/>
        </w:rPr>
      </w:pPr>
      <w:r w:rsidRPr="00AA568C">
        <w:rPr>
          <w:rFonts w:ascii="Sylfaen" w:hAnsi="Sylfaen"/>
          <w:sz w:val="24"/>
          <w:szCs w:val="24"/>
        </w:rPr>
        <w:lastRenderedPageBreak/>
        <w:t>ՀԱՍՏԱՏՎԱԾ Է</w:t>
      </w:r>
    </w:p>
    <w:p w:rsidR="00173C21" w:rsidRPr="00AA568C" w:rsidRDefault="00DC2C99" w:rsidP="00AA568C">
      <w:pPr>
        <w:tabs>
          <w:tab w:val="left" w:pos="1134"/>
        </w:tabs>
        <w:spacing w:after="160" w:line="360" w:lineRule="auto"/>
        <w:ind w:left="4395" w:right="-3" w:firstLine="4"/>
        <w:jc w:val="center"/>
        <w:rPr>
          <w:rFonts w:ascii="Sylfaen" w:eastAsia="Times New Roman" w:hAnsi="Sylfaen" w:cs="Times New Roman"/>
          <w:sz w:val="24"/>
          <w:szCs w:val="24"/>
        </w:rPr>
      </w:pPr>
      <w:r w:rsidRPr="00AA568C">
        <w:rPr>
          <w:rFonts w:ascii="Sylfaen" w:hAnsi="Sylfaen"/>
          <w:sz w:val="24"/>
          <w:szCs w:val="24"/>
        </w:rPr>
        <w:t>Եվրասիական տնտեսական հանձնաժողովի կոլեգիայի</w:t>
      </w:r>
      <w:r w:rsidR="008E613D" w:rsidRPr="00AA568C">
        <w:rPr>
          <w:rFonts w:ascii="Sylfaen" w:hAnsi="Sylfaen"/>
          <w:sz w:val="24"/>
          <w:szCs w:val="24"/>
        </w:rPr>
        <w:t xml:space="preserve"> </w:t>
      </w:r>
      <w:r w:rsidRPr="00AA568C">
        <w:rPr>
          <w:rFonts w:ascii="Sylfaen" w:hAnsi="Sylfaen"/>
          <w:sz w:val="24"/>
          <w:szCs w:val="24"/>
        </w:rPr>
        <w:t>2016 թվականի հունվարի 19-ի թիվ 3 որոշմամբ</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hAnsi="Sylfaen"/>
          <w:b/>
          <w:sz w:val="24"/>
          <w:szCs w:val="24"/>
        </w:rPr>
      </w:pPr>
      <w:r w:rsidRPr="00AA568C">
        <w:rPr>
          <w:rFonts w:ascii="Sylfaen" w:hAnsi="Sylfaen"/>
          <w:b/>
          <w:sz w:val="24"/>
          <w:szCs w:val="24"/>
        </w:rPr>
        <w:t>ԿԱՆՈՆԱԿԱՐԳ</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b/>
          <w:sz w:val="24"/>
          <w:szCs w:val="24"/>
        </w:rPr>
        <w:t>«Եվրասիական տնտեսական միության մաքսային տարածքում արտադրված կամ այդ տարածք ներմուծված՝ հսկիչ (նույնականացման) նշաններով դրոշմավորման ենթակա ապրանքների վերաբերյալ, այդ թվում՝ Եվրասիական տնտեսական միության տարածքում այդպիսի ապրանքների անդրսահմանային շրջանառության ժամանակ տեղեկությունների փոխանակման ապահովում» ընդհանուր գործընթացն արտաքին ու փոխադարձ առ</w:t>
      </w:r>
      <w:r w:rsidR="00B54C88">
        <w:rPr>
          <w:rFonts w:ascii="Sylfaen" w:hAnsi="Sylfaen"/>
          <w:b/>
          <w:sz w:val="24"/>
          <w:szCs w:val="24"/>
        </w:rPr>
        <w:t>և</w:t>
      </w:r>
      <w:r w:rsidRPr="00AA568C">
        <w:rPr>
          <w:rFonts w:ascii="Sylfaen" w:hAnsi="Sylfaen"/>
          <w:b/>
          <w:sz w:val="24"/>
          <w:szCs w:val="24"/>
        </w:rPr>
        <w:t xml:space="preserve">տրի ինտեգրված տեղեկատվական համակարգի միջոցներով իրագործելիս Եվրասիական տնտեսական միության անդամ պետությունների տնտեսավարող սուբյեկտների </w:t>
      </w:r>
      <w:r w:rsidR="00B54C88">
        <w:rPr>
          <w:rFonts w:ascii="Sylfaen" w:hAnsi="Sylfaen"/>
          <w:b/>
          <w:sz w:val="24"/>
          <w:szCs w:val="24"/>
        </w:rPr>
        <w:t>և</w:t>
      </w:r>
      <w:r w:rsidRPr="00AA568C">
        <w:rPr>
          <w:rFonts w:ascii="Sylfaen" w:hAnsi="Sylfaen"/>
          <w:b/>
          <w:sz w:val="24"/>
          <w:szCs w:val="24"/>
        </w:rPr>
        <w:t xml:space="preserve"> լիազորված մարմինների միջ</w:t>
      </w:r>
      <w:r w:rsidR="00B54C88">
        <w:rPr>
          <w:rFonts w:ascii="Sylfaen" w:hAnsi="Sylfaen"/>
          <w:b/>
          <w:sz w:val="24"/>
          <w:szCs w:val="24"/>
        </w:rPr>
        <w:t>և</w:t>
      </w:r>
      <w:r w:rsidRPr="00AA568C">
        <w:rPr>
          <w:rFonts w:ascii="Sylfaen" w:hAnsi="Sylfaen"/>
          <w:b/>
          <w:sz w:val="24"/>
          <w:szCs w:val="24"/>
        </w:rPr>
        <w:t xml:space="preserve"> տեղեկատվական փոխգործակցության</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I. Ընդհանուր դրույթներ</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pStyle w:val="ListParagraph"/>
        <w:numPr>
          <w:ilvl w:val="0"/>
          <w:numId w:val="7"/>
        </w:numPr>
        <w:tabs>
          <w:tab w:val="left" w:pos="1134"/>
        </w:tabs>
        <w:spacing w:after="160" w:line="360" w:lineRule="auto"/>
        <w:ind w:left="-14" w:right="-3" w:firstLine="581"/>
        <w:contextualSpacing w:val="0"/>
        <w:jc w:val="both"/>
        <w:rPr>
          <w:rFonts w:ascii="Sylfaen" w:eastAsia="Times New Roman" w:hAnsi="Sylfaen" w:cs="Times New Roman"/>
          <w:sz w:val="24"/>
          <w:szCs w:val="24"/>
        </w:rPr>
      </w:pPr>
      <w:r w:rsidRPr="00AA568C">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B54C88">
        <w:rPr>
          <w:rFonts w:ascii="Sylfaen" w:hAnsi="Sylfaen"/>
          <w:sz w:val="24"/>
          <w:szCs w:val="24"/>
        </w:rPr>
        <w:t>և</w:t>
      </w:r>
      <w:r w:rsidRPr="00AA568C">
        <w:rPr>
          <w:rFonts w:ascii="Sylfaen" w:hAnsi="Sylfaen"/>
          <w:sz w:val="24"/>
          <w:szCs w:val="24"/>
        </w:rPr>
        <w:t>յալ ակտերին համապատասխան՝</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«Եվրասիական տնտեսական միության մասին» 2014 թվականի մայիսի 29-ի պայմանագիր.</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«Ապրանքներն ըստ «Հագուստի առարկաներ, հագուստի պարագաներ </w:t>
      </w:r>
      <w:r w:rsidR="00B54C88">
        <w:rPr>
          <w:rFonts w:ascii="Sylfaen" w:hAnsi="Sylfaen"/>
          <w:sz w:val="24"/>
          <w:szCs w:val="24"/>
        </w:rPr>
        <w:t>և</w:t>
      </w:r>
      <w:r w:rsidRPr="00AA568C">
        <w:rPr>
          <w:rFonts w:ascii="Sylfaen" w:hAnsi="Sylfaen"/>
          <w:sz w:val="24"/>
          <w:szCs w:val="24"/>
        </w:rPr>
        <w:t xml:space="preserve"> այլ արտադրատեսակներ` բնական մորթուց» ապրանքային դիրքի հսկիչ </w:t>
      </w:r>
      <w:r w:rsidRPr="00AA568C">
        <w:rPr>
          <w:rFonts w:ascii="Sylfaen" w:hAnsi="Sylfaen"/>
          <w:sz w:val="24"/>
          <w:szCs w:val="24"/>
        </w:rPr>
        <w:lastRenderedPageBreak/>
        <w:t>(նույնականացման) նշաններով դրոշմավորման ներդրման փորձնական ծրագիրը 2015-2016 թվականներին իրագործելու մասին» 2015 թվականի սեպտեմբերի 8-ի համաձայնագիր.</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«Մաքսային միության անդամ պետությունների տարածքներում </w:t>
      </w:r>
      <w:r w:rsidR="00B54C88">
        <w:rPr>
          <w:rFonts w:ascii="Sylfaen" w:hAnsi="Sylfaen"/>
          <w:sz w:val="24"/>
          <w:szCs w:val="24"/>
        </w:rPr>
        <w:t>և</w:t>
      </w:r>
      <w:r w:rsidRPr="00AA568C">
        <w:rPr>
          <w:rFonts w:ascii="Sylfaen" w:hAnsi="Sylfaen"/>
          <w:sz w:val="24"/>
          <w:szCs w:val="24"/>
        </w:rPr>
        <w:t xml:space="preserve"> Միասնական տնտեսական տարածքում թեթ</w:t>
      </w:r>
      <w:r w:rsidR="00B54C88">
        <w:rPr>
          <w:rFonts w:ascii="Sylfaen" w:hAnsi="Sylfaen"/>
          <w:sz w:val="24"/>
          <w:szCs w:val="24"/>
        </w:rPr>
        <w:t>և</w:t>
      </w:r>
      <w:r w:rsidRPr="00AA568C">
        <w:rPr>
          <w:rFonts w:ascii="Sylfaen" w:hAnsi="Sylfaen"/>
          <w:sz w:val="24"/>
          <w:szCs w:val="24"/>
        </w:rPr>
        <w:t xml:space="preserve"> արդյունաբերության արտադրանքի առանձին տեսակների դրոշմավորման համակարգի մշակման մասին» Եվրասիական տնտեսական բարձրագույն խորհրդի 2014 թվականի հոկտեմբերի 10-ի թիվ 88 որոշում.</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««Ապրանքներն ըստ «Հագուստի առարկաներ, հագուստի պարագաներ </w:t>
      </w:r>
      <w:r w:rsidR="00B54C88">
        <w:rPr>
          <w:rFonts w:ascii="Sylfaen" w:hAnsi="Sylfaen"/>
          <w:sz w:val="24"/>
          <w:szCs w:val="24"/>
        </w:rPr>
        <w:t>և</w:t>
      </w:r>
      <w:r w:rsidRPr="00AA568C">
        <w:rPr>
          <w:rFonts w:ascii="Sylfaen" w:hAnsi="Sylfaen"/>
          <w:sz w:val="24"/>
          <w:szCs w:val="24"/>
        </w:rPr>
        <w:t xml:space="preserve"> այլ արտադրատեսակներ` բնական մորթուց» ապրանքային դիրքի հսկիչ (նույնականացման) նշաններով դրոշմավորման ներդրման փորձնական ծրագիրը 2015-2016 թվականներին իրագործելու մասին» 2015 թվականի սեպտեմբերի 8-ի համաձայնագրով նախատեսված առանձին փաստաթղթերի հաստատման մասին» Եվրասիական տնտեսական հանձնաժողովի խորհրդի 2015 թվականի նոյեմբերի 23-ի թիվ 70 որոշում.</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««Ապրանքներն ըստ «Հագուստի առարկաներ, հագուստի պարագաներ </w:t>
      </w:r>
      <w:r w:rsidR="00B54C88">
        <w:rPr>
          <w:rFonts w:ascii="Sylfaen" w:hAnsi="Sylfaen"/>
          <w:sz w:val="24"/>
          <w:szCs w:val="24"/>
        </w:rPr>
        <w:t>և</w:t>
      </w:r>
      <w:r w:rsidRPr="00AA568C">
        <w:rPr>
          <w:rFonts w:ascii="Sylfaen" w:hAnsi="Sylfaen"/>
          <w:sz w:val="24"/>
          <w:szCs w:val="24"/>
        </w:rPr>
        <w:t xml:space="preserve"> այլ արտադրատեսակներ` բնական մորթուց» ապրանքային դիրքի հսկիչ (նույնականացման) նշաններով դրոշմավորման ներդրման փորձնական ծրագիրը 2015-2016 թվականներին իրագործելու մասին» 2015 թվականի սեպտեմբերի 8-ի համաձայնագրով նախատեսված առանձին փաստաթղթերի հաստատման մասին» Եվրասիական տնտեսական հանձնաժողովի խորհրդի 2015 թվականի դեկտեմբերի 2-ի թիվ 86 որոշում.</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«Ընդհանուր գործընթացներն արտաքին ու փոխադարձ առ</w:t>
      </w:r>
      <w:r w:rsidR="00B54C88">
        <w:rPr>
          <w:rFonts w:ascii="Sylfaen" w:hAnsi="Sylfaen"/>
          <w:sz w:val="24"/>
          <w:szCs w:val="24"/>
        </w:rPr>
        <w:t>և</w:t>
      </w:r>
      <w:r w:rsidRPr="00AA568C">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 6-ի թիվ 200 որոշում.</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lastRenderedPageBreak/>
        <w:t xml:space="preserve">«Եվրասիական տնտեսական միության շրջանակներում ընդհանուր գործընթացների ցանկի </w:t>
      </w:r>
      <w:r w:rsidR="00B54C88">
        <w:rPr>
          <w:rFonts w:ascii="Sylfaen" w:hAnsi="Sylfaen"/>
          <w:sz w:val="24"/>
          <w:szCs w:val="24"/>
        </w:rPr>
        <w:t>և</w:t>
      </w:r>
      <w:r w:rsidRPr="00AA568C">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B54C88">
        <w:rPr>
          <w:rFonts w:ascii="Sylfaen" w:hAnsi="Sylfaen"/>
          <w:sz w:val="24"/>
          <w:szCs w:val="24"/>
        </w:rPr>
        <w:t>և</w:t>
      </w:r>
      <w:r w:rsidRPr="00AA568C">
        <w:rPr>
          <w:rFonts w:ascii="Sylfaen" w:hAnsi="Sylfaen"/>
          <w:sz w:val="24"/>
          <w:szCs w:val="24"/>
        </w:rPr>
        <w:t xml:space="preserve"> նկարագրության մեթոդիկայի մասին» Եվրասիական տնտեսական հանձնաժողովի կոլեգիայի 2015 թվականի հունիսի 9-ի թիվ 63 որոշում։</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II. Կիրառության ոլորտը</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2.</w:t>
      </w:r>
      <w:r w:rsidRPr="00AA568C">
        <w:rPr>
          <w:rFonts w:ascii="Sylfaen" w:hAnsi="Sylfaen"/>
          <w:sz w:val="24"/>
          <w:szCs w:val="24"/>
        </w:rPr>
        <w:tab/>
        <w:t xml:space="preserve">Սույն Կանոնակարգը մշակվել է ընդհանուր գործընթացի մասնակիցների կողմից՝ «Եվրասիական տնտեսական միության մաքսային տարածքում արտադրված կամ այդ տարածք ներմուծված՝ հսկիչ (նույնականացման) նշաններով դրոշմավորման ենթակա ապրանքների վերաբերյալ, այդ թվում՝ Եվրասիական տնտեսական միության տարածքում այդպիսի ապրանքների անդրսահմանային շրջանառության ժամանակ տեղեկությունների փոխանակման ապահովում» ընդհանուր գործընթացի (այսուհետ՝ ընդհանուր գործընթաց) տրանզակցիաների կատարման կարգի </w:t>
      </w:r>
      <w:r w:rsidR="00B54C88">
        <w:rPr>
          <w:rFonts w:ascii="Sylfaen" w:hAnsi="Sylfaen"/>
          <w:sz w:val="24"/>
          <w:szCs w:val="24"/>
        </w:rPr>
        <w:t>և</w:t>
      </w:r>
      <w:r w:rsidRPr="00AA568C">
        <w:rPr>
          <w:rFonts w:ascii="Sylfaen" w:hAnsi="Sylfaen"/>
          <w:sz w:val="24"/>
          <w:szCs w:val="24"/>
        </w:rPr>
        <w:t xml:space="preserve"> պայմանների, ինչպես նա</w:t>
      </w:r>
      <w:r w:rsidR="00B54C88">
        <w:rPr>
          <w:rFonts w:ascii="Sylfaen" w:hAnsi="Sylfaen"/>
          <w:sz w:val="24"/>
          <w:szCs w:val="24"/>
        </w:rPr>
        <w:t>և</w:t>
      </w:r>
      <w:r w:rsidRPr="00AA568C">
        <w:rPr>
          <w:rFonts w:ascii="Sylfaen" w:hAnsi="Sylfaen"/>
          <w:sz w:val="24"/>
          <w:szCs w:val="24"/>
        </w:rPr>
        <w:t xml:space="preserve"> դրանց կատարման ժամանակ իրենց դերի միատեսակ ընկալումն ապահովելու նպատակով:</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3.</w:t>
      </w:r>
      <w:r w:rsidRPr="00AA568C">
        <w:rPr>
          <w:rFonts w:ascii="Sylfaen" w:hAnsi="Sylfaen"/>
          <w:sz w:val="24"/>
          <w:szCs w:val="24"/>
        </w:rPr>
        <w:tab/>
        <w:t>Սույն Կանոնակարգը սահմանում է ընդհանուր գործընթացի մասնակիցների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B54C88">
        <w:rPr>
          <w:rFonts w:ascii="Sylfaen" w:hAnsi="Sylfaen"/>
          <w:sz w:val="24"/>
          <w:szCs w:val="24"/>
        </w:rPr>
        <w:t>և</w:t>
      </w:r>
      <w:r w:rsidRPr="00AA568C">
        <w:rPr>
          <w:rFonts w:ascii="Sylfaen" w:hAnsi="Sylfaen"/>
          <w:sz w:val="24"/>
          <w:szCs w:val="24"/>
        </w:rPr>
        <w:t xml:space="preserve"> պայմաններին ներկայացվող պահանջները:</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lastRenderedPageBreak/>
        <w:t>4.</w:t>
      </w:r>
      <w:r w:rsidRPr="00AA568C">
        <w:rPr>
          <w:rFonts w:ascii="Sylfaen" w:hAnsi="Sylfaen"/>
          <w:sz w:val="24"/>
          <w:szCs w:val="24"/>
        </w:rPr>
        <w:tab/>
        <w:t xml:space="preserve">Սույն Կանոնակարգը կիրառվում է Եվրասիական տնտեսական միության անդամ պետությունների լիազորված մարմինների (այսուհետ համապատասխանաբար՝ անդամ պետությունների լիազորված մարմիններ, անդամ պետություններ) որոշմամբ՝ ընդհանուր գործընթացի մասնակիցների կողմից ընդհանուր գործընթացի շրջանակներում ընթացակարգերի </w:t>
      </w:r>
      <w:r w:rsidR="00B54C88">
        <w:rPr>
          <w:rFonts w:ascii="Sylfaen" w:hAnsi="Sylfaen"/>
          <w:sz w:val="24"/>
          <w:szCs w:val="24"/>
        </w:rPr>
        <w:t>և</w:t>
      </w:r>
      <w:r w:rsidRPr="00AA568C">
        <w:rPr>
          <w:rFonts w:ascii="Sylfaen" w:hAnsi="Sylfaen"/>
          <w:sz w:val="24"/>
          <w:szCs w:val="24"/>
        </w:rPr>
        <w:t xml:space="preserve"> գործառնությունների կատարման կարգի հսկողության, ինչպես նա</w:t>
      </w:r>
      <w:r w:rsidR="00B54C88">
        <w:rPr>
          <w:rFonts w:ascii="Sylfaen" w:hAnsi="Sylfaen"/>
          <w:sz w:val="24"/>
          <w:szCs w:val="24"/>
        </w:rPr>
        <w:t>և</w:t>
      </w:r>
      <w:r w:rsidRPr="00AA568C">
        <w:rPr>
          <w:rFonts w:ascii="Sylfaen" w:hAnsi="Sylfaen"/>
          <w:sz w:val="24"/>
          <w:szCs w:val="24"/>
        </w:rPr>
        <w:t xml:space="preserve"> այդ ընդհանուր գործընթացի իրագործումն ապահովող տեղեկատվական համակարգերի բաղադրիչների նախագծման, մշակման </w:t>
      </w:r>
      <w:r w:rsidR="00B54C88">
        <w:rPr>
          <w:rFonts w:ascii="Sylfaen" w:hAnsi="Sylfaen"/>
          <w:sz w:val="24"/>
          <w:szCs w:val="24"/>
        </w:rPr>
        <w:t>և</w:t>
      </w:r>
      <w:r w:rsidRPr="00AA568C">
        <w:rPr>
          <w:rFonts w:ascii="Sylfaen" w:hAnsi="Sylfaen"/>
          <w:sz w:val="24"/>
          <w:szCs w:val="24"/>
        </w:rPr>
        <w:t xml:space="preserve"> լրամշակման ժամանակ: </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III. Հիմնական հասկացությունները</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5.</w:t>
      </w:r>
      <w:r w:rsidRPr="00AA568C">
        <w:rPr>
          <w:rFonts w:ascii="Sylfaen" w:hAnsi="Sylfaen"/>
          <w:sz w:val="24"/>
          <w:szCs w:val="24"/>
        </w:rPr>
        <w:tab/>
        <w:t>Սույն Կանոնակարգի նպատակներով օգտագործվում են հետ</w:t>
      </w:r>
      <w:r w:rsidR="00B54C88">
        <w:rPr>
          <w:rFonts w:ascii="Sylfaen" w:hAnsi="Sylfaen"/>
          <w:sz w:val="24"/>
          <w:szCs w:val="24"/>
        </w:rPr>
        <w:t>և</w:t>
      </w:r>
      <w:r w:rsidRPr="00AA568C">
        <w:rPr>
          <w:rFonts w:ascii="Sylfaen" w:hAnsi="Sylfaen"/>
          <w:sz w:val="24"/>
          <w:szCs w:val="24"/>
        </w:rPr>
        <w:t>յալ իմաստն ունեցող հասկացությունները՝</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ընդհանուր գործընթացի տեղեկատվական օբյեկտի վիճակ՝ ընդհանուր գործընթացի ընթացակարգը կատարելու որոշակի փուլում ընդհանուր գործընթացի տեղեկատվական օբյեկտը բնութագրող հատկություն, որը փոփոխվում է ընդհանուր գործընթացի գործառնություններ կատարելիս:</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B54C88">
        <w:rPr>
          <w:rFonts w:ascii="Sylfaen" w:hAnsi="Sylfaen"/>
          <w:sz w:val="24"/>
          <w:szCs w:val="24"/>
        </w:rPr>
        <w:t>և</w:t>
      </w:r>
      <w:r w:rsidRPr="00AA568C">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9-ի թիվ 63 որոշմամբ հաստատված՝ Եվրասիական տնտեսական միության շրջանակներում ընդհանուր </w:t>
      </w:r>
      <w:r w:rsidRPr="00AA568C">
        <w:rPr>
          <w:rFonts w:ascii="Sylfaen" w:hAnsi="Sylfaen"/>
          <w:sz w:val="24"/>
          <w:szCs w:val="24"/>
        </w:rPr>
        <w:lastRenderedPageBreak/>
        <w:t xml:space="preserve">գործընթացների վերլուծության, օպտիմալացման, ներդաշնակեցման </w:t>
      </w:r>
      <w:r w:rsidR="00B54C88">
        <w:rPr>
          <w:rFonts w:ascii="Sylfaen" w:hAnsi="Sylfaen"/>
          <w:sz w:val="24"/>
          <w:szCs w:val="24"/>
        </w:rPr>
        <w:t>և</w:t>
      </w:r>
      <w:r w:rsidRPr="00AA568C">
        <w:rPr>
          <w:rFonts w:ascii="Sylfaen" w:hAnsi="Sylfaen"/>
          <w:sz w:val="24"/>
          <w:szCs w:val="24"/>
        </w:rPr>
        <w:t xml:space="preserve"> նկարագրման մեթոդիկայով սահմանված իմաստներով։</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Սույն Կանոնակարգում օգտագործվող այլ հասկացություններ կիրառվում են Եվրասիական տնտեսական հանձնաժողովի կոլեգիայի 2016 թվականի հունվարի 19-ի թիվ 3 որոշմամբ հաստատված՝ «Եվրասիական տնտեսական միության մաքսային տարածքում արտադրված կամ այդ տարածք ներմուծված՝ հսկիչ (նույնականացման) նշաններով դրոշմավորման ենթակա ապրանքների վերաբերյալ, այդ թվում՝ Եվրասիական տնտեսական միության տարածքում այդպիսի ապրանքների անդրսահմանային շրջանառության ժամանակ տեղեկությունների փոխանակման ապահովում» ընդհանուր գործընթացն արտաքին ու փոխադարձ առ</w:t>
      </w:r>
      <w:r w:rsidR="00B54C88">
        <w:rPr>
          <w:rFonts w:ascii="Sylfaen" w:hAnsi="Sylfaen"/>
          <w:sz w:val="24"/>
          <w:szCs w:val="24"/>
        </w:rPr>
        <w:t>և</w:t>
      </w:r>
      <w:r w:rsidRPr="00AA568C">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կանոնների) 4-րդ կետում սահմանված իմաստներով:</w:t>
      </w:r>
    </w:p>
    <w:p w:rsidR="00173C21" w:rsidRPr="00AA568C" w:rsidRDefault="00173C21" w:rsidP="00AA568C">
      <w:pPr>
        <w:tabs>
          <w:tab w:val="left" w:pos="1134"/>
        </w:tabs>
        <w:spacing w:after="160" w:line="360" w:lineRule="auto"/>
        <w:ind w:left="-11" w:right="-6"/>
        <w:rPr>
          <w:rFonts w:ascii="Sylfaen" w:hAnsi="Sylfaen"/>
          <w:sz w:val="24"/>
          <w:szCs w:val="24"/>
        </w:rPr>
      </w:pPr>
    </w:p>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IV. Ընդհանուր գործընթացի շրջանակներում տեղեկատվական փոխգործակցության վերաբերյալ հիմնական տեղեկությունները</w:t>
      </w:r>
    </w:p>
    <w:p w:rsidR="00173C21" w:rsidRPr="00AA568C" w:rsidRDefault="00173C21" w:rsidP="00AA568C">
      <w:pPr>
        <w:tabs>
          <w:tab w:val="left" w:pos="1134"/>
        </w:tabs>
        <w:spacing w:after="160" w:line="360" w:lineRule="auto"/>
        <w:ind w:left="-11" w:right="-6"/>
        <w:rPr>
          <w:rFonts w:ascii="Sylfaen" w:hAnsi="Sylfaen"/>
          <w:sz w:val="24"/>
          <w:szCs w:val="24"/>
        </w:rPr>
      </w:pPr>
    </w:p>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 Տեղեկատվական փոխգործակցության մասնակիցները</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1" w:right="-6" w:firstLine="567"/>
        <w:jc w:val="both"/>
        <w:rPr>
          <w:rFonts w:ascii="Sylfaen" w:eastAsia="Times New Roman" w:hAnsi="Sylfaen" w:cs="Times New Roman"/>
          <w:sz w:val="24"/>
          <w:szCs w:val="24"/>
        </w:rPr>
      </w:pPr>
      <w:r w:rsidRPr="00AA568C">
        <w:rPr>
          <w:rFonts w:ascii="Sylfaen" w:hAnsi="Sylfaen"/>
          <w:sz w:val="24"/>
          <w:szCs w:val="24"/>
        </w:rPr>
        <w:t>6.</w:t>
      </w:r>
      <w:r w:rsidRPr="00AA568C">
        <w:rPr>
          <w:rFonts w:ascii="Sylfaen" w:hAnsi="Sylfaen"/>
          <w:sz w:val="24"/>
          <w:szCs w:val="24"/>
        </w:rPr>
        <w:tab/>
        <w:t>Ընդհանուր գործընթացի շրջանակներում տեղեկատվական փոխգործակցության մասնակիցների դերերի ցանկը բերված է 1-ին աղյուսակում:</w:t>
      </w:r>
    </w:p>
    <w:p w:rsidR="00173C21" w:rsidRPr="00AA568C" w:rsidRDefault="00DC2C99" w:rsidP="00AA568C">
      <w:pPr>
        <w:tabs>
          <w:tab w:val="left" w:pos="1134"/>
        </w:tabs>
        <w:spacing w:after="160" w:line="360" w:lineRule="auto"/>
        <w:ind w:left="-11" w:right="-6"/>
        <w:jc w:val="right"/>
        <w:rPr>
          <w:rFonts w:ascii="Sylfaen" w:eastAsia="Times New Roman" w:hAnsi="Sylfaen" w:cs="Times New Roman"/>
          <w:sz w:val="24"/>
          <w:szCs w:val="24"/>
        </w:rPr>
      </w:pPr>
      <w:r w:rsidRPr="00AA568C">
        <w:rPr>
          <w:rFonts w:ascii="Sylfaen" w:hAnsi="Sylfaen"/>
          <w:sz w:val="24"/>
          <w:szCs w:val="24"/>
        </w:rPr>
        <w:t>Աղյուսակ 1</w:t>
      </w:r>
    </w:p>
    <w:p w:rsidR="00896E7F" w:rsidRPr="00AA568C" w:rsidRDefault="00896E7F" w:rsidP="00AA568C">
      <w:pPr>
        <w:tabs>
          <w:tab w:val="left" w:pos="1134"/>
        </w:tabs>
        <w:spacing w:after="160" w:line="360" w:lineRule="auto"/>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Տեղեկատվական փոխգործակցության մասնակիցների դերերի ցանկ</w:t>
      </w:r>
    </w:p>
    <w:tbl>
      <w:tblPr>
        <w:tblW w:w="9605" w:type="dxa"/>
        <w:tblInd w:w="-137" w:type="dxa"/>
        <w:tblLayout w:type="fixed"/>
        <w:tblCellMar>
          <w:left w:w="0" w:type="dxa"/>
          <w:right w:w="0" w:type="dxa"/>
        </w:tblCellMar>
        <w:tblLook w:val="01E0" w:firstRow="1" w:lastRow="1" w:firstColumn="1" w:lastColumn="1" w:noHBand="0" w:noVBand="0"/>
      </w:tblPr>
      <w:tblGrid>
        <w:gridCol w:w="2270"/>
        <w:gridCol w:w="3986"/>
        <w:gridCol w:w="3349"/>
      </w:tblGrid>
      <w:tr w:rsidR="005C1365" w:rsidRPr="00AA568C" w:rsidTr="00896E7F">
        <w:tc>
          <w:tcPr>
            <w:tcW w:w="227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57"/>
              <w:jc w:val="center"/>
              <w:rPr>
                <w:rFonts w:ascii="Sylfaen" w:eastAsia="Times New Roman" w:hAnsi="Sylfaen" w:cs="Times New Roman"/>
                <w:sz w:val="24"/>
                <w:szCs w:val="24"/>
              </w:rPr>
            </w:pPr>
            <w:r w:rsidRPr="00AA568C">
              <w:rPr>
                <w:rFonts w:ascii="Sylfaen" w:hAnsi="Sylfaen"/>
                <w:sz w:val="24"/>
                <w:szCs w:val="24"/>
              </w:rPr>
              <w:lastRenderedPageBreak/>
              <w:t>Դերի անվանումը</w:t>
            </w:r>
          </w:p>
        </w:tc>
        <w:tc>
          <w:tcPr>
            <w:tcW w:w="39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57"/>
              <w:jc w:val="center"/>
              <w:rPr>
                <w:rFonts w:ascii="Sylfaen" w:eastAsia="Times New Roman" w:hAnsi="Sylfaen" w:cs="Times New Roman"/>
                <w:sz w:val="24"/>
                <w:szCs w:val="24"/>
              </w:rPr>
            </w:pPr>
            <w:r w:rsidRPr="00AA568C">
              <w:rPr>
                <w:rFonts w:ascii="Sylfaen" w:hAnsi="Sylfaen"/>
                <w:sz w:val="24"/>
                <w:szCs w:val="24"/>
              </w:rPr>
              <w:t>Դերի նկարագրությունը</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57" w:hanging="24"/>
              <w:jc w:val="center"/>
              <w:rPr>
                <w:rFonts w:ascii="Sylfaen" w:eastAsia="Times New Roman" w:hAnsi="Sylfaen" w:cs="Times New Roman"/>
                <w:sz w:val="24"/>
                <w:szCs w:val="24"/>
              </w:rPr>
            </w:pPr>
            <w:r w:rsidRPr="00AA568C">
              <w:rPr>
                <w:rFonts w:ascii="Sylfaen" w:hAnsi="Sylfaen"/>
                <w:sz w:val="24"/>
                <w:szCs w:val="24"/>
              </w:rPr>
              <w:t>Դեր կատարող մասնակիցը</w:t>
            </w:r>
          </w:p>
        </w:tc>
      </w:tr>
      <w:tr w:rsidR="005C1365" w:rsidRPr="00AA568C" w:rsidTr="00896E7F">
        <w:tc>
          <w:tcPr>
            <w:tcW w:w="227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57"/>
              <w:jc w:val="center"/>
              <w:rPr>
                <w:rFonts w:ascii="Sylfaen" w:eastAsia="Times New Roman" w:hAnsi="Sylfaen" w:cs="Times New Roman"/>
                <w:sz w:val="24"/>
                <w:szCs w:val="24"/>
              </w:rPr>
            </w:pPr>
            <w:r w:rsidRPr="00AA568C">
              <w:rPr>
                <w:rFonts w:ascii="Sylfaen" w:hAnsi="Sylfaen"/>
                <w:sz w:val="24"/>
                <w:szCs w:val="24"/>
              </w:rPr>
              <w:t>1</w:t>
            </w:r>
          </w:p>
        </w:tc>
        <w:tc>
          <w:tcPr>
            <w:tcW w:w="39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57"/>
              <w:jc w:val="center"/>
              <w:rPr>
                <w:rFonts w:ascii="Sylfaen" w:eastAsia="Times New Roman" w:hAnsi="Sylfaen" w:cs="Times New Roman"/>
                <w:sz w:val="24"/>
                <w:szCs w:val="24"/>
              </w:rPr>
            </w:pPr>
            <w:r w:rsidRPr="00AA568C">
              <w:rPr>
                <w:rFonts w:ascii="Sylfaen" w:hAnsi="Sylfaen"/>
                <w:sz w:val="24"/>
                <w:szCs w:val="24"/>
              </w:rPr>
              <w:t>2</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57"/>
              <w:jc w:val="center"/>
              <w:rPr>
                <w:rFonts w:ascii="Sylfaen" w:eastAsia="Times New Roman" w:hAnsi="Sylfaen" w:cs="Times New Roman"/>
                <w:sz w:val="24"/>
                <w:szCs w:val="24"/>
              </w:rPr>
            </w:pPr>
            <w:r w:rsidRPr="00AA568C">
              <w:rPr>
                <w:rFonts w:ascii="Sylfaen" w:hAnsi="Sylfaen"/>
                <w:sz w:val="24"/>
                <w:szCs w:val="24"/>
              </w:rPr>
              <w:t>3</w:t>
            </w:r>
          </w:p>
        </w:tc>
      </w:tr>
      <w:tr w:rsidR="005C1365" w:rsidRPr="00AA568C" w:rsidTr="00896E7F">
        <w:tc>
          <w:tcPr>
            <w:tcW w:w="227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57"/>
              <w:rPr>
                <w:rFonts w:ascii="Sylfaen" w:eastAsia="Times New Roman" w:hAnsi="Sylfaen" w:cs="Times New Roman"/>
                <w:sz w:val="24"/>
                <w:szCs w:val="24"/>
              </w:rPr>
            </w:pPr>
            <w:r w:rsidRPr="00AA568C">
              <w:rPr>
                <w:rFonts w:ascii="Sylfaen" w:hAnsi="Sylfaen"/>
                <w:sz w:val="24"/>
                <w:szCs w:val="24"/>
              </w:rPr>
              <w:t>Տեղեկատվություն ստացող</w:t>
            </w:r>
          </w:p>
        </w:tc>
        <w:tc>
          <w:tcPr>
            <w:tcW w:w="39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57"/>
              <w:rPr>
                <w:rFonts w:ascii="Sylfaen" w:eastAsia="Times New Roman" w:hAnsi="Sylfaen" w:cs="Times New Roman"/>
                <w:sz w:val="24"/>
                <w:szCs w:val="24"/>
              </w:rPr>
            </w:pPr>
            <w:r w:rsidRPr="00AA568C">
              <w:rPr>
                <w:rFonts w:ascii="Sylfaen" w:hAnsi="Sylfaen"/>
                <w:sz w:val="24"/>
                <w:szCs w:val="24"/>
              </w:rPr>
              <w:t xml:space="preserve">իրականացնում է հսկիչ (նույնականացման) նշանների օգտագործման </w:t>
            </w:r>
            <w:r w:rsidR="00B54C88">
              <w:rPr>
                <w:rFonts w:ascii="Sylfaen" w:hAnsi="Sylfaen"/>
                <w:sz w:val="24"/>
                <w:szCs w:val="24"/>
              </w:rPr>
              <w:t>և</w:t>
            </w:r>
            <w:r w:rsidRPr="00AA568C">
              <w:rPr>
                <w:rFonts w:ascii="Sylfaen" w:hAnsi="Sylfaen"/>
                <w:sz w:val="24"/>
                <w:szCs w:val="24"/>
              </w:rPr>
              <w:t xml:space="preserve"> դրոշմավորված ապրանքի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57"/>
              <w:rPr>
                <w:rFonts w:ascii="Sylfaen" w:eastAsia="Times New Roman" w:hAnsi="Sylfaen" w:cs="Times New Roman"/>
                <w:sz w:val="24"/>
                <w:szCs w:val="24"/>
              </w:rPr>
            </w:pPr>
            <w:r w:rsidRPr="00AA568C">
              <w:rPr>
                <w:rFonts w:ascii="Sylfaen" w:hAnsi="Sylfaen"/>
                <w:sz w:val="24"/>
                <w:szCs w:val="24"/>
              </w:rPr>
              <w:t>անդամ պետության լիազորված մարմին (P.LS.01.ACT.003)</w:t>
            </w:r>
          </w:p>
        </w:tc>
      </w:tr>
      <w:tr w:rsidR="005C1365" w:rsidRPr="00AA568C" w:rsidTr="00896E7F">
        <w:tc>
          <w:tcPr>
            <w:tcW w:w="227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57"/>
              <w:rPr>
                <w:rFonts w:ascii="Sylfaen" w:eastAsia="Times New Roman" w:hAnsi="Sylfaen" w:cs="Times New Roman"/>
                <w:sz w:val="24"/>
                <w:szCs w:val="24"/>
              </w:rPr>
            </w:pPr>
            <w:r w:rsidRPr="00AA568C">
              <w:rPr>
                <w:rFonts w:ascii="Sylfaen" w:hAnsi="Sylfaen"/>
                <w:sz w:val="24"/>
                <w:szCs w:val="24"/>
              </w:rPr>
              <w:t>Տեղեկատվություն ներկայացնող</w:t>
            </w:r>
          </w:p>
        </w:tc>
        <w:tc>
          <w:tcPr>
            <w:tcW w:w="39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57"/>
              <w:rPr>
                <w:rFonts w:ascii="Sylfaen" w:eastAsia="Times New Roman" w:hAnsi="Sylfaen" w:cs="Times New Roman"/>
                <w:sz w:val="24"/>
                <w:szCs w:val="24"/>
              </w:rPr>
            </w:pPr>
            <w:r w:rsidRPr="00AA568C">
              <w:rPr>
                <w:rFonts w:ascii="Sylfaen" w:hAnsi="Sylfaen"/>
                <w:sz w:val="24"/>
                <w:szCs w:val="24"/>
              </w:rPr>
              <w:t xml:space="preserve">իրականացնում է հսկիչ (նույնականացման) նշանների օգտագործման </w:t>
            </w:r>
            <w:r w:rsidR="00B54C88">
              <w:rPr>
                <w:rFonts w:ascii="Sylfaen" w:hAnsi="Sylfaen"/>
                <w:sz w:val="24"/>
                <w:szCs w:val="24"/>
              </w:rPr>
              <w:t>և</w:t>
            </w:r>
            <w:r w:rsidRPr="00AA568C">
              <w:rPr>
                <w:rFonts w:ascii="Sylfaen" w:hAnsi="Sylfaen"/>
                <w:sz w:val="24"/>
                <w:szCs w:val="24"/>
              </w:rPr>
              <w:t xml:space="preserve"> դրոշմավորված ապրանքի վերաբերյալ տեղեկությունների ձ</w:t>
            </w:r>
            <w:r w:rsidR="00B54C88">
              <w:rPr>
                <w:rFonts w:ascii="Sylfaen" w:hAnsi="Sylfaen"/>
                <w:sz w:val="24"/>
                <w:szCs w:val="24"/>
              </w:rPr>
              <w:t>և</w:t>
            </w:r>
            <w:r w:rsidRPr="00AA568C">
              <w:rPr>
                <w:rFonts w:ascii="Sylfaen" w:hAnsi="Sylfaen"/>
                <w:sz w:val="24"/>
                <w:szCs w:val="24"/>
              </w:rPr>
              <w:t xml:space="preserve">ավորում </w:t>
            </w:r>
            <w:r w:rsidR="00B54C88">
              <w:rPr>
                <w:rFonts w:ascii="Sylfaen" w:hAnsi="Sylfaen"/>
                <w:sz w:val="24"/>
                <w:szCs w:val="24"/>
              </w:rPr>
              <w:t>և</w:t>
            </w:r>
            <w:r w:rsidRPr="00AA568C">
              <w:rPr>
                <w:rFonts w:ascii="Sylfaen" w:hAnsi="Sylfaen"/>
                <w:sz w:val="24"/>
                <w:szCs w:val="24"/>
              </w:rPr>
              <w:t xml:space="preserve"> դրանք ներկայացնում է անդամ պետության լիազորված մարմնին</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57"/>
              <w:rPr>
                <w:rFonts w:ascii="Sylfaen" w:eastAsia="Times New Roman" w:hAnsi="Sylfaen" w:cs="Times New Roman"/>
                <w:sz w:val="24"/>
                <w:szCs w:val="24"/>
              </w:rPr>
            </w:pPr>
            <w:r w:rsidRPr="00AA568C">
              <w:rPr>
                <w:rFonts w:ascii="Sylfaen" w:hAnsi="Sylfaen"/>
                <w:sz w:val="24"/>
                <w:szCs w:val="24"/>
              </w:rPr>
              <w:t>տնտեսվարող սուբյեկտ (P.LS.01.ACT.002)</w:t>
            </w:r>
          </w:p>
        </w:tc>
      </w:tr>
    </w:tbl>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 Տեղեկատվական փոխգործակցության կառուցվածքը</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7.</w:t>
      </w:r>
      <w:r w:rsidRPr="00AA568C">
        <w:rPr>
          <w:rFonts w:ascii="Sylfaen" w:hAnsi="Sylfaen"/>
          <w:sz w:val="24"/>
          <w:szCs w:val="24"/>
        </w:rPr>
        <w:tab/>
        <w:t xml:space="preserve">Ընդհանուր գործընթացի շրջանակներում տեղեկատվական փոխգործակցությունն իրականացվում է անդամ պետությունների տնտեսավարող սուբյեկտների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հսկիչ (նույնականացման) նշանների (այսուհետ՝ հսկիչ նշանների) օգտագործման </w:t>
      </w:r>
      <w:r w:rsidR="00B54C88">
        <w:rPr>
          <w:rFonts w:ascii="Sylfaen" w:hAnsi="Sylfaen"/>
          <w:sz w:val="24"/>
          <w:szCs w:val="24"/>
        </w:rPr>
        <w:t>և</w:t>
      </w:r>
      <w:r w:rsidRPr="00AA568C">
        <w:rPr>
          <w:rFonts w:ascii="Sylfaen" w:hAnsi="Sylfaen"/>
          <w:sz w:val="24"/>
          <w:szCs w:val="24"/>
        </w:rPr>
        <w:t xml:space="preserve"> դրոշմավորված ապրանքի վերաբերյալ տեղեկություններ ներկայացնելու ժամանակ ընդհանուր գործընթացի տեղեկատվական փոխգործակցության ընթացակարգին համապատասխան: </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Անդամ պետությունների տնտեսավարող սուբյեկտների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կառուցվածքը ներկայացված է 1-ին նկարում:</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952FE" w:rsidP="00AA568C">
      <w:pPr>
        <w:tabs>
          <w:tab w:val="left" w:pos="1134"/>
        </w:tabs>
        <w:spacing w:after="160" w:line="360" w:lineRule="auto"/>
        <w:ind w:left="-14" w:right="-3"/>
        <w:rPr>
          <w:rFonts w:ascii="Sylfaen" w:hAnsi="Sylfaen"/>
          <w:sz w:val="24"/>
          <w:szCs w:val="24"/>
        </w:rPr>
      </w:pPr>
      <w:r>
        <w:rPr>
          <w:rFonts w:ascii="Sylfaen" w:hAnsi="Sylfaen"/>
          <w:noProof/>
          <w:sz w:val="24"/>
          <w:szCs w:val="24"/>
          <w:lang w:val="en-US" w:eastAsia="en-US" w:bidi="ar-SA"/>
        </w:rPr>
        <w:pict>
          <v:shape id="_x0000_s1154" type="#_x0000_t202" style="position:absolute;left:0;text-align:left;margin-left:-.95pt;margin-top:72.2pt;width:101.85pt;height:33pt;z-index:251591168;mso-width-relative:margin;mso-height-relative:margin" stroked="f">
            <v:textbox style="mso-next-textbox:#_x0000_s1154" inset=",0,,0">
              <w:txbxContent>
                <w:p w:rsidR="009F0DC8" w:rsidRPr="00D61651" w:rsidRDefault="009F0DC8" w:rsidP="00E713DD">
                  <w:pPr>
                    <w:jc w:val="center"/>
                    <w:rPr>
                      <w:rFonts w:ascii="Sylfaen" w:hAnsi="Sylfaen"/>
                    </w:rPr>
                  </w:pPr>
                  <w:r>
                    <w:rPr>
                      <w:rFonts w:ascii="Sylfaen" w:hAnsi="Sylfaen"/>
                    </w:rPr>
                    <w:t>Տեղեկություն ներկայացնող</w:t>
                  </w:r>
                </w:p>
              </w:txbxContent>
            </v:textbox>
          </v:shape>
        </w:pict>
      </w:r>
      <w:r>
        <w:rPr>
          <w:rFonts w:ascii="Sylfaen" w:hAnsi="Sylfaen"/>
          <w:noProof/>
          <w:sz w:val="24"/>
          <w:szCs w:val="24"/>
          <w:lang w:val="en-US" w:eastAsia="en-US" w:bidi="ar-SA"/>
        </w:rPr>
        <w:pict>
          <v:shape id="_x0000_s1155" type="#_x0000_t202" style="position:absolute;left:0;text-align:left;margin-left:350.25pt;margin-top:72.2pt;width:110pt;height:33pt;z-index:251592192;mso-width-relative:margin;mso-height-relative:margin" stroked="f">
            <v:textbox style="mso-next-textbox:#_x0000_s1155" inset=",0,,0">
              <w:txbxContent>
                <w:p w:rsidR="009F0DC8" w:rsidRPr="00D61651" w:rsidRDefault="009F0DC8" w:rsidP="00E713DD">
                  <w:pPr>
                    <w:jc w:val="center"/>
                    <w:rPr>
                      <w:rFonts w:ascii="Sylfaen" w:hAnsi="Sylfaen"/>
                    </w:rPr>
                  </w:pPr>
                  <w:r>
                    <w:rPr>
                      <w:rFonts w:ascii="Sylfaen" w:hAnsi="Sylfaen"/>
                    </w:rPr>
                    <w:t>Տեղեկություն ստացող</w:t>
                  </w:r>
                </w:p>
              </w:txbxContent>
            </v:textbox>
          </v:shape>
        </w:pict>
      </w:r>
      <w:r>
        <w:rPr>
          <w:rFonts w:ascii="Sylfaen" w:hAnsi="Sylfaen"/>
          <w:noProof/>
          <w:sz w:val="24"/>
          <w:szCs w:val="24"/>
          <w:lang w:val="en-US" w:eastAsia="en-US" w:bidi="ar-SA"/>
        </w:rPr>
        <w:pict>
          <v:shape id="_x0000_s1153" type="#_x0000_t202" style="position:absolute;left:0;text-align:left;margin-left:140.55pt;margin-top:54.65pt;width:187.25pt;height:66.55pt;z-index:251590144;mso-width-relative:margin;mso-height-relative:margin" stroked="f">
            <v:textbox style="mso-next-textbox:#_x0000_s1153">
              <w:txbxContent>
                <w:p w:rsidR="009F0DC8" w:rsidRPr="00130ADB" w:rsidRDefault="009F0DC8" w:rsidP="00E713DD">
                  <w:pPr>
                    <w:jc w:val="center"/>
                  </w:pPr>
                  <w:r>
                    <w:rPr>
                      <w:rFonts w:ascii="Sylfaen" w:hAnsi="Sylfaen"/>
                      <w:sz w:val="16"/>
                      <w:szCs w:val="16"/>
                    </w:rPr>
                    <w:t xml:space="preserve">Տեղեկատվական փոխգործակցություն՝ հսկիչ նշանների օգտագործման </w:t>
                  </w:r>
                  <w:r w:rsidR="00B54C88">
                    <w:rPr>
                      <w:rFonts w:ascii="Sylfaen" w:hAnsi="Sylfaen"/>
                      <w:sz w:val="16"/>
                      <w:szCs w:val="16"/>
                    </w:rPr>
                    <w:t>և</w:t>
                  </w:r>
                  <w:r>
                    <w:rPr>
                      <w:rFonts w:ascii="Sylfaen" w:hAnsi="Sylfaen"/>
                      <w:sz w:val="16"/>
                      <w:szCs w:val="16"/>
                    </w:rPr>
                    <w:t xml:space="preserve"> դրոշմավորված ապրանքի վերաբերյալ տեղեկություններ տրամադրելիս </w:t>
                  </w:r>
                  <w:r>
                    <w:rPr>
                      <w:rFonts w:ascii="Sylfaen" w:hAnsi="Sylfaen"/>
                      <w:sz w:val="16"/>
                      <w:szCs w:val="16"/>
                    </w:rPr>
                    <w:br/>
                    <w:t>(P.LS.01BCV.002)</w:t>
                  </w:r>
                </w:p>
              </w:txbxContent>
            </v:textbox>
          </v:shape>
        </w:pict>
      </w:r>
      <w:r>
        <w:rPr>
          <w:rFonts w:ascii="Sylfaen" w:hAnsi="Sylfaen"/>
          <w:noProof/>
          <w:sz w:val="24"/>
          <w:szCs w:val="24"/>
          <w:lang w:val="en-US" w:eastAsia="en-US" w:bidi="ar-SA"/>
        </w:rPr>
        <w:pict>
          <v:shape id="_x0000_s1152" type="#_x0000_t202" style="position:absolute;left:0;text-align:left;margin-left:266.65pt;margin-top:15.25pt;width:114.1pt;height:21.85pt;z-index:251589120;mso-width-relative:margin;mso-height-relative:margin" stroked="f">
            <v:textbox style="mso-next-textbox:#_x0000_s1152">
              <w:txbxContent>
                <w:p w:rsidR="009F0DC8" w:rsidRPr="00367E74" w:rsidRDefault="009F0DC8" w:rsidP="00367E74">
                  <w:pPr>
                    <w:jc w:val="center"/>
                    <w:rPr>
                      <w:rFonts w:ascii="Sylfaen" w:hAnsi="Sylfaen"/>
                      <w:lang w:val="en-US"/>
                    </w:rPr>
                  </w:pPr>
                  <w:r>
                    <w:rPr>
                      <w:rFonts w:ascii="Sylfaen" w:hAnsi="Sylfaen"/>
                      <w:lang w:val="en-US"/>
                    </w:rPr>
                    <w:t>«</w:t>
                  </w:r>
                  <w:r>
                    <w:rPr>
                      <w:rFonts w:ascii="Sylfaen" w:hAnsi="Sylfaen"/>
                    </w:rPr>
                    <w:t>Մասնակցություն</w:t>
                  </w:r>
                  <w:r>
                    <w:rPr>
                      <w:rFonts w:ascii="Sylfaen" w:hAnsi="Sylfaen"/>
                      <w:lang w:val="en-US"/>
                    </w:rPr>
                    <w:t>»</w:t>
                  </w:r>
                </w:p>
                <w:p w:rsidR="009F0DC8" w:rsidRPr="00D61651" w:rsidRDefault="009F0DC8" w:rsidP="00E713DD">
                  <w:pPr>
                    <w:jc w:val="center"/>
                    <w:rPr>
                      <w:rFonts w:ascii="Sylfaen" w:hAnsi="Sylfaen"/>
                    </w:rPr>
                  </w:pPr>
                </w:p>
              </w:txbxContent>
            </v:textbox>
          </v:shape>
        </w:pict>
      </w:r>
      <w:r>
        <w:rPr>
          <w:rFonts w:ascii="Sylfaen" w:hAnsi="Sylfaen"/>
          <w:noProof/>
          <w:sz w:val="24"/>
          <w:szCs w:val="24"/>
          <w:lang w:val="en-US" w:eastAsia="en-US" w:bidi="ar-SA"/>
        </w:rPr>
        <w:pict>
          <v:shape id="_x0000_s1151" type="#_x0000_t202" style="position:absolute;left:0;text-align:left;margin-left:79.85pt;margin-top:15.25pt;width:116.85pt;height:21.85pt;z-index:251588096;mso-width-relative:margin;mso-height-relative:margin" stroked="f">
            <v:textbox style="mso-next-textbox:#_x0000_s1151">
              <w:txbxContent>
                <w:p w:rsidR="009F0DC8" w:rsidRPr="00367E74" w:rsidRDefault="009F0DC8" w:rsidP="00E713DD">
                  <w:pPr>
                    <w:jc w:val="center"/>
                    <w:rPr>
                      <w:rFonts w:ascii="Sylfaen" w:hAnsi="Sylfaen"/>
                      <w:lang w:val="en-US"/>
                    </w:rPr>
                  </w:pPr>
                  <w:r>
                    <w:rPr>
                      <w:rFonts w:ascii="Sylfaen" w:hAnsi="Sylfaen"/>
                      <w:lang w:val="en-US"/>
                    </w:rPr>
                    <w:t>«</w:t>
                  </w:r>
                  <w:r>
                    <w:rPr>
                      <w:rFonts w:ascii="Sylfaen" w:hAnsi="Sylfaen"/>
                    </w:rPr>
                    <w:t>Մասնակցություն</w:t>
                  </w:r>
                  <w:r>
                    <w:rPr>
                      <w:rFonts w:ascii="Sylfaen" w:hAnsi="Sylfaen"/>
                      <w:lang w:val="en-US"/>
                    </w:rPr>
                    <w:t>»</w:t>
                  </w:r>
                </w:p>
              </w:txbxContent>
            </v:textbox>
          </v:shape>
        </w:pict>
      </w:r>
      <w:r w:rsidR="00281B30" w:rsidRPr="00AA568C">
        <w:rPr>
          <w:rFonts w:ascii="Sylfaen" w:hAnsi="Sylfaen"/>
          <w:noProof/>
          <w:sz w:val="24"/>
          <w:szCs w:val="24"/>
          <w:lang w:val="en-US" w:eastAsia="en-US" w:bidi="ar-SA"/>
        </w:rPr>
        <w:drawing>
          <wp:inline distT="0" distB="0" distL="0" distR="0" wp14:anchorId="28E56983" wp14:editId="040D968B">
            <wp:extent cx="5768340" cy="1576828"/>
            <wp:effectExtent l="19050" t="0" r="381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cstate="print"/>
                    <a:srcRect/>
                    <a:stretch>
                      <a:fillRect/>
                    </a:stretch>
                  </pic:blipFill>
                  <pic:spPr bwMode="auto">
                    <a:xfrm>
                      <a:off x="0" y="0"/>
                      <a:ext cx="5768340" cy="1576828"/>
                    </a:xfrm>
                    <a:prstGeom prst="rect">
                      <a:avLst/>
                    </a:prstGeom>
                    <a:noFill/>
                  </pic:spPr>
                </pic:pic>
              </a:graphicData>
            </a:graphic>
          </wp:inline>
        </w:drawing>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 xml:space="preserve">Նկ. 1 Անդամ պետությունների տնտեսավարող սուբյեկտների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կառուցվածք</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8.</w:t>
      </w:r>
      <w:r w:rsidRPr="00AA568C">
        <w:rPr>
          <w:rFonts w:ascii="Sylfaen" w:hAnsi="Sylfaen"/>
          <w:sz w:val="24"/>
          <w:szCs w:val="24"/>
        </w:rPr>
        <w:tab/>
        <w:t xml:space="preserve">Անդամ պետությունների տնտեսավարող սուբյեկտների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կանոնների մեջ:</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9.</w:t>
      </w:r>
      <w:r w:rsidRPr="00AA568C">
        <w:rPr>
          <w:rFonts w:ascii="Sylfaen" w:hAnsi="Sylfaen"/>
          <w:sz w:val="24"/>
          <w:szCs w:val="24"/>
        </w:rPr>
        <w:tab/>
        <w:t>Տեղեկատվական փոխգործակցությունը սահմանում է ընդհանուր գործընթացի տրանզակցիաների կատարման կարգը, որոնցից յուրաքանչյուրն իրենից ներկայացնում է հաղորդագրությունների փոխանակում՝ ընդհանուր գործընթացի մասնակիցների միջ</w:t>
      </w:r>
      <w:r w:rsidR="00B54C88">
        <w:rPr>
          <w:rFonts w:ascii="Sylfaen" w:hAnsi="Sylfaen"/>
          <w:sz w:val="24"/>
          <w:szCs w:val="24"/>
        </w:rPr>
        <w:t>և</w:t>
      </w:r>
      <w:r w:rsidRPr="00AA568C">
        <w:rPr>
          <w:rFonts w:ascii="Sylfaen" w:hAnsi="Sylfaen"/>
          <w:sz w:val="24"/>
          <w:szCs w:val="24"/>
        </w:rPr>
        <w:t xml:space="preserve"> ընդհանուր գործընթացի տեղեկատվական օբյեկտի վիճակները սինխրոնիզացնելու նպատակով: Յուրաքանչյուր տեղեկատվական փոխգործակցության համար սահմանված են ընդհանուր գործընթացի գործառնությունների </w:t>
      </w:r>
      <w:r w:rsidR="00B54C88">
        <w:rPr>
          <w:rFonts w:ascii="Sylfaen" w:hAnsi="Sylfaen"/>
          <w:sz w:val="24"/>
          <w:szCs w:val="24"/>
        </w:rPr>
        <w:t>և</w:t>
      </w:r>
      <w:r w:rsidRPr="00AA568C">
        <w:rPr>
          <w:rFonts w:ascii="Sylfaen" w:hAnsi="Sylfaen"/>
          <w:sz w:val="24"/>
          <w:szCs w:val="24"/>
        </w:rPr>
        <w:t xml:space="preserve"> այդ գործառնություններին համապատասխանող տրանզակցիաների միջ</w:t>
      </w:r>
      <w:r w:rsidR="00B54C88">
        <w:rPr>
          <w:rFonts w:ascii="Sylfaen" w:hAnsi="Sylfaen"/>
          <w:sz w:val="24"/>
          <w:szCs w:val="24"/>
        </w:rPr>
        <w:t>և</w:t>
      </w:r>
      <w:r w:rsidRPr="00AA568C">
        <w:rPr>
          <w:rFonts w:ascii="Sylfaen" w:hAnsi="Sylfaen"/>
          <w:sz w:val="24"/>
          <w:szCs w:val="24"/>
        </w:rPr>
        <w:t xml:space="preserve"> փոխադարձ կապեր:</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10.</w:t>
      </w:r>
      <w:r w:rsidRPr="00AA568C">
        <w:rPr>
          <w:rFonts w:ascii="Sylfaen" w:hAnsi="Sylfaen"/>
          <w:sz w:val="24"/>
          <w:szCs w:val="24"/>
        </w:rPr>
        <w:tab/>
        <w:t xml:space="preserve">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որին ի պատասխան ռեսպոնդենտն իր կողմից իրականացվող գործառնության (ընդունող </w:t>
      </w:r>
      <w:r w:rsidRPr="00AA568C">
        <w:rPr>
          <w:rFonts w:ascii="Sylfaen" w:hAnsi="Sylfaen"/>
          <w:sz w:val="24"/>
          <w:szCs w:val="24"/>
        </w:rPr>
        <w:lastRenderedPageBreak/>
        <w:t>գործառնության) շրջանակներում կարող է ուղարկել կամ չուղարկել հաղորդագրություն-պատասխան՝ կախված ընդհանուր գործընթացի տրանզակցիայի ձ</w:t>
      </w:r>
      <w:r w:rsidR="00B54C88">
        <w:rPr>
          <w:rFonts w:ascii="Sylfaen" w:hAnsi="Sylfaen"/>
          <w:sz w:val="24"/>
          <w:szCs w:val="24"/>
        </w:rPr>
        <w:t>և</w:t>
      </w:r>
      <w:r w:rsidRPr="00AA568C">
        <w:rPr>
          <w:rFonts w:ascii="Sylfaen" w:hAnsi="Sylfaen"/>
          <w:sz w:val="24"/>
          <w:szCs w:val="24"/>
        </w:rPr>
        <w:t>անմուշից: Հաղորդագրության կազմում տվյալների կառուցվածքը պետք է համապատասխանի «Եվրասիական տնտեսական միության մաքսային տարածքում արտադրված կամ այդ տարածք ներմուծված՝ հսկիչ (նույնականացման) նշաններով դրոշմավորման ենթակա ապրանքների վերաբերյալ, այդ թվում՝ Եվրասիական տնտեսական միության տարածքում այդպիսի ապրանքների անդրսահմանային շրջանառության ժամանակ տեղեկությունների փոխանակման ապահովում» ընդհանուր գործընթացն ինտեգրված տեղեկատվական համակարգի միջոցներով իրագործելու համար օգտագործվող Եվրասիական տնտեսական հանձնաժողովի կոլեգիայի 2016 թվականի հունվարի 19-ի թիվ 3 որոշմամբ հաստատված Էլեկտրոնային փաստաթղթերի ու տեղեկությունների ձ</w:t>
      </w:r>
      <w:r w:rsidR="00B54C88">
        <w:rPr>
          <w:rFonts w:ascii="Sylfaen" w:hAnsi="Sylfaen"/>
          <w:sz w:val="24"/>
          <w:szCs w:val="24"/>
        </w:rPr>
        <w:t>և</w:t>
      </w:r>
      <w:r w:rsidRPr="00AA568C">
        <w:rPr>
          <w:rFonts w:ascii="Sylfaen" w:hAnsi="Sylfaen"/>
          <w:sz w:val="24"/>
          <w:szCs w:val="24"/>
        </w:rPr>
        <w:t xml:space="preserve">աչափերի </w:t>
      </w:r>
      <w:r w:rsidR="00B54C88">
        <w:rPr>
          <w:rFonts w:ascii="Sylfaen" w:hAnsi="Sylfaen"/>
          <w:sz w:val="24"/>
          <w:szCs w:val="24"/>
        </w:rPr>
        <w:t>և</w:t>
      </w:r>
      <w:r w:rsidRPr="00AA568C">
        <w:rPr>
          <w:rFonts w:ascii="Sylfaen" w:hAnsi="Sylfaen"/>
          <w:sz w:val="24"/>
          <w:szCs w:val="24"/>
        </w:rPr>
        <w:t xml:space="preserve"> կառուցվածքների նկարագրությանը (այսուհետ՝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 xml:space="preserve">աչափերի </w:t>
      </w:r>
      <w:r w:rsidR="00B54C88">
        <w:rPr>
          <w:rFonts w:ascii="Sylfaen" w:hAnsi="Sylfaen"/>
          <w:sz w:val="24"/>
          <w:szCs w:val="24"/>
        </w:rPr>
        <w:t>և</w:t>
      </w:r>
      <w:r w:rsidRPr="00AA568C">
        <w:rPr>
          <w:rFonts w:ascii="Sylfaen" w:hAnsi="Sylfaen"/>
          <w:sz w:val="24"/>
          <w:szCs w:val="24"/>
        </w:rPr>
        <w:t xml:space="preserve"> կառուցվածքների նկարագրություն):</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11.</w:t>
      </w:r>
      <w:r w:rsidRPr="00AA568C">
        <w:rPr>
          <w:rFonts w:ascii="Sylfaen" w:hAnsi="Sylfaen"/>
          <w:sz w:val="24"/>
          <w:szCs w:val="24"/>
        </w:rPr>
        <w:tab/>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173C21" w:rsidRPr="00AA568C" w:rsidRDefault="00173C21" w:rsidP="00AA568C">
      <w:pPr>
        <w:tabs>
          <w:tab w:val="left" w:pos="1134"/>
        </w:tabs>
        <w:spacing w:after="160" w:line="360" w:lineRule="auto"/>
        <w:ind w:left="-11" w:right="-6"/>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V. Տեղեկատվական փոխգործակցությունն ընթացակարգերի խմբերի շրջանակներում</w:t>
      </w:r>
    </w:p>
    <w:p w:rsidR="00173C21" w:rsidRPr="00AA568C" w:rsidRDefault="00173C21" w:rsidP="00AA568C">
      <w:pPr>
        <w:tabs>
          <w:tab w:val="left" w:pos="1134"/>
        </w:tabs>
        <w:spacing w:after="160" w:line="360" w:lineRule="auto"/>
        <w:ind w:left="-11" w:right="-6"/>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 xml:space="preserve">1. Տեղեկատվական փոխգործակցությունը հսկիչ նշանների օգտագործման </w:t>
      </w:r>
      <w:r w:rsidR="00B54C88">
        <w:rPr>
          <w:rFonts w:ascii="Sylfaen" w:hAnsi="Sylfaen"/>
          <w:sz w:val="24"/>
          <w:szCs w:val="24"/>
        </w:rPr>
        <w:t>և</w:t>
      </w:r>
      <w:r w:rsidRPr="00AA568C">
        <w:rPr>
          <w:rFonts w:ascii="Sylfaen" w:hAnsi="Sylfaen"/>
          <w:sz w:val="24"/>
          <w:szCs w:val="24"/>
        </w:rPr>
        <w:t xml:space="preserve"> դրոշմավորված ապրանքի վերաբերյալ տեղեկություններ ներկայացնելու ժամանակ </w:t>
      </w:r>
    </w:p>
    <w:p w:rsidR="00173C21" w:rsidRPr="00AA568C" w:rsidRDefault="00173C21" w:rsidP="00AA568C">
      <w:pPr>
        <w:tabs>
          <w:tab w:val="left" w:pos="1134"/>
        </w:tabs>
        <w:spacing w:after="160" w:line="360" w:lineRule="auto"/>
        <w:ind w:left="-11" w:right="-6"/>
        <w:rPr>
          <w:rFonts w:ascii="Sylfaen" w:hAnsi="Sylfae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lastRenderedPageBreak/>
        <w:t>12.</w:t>
      </w:r>
      <w:r w:rsidRPr="00AA568C">
        <w:rPr>
          <w:rFonts w:ascii="Sylfaen" w:hAnsi="Sylfaen"/>
          <w:sz w:val="24"/>
          <w:szCs w:val="24"/>
        </w:rPr>
        <w:tab/>
        <w:t xml:space="preserve">Հսկիչ նշանների օգտագործման </w:t>
      </w:r>
      <w:r w:rsidR="00B54C88">
        <w:rPr>
          <w:rFonts w:ascii="Sylfaen" w:hAnsi="Sylfaen"/>
          <w:sz w:val="24"/>
          <w:szCs w:val="24"/>
        </w:rPr>
        <w:t>և</w:t>
      </w:r>
      <w:r w:rsidRPr="00AA568C">
        <w:rPr>
          <w:rFonts w:ascii="Sylfaen" w:hAnsi="Sylfaen"/>
          <w:sz w:val="24"/>
          <w:szCs w:val="24"/>
        </w:rPr>
        <w:t xml:space="preserve"> դրոշմավորված ապրանքի վերաբերյալ տեղեկությունները տնտեսավարող սուբյեկտի կողմից ներկայացնելու ժամանակ ընդհանուր գործընթացի տրանզակցիաների կատարման սխեման ներկայացված է 3-րդ նկարում: Ընդհանուր գործընթացի յուրաքանչյուր ընթացակարգի համար 2-րդ աղյուսակում բերված է ընդհանուր գործընթացի գործառնությունների, տեղեկատվական օբյեկտների միջանկյալ </w:t>
      </w:r>
      <w:r w:rsidR="00B54C88">
        <w:rPr>
          <w:rFonts w:ascii="Sylfaen" w:hAnsi="Sylfaen"/>
          <w:sz w:val="24"/>
          <w:szCs w:val="24"/>
        </w:rPr>
        <w:t>և</w:t>
      </w:r>
      <w:r w:rsidRPr="00AA568C">
        <w:rPr>
          <w:rFonts w:ascii="Sylfaen" w:hAnsi="Sylfaen"/>
          <w:sz w:val="24"/>
          <w:szCs w:val="24"/>
        </w:rPr>
        <w:t xml:space="preserve"> վերջնական վիճակների </w:t>
      </w:r>
      <w:r w:rsidR="00B54C88">
        <w:rPr>
          <w:rFonts w:ascii="Sylfaen" w:hAnsi="Sylfaen"/>
          <w:sz w:val="24"/>
          <w:szCs w:val="24"/>
        </w:rPr>
        <w:t>և</w:t>
      </w:r>
      <w:r w:rsidRPr="00AA568C">
        <w:rPr>
          <w:rFonts w:ascii="Sylfaen" w:hAnsi="Sylfaen"/>
          <w:sz w:val="24"/>
          <w:szCs w:val="24"/>
        </w:rPr>
        <w:t xml:space="preserve"> ընդհանուր գործընթացի տրանզակցիաների միջ</w:t>
      </w:r>
      <w:r w:rsidR="00B54C88">
        <w:rPr>
          <w:rFonts w:ascii="Sylfaen" w:hAnsi="Sylfaen"/>
          <w:sz w:val="24"/>
          <w:szCs w:val="24"/>
        </w:rPr>
        <w:t>և</w:t>
      </w:r>
      <w:r w:rsidRPr="00AA568C">
        <w:rPr>
          <w:rFonts w:ascii="Sylfaen" w:hAnsi="Sylfaen"/>
          <w:sz w:val="24"/>
          <w:szCs w:val="24"/>
        </w:rPr>
        <w:t xml:space="preserve"> կապը:</w:t>
      </w:r>
    </w:p>
    <w:p w:rsidR="00173C21" w:rsidRPr="00AA568C" w:rsidRDefault="00173C21" w:rsidP="00AA568C">
      <w:pPr>
        <w:tabs>
          <w:tab w:val="left" w:pos="1134"/>
        </w:tabs>
        <w:spacing w:after="160" w:line="360" w:lineRule="auto"/>
        <w:ind w:left="-14" w:right="-3" w:firstLine="708"/>
        <w:jc w:val="both"/>
        <w:rPr>
          <w:rFonts w:ascii="Sylfaen" w:eastAsia="Times New Roman" w:hAnsi="Sylfaen" w:cs="Times New Roman"/>
          <w:sz w:val="24"/>
          <w:szCs w:val="24"/>
        </w:rPr>
      </w:pPr>
    </w:p>
    <w:p w:rsidR="00173C21" w:rsidRPr="00AA568C" w:rsidRDefault="00D952FE" w:rsidP="00AA568C">
      <w:pPr>
        <w:tabs>
          <w:tab w:val="left" w:pos="1134"/>
        </w:tabs>
        <w:spacing w:after="160" w:line="360" w:lineRule="auto"/>
        <w:ind w:left="-14" w:right="-3"/>
        <w:jc w:val="center"/>
        <w:rPr>
          <w:rFonts w:ascii="Sylfaen" w:eastAsia="Times New Roman" w:hAnsi="Sylfaen" w:cs="Times New Roman"/>
          <w:sz w:val="24"/>
          <w:szCs w:val="24"/>
        </w:rPr>
      </w:pPr>
      <w:r>
        <w:rPr>
          <w:rFonts w:ascii="Sylfaen" w:hAnsi="Sylfaen"/>
          <w:noProof/>
          <w:sz w:val="24"/>
          <w:szCs w:val="24"/>
          <w:lang w:val="en-US" w:eastAsia="en-US" w:bidi="ar-SA"/>
        </w:rPr>
        <w:lastRenderedPageBreak/>
        <w:pict>
          <v:shape id="_x0000_s1039" type="#_x0000_t202" style="position:absolute;left:0;text-align:left;margin-left:81pt;margin-top:448.55pt;width:12pt;height:9.55pt;z-index:251605504;mso-width-relative:margin;mso-height-relative:margin" stroked="f">
            <v:textbox style="mso-next-textbox:#_x0000_s1039" inset="0,0,0,0">
              <w:txbxContent>
                <w:p w:rsidR="009F0DC8" w:rsidRPr="004C06D2" w:rsidRDefault="009F0DC8" w:rsidP="009F4450">
                  <w:pPr>
                    <w:rPr>
                      <w:sz w:val="18"/>
                      <w:lang w:val="en-US"/>
                    </w:rPr>
                  </w:pPr>
                  <w:r w:rsidRPr="004C06D2">
                    <w:rPr>
                      <w:rFonts w:ascii="Sylfaen" w:hAnsi="Sylfaen"/>
                      <w:sz w:val="12"/>
                      <w:szCs w:val="16"/>
                      <w:lang w:val="en-US"/>
                    </w:rPr>
                    <w:t>opt</w:t>
                  </w:r>
                </w:p>
              </w:txbxContent>
            </v:textbox>
          </v:shape>
        </w:pict>
      </w:r>
      <w:r>
        <w:rPr>
          <w:rFonts w:ascii="Sylfaen" w:hAnsi="Sylfaen"/>
          <w:noProof/>
          <w:sz w:val="24"/>
          <w:szCs w:val="24"/>
          <w:lang w:val="en-US" w:eastAsia="en-US" w:bidi="ar-SA"/>
        </w:rPr>
        <w:pict>
          <v:shape id="_x0000_s1038" type="#_x0000_t202" style="position:absolute;left:0;text-align:left;margin-left:82.6pt;margin-top:462.15pt;width:198.3pt;height:13.1pt;z-index:251604480;mso-width-relative:margin;mso-height-relative:margin" stroked="f">
            <v:textbox style="mso-next-textbox:#_x0000_s1038" inset="0,0,0,0">
              <w:txbxContent>
                <w:p w:rsidR="009F0DC8" w:rsidRPr="00B678C2" w:rsidRDefault="009F0DC8" w:rsidP="009F4450">
                  <w:pPr>
                    <w:rPr>
                      <w:rFonts w:ascii="Sylfaen" w:hAnsi="Sylfaen"/>
                      <w:sz w:val="16"/>
                      <w:szCs w:val="16"/>
                    </w:rPr>
                  </w:pPr>
                  <w:r w:rsidRPr="00B678C2">
                    <w:rPr>
                      <w:rFonts w:ascii="Sylfaen" w:hAnsi="Sylfaen"/>
                      <w:sz w:val="16"/>
                      <w:szCs w:val="16"/>
                    </w:rPr>
                    <w:t>Հսկիչ նշանների օգտագործման անհնարինությունը</w:t>
                  </w:r>
                </w:p>
              </w:txbxContent>
            </v:textbox>
          </v:shape>
        </w:pict>
      </w:r>
      <w:r>
        <w:rPr>
          <w:rFonts w:ascii="Sylfaen" w:hAnsi="Sylfaen"/>
          <w:noProof/>
          <w:sz w:val="24"/>
          <w:szCs w:val="24"/>
          <w:lang w:val="en-US" w:eastAsia="en-US" w:bidi="ar-SA"/>
        </w:rPr>
        <w:pict>
          <v:shape id="_x0000_s1031" type="#_x0000_t202" style="position:absolute;left:0;text-align:left;margin-left:150.15pt;margin-top:205pt;width:144.85pt;height:37.45pt;z-index:251597312;mso-width-relative:margin;mso-height-relative:margin" stroked="f">
            <v:textbox style="mso-next-textbox:#_x0000_s1031" inset="0,0,0,0">
              <w:txbxContent>
                <w:p w:rsidR="009F0DC8" w:rsidRDefault="009F0DC8">
                  <w:pPr>
                    <w:jc w:val="center"/>
                    <w:rPr>
                      <w:rFonts w:ascii="Sylfaen" w:hAnsi="Sylfaen"/>
                      <w:sz w:val="16"/>
                      <w:szCs w:val="16"/>
                    </w:rPr>
                  </w:pPr>
                  <w:r>
                    <w:rPr>
                      <w:rFonts w:ascii="Sylfaen" w:hAnsi="Sylfaen"/>
                      <w:sz w:val="16"/>
                      <w:szCs w:val="16"/>
                    </w:rPr>
                    <w:t>1: Դրոշմավորված</w:t>
                  </w:r>
                  <w:r w:rsidRPr="00B44820">
                    <w:rPr>
                      <w:rFonts w:ascii="Sylfaen" w:hAnsi="Sylfaen"/>
                      <w:sz w:val="16"/>
                      <w:szCs w:val="16"/>
                    </w:rPr>
                    <w:t xml:space="preserve"> ապրանքի </w:t>
                  </w:r>
                  <w:r>
                    <w:rPr>
                      <w:rFonts w:ascii="Sylfaen" w:hAnsi="Sylfaen"/>
                      <w:sz w:val="16"/>
                      <w:szCs w:val="16"/>
                    </w:rPr>
                    <w:t>վերաբերյալ</w:t>
                  </w:r>
                  <w:r w:rsidRPr="00B44820">
                    <w:rPr>
                      <w:rFonts w:ascii="Sylfaen" w:hAnsi="Sylfaen"/>
                      <w:sz w:val="16"/>
                      <w:szCs w:val="16"/>
                    </w:rPr>
                    <w:t xml:space="preserve"> </w:t>
                  </w:r>
                  <w:r>
                    <w:rPr>
                      <w:rFonts w:ascii="Sylfaen" w:hAnsi="Sylfaen"/>
                      <w:sz w:val="16"/>
                      <w:szCs w:val="16"/>
                    </w:rPr>
                    <w:t>տեղեկությունների ներկայացումը (</w:t>
                  </w:r>
                  <w:r>
                    <w:rPr>
                      <w:rFonts w:ascii="Sylfaen" w:hAnsi="Sylfaen"/>
                      <w:sz w:val="16"/>
                      <w:szCs w:val="16"/>
                      <w:lang w:val="en-US"/>
                    </w:rPr>
                    <w:t>P.LS.01.TRN. 004)</w:t>
                  </w:r>
                </w:p>
              </w:txbxContent>
            </v:textbox>
          </v:shape>
        </w:pict>
      </w:r>
      <w:r>
        <w:rPr>
          <w:rFonts w:ascii="Sylfaen" w:hAnsi="Sylfaen"/>
          <w:noProof/>
          <w:sz w:val="24"/>
          <w:szCs w:val="24"/>
          <w:lang w:val="en-US" w:eastAsia="en-US" w:bidi="ar-SA"/>
        </w:rPr>
        <w:pict>
          <v:shape id="_x0000_s1032" type="#_x0000_t202" style="position:absolute;left:0;text-align:left;margin-left:82.3pt;margin-top:187.5pt;width:247.45pt;height:20.5pt;z-index:251598336;mso-width-relative:margin;mso-height-relative:margin" stroked="f">
            <v:textbox style="mso-next-textbox:#_x0000_s1032" inset="0,0,0,0">
              <w:txbxContent>
                <w:p w:rsidR="009F0DC8" w:rsidRPr="00A96A0E" w:rsidRDefault="009F0DC8" w:rsidP="009F4450">
                  <w:pPr>
                    <w:rPr>
                      <w:rFonts w:ascii="Sylfaen" w:hAnsi="Sylfaen"/>
                      <w:sz w:val="16"/>
                      <w:szCs w:val="16"/>
                    </w:rPr>
                  </w:pPr>
                  <w:r>
                    <w:rPr>
                      <w:rFonts w:ascii="Sylfaen" w:hAnsi="Sylfaen"/>
                      <w:sz w:val="16"/>
                      <w:szCs w:val="16"/>
                    </w:rPr>
                    <w:t>Գործառնությունների կատարումը դ</w:t>
                  </w:r>
                  <w:r w:rsidRPr="00A96A0E">
                    <w:rPr>
                      <w:rFonts w:ascii="Sylfaen" w:hAnsi="Sylfaen"/>
                      <w:sz w:val="16"/>
                      <w:szCs w:val="16"/>
                    </w:rPr>
                    <w:t>րոշմավորված ապրանքի հետ</w:t>
                  </w:r>
                </w:p>
              </w:txbxContent>
            </v:textbox>
          </v:shape>
        </w:pict>
      </w:r>
      <w:r>
        <w:rPr>
          <w:rFonts w:ascii="Sylfaen" w:hAnsi="Sylfaen"/>
          <w:noProof/>
          <w:sz w:val="24"/>
          <w:szCs w:val="24"/>
          <w:lang w:val="en-US" w:eastAsia="en-US" w:bidi="ar-SA"/>
        </w:rPr>
        <w:pict>
          <v:shape id="_x0000_s1036" type="#_x0000_t202" style="position:absolute;left:0;text-align:left;margin-left:81pt;margin-top:309.4pt;width:12pt;height:9.45pt;z-index:251602432;mso-width-relative:margin;mso-height-relative:margin" stroked="f">
            <v:textbox style="mso-next-textbox:#_x0000_s1036" inset="0,0,0,0">
              <w:txbxContent>
                <w:p w:rsidR="009F0DC8" w:rsidRPr="004C06D2" w:rsidRDefault="009F0DC8" w:rsidP="009F4450">
                  <w:pPr>
                    <w:rPr>
                      <w:sz w:val="18"/>
                      <w:lang w:val="en-US"/>
                    </w:rPr>
                  </w:pPr>
                  <w:r w:rsidRPr="004C06D2">
                    <w:rPr>
                      <w:rFonts w:ascii="Sylfaen" w:hAnsi="Sylfaen"/>
                      <w:sz w:val="12"/>
                      <w:szCs w:val="16"/>
                      <w:lang w:val="en-US"/>
                    </w:rPr>
                    <w:t>opt</w:t>
                  </w:r>
                </w:p>
              </w:txbxContent>
            </v:textbox>
          </v:shape>
        </w:pict>
      </w:r>
      <w:r>
        <w:rPr>
          <w:rFonts w:ascii="Sylfaen" w:hAnsi="Sylfaen"/>
          <w:noProof/>
          <w:sz w:val="24"/>
          <w:szCs w:val="24"/>
          <w:lang w:val="ru-RU" w:eastAsia="ru-RU" w:bidi="ar-SA"/>
        </w:rPr>
        <w:pict>
          <v:shape id="_x0000_s1893" type="#_x0000_t202" style="position:absolute;left:0;text-align:left;margin-left:81pt;margin-top:173.1pt;width:12pt;height:8.5pt;z-index:251955712;mso-width-relative:margin;mso-height-relative:margin" stroked="f">
            <v:textbox style="mso-next-textbox:#_x0000_s1893" inset="0,0,0,0">
              <w:txbxContent>
                <w:p w:rsidR="002C6175" w:rsidRPr="004C06D2" w:rsidRDefault="002C6175" w:rsidP="002C6175">
                  <w:pPr>
                    <w:rPr>
                      <w:rFonts w:ascii="Sylfaen" w:hAnsi="Sylfaen"/>
                      <w:sz w:val="12"/>
                      <w:szCs w:val="16"/>
                      <w:lang w:val="en-US"/>
                    </w:rPr>
                  </w:pPr>
                  <w:r w:rsidRPr="004C06D2">
                    <w:rPr>
                      <w:rFonts w:ascii="Sylfaen" w:hAnsi="Sylfaen"/>
                      <w:sz w:val="12"/>
                      <w:szCs w:val="16"/>
                      <w:lang w:val="en-US"/>
                    </w:rPr>
                    <w:t>opt</w:t>
                  </w:r>
                </w:p>
              </w:txbxContent>
            </v:textbox>
          </v:shape>
        </w:pict>
      </w:r>
      <w:r>
        <w:rPr>
          <w:rFonts w:ascii="Sylfaen" w:hAnsi="Sylfaen"/>
          <w:noProof/>
          <w:sz w:val="24"/>
          <w:szCs w:val="24"/>
          <w:lang w:val="en-US" w:eastAsia="en-US" w:bidi="ar-SA"/>
        </w:rPr>
        <w:pict>
          <v:shape id="_x0000_s1028" type="#_x0000_t202" style="position:absolute;left:0;text-align:left;margin-left:82.3pt;margin-top:37.1pt;width:10.7pt;height:8.8pt;z-index:251594240;mso-width-relative:margin;mso-height-relative:margin" stroked="f">
            <v:textbox style="mso-next-textbox:#_x0000_s1028" inset="0,0,0,0">
              <w:txbxContent>
                <w:p w:rsidR="009F0DC8" w:rsidRPr="004C56E7" w:rsidRDefault="009F0DC8" w:rsidP="009F4450">
                  <w:pPr>
                    <w:rPr>
                      <w:rFonts w:ascii="Sylfaen" w:hAnsi="Sylfaen"/>
                      <w:sz w:val="12"/>
                      <w:szCs w:val="16"/>
                      <w:lang w:val="en-US"/>
                    </w:rPr>
                  </w:pPr>
                  <w:r w:rsidRPr="004C56E7">
                    <w:rPr>
                      <w:rFonts w:ascii="Sylfaen" w:hAnsi="Sylfaen"/>
                      <w:sz w:val="12"/>
                      <w:szCs w:val="16"/>
                      <w:lang w:val="en-US"/>
                    </w:rPr>
                    <w:t>opt</w:t>
                  </w:r>
                </w:p>
              </w:txbxContent>
            </v:textbox>
          </v:shape>
        </w:pict>
      </w:r>
      <w:r>
        <w:rPr>
          <w:rFonts w:ascii="Sylfaen" w:hAnsi="Sylfaen"/>
          <w:noProof/>
          <w:sz w:val="24"/>
          <w:szCs w:val="24"/>
          <w:lang w:val="en-US" w:eastAsia="en-US" w:bidi="ar-SA"/>
        </w:rPr>
        <w:pict>
          <v:shape id="_x0000_s1030" type="#_x0000_t202" style="position:absolute;left:0;text-align:left;margin-left:147.05pt;margin-top:72.6pt;width:141.55pt;height:33.5pt;z-index:251596288;mso-width-relative:margin;mso-height-relative:margin" stroked="f">
            <v:textbox style="mso-next-textbox:#_x0000_s1030" inset="0,0,0,0">
              <w:txbxContent>
                <w:p w:rsidR="009F0DC8" w:rsidRPr="004C56E7" w:rsidRDefault="009F0DC8">
                  <w:pPr>
                    <w:jc w:val="center"/>
                    <w:rPr>
                      <w:rFonts w:ascii="Sylfaen" w:hAnsi="Sylfaen"/>
                      <w:sz w:val="14"/>
                      <w:szCs w:val="16"/>
                      <w:lang w:val="en-US"/>
                    </w:rPr>
                  </w:pPr>
                  <w:r w:rsidRPr="004C56E7">
                    <w:rPr>
                      <w:rFonts w:ascii="Sylfaen" w:hAnsi="Sylfaen"/>
                      <w:sz w:val="14"/>
                      <w:szCs w:val="16"/>
                    </w:rPr>
                    <w:t>1: Հսկիչ նշանների օգտագործման վերաբերյալ տեղեկությունների ներկայացումը (</w:t>
                  </w:r>
                  <w:r w:rsidRPr="004C56E7">
                    <w:rPr>
                      <w:rFonts w:ascii="Sylfaen" w:hAnsi="Sylfaen"/>
                      <w:sz w:val="14"/>
                      <w:szCs w:val="16"/>
                      <w:lang w:val="en-US"/>
                    </w:rPr>
                    <w:t>P.LS.01.TRN. 003)</w:t>
                  </w:r>
                </w:p>
              </w:txbxContent>
            </v:textbox>
          </v:shape>
        </w:pict>
      </w:r>
      <w:r>
        <w:rPr>
          <w:rFonts w:ascii="Sylfaen" w:hAnsi="Sylfaen"/>
          <w:noProof/>
          <w:sz w:val="24"/>
          <w:szCs w:val="24"/>
          <w:lang w:val="en-US" w:eastAsia="en-US" w:bidi="ar-SA"/>
        </w:rPr>
        <w:pict>
          <v:shape id="_x0000_s1029" type="#_x0000_t202" style="position:absolute;left:0;text-align:left;margin-left:82.3pt;margin-top:50.1pt;width:120.55pt;height:17.6pt;z-index:251595264;mso-width-relative:margin;mso-height-relative:margin" stroked="f">
            <v:textbox style="mso-next-textbox:#_x0000_s1029" inset="0,0,0,0">
              <w:txbxContent>
                <w:p w:rsidR="009F0DC8" w:rsidRPr="00A96A0E" w:rsidRDefault="009F0DC8" w:rsidP="009F4450">
                  <w:pPr>
                    <w:rPr>
                      <w:rFonts w:ascii="Sylfaen" w:hAnsi="Sylfaen"/>
                      <w:sz w:val="16"/>
                      <w:szCs w:val="16"/>
                    </w:rPr>
                  </w:pPr>
                  <w:r w:rsidRPr="00A96A0E">
                    <w:rPr>
                      <w:rFonts w:ascii="Sylfaen" w:hAnsi="Sylfaen"/>
                      <w:sz w:val="16"/>
                      <w:szCs w:val="16"/>
                    </w:rPr>
                    <w:t>Հսկիչ նշանների զետեղու</w:t>
                  </w:r>
                  <w:r>
                    <w:rPr>
                      <w:rFonts w:ascii="Sylfaen" w:hAnsi="Sylfaen"/>
                      <w:sz w:val="16"/>
                      <w:szCs w:val="16"/>
                    </w:rPr>
                    <w:t>մը</w:t>
                  </w:r>
                </w:p>
              </w:txbxContent>
            </v:textbox>
          </v:shape>
        </w:pict>
      </w:r>
      <w:r>
        <w:rPr>
          <w:rFonts w:ascii="Sylfaen" w:hAnsi="Sylfaen"/>
          <w:noProof/>
          <w:sz w:val="24"/>
          <w:szCs w:val="24"/>
          <w:lang w:val="en-US" w:eastAsia="en-US" w:bidi="ar-SA"/>
        </w:rPr>
        <w:pict>
          <v:shape id="_x0000_s1027" type="#_x0000_t202" style="position:absolute;left:0;text-align:left;margin-left:230pt;margin-top:7.1pt;width:136.1pt;height:10.5pt;z-index:251593216;mso-width-relative:margin;mso-height-relative:margin" stroked="f">
            <v:textbox style="mso-next-textbox:#_x0000_s1027" inset="0,0,0,0">
              <w:txbxContent>
                <w:p w:rsidR="009F0DC8" w:rsidRPr="00A96A0E" w:rsidRDefault="009F0DC8" w:rsidP="009F4450">
                  <w:pPr>
                    <w:jc w:val="center"/>
                    <w:rPr>
                      <w:rFonts w:ascii="Sylfaen" w:hAnsi="Sylfaen"/>
                      <w:sz w:val="16"/>
                      <w:szCs w:val="16"/>
                    </w:rPr>
                  </w:pPr>
                  <w:r w:rsidRPr="00A96A0E">
                    <w:rPr>
                      <w:rFonts w:ascii="Sylfaen" w:hAnsi="Sylfaen"/>
                      <w:sz w:val="16"/>
                      <w:szCs w:val="16"/>
                    </w:rPr>
                    <w:t>Տեղեկ</w:t>
                  </w:r>
                  <w:r>
                    <w:rPr>
                      <w:rFonts w:ascii="Sylfaen" w:hAnsi="Sylfaen"/>
                      <w:sz w:val="16"/>
                      <w:szCs w:val="16"/>
                    </w:rPr>
                    <w:t>ու</w:t>
                  </w:r>
                  <w:r w:rsidRPr="00A96A0E">
                    <w:rPr>
                      <w:rFonts w:ascii="Sylfaen" w:hAnsi="Sylfaen"/>
                      <w:sz w:val="16"/>
                      <w:szCs w:val="16"/>
                    </w:rPr>
                    <w:t xml:space="preserve">թյուն </w:t>
                  </w:r>
                  <w:r>
                    <w:rPr>
                      <w:rFonts w:ascii="Sylfaen" w:hAnsi="Sylfaen"/>
                      <w:sz w:val="16"/>
                      <w:szCs w:val="16"/>
                    </w:rPr>
                    <w:t>ստացող</w:t>
                  </w:r>
                </w:p>
              </w:txbxContent>
            </v:textbox>
          </v:shape>
        </w:pict>
      </w:r>
      <w:r>
        <w:rPr>
          <w:rFonts w:ascii="Sylfaen" w:hAnsi="Sylfaen"/>
          <w:noProof/>
          <w:sz w:val="24"/>
          <w:szCs w:val="24"/>
          <w:lang w:val="en-US" w:eastAsia="en-US" w:bidi="ar-SA"/>
        </w:rPr>
        <w:pict>
          <v:shape id="_x0000_s1040" type="#_x0000_t202" style="position:absolute;left:0;text-align:left;margin-left:85.3pt;margin-top:7.1pt;width:112.8pt;height:10.5pt;z-index:251606528;mso-width-relative:margin;mso-height-relative:margin" stroked="f">
            <v:textbox style="mso-next-textbox:#_x0000_s1040" inset="0,0,0,0">
              <w:txbxContent>
                <w:p w:rsidR="009F0DC8" w:rsidRPr="00A96A0E" w:rsidRDefault="009F0DC8" w:rsidP="009F4450">
                  <w:pPr>
                    <w:jc w:val="center"/>
                    <w:rPr>
                      <w:rFonts w:ascii="Sylfaen" w:hAnsi="Sylfaen"/>
                      <w:sz w:val="16"/>
                      <w:szCs w:val="16"/>
                    </w:rPr>
                  </w:pPr>
                  <w:r>
                    <w:rPr>
                      <w:rFonts w:ascii="Sylfaen" w:hAnsi="Sylfaen"/>
                      <w:sz w:val="16"/>
                      <w:szCs w:val="16"/>
                    </w:rPr>
                    <w:t>Տեղեկություն</w:t>
                  </w:r>
                  <w:r w:rsidRPr="00A96A0E">
                    <w:rPr>
                      <w:rFonts w:ascii="Sylfaen" w:hAnsi="Sylfaen"/>
                      <w:sz w:val="16"/>
                      <w:szCs w:val="16"/>
                    </w:rPr>
                    <w:t xml:space="preserve"> </w:t>
                  </w:r>
                  <w:r>
                    <w:rPr>
                      <w:rFonts w:ascii="Sylfaen" w:hAnsi="Sylfaen"/>
                      <w:sz w:val="16"/>
                      <w:szCs w:val="16"/>
                    </w:rPr>
                    <w:t>ներկայացնող</w:t>
                  </w:r>
                </w:p>
              </w:txbxContent>
            </v:textbox>
          </v:shape>
        </w:pict>
      </w:r>
      <w:r>
        <w:rPr>
          <w:rFonts w:ascii="Sylfaen" w:hAnsi="Sylfaen"/>
          <w:noProof/>
          <w:sz w:val="24"/>
          <w:szCs w:val="24"/>
          <w:lang w:val="en-US" w:eastAsia="en-US" w:bidi="ar-SA"/>
        </w:rPr>
        <w:pict>
          <v:shape id="_x0000_s1034" type="#_x0000_t202" style="position:absolute;left:0;text-align:left;margin-left:110.05pt;margin-top:338.65pt;width:222.95pt;height:38pt;z-index:251600384;mso-width-relative:margin;mso-height-relative:margin" stroked="f">
            <v:textbox style="mso-next-textbox:#_x0000_s1034" inset="0,0,0,0">
              <w:txbxContent>
                <w:p w:rsidR="009F0DC8" w:rsidRDefault="009F0DC8">
                  <w:pPr>
                    <w:jc w:val="center"/>
                    <w:rPr>
                      <w:rFonts w:ascii="Sylfaen" w:hAnsi="Sylfaen"/>
                      <w:sz w:val="16"/>
                      <w:szCs w:val="16"/>
                      <w:lang w:val="en-US"/>
                    </w:rPr>
                  </w:pPr>
                  <w:r>
                    <w:rPr>
                      <w:rFonts w:ascii="Sylfaen" w:hAnsi="Sylfaen"/>
                      <w:sz w:val="16"/>
                      <w:szCs w:val="16"/>
                    </w:rPr>
                    <w:t>1: Ա</w:t>
                  </w:r>
                  <w:r w:rsidRPr="00B678C2">
                    <w:rPr>
                      <w:rFonts w:ascii="Sylfaen" w:hAnsi="Sylfaen"/>
                      <w:sz w:val="16"/>
                      <w:szCs w:val="16"/>
                    </w:rPr>
                    <w:t>նդրսահմանային առ</w:t>
                  </w:r>
                  <w:r w:rsidR="00B54C88">
                    <w:rPr>
                      <w:rFonts w:ascii="Sylfaen" w:hAnsi="Sylfaen"/>
                      <w:sz w:val="16"/>
                      <w:szCs w:val="16"/>
                    </w:rPr>
                    <w:t>և</w:t>
                  </w:r>
                  <w:r w:rsidRPr="00B678C2">
                    <w:rPr>
                      <w:rFonts w:ascii="Sylfaen" w:hAnsi="Sylfaen"/>
                      <w:sz w:val="16"/>
                      <w:szCs w:val="16"/>
                    </w:rPr>
                    <w:t xml:space="preserve">տրի շրջանակներում </w:t>
                  </w:r>
                  <w:r>
                    <w:rPr>
                      <w:rFonts w:ascii="Sylfaen" w:hAnsi="Sylfaen"/>
                      <w:sz w:val="16"/>
                      <w:szCs w:val="16"/>
                    </w:rPr>
                    <w:t>ձեռք բերված՝</w:t>
                  </w:r>
                  <w:r w:rsidRPr="00B678C2">
                    <w:rPr>
                      <w:rFonts w:ascii="Sylfaen" w:hAnsi="Sylfaen"/>
                      <w:sz w:val="16"/>
                      <w:szCs w:val="16"/>
                    </w:rPr>
                    <w:t xml:space="preserve"> դրոշմավորված ապրանքի </w:t>
                  </w:r>
                  <w:r>
                    <w:rPr>
                      <w:rFonts w:ascii="Sylfaen" w:hAnsi="Sylfaen"/>
                      <w:sz w:val="16"/>
                      <w:szCs w:val="16"/>
                    </w:rPr>
                    <w:t>վերաբերյալ տ</w:t>
                  </w:r>
                  <w:r w:rsidRPr="00B678C2">
                    <w:rPr>
                      <w:rFonts w:ascii="Sylfaen" w:hAnsi="Sylfaen"/>
                      <w:sz w:val="16"/>
                      <w:szCs w:val="16"/>
                    </w:rPr>
                    <w:t>եղեկությունների ներկայաց</w:t>
                  </w:r>
                  <w:r>
                    <w:rPr>
                      <w:rFonts w:ascii="Sylfaen" w:hAnsi="Sylfaen"/>
                      <w:sz w:val="16"/>
                      <w:szCs w:val="16"/>
                    </w:rPr>
                    <w:t>ումը</w:t>
                  </w:r>
                  <w:r>
                    <w:rPr>
                      <w:rFonts w:ascii="Sylfaen" w:hAnsi="Sylfaen"/>
                      <w:sz w:val="16"/>
                      <w:szCs w:val="16"/>
                      <w:lang w:val="en-US"/>
                    </w:rPr>
                    <w:t xml:space="preserve"> </w:t>
                  </w:r>
                  <w:r>
                    <w:rPr>
                      <w:rFonts w:ascii="Sylfaen" w:hAnsi="Sylfaen"/>
                      <w:sz w:val="16"/>
                      <w:szCs w:val="16"/>
                    </w:rPr>
                    <w:t>(</w:t>
                  </w:r>
                  <w:r>
                    <w:rPr>
                      <w:rFonts w:ascii="Sylfaen" w:hAnsi="Sylfaen"/>
                      <w:sz w:val="16"/>
                      <w:szCs w:val="16"/>
                      <w:lang w:val="en-US"/>
                    </w:rPr>
                    <w:t>P.LS.01.TRN. 005)</w:t>
                  </w:r>
                </w:p>
              </w:txbxContent>
            </v:textbox>
          </v:shape>
        </w:pict>
      </w:r>
      <w:r>
        <w:rPr>
          <w:rFonts w:ascii="Sylfaen" w:hAnsi="Sylfaen"/>
          <w:noProof/>
          <w:sz w:val="24"/>
          <w:szCs w:val="24"/>
          <w:lang w:val="en-US" w:eastAsia="en-US" w:bidi="ar-SA"/>
        </w:rPr>
        <w:pict>
          <v:shape id="_x0000_s1035" type="#_x0000_t202" style="position:absolute;left:0;text-align:left;margin-left:82.6pt;margin-top:320.45pt;width:261.65pt;height:16.1pt;z-index:251601408;mso-width-relative:margin;mso-height-relative:margin" stroked="f">
            <v:textbox style="mso-next-textbox:#_x0000_s1035" inset="0,0,0,0">
              <w:txbxContent>
                <w:p w:rsidR="009F0DC8" w:rsidRPr="00B678C2" w:rsidRDefault="009F0DC8" w:rsidP="009F4450">
                  <w:pPr>
                    <w:rPr>
                      <w:rFonts w:ascii="Sylfaen" w:hAnsi="Sylfaen"/>
                      <w:sz w:val="16"/>
                      <w:szCs w:val="16"/>
                    </w:rPr>
                  </w:pPr>
                  <w:r>
                    <w:rPr>
                      <w:rFonts w:ascii="Sylfaen" w:hAnsi="Sylfaen"/>
                      <w:sz w:val="16"/>
                      <w:szCs w:val="16"/>
                    </w:rPr>
                    <w:t>Ա</w:t>
                  </w:r>
                  <w:r w:rsidRPr="00B678C2">
                    <w:rPr>
                      <w:rFonts w:ascii="Sylfaen" w:hAnsi="Sylfaen"/>
                      <w:sz w:val="16"/>
                      <w:szCs w:val="16"/>
                    </w:rPr>
                    <w:t>նդրսահմանային առ</w:t>
                  </w:r>
                  <w:r w:rsidR="00B54C88">
                    <w:rPr>
                      <w:rFonts w:ascii="Sylfaen" w:hAnsi="Sylfaen"/>
                      <w:sz w:val="16"/>
                      <w:szCs w:val="16"/>
                    </w:rPr>
                    <w:t>և</w:t>
                  </w:r>
                  <w:r w:rsidRPr="00B678C2">
                    <w:rPr>
                      <w:rFonts w:ascii="Sylfaen" w:hAnsi="Sylfaen"/>
                      <w:sz w:val="16"/>
                      <w:szCs w:val="16"/>
                    </w:rPr>
                    <w:t xml:space="preserve">տրի շրջանակներում </w:t>
                  </w:r>
                  <w:r>
                    <w:rPr>
                      <w:rFonts w:ascii="Sylfaen" w:hAnsi="Sylfaen"/>
                      <w:sz w:val="16"/>
                      <w:szCs w:val="16"/>
                    </w:rPr>
                    <w:t>ա</w:t>
                  </w:r>
                  <w:r w:rsidRPr="00B678C2">
                    <w:rPr>
                      <w:rFonts w:ascii="Sylfaen" w:hAnsi="Sylfaen"/>
                      <w:sz w:val="16"/>
                      <w:szCs w:val="16"/>
                    </w:rPr>
                    <w:t xml:space="preserve">պրանքի ձեռքբերումը </w:t>
                  </w:r>
                </w:p>
                <w:p w:rsidR="009F0DC8" w:rsidRPr="00B678C2" w:rsidRDefault="009F0DC8" w:rsidP="009F4450">
                  <w:pPr>
                    <w:rPr>
                      <w:sz w:val="16"/>
                      <w:szCs w:val="16"/>
                      <w:lang w:val="en-US"/>
                    </w:rPr>
                  </w:pPr>
                </w:p>
              </w:txbxContent>
            </v:textbox>
          </v:shape>
        </w:pict>
      </w:r>
      <w:r>
        <w:rPr>
          <w:rFonts w:ascii="Sylfaen" w:hAnsi="Sylfaen"/>
          <w:noProof/>
          <w:sz w:val="24"/>
          <w:szCs w:val="24"/>
          <w:lang w:val="en-US" w:eastAsia="en-US" w:bidi="ar-SA"/>
        </w:rPr>
        <w:pict>
          <v:shape id="_x0000_s1037" type="#_x0000_t202" style="position:absolute;left:0;text-align:left;margin-left:147.05pt;margin-top:480.85pt;width:149.65pt;height:35.25pt;z-index:251603456;mso-width-relative:margin;mso-height-relative:margin" stroked="f">
            <v:textbox style="mso-next-textbox:#_x0000_s1037" inset="0,0,0,0">
              <w:txbxContent>
                <w:p w:rsidR="009F0DC8" w:rsidRDefault="009F0DC8">
                  <w:pPr>
                    <w:jc w:val="center"/>
                    <w:rPr>
                      <w:rFonts w:ascii="Sylfaen" w:hAnsi="Sylfaen"/>
                      <w:sz w:val="16"/>
                      <w:szCs w:val="16"/>
                      <w:lang w:val="en-US"/>
                    </w:rPr>
                  </w:pPr>
                  <w:r>
                    <w:rPr>
                      <w:rFonts w:ascii="Sylfaen" w:hAnsi="Sylfaen"/>
                      <w:sz w:val="16"/>
                      <w:szCs w:val="16"/>
                    </w:rPr>
                    <w:t>1: Ապրանքները կրկին</w:t>
                  </w:r>
                  <w:r w:rsidRPr="00B678C2">
                    <w:rPr>
                      <w:rFonts w:ascii="Sylfaen" w:hAnsi="Sylfaen"/>
                      <w:sz w:val="16"/>
                      <w:szCs w:val="16"/>
                    </w:rPr>
                    <w:t xml:space="preserve"> դրոշմ</w:t>
                  </w:r>
                  <w:r>
                    <w:rPr>
                      <w:rFonts w:ascii="Sylfaen" w:hAnsi="Sylfaen"/>
                      <w:sz w:val="16"/>
                      <w:szCs w:val="16"/>
                    </w:rPr>
                    <w:t>ելու վերաբերյալ</w:t>
                  </w:r>
                  <w:r>
                    <w:rPr>
                      <w:rFonts w:ascii="Sylfaen" w:hAnsi="Sylfaen"/>
                      <w:sz w:val="16"/>
                      <w:szCs w:val="16"/>
                      <w:lang w:val="en-US"/>
                    </w:rPr>
                    <w:t xml:space="preserve"> </w:t>
                  </w:r>
                  <w:r>
                    <w:rPr>
                      <w:rFonts w:ascii="Sylfaen" w:hAnsi="Sylfaen"/>
                      <w:sz w:val="16"/>
                      <w:szCs w:val="16"/>
                    </w:rPr>
                    <w:t>տ</w:t>
                  </w:r>
                  <w:r w:rsidRPr="00B678C2">
                    <w:rPr>
                      <w:rFonts w:ascii="Sylfaen" w:hAnsi="Sylfaen"/>
                      <w:sz w:val="16"/>
                      <w:szCs w:val="16"/>
                    </w:rPr>
                    <w:t xml:space="preserve">եղեկությունների ներկայացումը </w:t>
                  </w:r>
                  <w:r>
                    <w:rPr>
                      <w:rFonts w:ascii="Sylfaen" w:hAnsi="Sylfaen"/>
                      <w:sz w:val="16"/>
                      <w:szCs w:val="16"/>
                    </w:rPr>
                    <w:t>(</w:t>
                  </w:r>
                  <w:r>
                    <w:rPr>
                      <w:rFonts w:ascii="Sylfaen" w:hAnsi="Sylfaen"/>
                      <w:sz w:val="16"/>
                      <w:szCs w:val="16"/>
                      <w:lang w:val="en-US"/>
                    </w:rPr>
                    <w:t>P.LS.01.TRN. 006)</w:t>
                  </w:r>
                </w:p>
              </w:txbxContent>
            </v:textbox>
          </v:shape>
        </w:pict>
      </w:r>
      <w:r w:rsidR="00281B30" w:rsidRPr="00AA568C">
        <w:rPr>
          <w:rFonts w:ascii="Sylfaen" w:hAnsi="Sylfaen"/>
          <w:noProof/>
          <w:sz w:val="24"/>
          <w:szCs w:val="24"/>
          <w:lang w:val="en-US" w:eastAsia="en-US" w:bidi="ar-SA"/>
        </w:rPr>
        <w:drawing>
          <wp:inline distT="0" distB="0" distL="0" distR="0" wp14:anchorId="1854FEB5" wp14:editId="0FBC1FAD">
            <wp:extent cx="3895725" cy="7439025"/>
            <wp:effectExtent l="1905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srcRect/>
                    <a:stretch>
                      <a:fillRect/>
                    </a:stretch>
                  </pic:blipFill>
                  <pic:spPr bwMode="auto">
                    <a:xfrm>
                      <a:off x="0" y="0"/>
                      <a:ext cx="3895725" cy="7439025"/>
                    </a:xfrm>
                    <a:prstGeom prst="rect">
                      <a:avLst/>
                    </a:prstGeom>
                    <a:noFill/>
                    <a:ln w="9525">
                      <a:noFill/>
                      <a:miter lim="800000"/>
                      <a:headEnd/>
                      <a:tailEnd/>
                    </a:ln>
                  </pic:spPr>
                </pic:pic>
              </a:graphicData>
            </a:graphic>
          </wp:inline>
        </w:drawing>
      </w:r>
    </w:p>
    <w:p w:rsidR="00173C21" w:rsidRPr="00AA568C" w:rsidRDefault="00DC2C99" w:rsidP="00AA568C">
      <w:pPr>
        <w:tabs>
          <w:tab w:val="left" w:pos="1134"/>
        </w:tabs>
        <w:spacing w:after="160" w:line="360" w:lineRule="auto"/>
        <w:ind w:left="-11" w:right="-6" w:firstLine="6"/>
        <w:jc w:val="center"/>
        <w:rPr>
          <w:rFonts w:ascii="Sylfaen" w:eastAsia="Times New Roman" w:hAnsi="Sylfaen" w:cs="Times New Roman"/>
          <w:sz w:val="24"/>
          <w:szCs w:val="24"/>
        </w:rPr>
      </w:pPr>
      <w:r w:rsidRPr="00AA568C">
        <w:rPr>
          <w:rFonts w:ascii="Sylfaen" w:hAnsi="Sylfaen"/>
          <w:sz w:val="24"/>
          <w:szCs w:val="24"/>
        </w:rPr>
        <w:t xml:space="preserve">Նկ. 2 Տնտեսավարող սուբյեկտի կողմից հսկիչ նշանների օգտագործման </w:t>
      </w:r>
      <w:r w:rsidR="00B54C88">
        <w:rPr>
          <w:rFonts w:ascii="Sylfaen" w:hAnsi="Sylfaen"/>
          <w:sz w:val="24"/>
          <w:szCs w:val="24"/>
        </w:rPr>
        <w:t>և</w:t>
      </w:r>
      <w:r w:rsidRPr="00AA568C">
        <w:rPr>
          <w:rFonts w:ascii="Sylfaen" w:hAnsi="Sylfaen"/>
          <w:sz w:val="24"/>
          <w:szCs w:val="24"/>
        </w:rPr>
        <w:t xml:space="preserve"> դրոշմավորված ապրանքի վերաբերյալ տեղեկություններ ներկայացնելու ժամանակ ընդհանուր գործընթացի տրանզակցիաների կատարման սխեման </w:t>
      </w:r>
    </w:p>
    <w:p w:rsidR="005C1365" w:rsidRPr="00AA568C" w:rsidRDefault="005C1365" w:rsidP="00AA568C">
      <w:pPr>
        <w:tabs>
          <w:tab w:val="left" w:pos="1134"/>
        </w:tabs>
        <w:spacing w:after="160" w:line="360" w:lineRule="auto"/>
        <w:ind w:left="-14" w:right="-3"/>
        <w:jc w:val="center"/>
        <w:rPr>
          <w:rFonts w:ascii="Sylfaen" w:eastAsia="Times New Roman" w:hAnsi="Sylfaen" w:cs="Times New Roman"/>
          <w:sz w:val="24"/>
          <w:szCs w:val="24"/>
        </w:rPr>
        <w:sectPr w:rsidR="005C1365" w:rsidRPr="00AA568C" w:rsidSect="00D21401">
          <w:headerReference w:type="default" r:id="rId36"/>
          <w:pgSz w:w="11920" w:h="16840"/>
          <w:pgMar w:top="1418" w:right="1418" w:bottom="1418" w:left="1418" w:header="738" w:footer="0" w:gutter="0"/>
          <w:pgNumType w:start="1"/>
          <w:cols w:space="720"/>
          <w:titlePg/>
          <w:docGrid w:linePitch="299"/>
        </w:sectPr>
      </w:pPr>
    </w:p>
    <w:p w:rsidR="00173C21"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lastRenderedPageBreak/>
        <w:t>Աղյուսակ 2</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14"/>
        <w:jc w:val="center"/>
        <w:rPr>
          <w:rFonts w:ascii="Sylfaen" w:eastAsia="Times New Roman" w:hAnsi="Sylfaen" w:cs="Times New Roman"/>
          <w:sz w:val="24"/>
          <w:szCs w:val="24"/>
        </w:rPr>
      </w:pPr>
      <w:r w:rsidRPr="00AA568C">
        <w:rPr>
          <w:rFonts w:ascii="Sylfaen" w:hAnsi="Sylfaen"/>
          <w:sz w:val="24"/>
          <w:szCs w:val="24"/>
        </w:rPr>
        <w:t xml:space="preserve">Տնտեսավարող սուբյեկտի կողմից հսկիչ նշանների օգտագործման մասին </w:t>
      </w:r>
      <w:r w:rsidR="00B54C88">
        <w:rPr>
          <w:rFonts w:ascii="Sylfaen" w:hAnsi="Sylfaen"/>
          <w:sz w:val="24"/>
          <w:szCs w:val="24"/>
        </w:rPr>
        <w:t>և</w:t>
      </w:r>
      <w:r w:rsidRPr="00AA568C">
        <w:rPr>
          <w:rFonts w:ascii="Sylfaen" w:hAnsi="Sylfaen"/>
          <w:sz w:val="24"/>
          <w:szCs w:val="24"/>
        </w:rPr>
        <w:t xml:space="preserve"> դրոշմավորված ապրանքի վերաբերյալ տեղեկությունների ներկայացման ժամանակ ընդհանուր գործընթացի տրանզակցիաների ցանկ</w:t>
      </w:r>
    </w:p>
    <w:tbl>
      <w:tblPr>
        <w:tblW w:w="14670" w:type="dxa"/>
        <w:tblInd w:w="5" w:type="dxa"/>
        <w:tblLayout w:type="fixed"/>
        <w:tblCellMar>
          <w:left w:w="0" w:type="dxa"/>
          <w:right w:w="0" w:type="dxa"/>
        </w:tblCellMar>
        <w:tblLook w:val="01E0" w:firstRow="1" w:lastRow="1" w:firstColumn="1" w:lastColumn="1" w:noHBand="0" w:noVBand="0"/>
      </w:tblPr>
      <w:tblGrid>
        <w:gridCol w:w="827"/>
        <w:gridCol w:w="3109"/>
        <w:gridCol w:w="3250"/>
        <w:gridCol w:w="2719"/>
        <w:gridCol w:w="2422"/>
        <w:gridCol w:w="2343"/>
      </w:tblGrid>
      <w:tr w:rsidR="005C1365" w:rsidRPr="00AA568C" w:rsidTr="00842D74">
        <w:trPr>
          <w:tblHeader/>
        </w:trPr>
        <w:tc>
          <w:tcPr>
            <w:tcW w:w="82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Համարը՝ ը/կ</w:t>
            </w:r>
          </w:p>
        </w:tc>
        <w:tc>
          <w:tcPr>
            <w:tcW w:w="310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7" w:right="156" w:firstLine="14"/>
              <w:jc w:val="center"/>
              <w:rPr>
                <w:rFonts w:ascii="Sylfaen" w:eastAsia="Times New Roman" w:hAnsi="Sylfaen" w:cs="Times New Roman"/>
                <w:sz w:val="24"/>
                <w:szCs w:val="24"/>
              </w:rPr>
            </w:pPr>
            <w:r w:rsidRPr="00AA568C">
              <w:rPr>
                <w:rFonts w:ascii="Sylfaen" w:hAnsi="Sylfaen"/>
                <w:sz w:val="24"/>
                <w:szCs w:val="24"/>
              </w:rPr>
              <w:t>Նախաձեռնողի կողմից կատարվող գործառնությունը</w:t>
            </w:r>
          </w:p>
        </w:tc>
        <w:tc>
          <w:tcPr>
            <w:tcW w:w="32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7" w:right="156" w:firstLine="14"/>
              <w:jc w:val="center"/>
              <w:rPr>
                <w:rFonts w:ascii="Sylfaen" w:eastAsia="Times New Roman" w:hAnsi="Sylfaen" w:cs="Times New Roman"/>
                <w:sz w:val="24"/>
                <w:szCs w:val="24"/>
              </w:rPr>
            </w:pPr>
            <w:r w:rsidRPr="00AA568C">
              <w:rPr>
                <w:rFonts w:ascii="Sylfaen" w:hAnsi="Sylfaen"/>
                <w:sz w:val="24"/>
                <w:szCs w:val="24"/>
              </w:rPr>
              <w:t>Ընդհանուր գործընթացի տեղեկատվական օբյեկտի միջանկյալ վիճակը</w:t>
            </w:r>
          </w:p>
        </w:tc>
        <w:tc>
          <w:tcPr>
            <w:tcW w:w="271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7" w:right="156" w:firstLine="14"/>
              <w:jc w:val="center"/>
              <w:rPr>
                <w:rFonts w:ascii="Sylfaen" w:eastAsia="Times New Roman" w:hAnsi="Sylfaen" w:cs="Times New Roman"/>
                <w:sz w:val="24"/>
                <w:szCs w:val="24"/>
              </w:rPr>
            </w:pPr>
            <w:r w:rsidRPr="00AA568C">
              <w:rPr>
                <w:rFonts w:ascii="Sylfaen" w:hAnsi="Sylfaen"/>
                <w:sz w:val="24"/>
                <w:szCs w:val="24"/>
              </w:rPr>
              <w:t>Ռեսպոնդենտի կողմից կատարվող գործառնությունը</w:t>
            </w:r>
          </w:p>
        </w:tc>
        <w:tc>
          <w:tcPr>
            <w:tcW w:w="242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7" w:right="156" w:firstLine="14"/>
              <w:jc w:val="center"/>
              <w:rPr>
                <w:rFonts w:ascii="Sylfaen" w:eastAsia="Times New Roman" w:hAnsi="Sylfaen" w:cs="Times New Roman"/>
                <w:sz w:val="24"/>
                <w:szCs w:val="24"/>
              </w:rPr>
            </w:pPr>
            <w:r w:rsidRPr="00AA568C">
              <w:rPr>
                <w:rFonts w:ascii="Sylfaen" w:hAnsi="Sylfaen"/>
                <w:sz w:val="24"/>
                <w:szCs w:val="24"/>
              </w:rPr>
              <w:t>Ընդհանուր գործընթացի տեղեկատվական օբյեկտի վերջնական վիճակը</w:t>
            </w:r>
          </w:p>
        </w:tc>
        <w:tc>
          <w:tcPr>
            <w:tcW w:w="234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7" w:right="156" w:firstLine="14"/>
              <w:jc w:val="center"/>
              <w:rPr>
                <w:rFonts w:ascii="Sylfaen" w:eastAsia="Times New Roman" w:hAnsi="Sylfaen" w:cs="Times New Roman"/>
                <w:sz w:val="24"/>
                <w:szCs w:val="24"/>
              </w:rPr>
            </w:pPr>
            <w:r w:rsidRPr="00AA568C">
              <w:rPr>
                <w:rFonts w:ascii="Sylfaen" w:hAnsi="Sylfaen"/>
                <w:sz w:val="24"/>
                <w:szCs w:val="24"/>
              </w:rPr>
              <w:t>Ընդհանուր գործընթացի տրանզակցիան</w:t>
            </w:r>
          </w:p>
        </w:tc>
      </w:tr>
      <w:tr w:rsidR="005C1365" w:rsidRPr="00AA568C" w:rsidTr="00842D74">
        <w:trPr>
          <w:tblHeader/>
        </w:trPr>
        <w:tc>
          <w:tcPr>
            <w:tcW w:w="82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310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32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3</w:t>
            </w:r>
          </w:p>
        </w:tc>
        <w:tc>
          <w:tcPr>
            <w:tcW w:w="271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4</w:t>
            </w:r>
          </w:p>
        </w:tc>
        <w:tc>
          <w:tcPr>
            <w:tcW w:w="242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5</w:t>
            </w:r>
          </w:p>
        </w:tc>
        <w:tc>
          <w:tcPr>
            <w:tcW w:w="234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6</w:t>
            </w:r>
          </w:p>
        </w:tc>
      </w:tr>
      <w:tr w:rsidR="005C1365" w:rsidRPr="00AA568C" w:rsidTr="00767E2A">
        <w:tc>
          <w:tcPr>
            <w:tcW w:w="827" w:type="dxa"/>
            <w:tcBorders>
              <w:top w:val="single" w:sz="4" w:space="0" w:color="000000"/>
              <w:left w:val="single" w:sz="4" w:space="0" w:color="000000"/>
              <w:bottom w:val="single" w:sz="4" w:space="0" w:color="000000"/>
              <w:right w:val="single" w:sz="4" w:space="0" w:color="000000"/>
            </w:tcBorders>
            <w:vAlign w:val="center"/>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13843" w:type="dxa"/>
            <w:gridSpan w:val="5"/>
            <w:tcBorders>
              <w:top w:val="single" w:sz="4" w:space="0" w:color="000000"/>
              <w:left w:val="single" w:sz="4" w:space="0" w:color="000000"/>
              <w:bottom w:val="single" w:sz="4" w:space="0" w:color="000000"/>
              <w:right w:val="single" w:sz="4" w:space="0" w:color="000000"/>
            </w:tcBorders>
            <w:vAlign w:val="center"/>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Հսկիչ նշանների օգտագործման վերաբերյալ տեղեկությունների ներկայացում (P.LS.01.PRC.003)</w:t>
            </w:r>
          </w:p>
        </w:tc>
      </w:tr>
      <w:tr w:rsidR="005C1365" w:rsidRPr="00AA568C" w:rsidTr="00767E2A">
        <w:tc>
          <w:tcPr>
            <w:tcW w:w="82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1.1</w:t>
            </w:r>
          </w:p>
        </w:tc>
        <w:tc>
          <w:tcPr>
            <w:tcW w:w="310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81" w:right="240" w:firstLine="14"/>
              <w:rPr>
                <w:rFonts w:ascii="Sylfaen" w:hAnsi="Sylfaen"/>
                <w:sz w:val="24"/>
                <w:szCs w:val="24"/>
              </w:rPr>
            </w:pPr>
            <w:r w:rsidRPr="00AA568C">
              <w:rPr>
                <w:rFonts w:ascii="Sylfaen" w:hAnsi="Sylfaen"/>
                <w:sz w:val="24"/>
                <w:szCs w:val="24"/>
              </w:rPr>
              <w:t xml:space="preserve">Հսկիչ նշանների օգտագործման վերաբերյալ տեղեկությունների ներկայացում </w:t>
            </w:r>
            <w:r w:rsidRPr="00AA568C">
              <w:rPr>
                <w:rFonts w:ascii="Sylfaen" w:hAnsi="Sylfaen"/>
                <w:sz w:val="24"/>
                <w:szCs w:val="24"/>
              </w:rPr>
              <w:lastRenderedPageBreak/>
              <w:t>(P.LS.01.OPR.007): Հսկիչ նշանների օգտագործման վերաբերյալ տեղեկությունների մշակման արդյունքների մասին ծանուցման ստացում (P.LS.01.OPR.009)</w:t>
            </w:r>
          </w:p>
        </w:tc>
        <w:tc>
          <w:tcPr>
            <w:tcW w:w="32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81" w:right="240" w:firstLine="14"/>
              <w:rPr>
                <w:rFonts w:ascii="Sylfaen" w:hAnsi="Sylfaen"/>
                <w:sz w:val="24"/>
                <w:szCs w:val="24"/>
              </w:rPr>
            </w:pPr>
            <w:r w:rsidRPr="00AA568C">
              <w:rPr>
                <w:rFonts w:ascii="Sylfaen" w:hAnsi="Sylfaen"/>
                <w:sz w:val="24"/>
                <w:szCs w:val="24"/>
              </w:rPr>
              <w:lastRenderedPageBreak/>
              <w:t xml:space="preserve">դրոշմավորված ապրանքի վերաբերյալ տեղեկություններ (P.LS.01.BEN.002)՝ հսկիչ նշանների օգտագործման </w:t>
            </w:r>
            <w:r w:rsidRPr="00AA568C">
              <w:rPr>
                <w:rFonts w:ascii="Sylfaen" w:hAnsi="Sylfaen"/>
                <w:sz w:val="24"/>
                <w:szCs w:val="24"/>
              </w:rPr>
              <w:lastRenderedPageBreak/>
              <w:t xml:space="preserve">վերաբերյալ տեղեկությունները ներկայացվել են </w:t>
            </w:r>
          </w:p>
        </w:tc>
        <w:tc>
          <w:tcPr>
            <w:tcW w:w="271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81" w:right="240" w:firstLine="14"/>
              <w:rPr>
                <w:rFonts w:ascii="Sylfaen" w:hAnsi="Sylfaen"/>
                <w:sz w:val="24"/>
                <w:szCs w:val="24"/>
              </w:rPr>
            </w:pPr>
            <w:r w:rsidRPr="00AA568C">
              <w:rPr>
                <w:rFonts w:ascii="Sylfaen" w:hAnsi="Sylfaen"/>
                <w:sz w:val="24"/>
                <w:szCs w:val="24"/>
              </w:rPr>
              <w:lastRenderedPageBreak/>
              <w:t xml:space="preserve">հսկիչ նշանների օգտագործման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w:t>
            </w:r>
            <w:r w:rsidRPr="00AA568C">
              <w:rPr>
                <w:rFonts w:ascii="Sylfaen" w:hAnsi="Sylfaen"/>
                <w:sz w:val="24"/>
                <w:szCs w:val="24"/>
              </w:rPr>
              <w:lastRenderedPageBreak/>
              <w:t xml:space="preserve">մշակում (P.LS.01.OPR.008) </w:t>
            </w:r>
          </w:p>
        </w:tc>
        <w:tc>
          <w:tcPr>
            <w:tcW w:w="242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81" w:right="136" w:firstLine="14"/>
              <w:rPr>
                <w:rFonts w:ascii="Sylfaen" w:hAnsi="Sylfaen"/>
                <w:sz w:val="24"/>
                <w:szCs w:val="24"/>
              </w:rPr>
            </w:pPr>
            <w:r w:rsidRPr="00AA568C">
              <w:rPr>
                <w:rFonts w:ascii="Sylfaen" w:hAnsi="Sylfaen"/>
                <w:sz w:val="24"/>
                <w:szCs w:val="24"/>
              </w:rPr>
              <w:lastRenderedPageBreak/>
              <w:t xml:space="preserve">դրոշմավորված ապրանքի վերաբերյալ տեղեկություններ (P.LS.01.BEN.002)՝ </w:t>
            </w:r>
            <w:r w:rsidRPr="00AA568C">
              <w:rPr>
                <w:rFonts w:ascii="Sylfaen" w:hAnsi="Sylfaen"/>
                <w:sz w:val="24"/>
                <w:szCs w:val="24"/>
              </w:rPr>
              <w:lastRenderedPageBreak/>
              <w:t xml:space="preserve">գործառնության կատարման մերժում: Տեղեկություններ՝ դրոշմավորված ապրանքի վերաբերյալ (P.LS.01.BEN.002)՝ հսկիչ նշանների օգտագործման վերաբերյալ </w:t>
            </w:r>
            <w:r w:rsidRPr="00AA568C">
              <w:rPr>
                <w:rFonts w:ascii="Sylfaen" w:hAnsi="Sylfaen"/>
                <w:sz w:val="24"/>
                <w:szCs w:val="24"/>
              </w:rPr>
              <w:lastRenderedPageBreak/>
              <w:t xml:space="preserve">տեղեկությունները մշակվել են </w:t>
            </w:r>
          </w:p>
        </w:tc>
        <w:tc>
          <w:tcPr>
            <w:tcW w:w="234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81" w:right="240" w:firstLine="14"/>
              <w:rPr>
                <w:rFonts w:ascii="Sylfaen" w:hAnsi="Sylfaen"/>
                <w:sz w:val="24"/>
                <w:szCs w:val="24"/>
              </w:rPr>
            </w:pPr>
            <w:r w:rsidRPr="00AA568C">
              <w:rPr>
                <w:rFonts w:ascii="Sylfaen" w:hAnsi="Sylfaen"/>
                <w:sz w:val="24"/>
                <w:szCs w:val="24"/>
              </w:rPr>
              <w:lastRenderedPageBreak/>
              <w:t xml:space="preserve">հսկիչ նշանների օգտագործման վերաբերյալ տեղեկությունների ներկայացում </w:t>
            </w:r>
            <w:r w:rsidRPr="00AA568C">
              <w:rPr>
                <w:rFonts w:ascii="Sylfaen" w:hAnsi="Sylfaen"/>
                <w:sz w:val="24"/>
                <w:szCs w:val="24"/>
              </w:rPr>
              <w:lastRenderedPageBreak/>
              <w:t>(P.LS.01.TRN.003)</w:t>
            </w:r>
          </w:p>
        </w:tc>
      </w:tr>
      <w:tr w:rsidR="005C1365" w:rsidRPr="00AA568C" w:rsidTr="00767E2A">
        <w:tc>
          <w:tcPr>
            <w:tcW w:w="827" w:type="dxa"/>
            <w:tcBorders>
              <w:top w:val="single" w:sz="4" w:space="0" w:color="000000"/>
              <w:left w:val="single" w:sz="4" w:space="0" w:color="000000"/>
              <w:bottom w:val="single" w:sz="4" w:space="0" w:color="000000"/>
              <w:right w:val="single" w:sz="4" w:space="0" w:color="000000"/>
            </w:tcBorders>
            <w:vAlign w:val="center"/>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2</w:t>
            </w:r>
          </w:p>
        </w:tc>
        <w:tc>
          <w:tcPr>
            <w:tcW w:w="13843" w:type="dxa"/>
            <w:gridSpan w:val="5"/>
            <w:tcBorders>
              <w:top w:val="single" w:sz="4" w:space="0" w:color="000000"/>
              <w:left w:val="single" w:sz="4" w:space="0" w:color="000000"/>
              <w:bottom w:val="single" w:sz="4" w:space="0" w:color="000000"/>
              <w:right w:val="single" w:sz="4" w:space="0" w:color="000000"/>
            </w:tcBorders>
            <w:vAlign w:val="center"/>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ներկայացում (P.LS.01.PRC.004)</w:t>
            </w:r>
          </w:p>
        </w:tc>
      </w:tr>
      <w:tr w:rsidR="005C1365" w:rsidRPr="00AA568C" w:rsidTr="00767E2A">
        <w:tc>
          <w:tcPr>
            <w:tcW w:w="82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2.1</w:t>
            </w:r>
          </w:p>
        </w:tc>
        <w:tc>
          <w:tcPr>
            <w:tcW w:w="310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81" w:right="240" w:firstLine="14"/>
              <w:rPr>
                <w:rFonts w:ascii="Sylfaen" w:hAnsi="Sylfaen"/>
                <w:sz w:val="24"/>
                <w:szCs w:val="24"/>
              </w:rPr>
            </w:pPr>
            <w:r w:rsidRPr="00AA568C">
              <w:rPr>
                <w:rFonts w:ascii="Sylfaen" w:hAnsi="Sylfaen"/>
                <w:sz w:val="24"/>
                <w:szCs w:val="24"/>
              </w:rPr>
              <w:t xml:space="preserve">Դրոշմավորված ապրանքի վերաբերյալ տեղեկությունների ներկայացում (P.LS.01.OPR.010): Դրոշմավորված ապրանքի վերաբերյալ </w:t>
            </w:r>
            <w:r w:rsidRPr="00AA568C">
              <w:rPr>
                <w:rFonts w:ascii="Sylfaen" w:hAnsi="Sylfaen"/>
                <w:sz w:val="24"/>
                <w:szCs w:val="24"/>
              </w:rPr>
              <w:lastRenderedPageBreak/>
              <w:t>տեղեկությունների մշակման արդյունքների մասին ծանուցման ստացում (P.LS.01.OPR.012)</w:t>
            </w:r>
          </w:p>
        </w:tc>
        <w:tc>
          <w:tcPr>
            <w:tcW w:w="32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81" w:right="240" w:firstLine="14"/>
              <w:rPr>
                <w:rFonts w:ascii="Sylfaen" w:hAnsi="Sylfaen"/>
                <w:sz w:val="24"/>
                <w:szCs w:val="24"/>
              </w:rPr>
            </w:pPr>
            <w:r w:rsidRPr="00AA568C">
              <w:rPr>
                <w:rFonts w:ascii="Sylfaen" w:hAnsi="Sylfaen"/>
                <w:sz w:val="24"/>
                <w:szCs w:val="24"/>
              </w:rPr>
              <w:lastRenderedPageBreak/>
              <w:t>դրոշմավորված ապրանքի վերաբերյալ տեղեկություններ (P.LS.01.BEN.002)՝ տեղեկությունները ներկայացվել են</w:t>
            </w:r>
          </w:p>
        </w:tc>
        <w:tc>
          <w:tcPr>
            <w:tcW w:w="271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81" w:right="240" w:firstLine="14"/>
              <w:rPr>
                <w:rFonts w:ascii="Sylfaen" w:hAnsi="Sylfaen"/>
                <w:sz w:val="24"/>
                <w:szCs w:val="24"/>
              </w:rPr>
            </w:pPr>
            <w:r w:rsidRPr="00AA568C">
              <w:rPr>
                <w:rFonts w:ascii="Sylfaen" w:hAnsi="Sylfaen"/>
                <w:sz w:val="24"/>
                <w:szCs w:val="24"/>
              </w:rPr>
              <w:t xml:space="preserve">դրոշմավորված ապրանքի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(P.LS.01.OPR.011)</w:t>
            </w:r>
          </w:p>
        </w:tc>
        <w:tc>
          <w:tcPr>
            <w:tcW w:w="242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81" w:right="240" w:firstLine="14"/>
              <w:rPr>
                <w:rFonts w:ascii="Sylfaen" w:hAnsi="Sylfaen"/>
                <w:sz w:val="24"/>
                <w:szCs w:val="24"/>
              </w:rPr>
            </w:pPr>
            <w:r w:rsidRPr="00AA568C">
              <w:rPr>
                <w:rFonts w:ascii="Sylfaen" w:hAnsi="Sylfaen"/>
                <w:sz w:val="24"/>
                <w:szCs w:val="24"/>
              </w:rPr>
              <w:t xml:space="preserve">դրոշմավորված ապրանքի վերաբերյալ տեղեկություններ (P.LS.01.BEN.002)՝ գործառնության կատարման </w:t>
            </w:r>
            <w:r w:rsidRPr="00AA568C">
              <w:rPr>
                <w:rFonts w:ascii="Sylfaen" w:hAnsi="Sylfaen"/>
                <w:sz w:val="24"/>
                <w:szCs w:val="24"/>
              </w:rPr>
              <w:lastRenderedPageBreak/>
              <w:t>մերժում: Տեղեկություններ՝ դրոշմավորված ապրանքի վերաբերյալ (P.LS.01.BEN.002)՝ հաջողությամբ մշակվել են</w:t>
            </w:r>
          </w:p>
        </w:tc>
        <w:tc>
          <w:tcPr>
            <w:tcW w:w="234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81" w:right="240" w:firstLine="14"/>
              <w:rPr>
                <w:rFonts w:ascii="Sylfaen" w:hAnsi="Sylfaen"/>
                <w:sz w:val="24"/>
                <w:szCs w:val="24"/>
              </w:rPr>
            </w:pPr>
            <w:r w:rsidRPr="00AA568C">
              <w:rPr>
                <w:rFonts w:ascii="Sylfaen" w:hAnsi="Sylfaen"/>
                <w:sz w:val="24"/>
                <w:szCs w:val="24"/>
              </w:rPr>
              <w:lastRenderedPageBreak/>
              <w:t>դրոշմավորված ապրանքի վերաբերյալ տեղեկությունների ներկայացում (P.LS.01.TRN.004)</w:t>
            </w:r>
          </w:p>
        </w:tc>
      </w:tr>
      <w:tr w:rsidR="005C1365" w:rsidRPr="00AA568C" w:rsidTr="00767E2A">
        <w:tc>
          <w:tcPr>
            <w:tcW w:w="827" w:type="dxa"/>
            <w:tcBorders>
              <w:top w:val="single" w:sz="4" w:space="0" w:color="000000"/>
              <w:left w:val="single" w:sz="4" w:space="0" w:color="000000"/>
              <w:bottom w:val="single" w:sz="4" w:space="0" w:color="000000"/>
              <w:right w:val="single" w:sz="4" w:space="0" w:color="000000"/>
            </w:tcBorders>
            <w:vAlign w:val="center"/>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3</w:t>
            </w:r>
          </w:p>
        </w:tc>
        <w:tc>
          <w:tcPr>
            <w:tcW w:w="13843" w:type="dxa"/>
            <w:gridSpan w:val="5"/>
            <w:tcBorders>
              <w:top w:val="single" w:sz="4" w:space="0" w:color="000000"/>
              <w:left w:val="single" w:sz="4" w:space="0" w:color="000000"/>
              <w:bottom w:val="single" w:sz="4" w:space="0" w:color="000000"/>
              <w:right w:val="single" w:sz="4" w:space="0" w:color="000000"/>
            </w:tcBorders>
            <w:vAlign w:val="center"/>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 (P.LS.01.PRC.005)</w:t>
            </w:r>
          </w:p>
        </w:tc>
      </w:tr>
      <w:tr w:rsidR="005C1365" w:rsidRPr="00AA568C" w:rsidTr="00767E2A">
        <w:tc>
          <w:tcPr>
            <w:tcW w:w="82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3.1</w:t>
            </w:r>
          </w:p>
        </w:tc>
        <w:tc>
          <w:tcPr>
            <w:tcW w:w="310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81" w:right="240" w:firstLine="14"/>
              <w:rPr>
                <w:rFonts w:ascii="Sylfaen" w:hAnsi="Sylfae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ներկայացում (P.LS.01.OPR.013): Տնտեսավարող սուբյեկտի կողմից անդրսահմանային </w:t>
            </w:r>
            <w:r w:rsidRPr="00AA568C">
              <w:rPr>
                <w:rFonts w:ascii="Sylfaen" w:hAnsi="Sylfaen"/>
                <w:sz w:val="24"/>
                <w:szCs w:val="24"/>
              </w:rPr>
              <w:lastRenderedPageBreak/>
              <w:t>առ</w:t>
            </w:r>
            <w:r w:rsidR="00B54C88">
              <w:rPr>
                <w:rFonts w:ascii="Sylfaen" w:hAnsi="Sylfaen"/>
                <w:sz w:val="24"/>
                <w:szCs w:val="24"/>
              </w:rPr>
              <w:t>և</w:t>
            </w:r>
            <w:r w:rsidRPr="00AA568C">
              <w:rPr>
                <w:rFonts w:ascii="Sylfaen" w:hAnsi="Sylfaen"/>
                <w:sz w:val="24"/>
                <w:szCs w:val="24"/>
              </w:rPr>
              <w:t>տրի շրջանակներում դրոշմավորված ապրանքի վերաբերյալ տեղեկությունների մշակման արդյունքների մասին ծանուցման ստացում (P.LS.01.OPR.019)</w:t>
            </w:r>
          </w:p>
        </w:tc>
        <w:tc>
          <w:tcPr>
            <w:tcW w:w="32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81" w:right="240" w:firstLine="14"/>
              <w:rPr>
                <w:rFonts w:ascii="Sylfaen" w:hAnsi="Sylfaen"/>
                <w:sz w:val="24"/>
                <w:szCs w:val="24"/>
              </w:rPr>
            </w:pPr>
            <w:r w:rsidRPr="00AA568C">
              <w:rPr>
                <w:rFonts w:ascii="Sylfaen" w:hAnsi="Sylfaen"/>
                <w:sz w:val="24"/>
                <w:szCs w:val="24"/>
              </w:rPr>
              <w:lastRenderedPageBreak/>
              <w:t>դրոշմավորված ապրանքի վերաբերյալ տեղեկություններ (P.LS.01.BEN.002)՝ տեղեկությունները ներկայացվել են</w:t>
            </w:r>
          </w:p>
        </w:tc>
        <w:tc>
          <w:tcPr>
            <w:tcW w:w="271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81" w:right="240" w:firstLine="14"/>
              <w:rPr>
                <w:rFonts w:ascii="Sylfaen" w:hAnsi="Sylfaen"/>
                <w:sz w:val="24"/>
                <w:szCs w:val="24"/>
              </w:rPr>
            </w:pPr>
            <w:r w:rsidRPr="00AA568C">
              <w:rPr>
                <w:rFonts w:ascii="Sylfaen" w:hAnsi="Sylfaen"/>
                <w:sz w:val="24"/>
                <w:szCs w:val="24"/>
              </w:rPr>
              <w:t>անդամ պետության լիազորված մարմնի կողմից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w:t>
            </w:r>
            <w:r w:rsidRPr="00AA568C">
              <w:rPr>
                <w:rFonts w:ascii="Sylfaen" w:hAnsi="Sylfaen"/>
                <w:sz w:val="24"/>
                <w:szCs w:val="24"/>
              </w:rPr>
              <w:lastRenderedPageBreak/>
              <w:t xml:space="preserve">ընդունում </w:t>
            </w:r>
            <w:r w:rsidR="00B54C88">
              <w:rPr>
                <w:rFonts w:ascii="Sylfaen" w:hAnsi="Sylfaen"/>
                <w:sz w:val="24"/>
                <w:szCs w:val="24"/>
              </w:rPr>
              <w:t>և</w:t>
            </w:r>
            <w:r w:rsidRPr="00AA568C">
              <w:rPr>
                <w:rFonts w:ascii="Sylfaen" w:hAnsi="Sylfaen"/>
                <w:sz w:val="24"/>
                <w:szCs w:val="24"/>
              </w:rPr>
              <w:t xml:space="preserve"> մշակում (P.LS.01.OPR.014): Տնտեսավարող սուբյեկտին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դրոշմավորված ապրանքի վերաբերյալ </w:t>
            </w:r>
            <w:r w:rsidRPr="00AA568C">
              <w:rPr>
                <w:rFonts w:ascii="Sylfaen" w:hAnsi="Sylfaen"/>
                <w:sz w:val="24"/>
                <w:szCs w:val="24"/>
              </w:rPr>
              <w:lastRenderedPageBreak/>
              <w:t>տեղեկությունների մշակման արդյունքների մասին ծանուցման ներկայացում (P.LS.01.OPR.018)</w:t>
            </w:r>
          </w:p>
        </w:tc>
        <w:tc>
          <w:tcPr>
            <w:tcW w:w="242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81" w:right="240" w:firstLine="14"/>
              <w:rPr>
                <w:rFonts w:ascii="Sylfaen" w:hAnsi="Sylfaen"/>
                <w:sz w:val="24"/>
                <w:szCs w:val="24"/>
              </w:rPr>
            </w:pPr>
            <w:r w:rsidRPr="00AA568C">
              <w:rPr>
                <w:rFonts w:ascii="Sylfaen" w:hAnsi="Sylfaen"/>
                <w:sz w:val="24"/>
                <w:szCs w:val="24"/>
              </w:rPr>
              <w:lastRenderedPageBreak/>
              <w:t>դրոշմավորված ապրանքի վերաբերյալ տեղեկություններ (P.LS.01.BEN.002)՝ տեղեկությունների մշակման արդյունքը ստացվել է</w:t>
            </w:r>
          </w:p>
        </w:tc>
        <w:tc>
          <w:tcPr>
            <w:tcW w:w="234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81" w:right="240" w:firstLine="14"/>
              <w:rPr>
                <w:rFonts w:ascii="Sylfaen" w:hAnsi="Sylfae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 (P.LS.01.TRN.005)</w:t>
            </w:r>
          </w:p>
        </w:tc>
      </w:tr>
      <w:tr w:rsidR="00842D74" w:rsidRPr="00AA568C" w:rsidTr="00767E2A">
        <w:tc>
          <w:tcPr>
            <w:tcW w:w="827" w:type="dxa"/>
            <w:tcBorders>
              <w:top w:val="single" w:sz="4" w:space="0" w:color="000000"/>
              <w:left w:val="single" w:sz="4" w:space="0" w:color="000000"/>
              <w:bottom w:val="single" w:sz="4" w:space="0" w:color="000000"/>
              <w:right w:val="single" w:sz="4" w:space="0" w:color="000000"/>
            </w:tcBorders>
            <w:vAlign w:val="center"/>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4</w:t>
            </w:r>
          </w:p>
        </w:tc>
        <w:tc>
          <w:tcPr>
            <w:tcW w:w="13843" w:type="dxa"/>
            <w:gridSpan w:val="5"/>
            <w:tcBorders>
              <w:top w:val="single" w:sz="4" w:space="0" w:color="000000"/>
              <w:left w:val="single" w:sz="4" w:space="0" w:color="000000"/>
              <w:bottom w:val="single" w:sz="4" w:space="0" w:color="000000"/>
              <w:right w:val="single" w:sz="4" w:space="0" w:color="000000"/>
            </w:tcBorders>
            <w:vAlign w:val="center"/>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 xml:space="preserve">Ապրանքների կրկնակի դրոշմավորման վերաբերյալ տեղեկությունների ներկայացում (P.LS.01.PRC.006) </w:t>
            </w:r>
          </w:p>
        </w:tc>
      </w:tr>
      <w:tr w:rsidR="00842D74" w:rsidRPr="00AA568C" w:rsidTr="00767E2A">
        <w:tc>
          <w:tcPr>
            <w:tcW w:w="82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4.1</w:t>
            </w:r>
          </w:p>
        </w:tc>
        <w:tc>
          <w:tcPr>
            <w:tcW w:w="310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81" w:right="240" w:firstLine="14"/>
              <w:rPr>
                <w:rFonts w:ascii="Sylfaen" w:hAnsi="Sylfaen"/>
                <w:sz w:val="24"/>
                <w:szCs w:val="24"/>
              </w:rPr>
            </w:pPr>
            <w:r w:rsidRPr="00AA568C">
              <w:rPr>
                <w:rFonts w:ascii="Sylfaen" w:hAnsi="Sylfaen"/>
                <w:sz w:val="24"/>
                <w:szCs w:val="24"/>
              </w:rPr>
              <w:t xml:space="preserve">Ապրանքների կրկնակի դրոշմավորման վերաբերյալ </w:t>
            </w:r>
            <w:r w:rsidRPr="00AA568C">
              <w:rPr>
                <w:rFonts w:ascii="Sylfaen" w:hAnsi="Sylfaen"/>
                <w:sz w:val="24"/>
                <w:szCs w:val="24"/>
              </w:rPr>
              <w:lastRenderedPageBreak/>
              <w:t xml:space="preserve">տեղեկությունների ներկայացում (P.LS.01.OPR.020)։ Տնտեսավարող սուբյեկտի կողմից ապրանքների կրկնակի դրոշմավորման վերաբերյալ տեղեկությունների մշակման արդյունքների մասին ծանուցման </w:t>
            </w:r>
            <w:r w:rsidRPr="00AA568C">
              <w:rPr>
                <w:rFonts w:ascii="Sylfaen" w:hAnsi="Sylfaen"/>
                <w:sz w:val="24"/>
                <w:szCs w:val="24"/>
              </w:rPr>
              <w:lastRenderedPageBreak/>
              <w:t>ստացում (P.LS.01.OPR.022)</w:t>
            </w:r>
          </w:p>
        </w:tc>
        <w:tc>
          <w:tcPr>
            <w:tcW w:w="32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81" w:right="240" w:firstLine="14"/>
              <w:rPr>
                <w:rFonts w:ascii="Sylfaen" w:hAnsi="Sylfaen"/>
                <w:sz w:val="24"/>
                <w:szCs w:val="24"/>
              </w:rPr>
            </w:pPr>
            <w:r w:rsidRPr="00AA568C">
              <w:rPr>
                <w:rFonts w:ascii="Sylfaen" w:hAnsi="Sylfaen"/>
                <w:sz w:val="24"/>
                <w:szCs w:val="24"/>
              </w:rPr>
              <w:lastRenderedPageBreak/>
              <w:t xml:space="preserve">դրոշմավորված ապրանքի վերաբերյալ տեղեկություններ </w:t>
            </w:r>
            <w:r w:rsidRPr="00AA568C">
              <w:rPr>
                <w:rFonts w:ascii="Sylfaen" w:hAnsi="Sylfaen"/>
                <w:sz w:val="24"/>
                <w:szCs w:val="24"/>
              </w:rPr>
              <w:lastRenderedPageBreak/>
              <w:t xml:space="preserve">(P.LS.01.BEN.002)՝ հսկիչ նշանների օգտագործման վերաբերյալ տեղեկությունները ներկայացվել են </w:t>
            </w:r>
          </w:p>
        </w:tc>
        <w:tc>
          <w:tcPr>
            <w:tcW w:w="271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81" w:right="240" w:firstLine="14"/>
              <w:rPr>
                <w:rFonts w:ascii="Sylfaen" w:hAnsi="Sylfaen"/>
                <w:sz w:val="24"/>
                <w:szCs w:val="24"/>
              </w:rPr>
            </w:pPr>
            <w:r w:rsidRPr="00AA568C">
              <w:rPr>
                <w:rFonts w:ascii="Sylfaen" w:hAnsi="Sylfaen"/>
                <w:sz w:val="24"/>
                <w:szCs w:val="24"/>
              </w:rPr>
              <w:lastRenderedPageBreak/>
              <w:t xml:space="preserve">անդամ պետության լիազորված մարմնի կողմից </w:t>
            </w:r>
            <w:r w:rsidRPr="00AA568C">
              <w:rPr>
                <w:rFonts w:ascii="Sylfaen" w:hAnsi="Sylfaen"/>
                <w:sz w:val="24"/>
                <w:szCs w:val="24"/>
              </w:rPr>
              <w:lastRenderedPageBreak/>
              <w:t xml:space="preserve">ապրանքների կրկնակի դրոշմավորման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(P.LS.01.OPR.021) </w:t>
            </w:r>
          </w:p>
        </w:tc>
        <w:tc>
          <w:tcPr>
            <w:tcW w:w="242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81" w:right="240" w:firstLine="14"/>
              <w:rPr>
                <w:rFonts w:ascii="Sylfaen" w:hAnsi="Sylfaen"/>
                <w:sz w:val="24"/>
                <w:szCs w:val="24"/>
              </w:rPr>
            </w:pPr>
            <w:r w:rsidRPr="00AA568C">
              <w:rPr>
                <w:rFonts w:ascii="Sylfaen" w:hAnsi="Sylfaen"/>
                <w:sz w:val="24"/>
                <w:szCs w:val="24"/>
              </w:rPr>
              <w:lastRenderedPageBreak/>
              <w:t xml:space="preserve">դրոշմավորված ապրանքի վերաբերյալ </w:t>
            </w:r>
            <w:r w:rsidRPr="00AA568C">
              <w:rPr>
                <w:rFonts w:ascii="Sylfaen" w:hAnsi="Sylfaen"/>
                <w:sz w:val="24"/>
                <w:szCs w:val="24"/>
              </w:rPr>
              <w:lastRenderedPageBreak/>
              <w:t xml:space="preserve">տեղեկություններ (P.LS.01.BEN.002)՝ գործառնության կատարման մերժում: Տեղեկություններ՝ դրոշմավորված ապրանքի վերաբերյալ (P.LS.01.BEN.002)՝ հսկիչ նշանների </w:t>
            </w:r>
            <w:r w:rsidRPr="00AA568C">
              <w:rPr>
                <w:rFonts w:ascii="Sylfaen" w:hAnsi="Sylfaen"/>
                <w:sz w:val="24"/>
                <w:szCs w:val="24"/>
              </w:rPr>
              <w:lastRenderedPageBreak/>
              <w:t xml:space="preserve">օգտագործման վերաբերյալ տեղեկությունները մշակվել են </w:t>
            </w:r>
          </w:p>
        </w:tc>
        <w:tc>
          <w:tcPr>
            <w:tcW w:w="234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81" w:right="240" w:firstLine="14"/>
              <w:rPr>
                <w:rFonts w:ascii="Sylfaen" w:hAnsi="Sylfaen"/>
                <w:sz w:val="24"/>
                <w:szCs w:val="24"/>
              </w:rPr>
            </w:pPr>
            <w:r w:rsidRPr="00AA568C">
              <w:rPr>
                <w:rFonts w:ascii="Sylfaen" w:hAnsi="Sylfaen"/>
                <w:sz w:val="24"/>
                <w:szCs w:val="24"/>
              </w:rPr>
              <w:lastRenderedPageBreak/>
              <w:t xml:space="preserve">ապրանքի կրկնակի դրոշմավորման </w:t>
            </w:r>
            <w:r w:rsidRPr="00AA568C">
              <w:rPr>
                <w:rFonts w:ascii="Sylfaen" w:hAnsi="Sylfaen"/>
                <w:sz w:val="24"/>
                <w:szCs w:val="24"/>
              </w:rPr>
              <w:lastRenderedPageBreak/>
              <w:t>վերաբերյալ տեղեկությունների ներկայացում (P.LS.01.TRN.006)</w:t>
            </w:r>
          </w:p>
        </w:tc>
      </w:tr>
    </w:tbl>
    <w:p w:rsidR="005C1365" w:rsidRPr="00AA568C" w:rsidRDefault="005C1365" w:rsidP="00AA568C">
      <w:pPr>
        <w:tabs>
          <w:tab w:val="left" w:pos="1134"/>
        </w:tabs>
        <w:spacing w:after="160" w:line="360" w:lineRule="auto"/>
        <w:ind w:left="-14" w:right="-3"/>
        <w:rPr>
          <w:rFonts w:ascii="Sylfaen" w:eastAsia="Times New Roman" w:hAnsi="Sylfaen" w:cs="Times New Roman"/>
          <w:sz w:val="24"/>
          <w:szCs w:val="24"/>
        </w:rPr>
        <w:sectPr w:rsidR="005C1365" w:rsidRPr="00AA568C" w:rsidSect="00D21401">
          <w:pgSz w:w="16840" w:h="11920" w:orient="landscape"/>
          <w:pgMar w:top="1418" w:right="1418" w:bottom="1418" w:left="1418" w:header="738" w:footer="0" w:gutter="0"/>
          <w:cols w:space="720"/>
        </w:sectPr>
      </w:pPr>
    </w:p>
    <w:p w:rsidR="00173C21"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lastRenderedPageBreak/>
        <w:t>VI. Ընդհանուր գործընթացի հաղորդագրությունների նկարագրությունը</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13.</w:t>
      </w:r>
      <w:r w:rsidRPr="00AA568C">
        <w:rPr>
          <w:rFonts w:ascii="Sylfaen" w:hAnsi="Sylfaen"/>
          <w:sz w:val="24"/>
          <w:szCs w:val="24"/>
        </w:rPr>
        <w:tab/>
        <w:t xml:space="preserve">Ընդհանուր գործընթացն իրականացնելիս տեղեկատվական փոխգործակցության շրջանակներում փոխանցվող՝ ընդհանուր գործընթացի հաղորդագրությունների ցանկը բերված է 3-րդ աղյուսակում: Հաղորդագրության կազմում տվյալների կառուցվածքը պետք է համապատասխանի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աչափերի ու կառուցվածքների նկարագրությանը: Էլեկտրոնային փաստաթղթերի ու տեղեկությունների ձ</w:t>
      </w:r>
      <w:r w:rsidR="00B54C88">
        <w:rPr>
          <w:rFonts w:ascii="Sylfaen" w:hAnsi="Sylfaen"/>
          <w:sz w:val="24"/>
          <w:szCs w:val="24"/>
        </w:rPr>
        <w:t>և</w:t>
      </w:r>
      <w:r w:rsidRPr="00AA568C">
        <w:rPr>
          <w:rFonts w:ascii="Sylfaen" w:hAnsi="Sylfaen"/>
          <w:sz w:val="24"/>
          <w:szCs w:val="24"/>
        </w:rPr>
        <w:t xml:space="preserve">աչափերի </w:t>
      </w:r>
      <w:r w:rsidR="00B54C88">
        <w:rPr>
          <w:rFonts w:ascii="Sylfaen" w:hAnsi="Sylfaen"/>
          <w:sz w:val="24"/>
          <w:szCs w:val="24"/>
        </w:rPr>
        <w:t>և</w:t>
      </w:r>
      <w:r w:rsidRPr="00AA568C">
        <w:rPr>
          <w:rFonts w:ascii="Sylfaen" w:hAnsi="Sylfaen"/>
          <w:sz w:val="24"/>
          <w:szCs w:val="24"/>
        </w:rPr>
        <w:t xml:space="preserve"> կառուցվածքների նկարագրության մեջ համապատասխան կառուցվածքին արված հղումը սահմանվում է ըստ 3-րդ աղյուսակի 3-րդ սյունակի արժեքի:</w:t>
      </w:r>
    </w:p>
    <w:p w:rsidR="00173C21" w:rsidRPr="00AA568C" w:rsidRDefault="00173C21" w:rsidP="00AA568C">
      <w:pPr>
        <w:tabs>
          <w:tab w:val="left" w:pos="1134"/>
        </w:tabs>
        <w:spacing w:after="160" w:line="360" w:lineRule="auto"/>
        <w:ind w:left="-11" w:right="-6" w:firstLine="709"/>
        <w:jc w:val="both"/>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1" w:right="-6"/>
        <w:jc w:val="right"/>
        <w:rPr>
          <w:rFonts w:ascii="Sylfaen" w:hAnsi="Sylfaen"/>
          <w:sz w:val="24"/>
          <w:szCs w:val="24"/>
          <w:lang w:val="en-US"/>
        </w:rPr>
      </w:pPr>
      <w:r w:rsidRPr="00AA568C">
        <w:rPr>
          <w:rFonts w:ascii="Sylfaen" w:hAnsi="Sylfaen"/>
          <w:sz w:val="24"/>
          <w:szCs w:val="24"/>
        </w:rPr>
        <w:t>Աղյուսակ 3</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lang w:val="en-US"/>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Ընդհանուր գործընթացի հաղորդագրությունների ցանկ</w:t>
      </w:r>
    </w:p>
    <w:tbl>
      <w:tblPr>
        <w:tblW w:w="10348" w:type="dxa"/>
        <w:tblInd w:w="-562" w:type="dxa"/>
        <w:tblLayout w:type="fixed"/>
        <w:tblCellMar>
          <w:left w:w="0" w:type="dxa"/>
          <w:right w:w="0" w:type="dxa"/>
        </w:tblCellMar>
        <w:tblLook w:val="01E0" w:firstRow="1" w:lastRow="1" w:firstColumn="1" w:lastColumn="1" w:noHBand="0" w:noVBand="0"/>
      </w:tblPr>
      <w:tblGrid>
        <w:gridCol w:w="2410"/>
        <w:gridCol w:w="3969"/>
        <w:gridCol w:w="3969"/>
      </w:tblGrid>
      <w:tr w:rsidR="005C1365" w:rsidRPr="00AA568C" w:rsidTr="00081389">
        <w:tc>
          <w:tcPr>
            <w:tcW w:w="24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Ծածկագրային նշագիրը</w:t>
            </w:r>
          </w:p>
        </w:tc>
        <w:tc>
          <w:tcPr>
            <w:tcW w:w="39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Անվանումը</w:t>
            </w:r>
          </w:p>
        </w:tc>
        <w:tc>
          <w:tcPr>
            <w:tcW w:w="39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Էլեկտրոնային փաստաթղթի (տեղեկությունների) կառուցվածքը</w:t>
            </w:r>
          </w:p>
        </w:tc>
      </w:tr>
      <w:tr w:rsidR="005C1365" w:rsidRPr="00AA568C" w:rsidTr="00081389">
        <w:tc>
          <w:tcPr>
            <w:tcW w:w="24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39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39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r>
      <w:tr w:rsidR="005C1365" w:rsidRPr="00AA568C" w:rsidTr="00081389">
        <w:tc>
          <w:tcPr>
            <w:tcW w:w="24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15"/>
              <w:rPr>
                <w:rFonts w:ascii="Sylfaen" w:hAnsi="Sylfaen"/>
                <w:sz w:val="24"/>
                <w:szCs w:val="24"/>
              </w:rPr>
            </w:pPr>
            <w:r w:rsidRPr="00AA568C">
              <w:rPr>
                <w:rFonts w:ascii="Sylfaen" w:hAnsi="Sylfaen"/>
                <w:sz w:val="24"/>
                <w:szCs w:val="24"/>
              </w:rPr>
              <w:t>P.LS.01.MSG.005</w:t>
            </w:r>
          </w:p>
        </w:tc>
        <w:tc>
          <w:tcPr>
            <w:tcW w:w="39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15"/>
              <w:rPr>
                <w:rFonts w:ascii="Sylfaen" w:hAnsi="Sylfaen"/>
                <w:sz w:val="24"/>
                <w:szCs w:val="24"/>
              </w:rPr>
            </w:pPr>
            <w:r w:rsidRPr="00AA568C">
              <w:rPr>
                <w:rFonts w:ascii="Sylfaen" w:hAnsi="Sylfaen"/>
                <w:sz w:val="24"/>
                <w:szCs w:val="24"/>
              </w:rPr>
              <w:t>հսկիչ նշանների օգտագործման վերաբերյալ տեղեկություններ</w:t>
            </w:r>
          </w:p>
        </w:tc>
        <w:tc>
          <w:tcPr>
            <w:tcW w:w="39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15"/>
              <w:rPr>
                <w:rFonts w:ascii="Sylfaen" w:hAnsi="Sylfaen"/>
                <w:sz w:val="24"/>
                <w:szCs w:val="24"/>
              </w:rPr>
            </w:pPr>
            <w:r w:rsidRPr="00AA568C">
              <w:rPr>
                <w:rFonts w:ascii="Sylfaen" w:hAnsi="Sylfaen"/>
                <w:sz w:val="24"/>
                <w:szCs w:val="24"/>
              </w:rPr>
              <w:t xml:space="preserve">դրոշմավորված ապրանքների վերաբերյալ տեղեկություններ (R.014) </w:t>
            </w:r>
          </w:p>
        </w:tc>
      </w:tr>
      <w:tr w:rsidR="005C1365" w:rsidRPr="00AA568C" w:rsidTr="00081389">
        <w:tc>
          <w:tcPr>
            <w:tcW w:w="24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15"/>
              <w:rPr>
                <w:rFonts w:ascii="Sylfaen" w:hAnsi="Sylfaen"/>
                <w:sz w:val="24"/>
                <w:szCs w:val="24"/>
              </w:rPr>
            </w:pPr>
            <w:r w:rsidRPr="00AA568C">
              <w:rPr>
                <w:rFonts w:ascii="Sylfaen" w:hAnsi="Sylfaen"/>
                <w:sz w:val="24"/>
                <w:szCs w:val="24"/>
              </w:rPr>
              <w:t>P.LS.01.MSG.006</w:t>
            </w:r>
          </w:p>
        </w:tc>
        <w:tc>
          <w:tcPr>
            <w:tcW w:w="39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15"/>
              <w:rPr>
                <w:rFonts w:ascii="Sylfaen" w:hAnsi="Sylfaen"/>
                <w:sz w:val="24"/>
                <w:szCs w:val="24"/>
              </w:rPr>
            </w:pPr>
            <w:r w:rsidRPr="00AA568C">
              <w:rPr>
                <w:rFonts w:ascii="Sylfaen" w:hAnsi="Sylfaen"/>
                <w:sz w:val="24"/>
                <w:szCs w:val="24"/>
              </w:rPr>
              <w:t>մշակման արդյունքների վերաբերյալ ծանուցում</w:t>
            </w:r>
          </w:p>
        </w:tc>
        <w:tc>
          <w:tcPr>
            <w:tcW w:w="39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15"/>
              <w:rPr>
                <w:rFonts w:ascii="Sylfaen" w:hAnsi="Sylfaen"/>
                <w:sz w:val="24"/>
                <w:szCs w:val="24"/>
              </w:rPr>
            </w:pPr>
            <w:r w:rsidRPr="00AA568C">
              <w:rPr>
                <w:rFonts w:ascii="Sylfaen" w:hAnsi="Sylfaen"/>
                <w:sz w:val="24"/>
                <w:szCs w:val="24"/>
              </w:rPr>
              <w:t>մշակման արդյունքի վերաբերյալ ծանուցում (R.006)</w:t>
            </w:r>
          </w:p>
        </w:tc>
      </w:tr>
      <w:tr w:rsidR="005C1365" w:rsidRPr="00AA568C" w:rsidTr="00081389">
        <w:tc>
          <w:tcPr>
            <w:tcW w:w="24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15"/>
              <w:rPr>
                <w:rFonts w:ascii="Sylfaen" w:hAnsi="Sylfaen"/>
                <w:sz w:val="24"/>
                <w:szCs w:val="24"/>
              </w:rPr>
            </w:pPr>
            <w:r w:rsidRPr="00AA568C">
              <w:rPr>
                <w:rFonts w:ascii="Sylfaen" w:hAnsi="Sylfaen"/>
                <w:sz w:val="24"/>
                <w:szCs w:val="24"/>
              </w:rPr>
              <w:t>P.LS.01.MSG.007</w:t>
            </w:r>
          </w:p>
        </w:tc>
        <w:tc>
          <w:tcPr>
            <w:tcW w:w="39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15"/>
              <w:rPr>
                <w:rFonts w:ascii="Sylfaen" w:hAnsi="Sylfaen"/>
                <w:sz w:val="24"/>
                <w:szCs w:val="24"/>
              </w:rPr>
            </w:pPr>
            <w:r w:rsidRPr="00AA568C">
              <w:rPr>
                <w:rFonts w:ascii="Sylfaen" w:hAnsi="Sylfaen"/>
                <w:sz w:val="24"/>
                <w:szCs w:val="24"/>
              </w:rPr>
              <w:t>դրոշմավորված ապրանքի վերաբերյալ տեղեկություններ</w:t>
            </w:r>
          </w:p>
        </w:tc>
        <w:tc>
          <w:tcPr>
            <w:tcW w:w="39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15"/>
              <w:rPr>
                <w:rFonts w:ascii="Sylfaen" w:hAnsi="Sylfaen"/>
                <w:sz w:val="24"/>
                <w:szCs w:val="24"/>
              </w:rPr>
            </w:pPr>
            <w:r w:rsidRPr="00AA568C">
              <w:rPr>
                <w:rFonts w:ascii="Sylfaen" w:hAnsi="Sylfaen"/>
                <w:sz w:val="24"/>
                <w:szCs w:val="24"/>
              </w:rPr>
              <w:t xml:space="preserve">դրոշմավորված ապրանքների վերաբերյալ տեղեկություններ </w:t>
            </w:r>
            <w:r w:rsidRPr="00AA568C">
              <w:rPr>
                <w:rFonts w:ascii="Sylfaen" w:hAnsi="Sylfaen"/>
                <w:sz w:val="24"/>
                <w:szCs w:val="24"/>
              </w:rPr>
              <w:lastRenderedPageBreak/>
              <w:t xml:space="preserve">(R.014) </w:t>
            </w:r>
          </w:p>
        </w:tc>
      </w:tr>
      <w:tr w:rsidR="005C1365" w:rsidRPr="00AA568C" w:rsidTr="00081389">
        <w:tc>
          <w:tcPr>
            <w:tcW w:w="24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15"/>
              <w:rPr>
                <w:rFonts w:ascii="Sylfaen" w:hAnsi="Sylfaen"/>
                <w:sz w:val="24"/>
                <w:szCs w:val="24"/>
              </w:rPr>
            </w:pPr>
            <w:r w:rsidRPr="00AA568C">
              <w:rPr>
                <w:rFonts w:ascii="Sylfaen" w:hAnsi="Sylfaen"/>
                <w:sz w:val="24"/>
                <w:szCs w:val="24"/>
              </w:rPr>
              <w:lastRenderedPageBreak/>
              <w:t>P.LS.01.MSG.008</w:t>
            </w:r>
          </w:p>
        </w:tc>
        <w:tc>
          <w:tcPr>
            <w:tcW w:w="39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15"/>
              <w:rPr>
                <w:rFonts w:ascii="Sylfaen" w:hAnsi="Sylfae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w:t>
            </w:r>
          </w:p>
        </w:tc>
        <w:tc>
          <w:tcPr>
            <w:tcW w:w="39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15"/>
              <w:rPr>
                <w:rFonts w:ascii="Sylfaen" w:hAnsi="Sylfaen"/>
                <w:sz w:val="24"/>
                <w:szCs w:val="24"/>
              </w:rPr>
            </w:pPr>
            <w:r w:rsidRPr="00AA568C">
              <w:rPr>
                <w:rFonts w:ascii="Sylfaen" w:hAnsi="Sylfaen"/>
                <w:sz w:val="24"/>
                <w:szCs w:val="24"/>
              </w:rPr>
              <w:t xml:space="preserve">դրոշմավորված ապրանքների վերաբերյալ տեղեկություններ (R.014) </w:t>
            </w:r>
          </w:p>
        </w:tc>
      </w:tr>
      <w:tr w:rsidR="005C1365" w:rsidRPr="00AA568C" w:rsidTr="00081389">
        <w:tc>
          <w:tcPr>
            <w:tcW w:w="24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15"/>
              <w:rPr>
                <w:rFonts w:ascii="Sylfaen" w:hAnsi="Sylfaen"/>
                <w:sz w:val="24"/>
                <w:szCs w:val="24"/>
              </w:rPr>
            </w:pPr>
            <w:r w:rsidRPr="00AA568C">
              <w:rPr>
                <w:rFonts w:ascii="Sylfaen" w:hAnsi="Sylfaen"/>
                <w:sz w:val="24"/>
                <w:szCs w:val="24"/>
              </w:rPr>
              <w:t>P.LS.01.MSG.009</w:t>
            </w:r>
          </w:p>
        </w:tc>
        <w:tc>
          <w:tcPr>
            <w:tcW w:w="39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15"/>
              <w:rPr>
                <w:rFonts w:ascii="Sylfaen" w:hAnsi="Sylfaen"/>
                <w:sz w:val="24"/>
                <w:szCs w:val="24"/>
              </w:rPr>
            </w:pPr>
            <w:r w:rsidRPr="00AA568C">
              <w:rPr>
                <w:rFonts w:ascii="Sylfaen" w:hAnsi="Sylfaen"/>
                <w:sz w:val="24"/>
                <w:szCs w:val="24"/>
              </w:rPr>
              <w:t>ապրանքների կրկնակի դրոշմավորման վերաբերյալ տեղեկություններ</w:t>
            </w:r>
          </w:p>
        </w:tc>
        <w:tc>
          <w:tcPr>
            <w:tcW w:w="39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15"/>
              <w:rPr>
                <w:rFonts w:ascii="Sylfaen" w:hAnsi="Sylfaen"/>
                <w:sz w:val="24"/>
                <w:szCs w:val="24"/>
              </w:rPr>
            </w:pPr>
            <w:r w:rsidRPr="00AA568C">
              <w:rPr>
                <w:rFonts w:ascii="Sylfaen" w:hAnsi="Sylfaen"/>
                <w:sz w:val="24"/>
                <w:szCs w:val="24"/>
              </w:rPr>
              <w:t xml:space="preserve">դրոշմավորված ապրանքների վերաբերյալ տեղեկություններ (R.014) </w:t>
            </w:r>
          </w:p>
        </w:tc>
      </w:tr>
      <w:tr w:rsidR="005C1365" w:rsidRPr="00AA568C" w:rsidTr="00081389">
        <w:tc>
          <w:tcPr>
            <w:tcW w:w="24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15"/>
              <w:rPr>
                <w:rFonts w:ascii="Sylfaen" w:hAnsi="Sylfaen"/>
                <w:sz w:val="24"/>
                <w:szCs w:val="24"/>
              </w:rPr>
            </w:pPr>
            <w:r w:rsidRPr="00AA568C">
              <w:rPr>
                <w:rFonts w:ascii="Sylfaen" w:hAnsi="Sylfaen"/>
                <w:sz w:val="24"/>
                <w:szCs w:val="24"/>
              </w:rPr>
              <w:t>P.LS.01.MSG.010</w:t>
            </w:r>
          </w:p>
        </w:tc>
        <w:tc>
          <w:tcPr>
            <w:tcW w:w="39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15"/>
              <w:rPr>
                <w:rFonts w:ascii="Sylfaen" w:hAnsi="Sylfae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ժամանակ տեղեկությունների մշակման արդյունքների մասին ծանուցում</w:t>
            </w:r>
          </w:p>
        </w:tc>
        <w:tc>
          <w:tcPr>
            <w:tcW w:w="39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15"/>
              <w:rPr>
                <w:rFonts w:ascii="Sylfaen" w:hAnsi="Sylfae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ժամանակ տեղեկությունների մշակման արդյունքների մասին ծանուցում (R.CT.LS.01.007)</w:t>
            </w:r>
          </w:p>
        </w:tc>
      </w:tr>
    </w:tbl>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VII. Ընդհանուր գործընթացի տրանզակցիաների նկարագրությունը</w:t>
      </w:r>
    </w:p>
    <w:p w:rsidR="00173C21" w:rsidRPr="00AA568C" w:rsidRDefault="00DC2C99" w:rsidP="00AA568C">
      <w:pPr>
        <w:tabs>
          <w:tab w:val="left" w:pos="1134"/>
        </w:tabs>
        <w:spacing w:after="160" w:line="360" w:lineRule="auto"/>
        <w:ind w:left="-14" w:right="-3" w:hanging="1"/>
        <w:jc w:val="center"/>
        <w:rPr>
          <w:rFonts w:ascii="Sylfaen" w:hAnsi="Sylfaen"/>
          <w:sz w:val="24"/>
          <w:szCs w:val="24"/>
        </w:rPr>
      </w:pPr>
      <w:r w:rsidRPr="00AA568C">
        <w:rPr>
          <w:rFonts w:ascii="Sylfaen" w:hAnsi="Sylfaen"/>
          <w:sz w:val="24"/>
          <w:szCs w:val="24"/>
        </w:rPr>
        <w:t>1. «Հսկիչ նշանների օգտագործման վերաբերյալ տեղեկությունների ներկայացում» (P.LS.01.TRN.003) ընդհանուր գործընթացի տրանզակցիան</w:t>
      </w:r>
    </w:p>
    <w:p w:rsidR="00173C21" w:rsidRPr="00AA568C" w:rsidRDefault="00173C21" w:rsidP="00AA568C">
      <w:pPr>
        <w:tabs>
          <w:tab w:val="left" w:pos="1134"/>
        </w:tabs>
        <w:spacing w:after="160" w:line="360" w:lineRule="auto"/>
        <w:ind w:left="-14" w:right="-3" w:hanging="1"/>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14.</w:t>
      </w:r>
      <w:r w:rsidRPr="00AA568C">
        <w:rPr>
          <w:rFonts w:ascii="Sylfaen" w:hAnsi="Sylfaen"/>
          <w:sz w:val="24"/>
          <w:szCs w:val="24"/>
        </w:rPr>
        <w:tab/>
        <w:t>«Հսկիչ նշանների օգտագործման վերաբերյալ տեղեկությունների ներկայացում» (P.LS.01.TRN.003) ընդհանուր գործընթացի տրանզակցիան կատարվում է նախաձեռնողի կողմից ռեսպոնդենտին համապատասխան տեղեկություններ ներկայացնելու համար: Ընդհանուր գործընթացի նշված տրանզակցիայի կատարման սխեման ներկայացված է 3-րդ նկարում: Ընդհանուր գործընթացի տրանզակցիայի պարամետրերը բերված են 4-րդ աղյուսակում:</w:t>
      </w:r>
    </w:p>
    <w:p w:rsidR="00173C21" w:rsidRPr="00AA568C" w:rsidRDefault="00D952FE" w:rsidP="00AA568C">
      <w:pPr>
        <w:tabs>
          <w:tab w:val="left" w:pos="1134"/>
        </w:tabs>
        <w:spacing w:after="160" w:line="360" w:lineRule="auto"/>
        <w:ind w:left="-14" w:right="-3" w:firstLine="14"/>
        <w:jc w:val="both"/>
        <w:rPr>
          <w:rFonts w:ascii="Sylfaen" w:hAnsi="Sylfaen"/>
          <w:sz w:val="24"/>
          <w:szCs w:val="24"/>
        </w:rPr>
      </w:pPr>
      <w:r>
        <w:rPr>
          <w:rFonts w:ascii="Sylfaen" w:hAnsi="Sylfaen"/>
          <w:noProof/>
          <w:sz w:val="24"/>
          <w:szCs w:val="24"/>
          <w:lang w:val="en-US" w:eastAsia="en-US" w:bidi="ar-SA"/>
        </w:rPr>
        <w:lastRenderedPageBreak/>
        <w:pict>
          <v:shape id="_x0000_s1165" type="#_x0000_t202" style="position:absolute;left:0;text-align:left;margin-left:12.25pt;margin-top:97.8pt;width:36.1pt;height:23.7pt;z-index:251615744;mso-width-relative:margin;mso-height-relative:margin" stroked="f">
            <v:textbox style="mso-next-textbox:#_x0000_s1165" inset="0,0,0,0">
              <w:txbxContent>
                <w:p w:rsidR="009F0DC8" w:rsidRPr="00FF5AA6" w:rsidRDefault="009F0DC8" w:rsidP="00FF5AA6">
                  <w:pPr>
                    <w:jc w:val="center"/>
                    <w:rPr>
                      <w:rFonts w:ascii="Sylfaen" w:hAnsi="Sylfaen"/>
                      <w:sz w:val="14"/>
                      <w:szCs w:val="16"/>
                    </w:rPr>
                  </w:pPr>
                  <w:r w:rsidRPr="00DC2C99">
                    <w:rPr>
                      <w:rFonts w:ascii="Sylfaen" w:hAnsi="Sylfaen"/>
                      <w:sz w:val="14"/>
                      <w:szCs w:val="16"/>
                    </w:rPr>
                    <w:t>Հսկման սխալ</w:t>
                  </w:r>
                </w:p>
                <w:p w:rsidR="009F0DC8" w:rsidRPr="00FF5AA6" w:rsidRDefault="009F0DC8" w:rsidP="00353032">
                  <w:pPr>
                    <w:rPr>
                      <w:sz w:val="20"/>
                    </w:rPr>
                  </w:pPr>
                </w:p>
              </w:txbxContent>
            </v:textbox>
          </v:shape>
        </w:pict>
      </w:r>
      <w:r>
        <w:rPr>
          <w:rFonts w:ascii="Sylfaen" w:hAnsi="Sylfaen"/>
          <w:noProof/>
          <w:sz w:val="24"/>
          <w:szCs w:val="24"/>
          <w:lang w:val="en-US" w:eastAsia="en-US" w:bidi="ar-SA"/>
        </w:rPr>
        <w:pict>
          <v:shape id="_x0000_s1157" type="#_x0000_t202" style="position:absolute;left:0;text-align:left;margin-left:134.95pt;margin-top:8.65pt;width:84.8pt;height:13.9pt;z-index:251607552;mso-width-relative:margin;mso-height-relative:margin" stroked="f">
            <v:textbox style="mso-next-textbox:#_x0000_s1157" inset="0,0,0,0">
              <w:txbxContent>
                <w:p w:rsidR="009F0DC8" w:rsidRPr="00130ADB" w:rsidRDefault="009F0DC8" w:rsidP="00353032">
                  <w:pPr>
                    <w:jc w:val="center"/>
                    <w:rPr>
                      <w:rFonts w:ascii="Sylfaen" w:hAnsi="Sylfaen"/>
                      <w:sz w:val="16"/>
                    </w:rPr>
                  </w:pPr>
                  <w:r w:rsidRPr="00130ADB">
                    <w:rPr>
                      <w:rFonts w:ascii="Sylfaen" w:hAnsi="Sylfaen"/>
                      <w:sz w:val="16"/>
                    </w:rPr>
                    <w:t>Նախաձեռնող</w:t>
                  </w:r>
                </w:p>
              </w:txbxContent>
            </v:textbox>
          </v:shape>
        </w:pict>
      </w:r>
      <w:r>
        <w:rPr>
          <w:rFonts w:ascii="Sylfaen" w:hAnsi="Sylfaen"/>
          <w:noProof/>
          <w:sz w:val="24"/>
          <w:szCs w:val="24"/>
          <w:lang w:val="en-US" w:eastAsia="en-US" w:bidi="ar-SA"/>
        </w:rPr>
        <w:pict>
          <v:shape id="_x0000_s1163" type="#_x0000_t202" style="position:absolute;left:0;text-align:left;margin-left:356.9pt;margin-top:61.55pt;width:84.8pt;height:59.95pt;z-index:251613696;mso-width-relative:margin;mso-height-relative:margin" stroked="f">
            <v:textbox style="mso-next-textbox:#_x0000_s1163" inset="0,0,0,0">
              <w:txbxContent>
                <w:p w:rsidR="009F0DC8" w:rsidRPr="001C5043" w:rsidRDefault="009F0DC8" w:rsidP="00353032">
                  <w:pPr>
                    <w:jc w:val="center"/>
                    <w:rPr>
                      <w:rFonts w:ascii="Sylfaen" w:hAnsi="Sylfaen"/>
                      <w:sz w:val="16"/>
                    </w:rPr>
                  </w:pPr>
                  <w:r w:rsidRPr="001C5043">
                    <w:rPr>
                      <w:rFonts w:ascii="Sylfaen" w:hAnsi="Sylfaen"/>
                      <w:sz w:val="16"/>
                    </w:rPr>
                    <w:t xml:space="preserve">Հսկիչ նշանների օգտագործման վերաբերյալ տեղեկությունների ընդունում </w:t>
                  </w:r>
                  <w:r w:rsidR="00B54C88">
                    <w:rPr>
                      <w:rFonts w:ascii="Sylfaen" w:hAnsi="Sylfaen"/>
                      <w:sz w:val="16"/>
                    </w:rPr>
                    <w:t>և</w:t>
                  </w:r>
                  <w:r w:rsidRPr="001C5043">
                    <w:rPr>
                      <w:rFonts w:ascii="Sylfaen" w:hAnsi="Sylfaen"/>
                      <w:sz w:val="16"/>
                    </w:rPr>
                    <w:t xml:space="preserve"> մշակում</w:t>
                  </w:r>
                </w:p>
              </w:txbxContent>
            </v:textbox>
          </v:shape>
        </w:pict>
      </w:r>
      <w:r>
        <w:rPr>
          <w:rFonts w:ascii="Sylfaen" w:hAnsi="Sylfaen"/>
          <w:noProof/>
          <w:sz w:val="24"/>
          <w:szCs w:val="24"/>
          <w:lang w:val="en-US" w:eastAsia="en-US" w:bidi="ar-SA"/>
        </w:rPr>
        <w:pict>
          <v:shape id="_x0000_s1162" type="#_x0000_t202" style="position:absolute;left:0;text-align:left;margin-left:19.2pt;margin-top:186.5pt;width:224.4pt;height:20.75pt;z-index:251612672;mso-width-relative:margin;mso-height-relative:margin" stroked="f">
            <v:textbox style="mso-next-textbox:#_x0000_s1162" inset="0,0,0,0">
              <w:txbxContent>
                <w:p w:rsidR="009F0DC8" w:rsidRPr="00DB496C" w:rsidRDefault="009F0DC8" w:rsidP="00353032">
                  <w:pPr>
                    <w:jc w:val="center"/>
                    <w:rPr>
                      <w:rFonts w:ascii="Sylfaen" w:hAnsi="Sylfaen"/>
                      <w:sz w:val="12"/>
                    </w:rPr>
                  </w:pPr>
                  <w:r w:rsidRPr="00DC2C99">
                    <w:rPr>
                      <w:rFonts w:ascii="Sylfaen" w:hAnsi="Sylfaen"/>
                      <w:sz w:val="12"/>
                    </w:rPr>
                    <w:t>Դրոշմավորված ապրանքի վերաբերյալ տեղեկություններ</w:t>
                  </w:r>
                  <w:r w:rsidRPr="00DC2C99">
                    <w:rPr>
                      <w:rFonts w:ascii="Sylfaen" w:hAnsi="Sylfaen"/>
                      <w:sz w:val="12"/>
                    </w:rPr>
                    <w:br/>
                    <w:t>[հսկիչ նշանների օգտագործման վերաբերյալ տեղեկությունները մշակված են]</w:t>
                  </w:r>
                </w:p>
              </w:txbxContent>
            </v:textbox>
          </v:shape>
        </w:pict>
      </w:r>
      <w:r>
        <w:rPr>
          <w:rFonts w:ascii="Sylfaen" w:hAnsi="Sylfaen"/>
          <w:noProof/>
          <w:sz w:val="24"/>
          <w:szCs w:val="24"/>
          <w:lang w:val="en-US" w:eastAsia="en-US" w:bidi="ar-SA"/>
        </w:rPr>
        <w:pict>
          <v:shape id="_x0000_s1167" type="#_x0000_t202" style="position:absolute;left:0;text-align:left;margin-left:93.95pt;margin-top:227.6pt;width:53.85pt;height:13.65pt;z-index:251617792;mso-width-relative:margin;mso-height-relative:margin" stroked="f">
            <v:textbox style="mso-next-textbox:#_x0000_s1167" inset="0,0,0,0">
              <w:txbxContent>
                <w:p w:rsidR="009F0DC8" w:rsidRPr="001C5043" w:rsidRDefault="009F0DC8" w:rsidP="00353032">
                  <w:pPr>
                    <w:jc w:val="center"/>
                    <w:rPr>
                      <w:rFonts w:ascii="Sylfaen" w:hAnsi="Sylfaen"/>
                      <w:sz w:val="16"/>
                    </w:rPr>
                  </w:pPr>
                  <w:r>
                    <w:rPr>
                      <w:rFonts w:ascii="Sylfaen" w:hAnsi="Sylfaen"/>
                      <w:sz w:val="16"/>
                    </w:rPr>
                    <w:t>Հաջողվե</w:t>
                  </w:r>
                  <w:r w:rsidRPr="001C5043">
                    <w:rPr>
                      <w:rFonts w:ascii="Sylfaen" w:hAnsi="Sylfaen"/>
                      <w:sz w:val="16"/>
                    </w:rPr>
                    <w:t>ց</w:t>
                  </w:r>
                </w:p>
              </w:txbxContent>
            </v:textbox>
          </v:shape>
        </w:pict>
      </w:r>
      <w:r>
        <w:rPr>
          <w:rFonts w:ascii="Sylfaen" w:hAnsi="Sylfaen"/>
          <w:noProof/>
          <w:sz w:val="24"/>
          <w:szCs w:val="24"/>
          <w:lang w:val="en-US" w:eastAsia="en-US" w:bidi="ar-SA"/>
        </w:rPr>
        <w:pict>
          <v:shape id="_x0000_s1166" type="#_x0000_t202" style="position:absolute;left:0;text-align:left;margin-left:264.45pt;margin-top:222.3pt;width:49.5pt;height:15.5pt;z-index:251616768;mso-width-relative:margin;mso-height-relative:margin" stroked="f">
            <v:textbox style="mso-next-textbox:#_x0000_s1166" inset="0,0,0,0">
              <w:txbxContent>
                <w:p w:rsidR="009F0DC8" w:rsidRPr="001C5043" w:rsidRDefault="009F0DC8" w:rsidP="00353032">
                  <w:pPr>
                    <w:jc w:val="center"/>
                    <w:rPr>
                      <w:rFonts w:ascii="Sylfaen" w:hAnsi="Sylfaen"/>
                      <w:sz w:val="16"/>
                    </w:rPr>
                  </w:pPr>
                  <w:r>
                    <w:rPr>
                      <w:rFonts w:ascii="Sylfaen" w:hAnsi="Sylfaen"/>
                      <w:sz w:val="16"/>
                    </w:rPr>
                    <w:t>Հաջողվե</w:t>
                  </w:r>
                  <w:r w:rsidRPr="001C5043">
                    <w:rPr>
                      <w:rFonts w:ascii="Sylfaen" w:hAnsi="Sylfaen"/>
                      <w:sz w:val="16"/>
                    </w:rPr>
                    <w:t>ց</w:t>
                  </w:r>
                </w:p>
              </w:txbxContent>
            </v:textbox>
          </v:shape>
        </w:pict>
      </w:r>
      <w:r>
        <w:rPr>
          <w:rFonts w:ascii="Sylfaen" w:hAnsi="Sylfaen"/>
          <w:noProof/>
          <w:sz w:val="24"/>
          <w:szCs w:val="24"/>
          <w:lang w:val="en-US" w:eastAsia="en-US" w:bidi="ar-SA"/>
        </w:rPr>
        <w:pict>
          <v:shape id="_x0000_s1161" type="#_x0000_t202" style="position:absolute;left:0;text-align:left;margin-left:177.85pt;margin-top:141pt;width:138.75pt;height:22.7pt;z-index:251611648;mso-width-relative:margin;mso-height-relative:margin" stroked="f">
            <v:textbox style="mso-next-textbox:#_x0000_s1161" inset="0,0,0,0">
              <w:txbxContent>
                <w:p w:rsidR="009F0DC8" w:rsidRPr="00DB496C" w:rsidRDefault="009F0DC8" w:rsidP="00353032">
                  <w:pPr>
                    <w:jc w:val="center"/>
                    <w:rPr>
                      <w:rFonts w:ascii="Sylfaen" w:hAnsi="Sylfaen"/>
                      <w:sz w:val="10"/>
                      <w:szCs w:val="10"/>
                    </w:rPr>
                  </w:pPr>
                  <w:r w:rsidRPr="00DC2C99">
                    <w:rPr>
                      <w:rFonts w:ascii="Sylfaen" w:hAnsi="Sylfaen"/>
                      <w:sz w:val="10"/>
                      <w:szCs w:val="10"/>
                    </w:rPr>
                    <w:t xml:space="preserve">Դրոշմավորված ապրանքի վերաբերյալ տեղեկություններ </w:t>
                  </w:r>
                  <w:r w:rsidRPr="00DC2C99">
                    <w:rPr>
                      <w:rFonts w:ascii="Sylfaen" w:hAnsi="Sylfaen"/>
                      <w:sz w:val="10"/>
                      <w:szCs w:val="10"/>
                    </w:rPr>
                    <w:br/>
                    <w:t>[գործառնության կատարումը մերժելը]</w:t>
                  </w:r>
                </w:p>
              </w:txbxContent>
            </v:textbox>
          </v:shape>
        </w:pict>
      </w:r>
      <w:r>
        <w:rPr>
          <w:rFonts w:ascii="Sylfaen" w:hAnsi="Sylfaen"/>
          <w:noProof/>
          <w:sz w:val="24"/>
          <w:szCs w:val="24"/>
          <w:lang w:val="en-US" w:eastAsia="en-US" w:bidi="ar-SA"/>
        </w:rPr>
        <w:pict>
          <v:shape id="_x0000_s1164" type="#_x0000_t202" style="position:absolute;left:0;text-align:left;margin-left:56.9pt;margin-top:58.3pt;width:83.3pt;height:62.95pt;z-index:251614720;mso-width-relative:margin;mso-height-relative:margin" stroked="f">
            <v:textbox style="mso-next-textbox:#_x0000_s1164" inset="0,0,0,0">
              <w:txbxContent>
                <w:p w:rsidR="009F0DC8" w:rsidRPr="001C5043" w:rsidRDefault="009F0DC8" w:rsidP="00353032">
                  <w:pPr>
                    <w:jc w:val="center"/>
                    <w:rPr>
                      <w:rFonts w:ascii="Sylfaen" w:hAnsi="Sylfaen"/>
                      <w:sz w:val="16"/>
                    </w:rPr>
                  </w:pPr>
                  <w:r w:rsidRPr="001C5043">
                    <w:rPr>
                      <w:rFonts w:ascii="Sylfaen" w:hAnsi="Sylfaen"/>
                      <w:sz w:val="16"/>
                    </w:rPr>
                    <w:t>Հսկիչ նշանների օգտագործման վերաբերյալ տեղեկությունների տրամադրում</w:t>
                  </w:r>
                </w:p>
              </w:txbxContent>
            </v:textbox>
          </v:shape>
        </w:pict>
      </w:r>
      <w:r>
        <w:rPr>
          <w:rFonts w:ascii="Sylfaen" w:hAnsi="Sylfaen"/>
          <w:noProof/>
          <w:sz w:val="24"/>
          <w:szCs w:val="24"/>
          <w:lang w:val="en-US" w:eastAsia="en-US" w:bidi="ar-SA"/>
        </w:rPr>
        <w:pict>
          <v:shape id="_x0000_s1160" type="#_x0000_t202" style="position:absolute;left:0;text-align:left;margin-left:177.85pt;margin-top:69.5pt;width:126.25pt;height:34.55pt;z-index:251610624;mso-width-relative:margin;mso-height-relative:margin" stroked="f">
            <v:textbox style="mso-next-textbox:#_x0000_s1160" inset="0,0,0,0">
              <w:txbxContent>
                <w:p w:rsidR="009F0DC8" w:rsidRPr="00FB57FF" w:rsidRDefault="009F0DC8" w:rsidP="00353032">
                  <w:pPr>
                    <w:jc w:val="center"/>
                    <w:rPr>
                      <w:rFonts w:ascii="Sylfaen" w:hAnsi="Sylfaen"/>
                      <w:sz w:val="16"/>
                      <w:lang w:val="en-US"/>
                    </w:rPr>
                  </w:pPr>
                  <w:r w:rsidRPr="00EB7262">
                    <w:rPr>
                      <w:sz w:val="16"/>
                    </w:rPr>
                    <w:t>P.LS.01.MSG.00</w:t>
                  </w:r>
                  <w:r w:rsidRPr="00EB7262">
                    <w:rPr>
                      <w:rFonts w:ascii="Sylfaen" w:hAnsi="Sylfaen"/>
                      <w:sz w:val="16"/>
                    </w:rPr>
                    <w:t>6 Մշակման արդյունքների վերաբերյալ տեղեկություններ</w:t>
                  </w:r>
                </w:p>
              </w:txbxContent>
            </v:textbox>
          </v:shape>
        </w:pict>
      </w:r>
      <w:r>
        <w:rPr>
          <w:rFonts w:ascii="Sylfaen" w:hAnsi="Sylfaen"/>
          <w:noProof/>
          <w:sz w:val="24"/>
          <w:szCs w:val="24"/>
          <w:lang w:val="en-US" w:eastAsia="en-US" w:bidi="ar-SA"/>
        </w:rPr>
        <w:pict>
          <v:shape id="_x0000_s1159" type="#_x0000_t202" style="position:absolute;left:0;text-align:left;margin-left:175.85pt;margin-top:29.7pt;width:140.75pt;height:37.4pt;z-index:251609600;mso-width-relative:margin;mso-height-relative:margin" stroked="f">
            <v:textbox style="mso-next-textbox:#_x0000_s1159" inset="0,0,0,0">
              <w:txbxContent>
                <w:p w:rsidR="009F0DC8" w:rsidRPr="001C5043" w:rsidRDefault="009F0DC8" w:rsidP="00353032">
                  <w:pPr>
                    <w:jc w:val="center"/>
                    <w:rPr>
                      <w:rFonts w:ascii="Sylfaen" w:hAnsi="Sylfaen"/>
                      <w:sz w:val="16"/>
                    </w:rPr>
                  </w:pPr>
                  <w:r w:rsidRPr="001C5043">
                    <w:rPr>
                      <w:sz w:val="16"/>
                    </w:rPr>
                    <w:t xml:space="preserve">P.LS.01.MSG.005 </w:t>
                  </w:r>
                  <w:r w:rsidRPr="001C5043">
                    <w:rPr>
                      <w:rFonts w:ascii="Sylfaen" w:hAnsi="Sylfaen"/>
                      <w:sz w:val="16"/>
                    </w:rPr>
                    <w:t>Հսկիչ նշանների օգտագործման վերաբերյալ</w:t>
                  </w:r>
                  <w:r>
                    <w:rPr>
                      <w:rFonts w:ascii="Sylfaen" w:hAnsi="Sylfaen"/>
                      <w:sz w:val="16"/>
                    </w:rPr>
                    <w:t xml:space="preserve"> </w:t>
                  </w:r>
                  <w:r w:rsidRPr="001C5043">
                    <w:rPr>
                      <w:rFonts w:ascii="Sylfaen" w:hAnsi="Sylfaen"/>
                      <w:sz w:val="16"/>
                    </w:rPr>
                    <w:t>տեղեկություններ</w:t>
                  </w:r>
                </w:p>
              </w:txbxContent>
            </v:textbox>
          </v:shape>
        </w:pict>
      </w:r>
      <w:r>
        <w:rPr>
          <w:rFonts w:ascii="Sylfaen" w:hAnsi="Sylfaen"/>
          <w:noProof/>
          <w:sz w:val="24"/>
          <w:szCs w:val="24"/>
          <w:lang w:val="en-US" w:eastAsia="en-US" w:bidi="ar-SA"/>
        </w:rPr>
        <w:pict>
          <v:shape id="_x0000_s1158" type="#_x0000_t202" style="position:absolute;left:0;text-align:left;margin-left:352.4pt;margin-top:5.55pt;width:84.8pt;height:17pt;z-index:251608576;mso-width-relative:margin;mso-height-relative:margin" stroked="f">
            <v:textbox style="mso-next-textbox:#_x0000_s1158">
              <w:txbxContent>
                <w:p w:rsidR="009F0DC8" w:rsidRPr="00130ADB" w:rsidRDefault="009F0DC8" w:rsidP="00353032">
                  <w:pPr>
                    <w:jc w:val="center"/>
                    <w:rPr>
                      <w:rFonts w:ascii="Sylfaen" w:hAnsi="Sylfaen"/>
                      <w:sz w:val="16"/>
                    </w:rPr>
                  </w:pPr>
                  <w:r w:rsidRPr="00130ADB">
                    <w:rPr>
                      <w:rFonts w:ascii="Sylfaen" w:hAnsi="Sylfaen"/>
                      <w:sz w:val="16"/>
                    </w:rPr>
                    <w:t>Ռեսպոնդենտ</w:t>
                  </w:r>
                </w:p>
              </w:txbxContent>
            </v:textbox>
          </v:shape>
        </w:pict>
      </w:r>
      <w:r w:rsidR="00281B30" w:rsidRPr="00AA568C">
        <w:rPr>
          <w:rFonts w:ascii="Sylfaen" w:hAnsi="Sylfaen"/>
          <w:noProof/>
          <w:sz w:val="24"/>
          <w:szCs w:val="24"/>
          <w:lang w:val="en-US" w:eastAsia="en-US" w:bidi="ar-SA"/>
        </w:rPr>
        <w:drawing>
          <wp:inline distT="0" distB="0" distL="0" distR="0" wp14:anchorId="3F17F2FC" wp14:editId="14D17DCC">
            <wp:extent cx="5991225" cy="3216910"/>
            <wp:effectExtent l="19050" t="0" r="9525"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srcRect/>
                    <a:stretch>
                      <a:fillRect/>
                    </a:stretch>
                  </pic:blipFill>
                  <pic:spPr bwMode="auto">
                    <a:xfrm>
                      <a:off x="0" y="0"/>
                      <a:ext cx="5991225" cy="3216910"/>
                    </a:xfrm>
                    <a:prstGeom prst="rect">
                      <a:avLst/>
                    </a:prstGeom>
                    <a:noFill/>
                  </pic:spPr>
                </pic:pic>
              </a:graphicData>
            </a:graphic>
          </wp:inline>
        </w:drawing>
      </w: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Նկ. 3 «Հսկիչ նշանների օգտագործման վերաբերյալ տեղեկությունների ներկայացում» (P.LS.01.TRN.003) ընդհանուր գործընթացի տրանզակցիայի կատարման սխեման</w:t>
      </w:r>
    </w:p>
    <w:p w:rsidR="008E7966" w:rsidRPr="00AA568C" w:rsidRDefault="00DC2C99" w:rsidP="00AA568C">
      <w:pPr>
        <w:tabs>
          <w:tab w:val="left" w:pos="1134"/>
        </w:tabs>
        <w:spacing w:after="160" w:line="360" w:lineRule="auto"/>
        <w:rPr>
          <w:rFonts w:ascii="Sylfaen" w:hAnsi="Sylfaen"/>
          <w:sz w:val="24"/>
          <w:szCs w:val="24"/>
        </w:rPr>
      </w:pPr>
      <w:r w:rsidRPr="00AA568C">
        <w:rPr>
          <w:rFonts w:ascii="Sylfaen" w:hAnsi="Sylfaen"/>
          <w:sz w:val="24"/>
          <w:szCs w:val="24"/>
        </w:rPr>
        <w:br w:type="page"/>
      </w:r>
    </w:p>
    <w:p w:rsidR="00173C21"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lastRenderedPageBreak/>
        <w:t>Աղյուսակ 4</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«Հսկիչ նշանների օգտագործման վերաբերյալ տեղեկությունների ներկայացում» (P.LS.01.TRN.003) ընդհանուր գործընթացի տրանզակցիայի նկարագրությունը</w:t>
      </w:r>
    </w:p>
    <w:tbl>
      <w:tblPr>
        <w:tblW w:w="9605" w:type="dxa"/>
        <w:tblInd w:w="-137" w:type="dxa"/>
        <w:tblLayout w:type="fixed"/>
        <w:tblCellMar>
          <w:left w:w="0" w:type="dxa"/>
          <w:right w:w="0" w:type="dxa"/>
        </w:tblCellMar>
        <w:tblLook w:val="01E0" w:firstRow="1" w:lastRow="1" w:firstColumn="1" w:lastColumn="1" w:noHBand="0" w:noVBand="0"/>
      </w:tblPr>
      <w:tblGrid>
        <w:gridCol w:w="954"/>
        <w:gridCol w:w="3262"/>
        <w:gridCol w:w="5389"/>
      </w:tblGrid>
      <w:tr w:rsidR="005C1365" w:rsidRPr="00AA568C" w:rsidTr="002824A6">
        <w:trPr>
          <w:tblHeader/>
        </w:trPr>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Համարը՝ ը/կ</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Պարտադիր տարրը</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5C1365" w:rsidRPr="00AA568C" w:rsidTr="002824A6">
        <w:trPr>
          <w:tblHeader/>
        </w:trPr>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3</w:t>
            </w:r>
          </w:p>
        </w:tc>
      </w:tr>
      <w:tr w:rsidR="005C1365" w:rsidRPr="00AA568C" w:rsidTr="008E7966">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112"/>
              <w:rPr>
                <w:rFonts w:ascii="Sylfaen" w:eastAsia="Times New Roman" w:hAnsi="Sylfaen" w:cs="Times New Roman"/>
                <w:sz w:val="24"/>
                <w:szCs w:val="24"/>
              </w:rPr>
            </w:pPr>
            <w:r w:rsidRPr="00AA568C">
              <w:rPr>
                <w:rFonts w:ascii="Sylfaen" w:hAnsi="Sylfaen"/>
                <w:sz w:val="24"/>
                <w:szCs w:val="24"/>
              </w:rPr>
              <w:t>Ծածկագրային նշագիր</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112"/>
              <w:rPr>
                <w:rFonts w:ascii="Sylfaen" w:eastAsia="Times New Roman" w:hAnsi="Sylfaen" w:cs="Times New Roman"/>
                <w:sz w:val="24"/>
                <w:szCs w:val="24"/>
              </w:rPr>
            </w:pPr>
            <w:r w:rsidRPr="00AA568C">
              <w:rPr>
                <w:rFonts w:ascii="Sylfaen" w:hAnsi="Sylfaen"/>
                <w:sz w:val="24"/>
                <w:szCs w:val="24"/>
              </w:rPr>
              <w:t>P.LS.01.TRN.003</w:t>
            </w:r>
          </w:p>
        </w:tc>
      </w:tr>
      <w:tr w:rsidR="005C1365" w:rsidRPr="00AA568C" w:rsidTr="008E7966">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112"/>
              <w:rPr>
                <w:rFonts w:ascii="Sylfaen" w:eastAsia="Times New Roman" w:hAnsi="Sylfaen" w:cs="Times New Roman"/>
                <w:sz w:val="24"/>
                <w:szCs w:val="24"/>
              </w:rPr>
            </w:pPr>
            <w:r w:rsidRPr="00AA568C">
              <w:rPr>
                <w:rFonts w:ascii="Sylfaen" w:hAnsi="Sylfaen"/>
                <w:sz w:val="24"/>
                <w:szCs w:val="24"/>
              </w:rPr>
              <w:t>Ընդհանուր գործընթացի տրանզակցիայի անվանում</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112"/>
              <w:rPr>
                <w:rFonts w:ascii="Sylfaen" w:eastAsia="Times New Roman" w:hAnsi="Sylfaen" w:cs="Times New Roman"/>
                <w:sz w:val="24"/>
                <w:szCs w:val="24"/>
              </w:rPr>
            </w:pPr>
            <w:r w:rsidRPr="00AA568C">
              <w:rPr>
                <w:rFonts w:ascii="Sylfaen" w:hAnsi="Sylfaen"/>
                <w:sz w:val="24"/>
                <w:szCs w:val="24"/>
              </w:rPr>
              <w:t>հսկիչ նշանների օգտագործման վերաբերյալ տեղեկությունների ներկայացում</w:t>
            </w:r>
          </w:p>
        </w:tc>
      </w:tr>
      <w:tr w:rsidR="005C1365" w:rsidRPr="00AA568C" w:rsidTr="008E7966">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3</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112"/>
              <w:rPr>
                <w:rFonts w:ascii="Sylfaen" w:eastAsia="Times New Roman" w:hAnsi="Sylfaen" w:cs="Times New Roman"/>
                <w:sz w:val="24"/>
                <w:szCs w:val="24"/>
              </w:rPr>
            </w:pPr>
            <w:r w:rsidRPr="00AA568C">
              <w:rPr>
                <w:rFonts w:ascii="Sylfaen" w:hAnsi="Sylfaen"/>
                <w:sz w:val="24"/>
                <w:szCs w:val="24"/>
              </w:rPr>
              <w:t>Ընդհանուր գործընթացի տրանզակցիայի ձ</w:t>
            </w:r>
            <w:r w:rsidR="00B54C88">
              <w:rPr>
                <w:rFonts w:ascii="Sylfaen" w:hAnsi="Sylfaen"/>
                <w:sz w:val="24"/>
                <w:szCs w:val="24"/>
              </w:rPr>
              <w:t>և</w:t>
            </w:r>
            <w:r w:rsidRPr="00AA568C">
              <w:rPr>
                <w:rFonts w:ascii="Sylfaen" w:hAnsi="Sylfaen"/>
                <w:sz w:val="24"/>
                <w:szCs w:val="24"/>
              </w:rPr>
              <w:t>անմուշ</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112"/>
              <w:rPr>
                <w:rFonts w:ascii="Sylfaen" w:eastAsia="Times New Roman" w:hAnsi="Sylfaen" w:cs="Times New Roman"/>
                <w:sz w:val="24"/>
                <w:szCs w:val="24"/>
              </w:rPr>
            </w:pPr>
            <w:r w:rsidRPr="00AA568C">
              <w:rPr>
                <w:rFonts w:ascii="Sylfaen" w:hAnsi="Sylfaen"/>
                <w:sz w:val="24"/>
                <w:szCs w:val="24"/>
              </w:rPr>
              <w:t>փոխադարձ պարտավորություններ</w:t>
            </w:r>
          </w:p>
        </w:tc>
      </w:tr>
      <w:tr w:rsidR="005C1365" w:rsidRPr="00AA568C" w:rsidTr="008E7966">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4</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112"/>
              <w:rPr>
                <w:rFonts w:ascii="Sylfaen" w:eastAsia="Times New Roman" w:hAnsi="Sylfaen" w:cs="Times New Roman"/>
                <w:sz w:val="24"/>
                <w:szCs w:val="24"/>
              </w:rPr>
            </w:pPr>
            <w:r w:rsidRPr="00AA568C">
              <w:rPr>
                <w:rFonts w:ascii="Sylfaen" w:hAnsi="Sylfaen"/>
                <w:sz w:val="24"/>
                <w:szCs w:val="24"/>
              </w:rPr>
              <w:t>Սկզբնավորող դեր</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112"/>
              <w:rPr>
                <w:rFonts w:ascii="Sylfaen" w:eastAsia="Times New Roman" w:hAnsi="Sylfaen" w:cs="Times New Roman"/>
                <w:sz w:val="24"/>
                <w:szCs w:val="24"/>
              </w:rPr>
            </w:pPr>
            <w:r w:rsidRPr="00AA568C">
              <w:rPr>
                <w:rFonts w:ascii="Sylfaen" w:hAnsi="Sylfaen"/>
                <w:sz w:val="24"/>
                <w:szCs w:val="24"/>
              </w:rPr>
              <w:t>նախաձեռնող</w:t>
            </w:r>
          </w:p>
        </w:tc>
      </w:tr>
      <w:tr w:rsidR="005C1365" w:rsidRPr="00AA568C" w:rsidTr="008E7966">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5</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112"/>
              <w:rPr>
                <w:rFonts w:ascii="Sylfaen" w:eastAsia="Times New Roman" w:hAnsi="Sylfaen" w:cs="Times New Roman"/>
                <w:sz w:val="24"/>
                <w:szCs w:val="24"/>
              </w:rPr>
            </w:pPr>
            <w:r w:rsidRPr="00AA568C">
              <w:rPr>
                <w:rFonts w:ascii="Sylfaen" w:hAnsi="Sylfaen"/>
                <w:sz w:val="24"/>
                <w:szCs w:val="24"/>
              </w:rPr>
              <w:t>Սկզբնավորող գործառնություն</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112"/>
              <w:rPr>
                <w:rFonts w:ascii="Sylfaen" w:eastAsia="Times New Roman" w:hAnsi="Sylfaen" w:cs="Times New Roman"/>
                <w:sz w:val="24"/>
                <w:szCs w:val="24"/>
              </w:rPr>
            </w:pPr>
            <w:r w:rsidRPr="00AA568C">
              <w:rPr>
                <w:rFonts w:ascii="Sylfaen" w:hAnsi="Sylfaen"/>
                <w:sz w:val="24"/>
                <w:szCs w:val="24"/>
              </w:rPr>
              <w:t>հսկիչ նշանների օգտագործման վերաբերյալ տեղեկությունների ներկայացում</w:t>
            </w:r>
          </w:p>
        </w:tc>
      </w:tr>
      <w:tr w:rsidR="005C1365" w:rsidRPr="00AA568C" w:rsidTr="008E7966">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6</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112"/>
              <w:rPr>
                <w:rFonts w:ascii="Sylfaen" w:eastAsia="Times New Roman" w:hAnsi="Sylfaen" w:cs="Times New Roman"/>
                <w:sz w:val="24"/>
                <w:szCs w:val="24"/>
              </w:rPr>
            </w:pPr>
            <w:r w:rsidRPr="00AA568C">
              <w:rPr>
                <w:rFonts w:ascii="Sylfaen" w:hAnsi="Sylfaen"/>
                <w:sz w:val="24"/>
                <w:szCs w:val="24"/>
              </w:rPr>
              <w:t>Արձագանքող դեր</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112"/>
              <w:rPr>
                <w:rFonts w:ascii="Sylfaen" w:eastAsia="Times New Roman" w:hAnsi="Sylfaen" w:cs="Times New Roman"/>
                <w:sz w:val="24"/>
                <w:szCs w:val="24"/>
              </w:rPr>
            </w:pPr>
            <w:r w:rsidRPr="00AA568C">
              <w:rPr>
                <w:rFonts w:ascii="Sylfaen" w:hAnsi="Sylfaen"/>
                <w:sz w:val="24"/>
                <w:szCs w:val="24"/>
              </w:rPr>
              <w:t>ռեսպոնդենտ</w:t>
            </w:r>
          </w:p>
        </w:tc>
      </w:tr>
      <w:tr w:rsidR="005C1365" w:rsidRPr="00AA568C" w:rsidTr="002824A6">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7</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112"/>
              <w:rPr>
                <w:rFonts w:ascii="Sylfaen" w:eastAsia="Times New Roman" w:hAnsi="Sylfaen" w:cs="Times New Roman"/>
                <w:sz w:val="24"/>
                <w:szCs w:val="24"/>
              </w:rPr>
            </w:pPr>
            <w:r w:rsidRPr="00AA568C">
              <w:rPr>
                <w:rFonts w:ascii="Sylfaen" w:hAnsi="Sylfaen"/>
                <w:sz w:val="24"/>
                <w:szCs w:val="24"/>
              </w:rPr>
              <w:t>Ընդունող գործառնություն</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112"/>
              <w:rPr>
                <w:rFonts w:ascii="Sylfaen" w:eastAsia="Times New Roman" w:hAnsi="Sylfaen" w:cs="Times New Roman"/>
                <w:sz w:val="24"/>
                <w:szCs w:val="24"/>
              </w:rPr>
            </w:pPr>
            <w:r w:rsidRPr="00AA568C">
              <w:rPr>
                <w:rFonts w:ascii="Sylfaen" w:hAnsi="Sylfaen"/>
                <w:sz w:val="24"/>
                <w:szCs w:val="24"/>
              </w:rPr>
              <w:t xml:space="preserve">հսկիչ նշանների օգտագործման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w:t>
            </w:r>
          </w:p>
        </w:tc>
      </w:tr>
      <w:tr w:rsidR="005C1365" w:rsidRPr="00AA568C" w:rsidTr="002824A6">
        <w:tc>
          <w:tcPr>
            <w:tcW w:w="954" w:type="dxa"/>
            <w:tcBorders>
              <w:top w:val="single" w:sz="4" w:space="0" w:color="000000"/>
              <w:left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8</w:t>
            </w:r>
          </w:p>
        </w:tc>
        <w:tc>
          <w:tcPr>
            <w:tcW w:w="3262" w:type="dxa"/>
            <w:tcBorders>
              <w:top w:val="single" w:sz="4" w:space="0" w:color="000000"/>
              <w:left w:val="single" w:sz="4" w:space="0" w:color="000000"/>
              <w:right w:val="single" w:sz="4" w:space="0" w:color="000000"/>
            </w:tcBorders>
          </w:tcPr>
          <w:p w:rsidR="00173C21" w:rsidRPr="00AA568C" w:rsidRDefault="00DC2C99" w:rsidP="00AA568C">
            <w:pPr>
              <w:tabs>
                <w:tab w:val="left" w:pos="1134"/>
              </w:tabs>
              <w:spacing w:after="160" w:line="360" w:lineRule="auto"/>
              <w:ind w:left="84" w:right="112"/>
              <w:rPr>
                <w:rFonts w:ascii="Sylfaen" w:eastAsia="Times New Roman" w:hAnsi="Sylfaen" w:cs="Times New Roman"/>
                <w:sz w:val="24"/>
                <w:szCs w:val="24"/>
              </w:rPr>
            </w:pPr>
            <w:r w:rsidRPr="00AA568C">
              <w:rPr>
                <w:rFonts w:ascii="Sylfaen" w:hAnsi="Sylfaen"/>
                <w:sz w:val="24"/>
                <w:szCs w:val="24"/>
              </w:rPr>
              <w:t>Ընդհանուր գործընթացի տրանզակցիայի կատարման արդյունք</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112"/>
              <w:rPr>
                <w:rFonts w:ascii="Sylfaen" w:hAnsi="Sylfaen"/>
                <w:sz w:val="24"/>
                <w:szCs w:val="24"/>
              </w:rPr>
            </w:pPr>
            <w:r w:rsidRPr="00AA568C">
              <w:rPr>
                <w:rFonts w:ascii="Sylfaen" w:hAnsi="Sylfaen"/>
                <w:sz w:val="24"/>
                <w:szCs w:val="24"/>
              </w:rPr>
              <w:t>դրոշմավորված ապրանքի վերաբերյալ տեղեկություններ (P.LS.01.BEN.002)՝ գործառնության կատարման մերժում</w:t>
            </w:r>
          </w:p>
          <w:p w:rsidR="00173C21" w:rsidRPr="00AA568C" w:rsidRDefault="00DC2C99" w:rsidP="00AA568C">
            <w:pPr>
              <w:tabs>
                <w:tab w:val="left" w:pos="1134"/>
              </w:tabs>
              <w:spacing w:after="160" w:line="360" w:lineRule="auto"/>
              <w:ind w:left="84" w:right="112"/>
              <w:rPr>
                <w:rFonts w:ascii="Sylfaen" w:eastAsia="Times New Roman" w:hAnsi="Sylfaen" w:cs="Times New Roman"/>
                <w:sz w:val="24"/>
                <w:szCs w:val="24"/>
              </w:rPr>
            </w:pPr>
            <w:r w:rsidRPr="00AA568C">
              <w:rPr>
                <w:rFonts w:ascii="Sylfaen" w:hAnsi="Sylfaen"/>
                <w:sz w:val="24"/>
                <w:szCs w:val="24"/>
              </w:rPr>
              <w:t xml:space="preserve">դրոշմավորված ապրանքի վերաբերյալ տեղեկություններ (P.LS.01.BEN.002)՝ հսկիչ նշանների օգտագործման վերաբերյալ </w:t>
            </w:r>
            <w:r w:rsidRPr="00AA568C">
              <w:rPr>
                <w:rFonts w:ascii="Sylfaen" w:hAnsi="Sylfaen"/>
                <w:sz w:val="24"/>
                <w:szCs w:val="24"/>
              </w:rPr>
              <w:lastRenderedPageBreak/>
              <w:t>տեղեկությունները մշակվել են</w:t>
            </w:r>
            <w:r w:rsidR="00B54C88">
              <w:rPr>
                <w:rFonts w:ascii="Sylfaen" w:hAnsi="Sylfaen"/>
                <w:sz w:val="24"/>
                <w:szCs w:val="24"/>
              </w:rPr>
              <w:t xml:space="preserve"> </w:t>
            </w:r>
          </w:p>
        </w:tc>
      </w:tr>
      <w:tr w:rsidR="005C1365" w:rsidRPr="00AA568C" w:rsidTr="002824A6">
        <w:trPr>
          <w:trHeight w:val="660"/>
        </w:trPr>
        <w:tc>
          <w:tcPr>
            <w:tcW w:w="954"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9</w:t>
            </w:r>
          </w:p>
        </w:tc>
        <w:tc>
          <w:tcPr>
            <w:tcW w:w="3262" w:type="dxa"/>
            <w:tcBorders>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84" w:right="112"/>
              <w:rPr>
                <w:rFonts w:ascii="Sylfaen" w:eastAsia="Times New Roman" w:hAnsi="Sylfaen" w:cs="Times New Roman"/>
                <w:sz w:val="24"/>
                <w:szCs w:val="24"/>
              </w:rPr>
            </w:pPr>
            <w:r w:rsidRPr="00AA568C">
              <w:rPr>
                <w:rFonts w:ascii="Sylfaen" w:hAnsi="Sylfaen"/>
                <w:sz w:val="24"/>
                <w:szCs w:val="24"/>
              </w:rPr>
              <w:t>Ընդհանուր գործընթացի տրանզակցիայի պարամետրեր՝</w:t>
            </w:r>
          </w:p>
        </w:tc>
        <w:tc>
          <w:tcPr>
            <w:tcW w:w="5389" w:type="dxa"/>
            <w:tcBorders>
              <w:top w:val="single" w:sz="4" w:space="0" w:color="000000"/>
              <w:left w:val="single" w:sz="4" w:space="0" w:color="000000"/>
              <w:right w:val="single" w:sz="4" w:space="0" w:color="000000"/>
            </w:tcBorders>
          </w:tcPr>
          <w:p w:rsidR="00173C21" w:rsidRPr="00AA568C" w:rsidRDefault="00173C21" w:rsidP="00AA568C">
            <w:pPr>
              <w:tabs>
                <w:tab w:val="left" w:pos="1134"/>
              </w:tabs>
              <w:spacing w:after="160" w:line="360" w:lineRule="auto"/>
              <w:ind w:right="112"/>
              <w:rPr>
                <w:rFonts w:ascii="Sylfaen" w:eastAsia="Times New Roman" w:hAnsi="Sylfaen" w:cs="Times New Roman"/>
                <w:sz w:val="24"/>
                <w:szCs w:val="24"/>
                <w:lang w:val="en-US"/>
              </w:rPr>
            </w:pPr>
          </w:p>
        </w:tc>
      </w:tr>
      <w:tr w:rsidR="002824A6" w:rsidRPr="00AA568C" w:rsidTr="002824A6">
        <w:trPr>
          <w:trHeight w:val="540"/>
        </w:trPr>
        <w:tc>
          <w:tcPr>
            <w:tcW w:w="954" w:type="dxa"/>
            <w:tcBorders>
              <w:left w:val="single" w:sz="4" w:space="0" w:color="000000"/>
              <w:right w:val="single" w:sz="4" w:space="0" w:color="000000"/>
            </w:tcBorders>
          </w:tcPr>
          <w:p w:rsidR="002824A6" w:rsidRPr="00AA568C" w:rsidRDefault="002824A6" w:rsidP="00AA568C">
            <w:pPr>
              <w:tabs>
                <w:tab w:val="left" w:pos="1134"/>
              </w:tabs>
              <w:spacing w:after="160" w:line="360" w:lineRule="auto"/>
              <w:ind w:left="-14" w:right="-3"/>
              <w:jc w:val="center"/>
              <w:rPr>
                <w:rFonts w:ascii="Sylfaen" w:hAnsi="Sylfaen"/>
                <w:sz w:val="24"/>
                <w:szCs w:val="24"/>
              </w:rPr>
            </w:pPr>
          </w:p>
        </w:tc>
        <w:tc>
          <w:tcPr>
            <w:tcW w:w="3262" w:type="dxa"/>
            <w:tcBorders>
              <w:top w:val="single" w:sz="4" w:space="0" w:color="auto"/>
              <w:left w:val="single" w:sz="4" w:space="0" w:color="000000"/>
              <w:bottom w:val="single" w:sz="4" w:space="0" w:color="auto"/>
              <w:right w:val="single" w:sz="4" w:space="0" w:color="000000"/>
            </w:tcBorders>
          </w:tcPr>
          <w:p w:rsidR="002824A6" w:rsidRPr="00AA568C" w:rsidRDefault="00DC2C99" w:rsidP="00AA568C">
            <w:pPr>
              <w:tabs>
                <w:tab w:val="left" w:pos="1134"/>
              </w:tabs>
              <w:spacing w:after="160" w:line="360" w:lineRule="auto"/>
              <w:ind w:left="84" w:right="112"/>
              <w:rPr>
                <w:rFonts w:ascii="Sylfaen" w:hAnsi="Sylfaen"/>
                <w:sz w:val="24"/>
                <w:szCs w:val="24"/>
              </w:rPr>
            </w:pPr>
            <w:r w:rsidRPr="00AA568C">
              <w:rPr>
                <w:rFonts w:ascii="Sylfaen" w:hAnsi="Sylfaen"/>
                <w:sz w:val="24"/>
                <w:szCs w:val="24"/>
              </w:rPr>
              <w:t>ստացումը հաստատելու համար ժամանակը</w:t>
            </w:r>
          </w:p>
        </w:tc>
        <w:tc>
          <w:tcPr>
            <w:tcW w:w="5389" w:type="dxa"/>
            <w:tcBorders>
              <w:left w:val="single" w:sz="4" w:space="0" w:color="000000"/>
              <w:right w:val="single" w:sz="4" w:space="0" w:color="000000"/>
            </w:tcBorders>
          </w:tcPr>
          <w:p w:rsidR="0012202F" w:rsidRPr="00AA568C" w:rsidRDefault="00DC2C99" w:rsidP="00AA568C">
            <w:pPr>
              <w:tabs>
                <w:tab w:val="left" w:pos="1134"/>
              </w:tabs>
              <w:spacing w:after="160" w:line="360" w:lineRule="auto"/>
              <w:ind w:left="84" w:right="112"/>
              <w:rPr>
                <w:rFonts w:ascii="Sylfaen" w:hAnsi="Sylfaen"/>
                <w:sz w:val="24"/>
                <w:szCs w:val="24"/>
                <w:lang w:val="en-US"/>
              </w:rPr>
            </w:pPr>
            <w:r w:rsidRPr="00AA568C">
              <w:rPr>
                <w:rFonts w:ascii="Sylfaen" w:hAnsi="Sylfaen"/>
                <w:sz w:val="24"/>
                <w:szCs w:val="24"/>
              </w:rPr>
              <w:t>5 րոպե</w:t>
            </w:r>
          </w:p>
        </w:tc>
      </w:tr>
      <w:tr w:rsidR="002824A6" w:rsidRPr="00AA568C" w:rsidTr="002824A6">
        <w:trPr>
          <w:trHeight w:val="885"/>
        </w:trPr>
        <w:tc>
          <w:tcPr>
            <w:tcW w:w="954" w:type="dxa"/>
            <w:tcBorders>
              <w:left w:val="single" w:sz="4" w:space="0" w:color="000000"/>
              <w:right w:val="single" w:sz="4" w:space="0" w:color="000000"/>
            </w:tcBorders>
          </w:tcPr>
          <w:p w:rsidR="002824A6" w:rsidRPr="00AA568C" w:rsidRDefault="002824A6" w:rsidP="00AA568C">
            <w:pPr>
              <w:tabs>
                <w:tab w:val="left" w:pos="1134"/>
              </w:tabs>
              <w:spacing w:after="160" w:line="360" w:lineRule="auto"/>
              <w:ind w:left="-14" w:right="-3"/>
              <w:jc w:val="center"/>
              <w:rPr>
                <w:rFonts w:ascii="Sylfaen" w:hAnsi="Sylfaen"/>
                <w:sz w:val="24"/>
                <w:szCs w:val="24"/>
              </w:rPr>
            </w:pPr>
          </w:p>
        </w:tc>
        <w:tc>
          <w:tcPr>
            <w:tcW w:w="3262" w:type="dxa"/>
            <w:tcBorders>
              <w:top w:val="single" w:sz="4" w:space="0" w:color="auto"/>
              <w:left w:val="single" w:sz="4" w:space="0" w:color="000000"/>
              <w:bottom w:val="single" w:sz="4" w:space="0" w:color="auto"/>
              <w:right w:val="single" w:sz="4" w:space="0" w:color="000000"/>
            </w:tcBorders>
          </w:tcPr>
          <w:p w:rsidR="002824A6" w:rsidRPr="00AA568C" w:rsidDel="002824A6" w:rsidRDefault="00DC2C99" w:rsidP="00AA568C">
            <w:pPr>
              <w:tabs>
                <w:tab w:val="left" w:pos="1134"/>
              </w:tabs>
              <w:spacing w:after="160" w:line="360" w:lineRule="auto"/>
              <w:ind w:left="84" w:right="112"/>
              <w:rPr>
                <w:rFonts w:ascii="Sylfaen" w:hAnsi="Sylfaen"/>
                <w:sz w:val="24"/>
                <w:szCs w:val="24"/>
              </w:rPr>
            </w:pPr>
            <w:r w:rsidRPr="00AA568C">
              <w:rPr>
                <w:rFonts w:ascii="Sylfaen" w:hAnsi="Sylfaen"/>
                <w:sz w:val="24"/>
                <w:szCs w:val="24"/>
              </w:rPr>
              <w:t>մշակման ընդունումը հաստատելու համար ժամանակը</w:t>
            </w:r>
          </w:p>
        </w:tc>
        <w:tc>
          <w:tcPr>
            <w:tcW w:w="5389" w:type="dxa"/>
            <w:tcBorders>
              <w:left w:val="single" w:sz="4" w:space="0" w:color="000000"/>
              <w:right w:val="single" w:sz="4" w:space="0" w:color="000000"/>
            </w:tcBorders>
          </w:tcPr>
          <w:p w:rsidR="0012202F" w:rsidRPr="00AA568C" w:rsidRDefault="00DC2C99" w:rsidP="00AA568C">
            <w:pPr>
              <w:tabs>
                <w:tab w:val="left" w:pos="1134"/>
              </w:tabs>
              <w:spacing w:after="160" w:line="360" w:lineRule="auto"/>
              <w:ind w:left="84" w:right="112"/>
              <w:rPr>
                <w:rFonts w:ascii="Sylfaen" w:hAnsi="Sylfaen"/>
                <w:sz w:val="24"/>
                <w:szCs w:val="24"/>
                <w:lang w:val="en-US"/>
              </w:rPr>
            </w:pPr>
            <w:r w:rsidRPr="00AA568C">
              <w:rPr>
                <w:rFonts w:ascii="Sylfaen" w:hAnsi="Sylfaen"/>
                <w:sz w:val="24"/>
                <w:szCs w:val="24"/>
              </w:rPr>
              <w:t>20 րոպե</w:t>
            </w:r>
          </w:p>
        </w:tc>
      </w:tr>
      <w:tr w:rsidR="002824A6" w:rsidRPr="00AA568C" w:rsidTr="002824A6">
        <w:trPr>
          <w:trHeight w:val="566"/>
        </w:trPr>
        <w:tc>
          <w:tcPr>
            <w:tcW w:w="954" w:type="dxa"/>
            <w:tcBorders>
              <w:left w:val="single" w:sz="4" w:space="0" w:color="000000"/>
              <w:right w:val="single" w:sz="4" w:space="0" w:color="000000"/>
            </w:tcBorders>
          </w:tcPr>
          <w:p w:rsidR="002824A6" w:rsidRPr="00AA568C" w:rsidRDefault="002824A6" w:rsidP="00AA568C">
            <w:pPr>
              <w:tabs>
                <w:tab w:val="left" w:pos="1134"/>
              </w:tabs>
              <w:spacing w:after="160" w:line="360" w:lineRule="auto"/>
              <w:ind w:left="-14" w:right="-3"/>
              <w:jc w:val="center"/>
              <w:rPr>
                <w:rFonts w:ascii="Sylfaen" w:hAnsi="Sylfaen"/>
                <w:sz w:val="24"/>
                <w:szCs w:val="24"/>
              </w:rPr>
            </w:pPr>
          </w:p>
        </w:tc>
        <w:tc>
          <w:tcPr>
            <w:tcW w:w="3262" w:type="dxa"/>
            <w:tcBorders>
              <w:top w:val="single" w:sz="4" w:space="0" w:color="auto"/>
              <w:left w:val="single" w:sz="4" w:space="0" w:color="000000"/>
              <w:bottom w:val="single" w:sz="4" w:space="0" w:color="auto"/>
              <w:right w:val="single" w:sz="4" w:space="0" w:color="000000"/>
            </w:tcBorders>
          </w:tcPr>
          <w:p w:rsidR="0012202F" w:rsidRPr="00AA568C" w:rsidRDefault="00DC2C99" w:rsidP="00AA568C">
            <w:pPr>
              <w:tabs>
                <w:tab w:val="left" w:pos="1134"/>
              </w:tabs>
              <w:spacing w:after="160" w:line="360" w:lineRule="auto"/>
              <w:ind w:left="84" w:right="112"/>
              <w:rPr>
                <w:rFonts w:ascii="Sylfaen" w:hAnsi="Sylfaen"/>
                <w:sz w:val="24"/>
                <w:szCs w:val="24"/>
                <w:lang w:val="en-US"/>
              </w:rPr>
            </w:pPr>
            <w:r w:rsidRPr="00AA568C">
              <w:rPr>
                <w:rFonts w:ascii="Sylfaen" w:hAnsi="Sylfaen"/>
                <w:sz w:val="24"/>
                <w:szCs w:val="24"/>
              </w:rPr>
              <w:t>պատասխանին սպասելու ժամանակը</w:t>
            </w:r>
          </w:p>
        </w:tc>
        <w:tc>
          <w:tcPr>
            <w:tcW w:w="5389" w:type="dxa"/>
            <w:tcBorders>
              <w:left w:val="single" w:sz="4" w:space="0" w:color="000000"/>
              <w:right w:val="single" w:sz="4" w:space="0" w:color="000000"/>
            </w:tcBorders>
          </w:tcPr>
          <w:p w:rsidR="0012202F" w:rsidRPr="00AA568C" w:rsidRDefault="00DC2C99" w:rsidP="00AA568C">
            <w:pPr>
              <w:tabs>
                <w:tab w:val="left" w:pos="1134"/>
              </w:tabs>
              <w:spacing w:after="160" w:line="360" w:lineRule="auto"/>
              <w:ind w:left="84" w:right="112"/>
              <w:rPr>
                <w:rFonts w:ascii="Sylfaen" w:hAnsi="Sylfaen"/>
                <w:sz w:val="24"/>
                <w:szCs w:val="24"/>
                <w:lang w:val="en-US"/>
              </w:rPr>
            </w:pPr>
            <w:r w:rsidRPr="00AA568C">
              <w:rPr>
                <w:rFonts w:ascii="Sylfaen" w:hAnsi="Sylfaen"/>
                <w:sz w:val="24"/>
                <w:szCs w:val="24"/>
              </w:rPr>
              <w:t>30 րոպե</w:t>
            </w:r>
          </w:p>
        </w:tc>
      </w:tr>
      <w:tr w:rsidR="002824A6" w:rsidRPr="00AA568C" w:rsidTr="002824A6">
        <w:trPr>
          <w:trHeight w:val="335"/>
        </w:trPr>
        <w:tc>
          <w:tcPr>
            <w:tcW w:w="954" w:type="dxa"/>
            <w:tcBorders>
              <w:left w:val="single" w:sz="4" w:space="0" w:color="000000"/>
              <w:right w:val="single" w:sz="4" w:space="0" w:color="000000"/>
            </w:tcBorders>
          </w:tcPr>
          <w:p w:rsidR="002824A6" w:rsidRPr="00AA568C" w:rsidRDefault="002824A6" w:rsidP="00AA568C">
            <w:pPr>
              <w:tabs>
                <w:tab w:val="left" w:pos="1134"/>
              </w:tabs>
              <w:spacing w:after="160" w:line="360" w:lineRule="auto"/>
              <w:ind w:left="-14" w:right="-3"/>
              <w:jc w:val="center"/>
              <w:rPr>
                <w:rFonts w:ascii="Sylfaen" w:hAnsi="Sylfaen"/>
                <w:sz w:val="24"/>
                <w:szCs w:val="24"/>
              </w:rPr>
            </w:pPr>
          </w:p>
        </w:tc>
        <w:tc>
          <w:tcPr>
            <w:tcW w:w="3262" w:type="dxa"/>
            <w:tcBorders>
              <w:top w:val="single" w:sz="4" w:space="0" w:color="auto"/>
              <w:left w:val="single" w:sz="4" w:space="0" w:color="000000"/>
              <w:bottom w:val="single" w:sz="4" w:space="0" w:color="auto"/>
              <w:right w:val="single" w:sz="4" w:space="0" w:color="000000"/>
            </w:tcBorders>
          </w:tcPr>
          <w:p w:rsidR="0012202F" w:rsidRPr="00AA568C" w:rsidRDefault="00DC2C99" w:rsidP="00AA568C">
            <w:pPr>
              <w:tabs>
                <w:tab w:val="left" w:pos="1134"/>
              </w:tabs>
              <w:spacing w:after="160" w:line="360" w:lineRule="auto"/>
              <w:ind w:left="84" w:right="112"/>
              <w:rPr>
                <w:rFonts w:ascii="Sylfaen" w:eastAsia="Times New Roman" w:hAnsi="Sylfaen" w:cs="Times New Roman"/>
                <w:sz w:val="24"/>
                <w:szCs w:val="24"/>
                <w:lang w:val="en-US"/>
              </w:rPr>
            </w:pPr>
            <w:r w:rsidRPr="00AA568C">
              <w:rPr>
                <w:rFonts w:ascii="Sylfaen" w:hAnsi="Sylfaen"/>
                <w:sz w:val="24"/>
                <w:szCs w:val="24"/>
              </w:rPr>
              <w:t>ավտորիզացման հատկանիշ</w:t>
            </w:r>
          </w:p>
        </w:tc>
        <w:tc>
          <w:tcPr>
            <w:tcW w:w="5389" w:type="dxa"/>
            <w:tcBorders>
              <w:left w:val="single" w:sz="4" w:space="0" w:color="000000"/>
              <w:right w:val="single" w:sz="4" w:space="0" w:color="000000"/>
            </w:tcBorders>
          </w:tcPr>
          <w:p w:rsidR="0012202F" w:rsidRPr="00AA568C" w:rsidRDefault="00DC2C99" w:rsidP="00AA568C">
            <w:pPr>
              <w:tabs>
                <w:tab w:val="left" w:pos="1134"/>
              </w:tabs>
              <w:spacing w:after="160" w:line="360" w:lineRule="auto"/>
              <w:ind w:left="84" w:right="112"/>
              <w:rPr>
                <w:rFonts w:ascii="Sylfaen" w:hAnsi="Sylfaen"/>
                <w:sz w:val="24"/>
                <w:szCs w:val="24"/>
                <w:lang w:val="en-US"/>
              </w:rPr>
            </w:pPr>
            <w:r w:rsidRPr="00AA568C">
              <w:rPr>
                <w:rFonts w:ascii="Sylfaen" w:hAnsi="Sylfaen"/>
                <w:sz w:val="24"/>
                <w:szCs w:val="24"/>
              </w:rPr>
              <w:t>այո</w:t>
            </w:r>
          </w:p>
        </w:tc>
      </w:tr>
      <w:tr w:rsidR="002824A6" w:rsidRPr="00AA568C" w:rsidTr="002824A6">
        <w:trPr>
          <w:trHeight w:val="335"/>
        </w:trPr>
        <w:tc>
          <w:tcPr>
            <w:tcW w:w="954" w:type="dxa"/>
            <w:tcBorders>
              <w:left w:val="single" w:sz="4" w:space="0" w:color="000000"/>
              <w:right w:val="single" w:sz="4" w:space="0" w:color="000000"/>
            </w:tcBorders>
          </w:tcPr>
          <w:p w:rsidR="002824A6" w:rsidRPr="00AA568C" w:rsidRDefault="002824A6" w:rsidP="00AA568C">
            <w:pPr>
              <w:tabs>
                <w:tab w:val="left" w:pos="1134"/>
              </w:tabs>
              <w:spacing w:after="160" w:line="360" w:lineRule="auto"/>
              <w:ind w:left="-14" w:right="-3"/>
              <w:jc w:val="center"/>
              <w:rPr>
                <w:rFonts w:ascii="Sylfaen" w:hAnsi="Sylfaen"/>
                <w:sz w:val="24"/>
                <w:szCs w:val="24"/>
              </w:rPr>
            </w:pPr>
          </w:p>
        </w:tc>
        <w:tc>
          <w:tcPr>
            <w:tcW w:w="3262" w:type="dxa"/>
            <w:tcBorders>
              <w:top w:val="single" w:sz="4" w:space="0" w:color="auto"/>
              <w:left w:val="single" w:sz="4" w:space="0" w:color="000000"/>
              <w:bottom w:val="single" w:sz="4" w:space="0" w:color="auto"/>
              <w:right w:val="single" w:sz="4" w:space="0" w:color="000000"/>
            </w:tcBorders>
          </w:tcPr>
          <w:p w:rsidR="002824A6" w:rsidRPr="00AA568C" w:rsidRDefault="00DC2C99" w:rsidP="00AA568C">
            <w:pPr>
              <w:tabs>
                <w:tab w:val="left" w:pos="1134"/>
              </w:tabs>
              <w:spacing w:after="160" w:line="360" w:lineRule="auto"/>
              <w:ind w:left="84" w:right="112"/>
              <w:rPr>
                <w:rFonts w:ascii="Sylfaen" w:hAnsi="Sylfaen"/>
                <w:sz w:val="24"/>
                <w:szCs w:val="24"/>
              </w:rPr>
            </w:pPr>
            <w:r w:rsidRPr="00AA568C">
              <w:rPr>
                <w:rFonts w:ascii="Sylfaen" w:hAnsi="Sylfaen"/>
                <w:sz w:val="24"/>
                <w:szCs w:val="24"/>
              </w:rPr>
              <w:t>կրկնությունների քանակ</w:t>
            </w:r>
          </w:p>
        </w:tc>
        <w:tc>
          <w:tcPr>
            <w:tcW w:w="5389" w:type="dxa"/>
            <w:tcBorders>
              <w:left w:val="single" w:sz="4" w:space="0" w:color="000000"/>
              <w:bottom w:val="single" w:sz="4" w:space="0" w:color="auto"/>
              <w:right w:val="single" w:sz="4" w:space="0" w:color="000000"/>
            </w:tcBorders>
          </w:tcPr>
          <w:p w:rsidR="002824A6" w:rsidRPr="00AA568C" w:rsidRDefault="00DC2C99" w:rsidP="00AA568C">
            <w:pPr>
              <w:tabs>
                <w:tab w:val="left" w:pos="1134"/>
              </w:tabs>
              <w:spacing w:after="160" w:line="360" w:lineRule="auto"/>
              <w:ind w:left="84" w:right="112"/>
              <w:rPr>
                <w:rFonts w:ascii="Sylfaen" w:hAnsi="Sylfaen"/>
                <w:sz w:val="24"/>
                <w:szCs w:val="24"/>
              </w:rPr>
            </w:pPr>
            <w:r w:rsidRPr="00AA568C">
              <w:rPr>
                <w:rFonts w:ascii="Sylfaen" w:hAnsi="Sylfaen"/>
                <w:sz w:val="24"/>
                <w:szCs w:val="24"/>
              </w:rPr>
              <w:t>3 անգամ</w:t>
            </w:r>
          </w:p>
        </w:tc>
      </w:tr>
      <w:tr w:rsidR="002824A6" w:rsidRPr="00AA568C" w:rsidTr="002824A6">
        <w:trPr>
          <w:trHeight w:val="335"/>
        </w:trPr>
        <w:tc>
          <w:tcPr>
            <w:tcW w:w="954" w:type="dxa"/>
            <w:tcBorders>
              <w:left w:val="single" w:sz="4" w:space="0" w:color="000000"/>
              <w:right w:val="single" w:sz="4" w:space="0" w:color="000000"/>
            </w:tcBorders>
          </w:tcPr>
          <w:p w:rsidR="002824A6"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t>10</w:t>
            </w:r>
          </w:p>
        </w:tc>
        <w:tc>
          <w:tcPr>
            <w:tcW w:w="3262" w:type="dxa"/>
            <w:tcBorders>
              <w:top w:val="single" w:sz="4" w:space="0" w:color="auto"/>
              <w:left w:val="single" w:sz="4" w:space="0" w:color="000000"/>
              <w:bottom w:val="single" w:sz="4" w:space="0" w:color="auto"/>
              <w:right w:val="single" w:sz="4" w:space="0" w:color="000000"/>
            </w:tcBorders>
          </w:tcPr>
          <w:p w:rsidR="0012202F" w:rsidRPr="00AA568C" w:rsidRDefault="00DC2C99" w:rsidP="00AA568C">
            <w:pPr>
              <w:tabs>
                <w:tab w:val="left" w:pos="1134"/>
              </w:tabs>
              <w:spacing w:after="160" w:line="360" w:lineRule="auto"/>
              <w:ind w:left="84" w:right="112"/>
              <w:rPr>
                <w:rFonts w:ascii="Sylfaen" w:eastAsia="Times New Roman" w:hAnsi="Sylfaen" w:cs="Times New Roman"/>
                <w:sz w:val="24"/>
                <w:szCs w:val="24"/>
                <w:lang w:val="en-US"/>
              </w:rPr>
            </w:pPr>
            <w:r w:rsidRPr="00AA568C">
              <w:rPr>
                <w:rFonts w:ascii="Sylfaen" w:hAnsi="Sylfaen"/>
                <w:sz w:val="24"/>
                <w:szCs w:val="24"/>
              </w:rPr>
              <w:t>Ընդհանուր գործընթացի տրանզակցիայի հաղորդագրություններ՝</w:t>
            </w:r>
          </w:p>
        </w:tc>
        <w:tc>
          <w:tcPr>
            <w:tcW w:w="5389" w:type="dxa"/>
            <w:tcBorders>
              <w:top w:val="single" w:sz="4" w:space="0" w:color="auto"/>
              <w:left w:val="single" w:sz="4" w:space="0" w:color="000000"/>
              <w:right w:val="single" w:sz="4" w:space="0" w:color="000000"/>
            </w:tcBorders>
          </w:tcPr>
          <w:p w:rsidR="002824A6" w:rsidRPr="00AA568C" w:rsidRDefault="002824A6" w:rsidP="00AA568C">
            <w:pPr>
              <w:tabs>
                <w:tab w:val="left" w:pos="1134"/>
              </w:tabs>
              <w:spacing w:after="160" w:line="360" w:lineRule="auto"/>
              <w:ind w:left="84" w:right="112"/>
              <w:rPr>
                <w:rFonts w:ascii="Sylfaen" w:hAnsi="Sylfaen"/>
                <w:sz w:val="24"/>
                <w:szCs w:val="24"/>
              </w:rPr>
            </w:pPr>
          </w:p>
        </w:tc>
      </w:tr>
      <w:tr w:rsidR="002824A6" w:rsidRPr="00AA568C" w:rsidTr="001F2F5B">
        <w:trPr>
          <w:trHeight w:val="496"/>
        </w:trPr>
        <w:tc>
          <w:tcPr>
            <w:tcW w:w="954" w:type="dxa"/>
            <w:tcBorders>
              <w:left w:val="single" w:sz="4" w:space="0" w:color="000000"/>
              <w:right w:val="single" w:sz="4" w:space="0" w:color="000000"/>
            </w:tcBorders>
          </w:tcPr>
          <w:p w:rsidR="002824A6" w:rsidRPr="00AA568C" w:rsidRDefault="002824A6" w:rsidP="00AA568C">
            <w:pPr>
              <w:tabs>
                <w:tab w:val="left" w:pos="1134"/>
              </w:tabs>
              <w:spacing w:after="160" w:line="360" w:lineRule="auto"/>
              <w:ind w:left="-14" w:right="-3"/>
              <w:jc w:val="center"/>
              <w:rPr>
                <w:rFonts w:ascii="Sylfaen" w:hAnsi="Sylfaen"/>
                <w:sz w:val="24"/>
                <w:szCs w:val="24"/>
              </w:rPr>
            </w:pPr>
          </w:p>
        </w:tc>
        <w:tc>
          <w:tcPr>
            <w:tcW w:w="3262" w:type="dxa"/>
            <w:tcBorders>
              <w:top w:val="single" w:sz="4" w:space="0" w:color="auto"/>
              <w:left w:val="single" w:sz="4" w:space="0" w:color="000000"/>
              <w:bottom w:val="single" w:sz="4" w:space="0" w:color="auto"/>
              <w:right w:val="single" w:sz="4" w:space="0" w:color="000000"/>
            </w:tcBorders>
          </w:tcPr>
          <w:p w:rsidR="002824A6" w:rsidRPr="00AA568C" w:rsidRDefault="00DC2C99" w:rsidP="00AA568C">
            <w:pPr>
              <w:tabs>
                <w:tab w:val="left" w:pos="1134"/>
              </w:tabs>
              <w:spacing w:after="160" w:line="360" w:lineRule="auto"/>
              <w:ind w:left="84" w:right="112"/>
              <w:rPr>
                <w:rFonts w:ascii="Sylfaen" w:eastAsia="Times New Roman" w:hAnsi="Sylfaen" w:cs="Times New Roman"/>
                <w:sz w:val="24"/>
                <w:szCs w:val="24"/>
              </w:rPr>
            </w:pPr>
            <w:r w:rsidRPr="00AA568C">
              <w:rPr>
                <w:rFonts w:ascii="Sylfaen" w:hAnsi="Sylfaen"/>
                <w:sz w:val="24"/>
                <w:szCs w:val="24"/>
              </w:rPr>
              <w:t>սկզբնավորող հաղորդագրություն</w:t>
            </w:r>
          </w:p>
          <w:p w:rsidR="002824A6" w:rsidRPr="00AA568C" w:rsidRDefault="00DC2C99" w:rsidP="00AA568C">
            <w:pPr>
              <w:tabs>
                <w:tab w:val="left" w:pos="1134"/>
              </w:tabs>
              <w:spacing w:after="160" w:line="360" w:lineRule="auto"/>
              <w:ind w:left="84" w:right="112"/>
              <w:rPr>
                <w:rFonts w:ascii="Sylfaen" w:hAnsi="Sylfaen"/>
                <w:sz w:val="24"/>
                <w:szCs w:val="24"/>
              </w:rPr>
            </w:pPr>
            <w:r w:rsidRPr="00AA568C">
              <w:rPr>
                <w:rFonts w:ascii="Sylfaen" w:hAnsi="Sylfaen"/>
                <w:sz w:val="24"/>
                <w:szCs w:val="24"/>
              </w:rPr>
              <w:t>պատասխան հաղորդագրություն</w:t>
            </w:r>
          </w:p>
        </w:tc>
        <w:tc>
          <w:tcPr>
            <w:tcW w:w="5389" w:type="dxa"/>
            <w:tcBorders>
              <w:left w:val="single" w:sz="4" w:space="0" w:color="000000"/>
              <w:bottom w:val="single" w:sz="4" w:space="0" w:color="auto"/>
              <w:right w:val="single" w:sz="4" w:space="0" w:color="000000"/>
            </w:tcBorders>
          </w:tcPr>
          <w:p w:rsidR="002824A6" w:rsidRPr="00AA568C" w:rsidRDefault="00DC2C99" w:rsidP="00AA568C">
            <w:pPr>
              <w:tabs>
                <w:tab w:val="left" w:pos="1134"/>
              </w:tabs>
              <w:spacing w:after="160" w:line="360" w:lineRule="auto"/>
              <w:ind w:left="84" w:right="112"/>
              <w:rPr>
                <w:rFonts w:ascii="Sylfaen" w:eastAsia="Times New Roman" w:hAnsi="Sylfaen" w:cs="Times New Roman"/>
                <w:sz w:val="24"/>
                <w:szCs w:val="24"/>
              </w:rPr>
            </w:pPr>
            <w:r w:rsidRPr="00AA568C">
              <w:rPr>
                <w:rFonts w:ascii="Sylfaen" w:hAnsi="Sylfaen"/>
                <w:sz w:val="24"/>
                <w:szCs w:val="24"/>
              </w:rPr>
              <w:t>հսկիչ նշանների օգտագործման վերաբերյալ տեղեկություններ (P.LS.01.MSG.005)</w:t>
            </w:r>
          </w:p>
          <w:p w:rsidR="0012202F" w:rsidRPr="00AA568C" w:rsidRDefault="00DC2C99" w:rsidP="00AA568C">
            <w:pPr>
              <w:tabs>
                <w:tab w:val="left" w:pos="1134"/>
              </w:tabs>
              <w:spacing w:after="160" w:line="360" w:lineRule="auto"/>
              <w:ind w:left="84" w:right="112"/>
              <w:rPr>
                <w:rFonts w:ascii="Sylfaen" w:hAnsi="Sylfaen"/>
                <w:sz w:val="24"/>
                <w:szCs w:val="24"/>
              </w:rPr>
            </w:pPr>
            <w:r w:rsidRPr="00AA568C">
              <w:rPr>
                <w:rFonts w:ascii="Sylfaen" w:hAnsi="Sylfaen"/>
                <w:sz w:val="24"/>
                <w:szCs w:val="24"/>
              </w:rPr>
              <w:t>մշակման արդյունքների մասին ծանուցում (P.LS.01.MSG.006)</w:t>
            </w:r>
          </w:p>
        </w:tc>
      </w:tr>
      <w:tr w:rsidR="002824A6" w:rsidRPr="00AA568C" w:rsidTr="002824A6">
        <w:trPr>
          <w:trHeight w:val="335"/>
        </w:trPr>
        <w:tc>
          <w:tcPr>
            <w:tcW w:w="954" w:type="dxa"/>
            <w:tcBorders>
              <w:left w:val="single" w:sz="4" w:space="0" w:color="000000"/>
              <w:right w:val="single" w:sz="4" w:space="0" w:color="000000"/>
            </w:tcBorders>
          </w:tcPr>
          <w:p w:rsidR="002824A6"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lastRenderedPageBreak/>
              <w:t>11</w:t>
            </w:r>
          </w:p>
        </w:tc>
        <w:tc>
          <w:tcPr>
            <w:tcW w:w="3262" w:type="dxa"/>
            <w:tcBorders>
              <w:top w:val="single" w:sz="4" w:space="0" w:color="auto"/>
              <w:left w:val="single" w:sz="4" w:space="0" w:color="000000"/>
              <w:bottom w:val="single" w:sz="4" w:space="0" w:color="auto"/>
              <w:right w:val="single" w:sz="4" w:space="0" w:color="000000"/>
            </w:tcBorders>
          </w:tcPr>
          <w:p w:rsidR="0012202F" w:rsidRPr="00AA568C" w:rsidRDefault="00DC2C99" w:rsidP="00AA568C">
            <w:pPr>
              <w:tabs>
                <w:tab w:val="left" w:pos="1134"/>
              </w:tabs>
              <w:spacing w:after="160" w:line="360" w:lineRule="auto"/>
              <w:ind w:left="84" w:right="112"/>
              <w:rPr>
                <w:rFonts w:ascii="Sylfaen" w:eastAsia="Times New Roman" w:hAnsi="Sylfaen" w:cs="Times New Roman"/>
                <w:sz w:val="24"/>
                <w:szCs w:val="24"/>
              </w:rPr>
            </w:pPr>
            <w:r w:rsidRPr="00AA568C">
              <w:rPr>
                <w:rFonts w:ascii="Sylfaen" w:hAnsi="Sylfaen"/>
                <w:sz w:val="24"/>
                <w:szCs w:val="24"/>
              </w:rPr>
              <w:t>Ընդհանուր գործընթացի տրանզակցիայի հաղորդագրությունների պարամետրեր՝</w:t>
            </w:r>
          </w:p>
        </w:tc>
        <w:tc>
          <w:tcPr>
            <w:tcW w:w="5389" w:type="dxa"/>
            <w:tcBorders>
              <w:top w:val="single" w:sz="4" w:space="0" w:color="auto"/>
              <w:left w:val="single" w:sz="4" w:space="0" w:color="000000"/>
              <w:right w:val="single" w:sz="4" w:space="0" w:color="000000"/>
            </w:tcBorders>
          </w:tcPr>
          <w:p w:rsidR="002824A6" w:rsidRPr="00AA568C" w:rsidRDefault="002824A6" w:rsidP="00AA568C">
            <w:pPr>
              <w:tabs>
                <w:tab w:val="left" w:pos="1134"/>
              </w:tabs>
              <w:spacing w:after="160" w:line="360" w:lineRule="auto"/>
              <w:ind w:left="84" w:right="112"/>
              <w:rPr>
                <w:rFonts w:ascii="Sylfaen" w:hAnsi="Sylfaen"/>
                <w:sz w:val="24"/>
                <w:szCs w:val="24"/>
              </w:rPr>
            </w:pPr>
          </w:p>
        </w:tc>
      </w:tr>
      <w:tr w:rsidR="002824A6" w:rsidRPr="00AA568C" w:rsidTr="002824A6">
        <w:trPr>
          <w:trHeight w:val="335"/>
        </w:trPr>
        <w:tc>
          <w:tcPr>
            <w:tcW w:w="954" w:type="dxa"/>
            <w:tcBorders>
              <w:left w:val="single" w:sz="4" w:space="0" w:color="000000"/>
              <w:right w:val="single" w:sz="4" w:space="0" w:color="000000"/>
            </w:tcBorders>
          </w:tcPr>
          <w:p w:rsidR="002824A6" w:rsidRPr="00AA568C" w:rsidRDefault="002824A6" w:rsidP="00AA568C">
            <w:pPr>
              <w:tabs>
                <w:tab w:val="left" w:pos="1134"/>
              </w:tabs>
              <w:spacing w:after="160" w:line="360" w:lineRule="auto"/>
              <w:ind w:left="-14" w:right="-3"/>
              <w:jc w:val="center"/>
              <w:rPr>
                <w:rFonts w:ascii="Sylfaen" w:hAnsi="Sylfaen"/>
                <w:sz w:val="24"/>
                <w:szCs w:val="24"/>
              </w:rPr>
            </w:pPr>
          </w:p>
        </w:tc>
        <w:tc>
          <w:tcPr>
            <w:tcW w:w="3262" w:type="dxa"/>
            <w:tcBorders>
              <w:top w:val="single" w:sz="4" w:space="0" w:color="auto"/>
              <w:left w:val="single" w:sz="4" w:space="0" w:color="000000"/>
              <w:bottom w:val="single" w:sz="4" w:space="0" w:color="auto"/>
              <w:right w:val="single" w:sz="4" w:space="0" w:color="000000"/>
            </w:tcBorders>
          </w:tcPr>
          <w:p w:rsidR="0012202F" w:rsidRPr="00AA568C" w:rsidRDefault="00DC2C99" w:rsidP="00AA568C">
            <w:pPr>
              <w:tabs>
                <w:tab w:val="left" w:pos="1134"/>
              </w:tabs>
              <w:spacing w:after="160" w:line="360" w:lineRule="auto"/>
              <w:ind w:left="84" w:right="112"/>
              <w:rPr>
                <w:rFonts w:ascii="Sylfaen" w:hAnsi="Sylfaen"/>
                <w:sz w:val="24"/>
                <w:szCs w:val="24"/>
                <w:lang w:val="en-US"/>
              </w:rPr>
            </w:pPr>
            <w:r w:rsidRPr="00AA568C">
              <w:rPr>
                <w:rFonts w:ascii="Sylfaen" w:hAnsi="Sylfaen"/>
                <w:sz w:val="24"/>
                <w:szCs w:val="24"/>
              </w:rPr>
              <w:t>ԷԹՍ-ի հատկանիշ</w:t>
            </w:r>
          </w:p>
        </w:tc>
        <w:tc>
          <w:tcPr>
            <w:tcW w:w="5389" w:type="dxa"/>
            <w:tcBorders>
              <w:left w:val="single" w:sz="4" w:space="0" w:color="000000"/>
              <w:right w:val="single" w:sz="4" w:space="0" w:color="000000"/>
            </w:tcBorders>
          </w:tcPr>
          <w:p w:rsidR="0012202F" w:rsidRPr="00AA568C" w:rsidRDefault="00DC2C99" w:rsidP="00AA568C">
            <w:pPr>
              <w:tabs>
                <w:tab w:val="left" w:pos="1134"/>
              </w:tabs>
              <w:spacing w:after="160" w:line="360" w:lineRule="auto"/>
              <w:ind w:left="84" w:right="112"/>
              <w:rPr>
                <w:rFonts w:ascii="Sylfaen" w:hAnsi="Sylfaen"/>
                <w:sz w:val="24"/>
                <w:szCs w:val="24"/>
                <w:lang w:val="en-US"/>
              </w:rPr>
            </w:pPr>
            <w:r w:rsidRPr="00AA568C">
              <w:rPr>
                <w:rFonts w:ascii="Sylfaen" w:hAnsi="Sylfaen"/>
                <w:sz w:val="24"/>
                <w:szCs w:val="24"/>
              </w:rPr>
              <w:t>ոչ (բացառությամբ այն դեպքերի, երբ ընդհանուր գործընթացի շրջանակներում տեղեկատվական փոխգործակցություն իրականացնելիս ԷԹՍ-ի կիրառումը նախատեսված է անդամ պետության օրենսդրությամբ)</w:t>
            </w:r>
          </w:p>
        </w:tc>
      </w:tr>
      <w:tr w:rsidR="005C1365" w:rsidRPr="00AA568C" w:rsidTr="002824A6">
        <w:tc>
          <w:tcPr>
            <w:tcW w:w="954" w:type="dxa"/>
            <w:tcBorders>
              <w:left w:val="single" w:sz="4" w:space="0" w:color="000000"/>
              <w:bottom w:val="single" w:sz="4" w:space="0" w:color="000000"/>
              <w:right w:val="single" w:sz="4" w:space="0" w:color="000000"/>
            </w:tcBorders>
          </w:tcPr>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112"/>
              <w:rPr>
                <w:rFonts w:ascii="Sylfaen" w:eastAsia="Times New Roman" w:hAnsi="Sylfaen" w:cs="Times New Roman"/>
                <w:sz w:val="24"/>
                <w:szCs w:val="24"/>
              </w:rPr>
            </w:pPr>
            <w:r w:rsidRPr="00AA568C">
              <w:rPr>
                <w:rFonts w:ascii="Sylfaen" w:hAnsi="Sylfaen"/>
                <w:sz w:val="24"/>
                <w:szCs w:val="24"/>
              </w:rPr>
              <w:t>սխալ ԷԹՍ-ով էլեկտրոնային փաստաթղթի փոխանցում</w:t>
            </w:r>
          </w:p>
        </w:tc>
        <w:tc>
          <w:tcPr>
            <w:tcW w:w="5389" w:type="dxa"/>
            <w:tcBorders>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112"/>
              <w:rPr>
                <w:rFonts w:ascii="Sylfaen" w:eastAsia="Times New Roman" w:hAnsi="Sylfaen" w:cs="Times New Roman"/>
                <w:sz w:val="24"/>
                <w:szCs w:val="24"/>
              </w:rPr>
            </w:pPr>
            <w:r w:rsidRPr="00AA568C">
              <w:rPr>
                <w:rFonts w:ascii="Sylfaen" w:hAnsi="Sylfaen"/>
                <w:sz w:val="24"/>
                <w:szCs w:val="24"/>
              </w:rPr>
              <w:t>ոչ</w:t>
            </w:r>
          </w:p>
        </w:tc>
      </w:tr>
    </w:tbl>
    <w:p w:rsidR="00173C21" w:rsidRPr="00AA568C" w:rsidRDefault="00173C21" w:rsidP="00AA568C">
      <w:pPr>
        <w:tabs>
          <w:tab w:val="left" w:pos="1134"/>
        </w:tabs>
        <w:spacing w:after="160" w:line="360" w:lineRule="auto"/>
        <w:ind w:left="-11" w:right="-6"/>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 «Դրոշմավորված ապրանքի վերաբերյալ տեղեկությունների ներկայացում» (P.LS.01.TRN.004) ընդհանուր գործընթացի տրանզակցիա</w:t>
      </w:r>
    </w:p>
    <w:p w:rsidR="00173C21" w:rsidRPr="00AA568C" w:rsidRDefault="00173C21" w:rsidP="00AA568C">
      <w:pPr>
        <w:tabs>
          <w:tab w:val="left" w:pos="1134"/>
        </w:tabs>
        <w:spacing w:after="160" w:line="360" w:lineRule="auto"/>
        <w:ind w:left="-11" w:right="-6"/>
        <w:rPr>
          <w:rFonts w:ascii="Sylfaen" w:hAnsi="Sylfae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15.</w:t>
      </w:r>
      <w:r w:rsidRPr="00AA568C">
        <w:rPr>
          <w:rFonts w:ascii="Sylfaen" w:hAnsi="Sylfaen"/>
          <w:sz w:val="24"/>
          <w:szCs w:val="24"/>
        </w:rPr>
        <w:tab/>
        <w:t>«Դրոշմավորված ապրանքի վերաբերյալ տեղեկությունների ներկայացում» (P.LS.01.TRN.004) ընդհանուր գործընթացի տրանզակցիան կատարվում է նախաձեռնողի կողմից ռեսպոնդենտին համապատասխան տեղեկությունները ներկայացնելու համար: Ընդհանուր գործընթացի նշված տրանզակցիայի կատարման սխեման ներկայացված է 4-րդ նկարում: Ընդհանուր գործընթացի տրանզակցիայի պարամետրերը բերված են 5-րդ աղյուսակում:</w:t>
      </w:r>
    </w:p>
    <w:p w:rsidR="00173C21" w:rsidRPr="00AA568C" w:rsidRDefault="00D952FE" w:rsidP="00AA568C">
      <w:pPr>
        <w:tabs>
          <w:tab w:val="left" w:pos="1134"/>
        </w:tabs>
        <w:spacing w:after="160" w:line="360" w:lineRule="auto"/>
        <w:ind w:left="-14" w:right="-3"/>
        <w:rPr>
          <w:rFonts w:ascii="Sylfaen" w:eastAsia="Times New Roman" w:hAnsi="Sylfaen" w:cs="Times New Roman"/>
          <w:sz w:val="24"/>
          <w:szCs w:val="24"/>
        </w:rPr>
      </w:pPr>
      <w:r>
        <w:rPr>
          <w:rFonts w:ascii="Sylfaen" w:hAnsi="Sylfaen"/>
          <w:noProof/>
          <w:sz w:val="24"/>
          <w:szCs w:val="24"/>
          <w:lang w:val="en-US" w:eastAsia="en-US" w:bidi="ar-SA"/>
        </w:rPr>
        <w:lastRenderedPageBreak/>
        <w:pict>
          <v:shape id="_x0000_s1048" type="#_x0000_t202" style="position:absolute;left:0;text-align:left;margin-left:173.6pt;margin-top:62.8pt;width:173.95pt;height:23.85pt;z-index:251624960;mso-width-relative:margin;mso-height-relative:margin" stroked="f">
            <v:textbox style="mso-next-textbox:#_x0000_s1048" inset="0,0,0,0">
              <w:txbxContent>
                <w:p w:rsidR="009F0DC8" w:rsidRPr="00A86702" w:rsidRDefault="009F0DC8" w:rsidP="00833FA0">
                  <w:pPr>
                    <w:jc w:val="center"/>
                    <w:rPr>
                      <w:rFonts w:ascii="Sylfaen" w:hAnsi="Sylfaen"/>
                      <w:sz w:val="16"/>
                      <w:szCs w:val="16"/>
                    </w:rPr>
                  </w:pPr>
                  <w:r>
                    <w:rPr>
                      <w:sz w:val="16"/>
                      <w:szCs w:val="16"/>
                      <w:lang w:val="en-US"/>
                    </w:rPr>
                    <w:t>P.LS.01.MSG.00</w:t>
                  </w:r>
                  <w:r>
                    <w:rPr>
                      <w:rFonts w:ascii="Sylfaen" w:hAnsi="Sylfaen"/>
                      <w:sz w:val="16"/>
                      <w:szCs w:val="16"/>
                    </w:rPr>
                    <w:t>6 Մ</w:t>
                  </w:r>
                  <w:r w:rsidRPr="00A86702">
                    <w:rPr>
                      <w:rFonts w:ascii="Sylfaen" w:hAnsi="Sylfaen"/>
                      <w:sz w:val="16"/>
                      <w:szCs w:val="16"/>
                    </w:rPr>
                    <w:t xml:space="preserve">շակման արդյունքների </w:t>
                  </w:r>
                  <w:r>
                    <w:rPr>
                      <w:rFonts w:ascii="Sylfaen" w:hAnsi="Sylfaen"/>
                      <w:sz w:val="16"/>
                      <w:szCs w:val="16"/>
                    </w:rPr>
                    <w:t>վերաբերյալ ծանուցում</w:t>
                  </w:r>
                </w:p>
              </w:txbxContent>
            </v:textbox>
          </v:shape>
        </w:pict>
      </w:r>
      <w:r>
        <w:rPr>
          <w:rFonts w:ascii="Sylfaen" w:hAnsi="Sylfaen"/>
          <w:noProof/>
          <w:sz w:val="24"/>
          <w:szCs w:val="24"/>
          <w:lang w:val="en-US" w:eastAsia="en-US" w:bidi="ar-SA"/>
        </w:rPr>
        <w:pict>
          <v:shape id="_x0000_s1047" type="#_x0000_t202" style="position:absolute;left:0;text-align:left;margin-left:173.6pt;margin-top:30.75pt;width:173.95pt;height:25.95pt;z-index:251623936;mso-width-relative:margin;mso-height-relative:margin" stroked="f">
            <v:textbox style="mso-next-textbox:#_x0000_s1047" inset="0,0,0,0">
              <w:txbxContent>
                <w:p w:rsidR="009F0DC8" w:rsidRPr="00A86702" w:rsidRDefault="009F0DC8" w:rsidP="00833FA0">
                  <w:pPr>
                    <w:jc w:val="center"/>
                    <w:rPr>
                      <w:rFonts w:ascii="Sylfaen" w:hAnsi="Sylfaen"/>
                      <w:sz w:val="16"/>
                      <w:szCs w:val="16"/>
                    </w:rPr>
                  </w:pPr>
                  <w:r w:rsidRPr="00A86702">
                    <w:rPr>
                      <w:sz w:val="16"/>
                      <w:szCs w:val="16"/>
                      <w:lang w:val="en-US"/>
                    </w:rPr>
                    <w:t xml:space="preserve">P.LS.01.MSG.007 </w:t>
                  </w:r>
                  <w:r>
                    <w:rPr>
                      <w:rFonts w:ascii="Sylfaen" w:hAnsi="Sylfaen"/>
                      <w:sz w:val="16"/>
                      <w:szCs w:val="16"/>
                    </w:rPr>
                    <w:t>Դ</w:t>
                  </w:r>
                  <w:r w:rsidRPr="00A86702">
                    <w:rPr>
                      <w:rFonts w:ascii="Sylfaen" w:hAnsi="Sylfaen"/>
                      <w:sz w:val="16"/>
                      <w:szCs w:val="16"/>
                    </w:rPr>
                    <w:t xml:space="preserve">րոշմավորված ապրանքի </w:t>
                  </w:r>
                  <w:r>
                    <w:rPr>
                      <w:rFonts w:ascii="Sylfaen" w:hAnsi="Sylfaen"/>
                      <w:sz w:val="16"/>
                      <w:szCs w:val="16"/>
                    </w:rPr>
                    <w:t>վերաբերյալ տ</w:t>
                  </w:r>
                  <w:r w:rsidRPr="00A86702">
                    <w:rPr>
                      <w:rFonts w:ascii="Sylfaen" w:hAnsi="Sylfaen"/>
                      <w:sz w:val="16"/>
                      <w:szCs w:val="16"/>
                    </w:rPr>
                    <w:t>եղեկություններ</w:t>
                  </w:r>
                  <w:r>
                    <w:rPr>
                      <w:rFonts w:ascii="Sylfaen" w:hAnsi="Sylfaen"/>
                      <w:sz w:val="16"/>
                      <w:szCs w:val="16"/>
                    </w:rPr>
                    <w:t>ը</w:t>
                  </w:r>
                </w:p>
              </w:txbxContent>
            </v:textbox>
          </v:shape>
        </w:pict>
      </w:r>
      <w:r>
        <w:rPr>
          <w:rFonts w:ascii="Sylfaen" w:hAnsi="Sylfaen"/>
          <w:noProof/>
          <w:sz w:val="24"/>
          <w:szCs w:val="24"/>
          <w:lang w:val="en-US" w:eastAsia="en-US" w:bidi="ar-SA"/>
        </w:rPr>
        <w:pict>
          <v:shape id="_x0000_s1042" type="#_x0000_t202" style="position:absolute;left:0;text-align:left;margin-left:82pt;margin-top:50.8pt;width:73.75pt;height:43.8pt;z-index:251618816;mso-width-relative:margin;mso-height-relative:margin" stroked="f">
            <v:textbox style="mso-next-textbox:#_x0000_s1042" inset="0,0,0,0">
              <w:txbxContent>
                <w:p w:rsidR="009F0DC8" w:rsidRPr="00964FB9" w:rsidRDefault="009F0DC8">
                  <w:pPr>
                    <w:ind w:left="-112" w:right="-117"/>
                    <w:jc w:val="center"/>
                    <w:rPr>
                      <w:rFonts w:ascii="Sylfaen" w:hAnsi="Sylfaen"/>
                      <w:sz w:val="14"/>
                      <w:szCs w:val="16"/>
                    </w:rPr>
                  </w:pPr>
                  <w:r w:rsidRPr="00964FB9">
                    <w:rPr>
                      <w:rFonts w:ascii="Sylfaen" w:hAnsi="Sylfaen"/>
                      <w:sz w:val="14"/>
                      <w:szCs w:val="16"/>
                    </w:rPr>
                    <w:t>Դրոշմավորված ապրանքի վերաբերյալ տեղեկությունների ներկայացում</w:t>
                  </w:r>
                </w:p>
              </w:txbxContent>
            </v:textbox>
          </v:shape>
        </w:pict>
      </w:r>
      <w:r>
        <w:rPr>
          <w:rFonts w:ascii="Sylfaen" w:hAnsi="Sylfaen"/>
          <w:noProof/>
          <w:sz w:val="24"/>
          <w:szCs w:val="24"/>
          <w:lang w:val="en-US" w:eastAsia="en-US" w:bidi="ar-SA"/>
        </w:rPr>
        <w:pict>
          <v:shape id="_x0000_s1043" type="#_x0000_t202" style="position:absolute;left:0;text-align:left;margin-left:359.15pt;margin-top:50.8pt;width:77.2pt;height:43.8pt;z-index:251619840;mso-width-relative:margin;mso-height-relative:margin" stroked="f">
            <v:textbox style="mso-next-textbox:#_x0000_s1043" inset="0,0,0,0">
              <w:txbxContent>
                <w:p w:rsidR="009F0DC8" w:rsidRPr="00054C8B" w:rsidRDefault="009F0DC8">
                  <w:pPr>
                    <w:jc w:val="center"/>
                    <w:rPr>
                      <w:rFonts w:ascii="Sylfaen" w:hAnsi="Sylfaen"/>
                      <w:sz w:val="14"/>
                      <w:szCs w:val="16"/>
                    </w:rPr>
                  </w:pPr>
                  <w:r w:rsidRPr="00054C8B">
                    <w:rPr>
                      <w:rFonts w:ascii="Sylfaen" w:hAnsi="Sylfaen"/>
                      <w:sz w:val="14"/>
                      <w:szCs w:val="16"/>
                    </w:rPr>
                    <w:t xml:space="preserve">Դրոշմավորված ապրանքի վերաբերյալ տեղեկությունների ընդունում </w:t>
                  </w:r>
                  <w:r w:rsidR="00B54C88">
                    <w:rPr>
                      <w:rFonts w:ascii="Sylfaen" w:hAnsi="Sylfaen"/>
                      <w:sz w:val="14"/>
                      <w:szCs w:val="16"/>
                    </w:rPr>
                    <w:t>և</w:t>
                  </w:r>
                  <w:r w:rsidRPr="00054C8B">
                    <w:rPr>
                      <w:rFonts w:ascii="Sylfaen" w:hAnsi="Sylfaen"/>
                      <w:sz w:val="14"/>
                      <w:szCs w:val="16"/>
                    </w:rPr>
                    <w:t xml:space="preserve"> մշակում</w:t>
                  </w:r>
                </w:p>
              </w:txbxContent>
            </v:textbox>
          </v:shape>
        </w:pict>
      </w:r>
      <w:r>
        <w:rPr>
          <w:rFonts w:ascii="Sylfaen" w:hAnsi="Sylfaen"/>
          <w:noProof/>
          <w:sz w:val="24"/>
          <w:szCs w:val="24"/>
          <w:lang w:val="en-US" w:eastAsia="en-US" w:bidi="ar-SA"/>
        </w:rPr>
        <w:pict>
          <v:shape id="_x0000_s1052" type="#_x0000_t202" style="position:absolute;left:0;text-align:left;margin-left:237.7pt;margin-top:158.65pt;width:43.95pt;height:21.9pt;z-index:251629056;mso-width-relative:margin;mso-height-relative:margin" stroked="f">
            <v:textbox style="mso-next-textbox:#_x0000_s1052" inset="0,0,0,0">
              <w:txbxContent>
                <w:p w:rsidR="009F0DC8" w:rsidRPr="00A86702" w:rsidRDefault="009F0DC8" w:rsidP="00054C8B">
                  <w:pPr>
                    <w:jc w:val="center"/>
                    <w:rPr>
                      <w:rFonts w:ascii="Sylfaen" w:hAnsi="Sylfaen"/>
                      <w:sz w:val="16"/>
                      <w:szCs w:val="16"/>
                    </w:rPr>
                  </w:pPr>
                  <w:r w:rsidRPr="00A86702">
                    <w:rPr>
                      <w:rFonts w:ascii="Sylfaen" w:hAnsi="Sylfaen"/>
                      <w:sz w:val="16"/>
                      <w:szCs w:val="16"/>
                    </w:rPr>
                    <w:t>Հաջողվեց</w:t>
                  </w:r>
                </w:p>
              </w:txbxContent>
            </v:textbox>
          </v:shape>
        </w:pict>
      </w:r>
      <w:r>
        <w:rPr>
          <w:rFonts w:ascii="Sylfaen" w:hAnsi="Sylfaen"/>
          <w:noProof/>
          <w:sz w:val="24"/>
          <w:szCs w:val="24"/>
          <w:lang w:val="en-US" w:eastAsia="en-US" w:bidi="ar-SA"/>
        </w:rPr>
        <w:pict>
          <v:shape id="_x0000_s1044" type="#_x0000_t202" style="position:absolute;left:0;text-align:left;margin-left:12.8pt;margin-top:123.5pt;width:137.9pt;height:18.7pt;z-index:251620864;mso-width-relative:margin;mso-height-relative:margin" stroked="f">
            <v:textbox style="mso-next-textbox:#_x0000_s1044" inset="0,0,0,0">
              <w:txbxContent>
                <w:p w:rsidR="009F0DC8" w:rsidRPr="00054C8B" w:rsidRDefault="009F0DC8" w:rsidP="00054C8B">
                  <w:pPr>
                    <w:jc w:val="center"/>
                    <w:rPr>
                      <w:rFonts w:ascii="Sylfaen" w:hAnsi="Sylfaen"/>
                      <w:sz w:val="10"/>
                      <w:szCs w:val="16"/>
                      <w:lang w:val="en-US"/>
                    </w:rPr>
                  </w:pPr>
                  <w:r w:rsidRPr="00054C8B">
                    <w:rPr>
                      <w:rFonts w:ascii="Sylfaen" w:hAnsi="Sylfaen"/>
                      <w:sz w:val="10"/>
                      <w:szCs w:val="16"/>
                    </w:rPr>
                    <w:t>Դրոշմավորված ապրանքի վերաբերյալ տեղեկությունները</w:t>
                  </w:r>
                  <w:r w:rsidRPr="00054C8B">
                    <w:rPr>
                      <w:rFonts w:ascii="Sylfaen" w:hAnsi="Sylfaen"/>
                      <w:sz w:val="10"/>
                      <w:szCs w:val="16"/>
                      <w:lang w:val="en-US"/>
                    </w:rPr>
                    <w:t xml:space="preserve"> [</w:t>
                  </w:r>
                  <w:r w:rsidRPr="00054C8B">
                    <w:rPr>
                      <w:rFonts w:ascii="Sylfaen" w:hAnsi="Sylfaen"/>
                      <w:sz w:val="10"/>
                      <w:szCs w:val="16"/>
                    </w:rPr>
                    <w:t>Տեղեկությունները մշակված են</w:t>
                  </w:r>
                  <w:r w:rsidRPr="00054C8B">
                    <w:rPr>
                      <w:rFonts w:ascii="Sylfaen" w:hAnsi="Sylfaen"/>
                      <w:sz w:val="10"/>
                      <w:szCs w:val="16"/>
                      <w:lang w:val="en-US"/>
                    </w:rPr>
                    <w:t>]</w:t>
                  </w:r>
                </w:p>
              </w:txbxContent>
            </v:textbox>
          </v:shape>
        </w:pict>
      </w:r>
      <w:r>
        <w:rPr>
          <w:rFonts w:ascii="Sylfaen" w:hAnsi="Sylfaen"/>
          <w:noProof/>
          <w:sz w:val="24"/>
          <w:szCs w:val="24"/>
          <w:lang w:val="en-US" w:eastAsia="en-US" w:bidi="ar-SA"/>
        </w:rPr>
        <w:pict>
          <v:shape id="_x0000_s1051" type="#_x0000_t202" style="position:absolute;left:0;text-align:left;margin-left:155.75pt;margin-top:123.5pt;width:137.55pt;height:18.7pt;z-index:251628032;mso-width-relative:margin;mso-height-relative:margin" stroked="f">
            <v:textbox style="mso-next-textbox:#_x0000_s1051" inset="0,0,0,0">
              <w:txbxContent>
                <w:p w:rsidR="009F0DC8" w:rsidRPr="00506FE0" w:rsidRDefault="009F0DC8" w:rsidP="00506FE0">
                  <w:pPr>
                    <w:jc w:val="center"/>
                    <w:rPr>
                      <w:rFonts w:ascii="Sylfaen" w:hAnsi="Sylfaen"/>
                      <w:sz w:val="10"/>
                      <w:szCs w:val="10"/>
                      <w:lang w:val="en-US"/>
                    </w:rPr>
                  </w:pPr>
                  <w:r w:rsidRPr="00506FE0">
                    <w:rPr>
                      <w:rFonts w:ascii="Sylfaen" w:hAnsi="Sylfaen"/>
                      <w:sz w:val="10"/>
                      <w:szCs w:val="10"/>
                    </w:rPr>
                    <w:t>Դրոշմավորված ապրանքի վերաբերյալ տեղեկությունները</w:t>
                  </w:r>
                  <w:r w:rsidRPr="00506FE0">
                    <w:rPr>
                      <w:rFonts w:ascii="Sylfaen" w:hAnsi="Sylfaen"/>
                      <w:sz w:val="10"/>
                      <w:szCs w:val="10"/>
                      <w:lang w:val="en-US"/>
                    </w:rPr>
                    <w:t xml:space="preserve"> [</w:t>
                  </w:r>
                  <w:r w:rsidRPr="00506FE0">
                    <w:rPr>
                      <w:rFonts w:ascii="Sylfaen" w:hAnsi="Sylfaen"/>
                      <w:sz w:val="10"/>
                      <w:szCs w:val="10"/>
                    </w:rPr>
                    <w:t>գործառնության կատարման մերժում</w:t>
                  </w:r>
                  <w:r w:rsidRPr="00506FE0">
                    <w:rPr>
                      <w:rFonts w:ascii="Sylfaen" w:hAnsi="Sylfaen"/>
                      <w:sz w:val="10"/>
                      <w:szCs w:val="10"/>
                      <w:lang w:val="en-US"/>
                    </w:rPr>
                    <w:t>]</w:t>
                  </w:r>
                </w:p>
                <w:p w:rsidR="009F0DC8" w:rsidRPr="00506FE0" w:rsidRDefault="009F0DC8" w:rsidP="00506FE0">
                  <w:pPr>
                    <w:jc w:val="center"/>
                    <w:rPr>
                      <w:sz w:val="10"/>
                      <w:szCs w:val="10"/>
                      <w:lang w:val="en-US"/>
                    </w:rPr>
                  </w:pPr>
                </w:p>
              </w:txbxContent>
            </v:textbox>
          </v:shape>
        </w:pict>
      </w:r>
      <w:r>
        <w:rPr>
          <w:rFonts w:ascii="Sylfaen" w:hAnsi="Sylfaen"/>
          <w:noProof/>
          <w:sz w:val="24"/>
          <w:szCs w:val="24"/>
          <w:lang w:val="en-US" w:eastAsia="en-US" w:bidi="ar-SA"/>
        </w:rPr>
        <w:pict>
          <v:shape id="_x0000_s1046" type="#_x0000_t202" style="position:absolute;left:0;text-align:left;margin-left:97.45pt;margin-top:157.5pt;width:41.6pt;height:21.9pt;z-index:251622912;mso-width-relative:margin;mso-height-relative:margin" stroked="f">
            <v:textbox style="mso-next-textbox:#_x0000_s1046" inset="0,0,0,0">
              <w:txbxContent>
                <w:p w:rsidR="009F0DC8" w:rsidRPr="00A86702" w:rsidRDefault="009F0DC8" w:rsidP="00054C8B">
                  <w:pPr>
                    <w:jc w:val="center"/>
                    <w:rPr>
                      <w:rFonts w:ascii="Sylfaen" w:hAnsi="Sylfaen"/>
                      <w:sz w:val="16"/>
                      <w:szCs w:val="16"/>
                    </w:rPr>
                  </w:pPr>
                  <w:r w:rsidRPr="00A86702">
                    <w:rPr>
                      <w:rFonts w:ascii="Sylfaen" w:hAnsi="Sylfaen"/>
                      <w:sz w:val="16"/>
                      <w:szCs w:val="16"/>
                    </w:rPr>
                    <w:t>Հաջողվեց</w:t>
                  </w:r>
                </w:p>
              </w:txbxContent>
            </v:textbox>
          </v:shape>
        </w:pict>
      </w:r>
      <w:r>
        <w:rPr>
          <w:rFonts w:ascii="Sylfaen" w:hAnsi="Sylfaen"/>
          <w:noProof/>
          <w:sz w:val="24"/>
          <w:szCs w:val="24"/>
          <w:lang w:val="en-US" w:eastAsia="en-US" w:bidi="ar-SA"/>
        </w:rPr>
        <w:pict>
          <v:shape id="_x0000_s1045" type="#_x0000_t202" style="position:absolute;left:0;text-align:left;margin-left:29.95pt;margin-top:79.8pt;width:44.95pt;height:27.65pt;z-index:251621888;mso-width-relative:margin;mso-height-relative:margin" stroked="f">
            <v:textbox style="mso-next-textbox:#_x0000_s1045" inset="0,0,0,0">
              <w:txbxContent>
                <w:p w:rsidR="009F0DC8" w:rsidRDefault="009F0DC8">
                  <w:pPr>
                    <w:jc w:val="center"/>
                    <w:rPr>
                      <w:rFonts w:ascii="Sylfaen" w:hAnsi="Sylfaen"/>
                      <w:sz w:val="16"/>
                      <w:szCs w:val="16"/>
                    </w:rPr>
                  </w:pPr>
                  <w:r w:rsidRPr="00B3450D">
                    <w:rPr>
                      <w:rFonts w:ascii="Sylfaen" w:hAnsi="Sylfaen"/>
                      <w:sz w:val="16"/>
                      <w:szCs w:val="16"/>
                    </w:rPr>
                    <w:t xml:space="preserve">Հսկման </w:t>
                  </w:r>
                  <w:r>
                    <w:rPr>
                      <w:rFonts w:ascii="Sylfaen" w:hAnsi="Sylfaen"/>
                      <w:sz w:val="16"/>
                      <w:szCs w:val="16"/>
                    </w:rPr>
                    <w:t>սխալ</w:t>
                  </w:r>
                </w:p>
              </w:txbxContent>
            </v:textbox>
          </v:shape>
        </w:pict>
      </w:r>
      <w:r>
        <w:rPr>
          <w:rFonts w:ascii="Sylfaen" w:hAnsi="Sylfaen"/>
          <w:noProof/>
          <w:sz w:val="24"/>
          <w:szCs w:val="24"/>
          <w:lang w:val="en-US" w:eastAsia="en-US" w:bidi="ar-SA"/>
        </w:rPr>
        <w:pict>
          <v:shape id="_x0000_s1050" type="#_x0000_t202" style="position:absolute;left:0;text-align:left;margin-left:356.3pt;margin-top:4.85pt;width:59.05pt;height:12.1pt;z-index:251627008;mso-width-relative:margin;mso-height-relative:margin" stroked="f">
            <v:textbox style="mso-next-textbox:#_x0000_s1050" inset="0,0,0,0">
              <w:txbxContent>
                <w:p w:rsidR="009F0DC8" w:rsidRPr="00B3450D" w:rsidRDefault="009F0DC8" w:rsidP="009026CA">
                  <w:pPr>
                    <w:jc w:val="center"/>
                    <w:rPr>
                      <w:rFonts w:ascii="Sylfaen" w:hAnsi="Sylfaen"/>
                      <w:sz w:val="16"/>
                      <w:szCs w:val="16"/>
                    </w:rPr>
                  </w:pPr>
                  <w:r w:rsidRPr="00B3450D">
                    <w:rPr>
                      <w:rFonts w:ascii="Sylfaen" w:hAnsi="Sylfaen"/>
                      <w:sz w:val="16"/>
                      <w:szCs w:val="16"/>
                    </w:rPr>
                    <w:t>Ռեսպոնդենտ</w:t>
                  </w:r>
                </w:p>
              </w:txbxContent>
            </v:textbox>
          </v:shape>
        </w:pict>
      </w:r>
      <w:r>
        <w:rPr>
          <w:rFonts w:ascii="Sylfaen" w:hAnsi="Sylfaen"/>
          <w:noProof/>
          <w:sz w:val="24"/>
          <w:szCs w:val="24"/>
          <w:lang w:val="en-US" w:eastAsia="en-US" w:bidi="ar-SA"/>
        </w:rPr>
        <w:pict>
          <v:shape id="_x0000_s1049" type="#_x0000_t202" style="position:absolute;left:0;text-align:left;margin-left:115.35pt;margin-top:4.85pt;width:69.4pt;height:12.1pt;z-index:251625984;mso-width-relative:margin;mso-height-relative:margin" stroked="f">
            <v:textbox style="mso-next-textbox:#_x0000_s1049" inset="0,0,0,0">
              <w:txbxContent>
                <w:p w:rsidR="009F0DC8" w:rsidRPr="00B3450D" w:rsidRDefault="009F0DC8" w:rsidP="009026CA">
                  <w:pPr>
                    <w:jc w:val="center"/>
                    <w:rPr>
                      <w:rFonts w:ascii="Sylfaen" w:hAnsi="Sylfaen"/>
                      <w:sz w:val="16"/>
                      <w:szCs w:val="16"/>
                    </w:rPr>
                  </w:pPr>
                  <w:r>
                    <w:rPr>
                      <w:rFonts w:ascii="Sylfaen" w:hAnsi="Sylfaen"/>
                      <w:sz w:val="16"/>
                      <w:szCs w:val="16"/>
                    </w:rPr>
                    <w:t>Նախաձեռնող</w:t>
                  </w:r>
                </w:p>
              </w:txbxContent>
            </v:textbox>
          </v:shape>
        </w:pict>
      </w:r>
      <w:r w:rsidR="00281B30" w:rsidRPr="00AA568C">
        <w:rPr>
          <w:rFonts w:ascii="Sylfaen" w:hAnsi="Sylfaen"/>
          <w:noProof/>
          <w:sz w:val="24"/>
          <w:szCs w:val="24"/>
          <w:lang w:val="en-US" w:eastAsia="en-US" w:bidi="ar-SA"/>
        </w:rPr>
        <w:drawing>
          <wp:inline distT="0" distB="0" distL="0" distR="0" wp14:anchorId="43D3C331" wp14:editId="2DF3FE9A">
            <wp:extent cx="5781675" cy="2466353"/>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cstate="print"/>
                    <a:srcRect/>
                    <a:stretch>
                      <a:fillRect/>
                    </a:stretch>
                  </pic:blipFill>
                  <pic:spPr bwMode="auto">
                    <a:xfrm>
                      <a:off x="0" y="0"/>
                      <a:ext cx="5783132" cy="2466975"/>
                    </a:xfrm>
                    <a:prstGeom prst="rect">
                      <a:avLst/>
                    </a:prstGeom>
                    <a:noFill/>
                    <a:ln w="9525">
                      <a:noFill/>
                      <a:miter lim="800000"/>
                      <a:headEnd/>
                      <a:tailEnd/>
                    </a:ln>
                  </pic:spPr>
                </pic:pic>
              </a:graphicData>
            </a:graphic>
          </wp:inline>
        </w:drawing>
      </w: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Նկ. 4 «Դրոշմավորված ապրանքի վերաբերյալ տեղեկությունների ներկայացում» (P.LS.01.TRN.004) ընդհանուր գործընթացի տրանզակցիայի կատարման սխեման</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t>Աղյուսակ 5</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14"/>
        <w:jc w:val="center"/>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ներկայացում» (P.LS.01.TRN.004) ընդհանուր գործընթացի տրանզակցիայի նկարագրություն</w:t>
      </w:r>
    </w:p>
    <w:tbl>
      <w:tblPr>
        <w:tblW w:w="9605" w:type="dxa"/>
        <w:tblInd w:w="-137" w:type="dxa"/>
        <w:tblLayout w:type="fixed"/>
        <w:tblCellMar>
          <w:left w:w="0" w:type="dxa"/>
          <w:right w:w="0" w:type="dxa"/>
        </w:tblCellMar>
        <w:tblLook w:val="01E0" w:firstRow="1" w:lastRow="1" w:firstColumn="1" w:lastColumn="1" w:noHBand="0" w:noVBand="0"/>
      </w:tblPr>
      <w:tblGrid>
        <w:gridCol w:w="954"/>
        <w:gridCol w:w="3262"/>
        <w:gridCol w:w="5389"/>
      </w:tblGrid>
      <w:tr w:rsidR="005C1365" w:rsidRPr="00AA568C" w:rsidTr="00F14EA9">
        <w:trPr>
          <w:tblHeader/>
        </w:trPr>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Համարը՝ ը/կ</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Պարտադիր տարրը</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5C1365" w:rsidRPr="00AA568C" w:rsidTr="00F14EA9">
        <w:trPr>
          <w:tblHeader/>
        </w:trPr>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3</w:t>
            </w:r>
          </w:p>
        </w:tc>
      </w:tr>
      <w:tr w:rsidR="005C1365" w:rsidRPr="00AA568C" w:rsidTr="005B09E4">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0" w:right="84"/>
              <w:rPr>
                <w:rFonts w:ascii="Sylfaen" w:eastAsia="Times New Roman" w:hAnsi="Sylfaen" w:cs="Times New Roman"/>
                <w:sz w:val="24"/>
                <w:szCs w:val="24"/>
              </w:rPr>
            </w:pPr>
            <w:r w:rsidRPr="00AA568C">
              <w:rPr>
                <w:rFonts w:ascii="Sylfaen" w:hAnsi="Sylfaen"/>
                <w:sz w:val="24"/>
                <w:szCs w:val="24"/>
              </w:rPr>
              <w:t>Ծածկագրային նշագիր</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0" w:right="84"/>
              <w:rPr>
                <w:rFonts w:ascii="Sylfaen" w:eastAsia="Times New Roman" w:hAnsi="Sylfaen" w:cs="Times New Roman"/>
                <w:sz w:val="24"/>
                <w:szCs w:val="24"/>
              </w:rPr>
            </w:pPr>
            <w:r w:rsidRPr="00AA568C">
              <w:rPr>
                <w:rFonts w:ascii="Sylfaen" w:hAnsi="Sylfaen"/>
                <w:sz w:val="24"/>
                <w:szCs w:val="24"/>
              </w:rPr>
              <w:t>P.LS.01.TRN.004</w:t>
            </w:r>
          </w:p>
        </w:tc>
      </w:tr>
      <w:tr w:rsidR="005C1365" w:rsidRPr="00AA568C" w:rsidTr="005B09E4">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0" w:right="84"/>
              <w:rPr>
                <w:rFonts w:ascii="Sylfaen" w:eastAsia="Times New Roman" w:hAnsi="Sylfaen" w:cs="Times New Roman"/>
                <w:sz w:val="24"/>
                <w:szCs w:val="24"/>
              </w:rPr>
            </w:pPr>
            <w:r w:rsidRPr="00AA568C">
              <w:rPr>
                <w:rFonts w:ascii="Sylfaen" w:hAnsi="Sylfaen"/>
                <w:sz w:val="24"/>
                <w:szCs w:val="24"/>
              </w:rPr>
              <w:t>Ընդհանուր գործընթացի տրանզակցիայի անվանում</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0" w:right="84"/>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ներկայացում</w:t>
            </w:r>
          </w:p>
        </w:tc>
      </w:tr>
      <w:tr w:rsidR="005C1365" w:rsidRPr="00AA568C" w:rsidTr="005B09E4">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3</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0" w:right="84"/>
              <w:rPr>
                <w:rFonts w:ascii="Sylfaen" w:eastAsia="Times New Roman" w:hAnsi="Sylfaen" w:cs="Times New Roman"/>
                <w:sz w:val="24"/>
                <w:szCs w:val="24"/>
              </w:rPr>
            </w:pPr>
            <w:r w:rsidRPr="00AA568C">
              <w:rPr>
                <w:rFonts w:ascii="Sylfaen" w:hAnsi="Sylfaen"/>
                <w:sz w:val="24"/>
                <w:szCs w:val="24"/>
              </w:rPr>
              <w:t>Ընդհանուր գործընթացի տրանզակցիայի ձ</w:t>
            </w:r>
            <w:r w:rsidR="00B54C88">
              <w:rPr>
                <w:rFonts w:ascii="Sylfaen" w:hAnsi="Sylfaen"/>
                <w:sz w:val="24"/>
                <w:szCs w:val="24"/>
              </w:rPr>
              <w:t>և</w:t>
            </w:r>
            <w:r w:rsidRPr="00AA568C">
              <w:rPr>
                <w:rFonts w:ascii="Sylfaen" w:hAnsi="Sylfaen"/>
                <w:sz w:val="24"/>
                <w:szCs w:val="24"/>
              </w:rPr>
              <w:t>անմուշ</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0" w:right="84"/>
              <w:rPr>
                <w:rFonts w:ascii="Sylfaen" w:eastAsia="Times New Roman" w:hAnsi="Sylfaen" w:cs="Times New Roman"/>
                <w:sz w:val="24"/>
                <w:szCs w:val="24"/>
              </w:rPr>
            </w:pPr>
            <w:r w:rsidRPr="00AA568C">
              <w:rPr>
                <w:rFonts w:ascii="Sylfaen" w:hAnsi="Sylfaen"/>
                <w:sz w:val="24"/>
                <w:szCs w:val="24"/>
              </w:rPr>
              <w:t>փոխադարձ պարտավորություններ</w:t>
            </w:r>
          </w:p>
        </w:tc>
      </w:tr>
      <w:tr w:rsidR="005C1365" w:rsidRPr="00AA568C" w:rsidTr="005B09E4">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4</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0" w:right="84"/>
              <w:rPr>
                <w:rFonts w:ascii="Sylfaen" w:eastAsia="Times New Roman" w:hAnsi="Sylfaen" w:cs="Times New Roman"/>
                <w:sz w:val="24"/>
                <w:szCs w:val="24"/>
              </w:rPr>
            </w:pPr>
            <w:r w:rsidRPr="00AA568C">
              <w:rPr>
                <w:rFonts w:ascii="Sylfaen" w:hAnsi="Sylfaen"/>
                <w:sz w:val="24"/>
                <w:szCs w:val="24"/>
              </w:rPr>
              <w:t>Սկզբնավորող դեր</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0" w:right="84"/>
              <w:rPr>
                <w:rFonts w:ascii="Sylfaen" w:eastAsia="Times New Roman" w:hAnsi="Sylfaen" w:cs="Times New Roman"/>
                <w:sz w:val="24"/>
                <w:szCs w:val="24"/>
              </w:rPr>
            </w:pPr>
            <w:r w:rsidRPr="00AA568C">
              <w:rPr>
                <w:rFonts w:ascii="Sylfaen" w:hAnsi="Sylfaen"/>
                <w:sz w:val="24"/>
                <w:szCs w:val="24"/>
              </w:rPr>
              <w:t>նախաձեռնող</w:t>
            </w:r>
          </w:p>
        </w:tc>
      </w:tr>
      <w:tr w:rsidR="005C1365" w:rsidRPr="00AA568C" w:rsidTr="005B09E4">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5</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0" w:right="84"/>
              <w:rPr>
                <w:rFonts w:ascii="Sylfaen" w:eastAsia="Times New Roman" w:hAnsi="Sylfaen" w:cs="Times New Roman"/>
                <w:sz w:val="24"/>
                <w:szCs w:val="24"/>
              </w:rPr>
            </w:pPr>
            <w:r w:rsidRPr="00AA568C">
              <w:rPr>
                <w:rFonts w:ascii="Sylfaen" w:hAnsi="Sylfaen"/>
                <w:sz w:val="24"/>
                <w:szCs w:val="24"/>
              </w:rPr>
              <w:t>Սկզբնավորող գործառնություն</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0" w:right="84"/>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ներկայացում</w:t>
            </w:r>
          </w:p>
        </w:tc>
      </w:tr>
      <w:tr w:rsidR="005C1365" w:rsidRPr="00AA568C" w:rsidTr="005B09E4">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6</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0" w:right="84"/>
              <w:rPr>
                <w:rFonts w:ascii="Sylfaen" w:eastAsia="Times New Roman" w:hAnsi="Sylfaen" w:cs="Times New Roman"/>
                <w:sz w:val="24"/>
                <w:szCs w:val="24"/>
              </w:rPr>
            </w:pPr>
            <w:r w:rsidRPr="00AA568C">
              <w:rPr>
                <w:rFonts w:ascii="Sylfaen" w:hAnsi="Sylfaen"/>
                <w:sz w:val="24"/>
                <w:szCs w:val="24"/>
              </w:rPr>
              <w:t>Արձագանքող դեր</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0" w:right="84"/>
              <w:rPr>
                <w:rFonts w:ascii="Sylfaen" w:eastAsia="Times New Roman" w:hAnsi="Sylfaen" w:cs="Times New Roman"/>
                <w:sz w:val="24"/>
                <w:szCs w:val="24"/>
              </w:rPr>
            </w:pPr>
            <w:r w:rsidRPr="00AA568C">
              <w:rPr>
                <w:rFonts w:ascii="Sylfaen" w:hAnsi="Sylfaen"/>
                <w:sz w:val="24"/>
                <w:szCs w:val="24"/>
              </w:rPr>
              <w:t>ռեսպոնդենտ</w:t>
            </w:r>
          </w:p>
        </w:tc>
      </w:tr>
      <w:tr w:rsidR="005C1365" w:rsidRPr="00AA568C" w:rsidTr="00F14EA9">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7</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0" w:right="84"/>
              <w:rPr>
                <w:rFonts w:ascii="Sylfaen" w:eastAsia="Times New Roman" w:hAnsi="Sylfaen" w:cs="Times New Roman"/>
                <w:sz w:val="24"/>
                <w:szCs w:val="24"/>
              </w:rPr>
            </w:pPr>
            <w:r w:rsidRPr="00AA568C">
              <w:rPr>
                <w:rFonts w:ascii="Sylfaen" w:hAnsi="Sylfaen"/>
                <w:sz w:val="24"/>
                <w:szCs w:val="24"/>
              </w:rPr>
              <w:t>Ընդունող գործառնություն</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0" w:right="84"/>
              <w:rPr>
                <w:rFonts w:ascii="Sylfaen" w:eastAsia="Times New Roman" w:hAnsi="Sylfaen" w:cs="Times New Roman"/>
                <w:sz w:val="24"/>
                <w:szCs w:val="24"/>
              </w:rPr>
            </w:pPr>
            <w:r w:rsidRPr="00AA568C">
              <w:rPr>
                <w:rFonts w:ascii="Sylfaen" w:hAnsi="Sylfaen"/>
                <w:sz w:val="24"/>
                <w:szCs w:val="24"/>
              </w:rPr>
              <w:t xml:space="preserve">դրոշմավորված ապրանքի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w:t>
            </w:r>
          </w:p>
        </w:tc>
      </w:tr>
      <w:tr w:rsidR="00F14EA9" w:rsidRPr="00AA568C" w:rsidTr="00F14EA9">
        <w:trPr>
          <w:trHeight w:val="585"/>
        </w:trPr>
        <w:tc>
          <w:tcPr>
            <w:tcW w:w="954" w:type="dxa"/>
            <w:vMerge w:val="restart"/>
            <w:tcBorders>
              <w:top w:val="single" w:sz="4" w:space="0" w:color="000000"/>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8</w:t>
            </w:r>
          </w:p>
        </w:tc>
        <w:tc>
          <w:tcPr>
            <w:tcW w:w="3262" w:type="dxa"/>
            <w:vMerge w:val="restart"/>
            <w:tcBorders>
              <w:top w:val="single" w:sz="4" w:space="0" w:color="000000"/>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70" w:right="84"/>
              <w:rPr>
                <w:rFonts w:ascii="Sylfaen" w:eastAsia="Times New Roman" w:hAnsi="Sylfaen" w:cs="Times New Roman"/>
                <w:sz w:val="24"/>
                <w:szCs w:val="24"/>
              </w:rPr>
            </w:pPr>
            <w:r w:rsidRPr="00AA568C">
              <w:rPr>
                <w:rFonts w:ascii="Sylfaen" w:hAnsi="Sylfaen"/>
                <w:sz w:val="24"/>
                <w:szCs w:val="24"/>
              </w:rPr>
              <w:t>Ընդհանուր գործընթացի տրանզակցիայի կատարման արդյունք</w:t>
            </w:r>
          </w:p>
        </w:tc>
        <w:tc>
          <w:tcPr>
            <w:tcW w:w="5389" w:type="dxa"/>
            <w:tcBorders>
              <w:top w:val="single" w:sz="4" w:space="0" w:color="000000"/>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70" w:right="84"/>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 (P.LS.01.BEN.002)՝ գործառնության կատարման մերժում</w:t>
            </w:r>
          </w:p>
        </w:tc>
      </w:tr>
      <w:tr w:rsidR="00F14EA9" w:rsidRPr="00AA568C" w:rsidTr="00F14EA9">
        <w:trPr>
          <w:trHeight w:val="330"/>
        </w:trPr>
        <w:tc>
          <w:tcPr>
            <w:tcW w:w="954" w:type="dxa"/>
            <w:vMerge/>
            <w:tcBorders>
              <w:top w:val="single" w:sz="4" w:space="0" w:color="auto"/>
              <w:left w:val="single" w:sz="4" w:space="0" w:color="000000"/>
              <w:bottom w:val="single" w:sz="4" w:space="0" w:color="auto"/>
              <w:right w:val="single" w:sz="4" w:space="0" w:color="000000"/>
            </w:tcBorders>
          </w:tcPr>
          <w:p w:rsidR="00F14EA9" w:rsidRPr="00AA568C" w:rsidRDefault="00F14EA9" w:rsidP="00AA568C">
            <w:pPr>
              <w:tabs>
                <w:tab w:val="left" w:pos="1134"/>
              </w:tabs>
              <w:spacing w:after="160" w:line="360" w:lineRule="auto"/>
              <w:ind w:left="-14" w:right="-3"/>
              <w:jc w:val="center"/>
              <w:rPr>
                <w:rFonts w:ascii="Sylfaen" w:hAnsi="Sylfaen"/>
                <w:sz w:val="24"/>
                <w:szCs w:val="24"/>
              </w:rPr>
            </w:pPr>
          </w:p>
        </w:tc>
        <w:tc>
          <w:tcPr>
            <w:tcW w:w="3262" w:type="dxa"/>
            <w:vMerge/>
            <w:tcBorders>
              <w:top w:val="single" w:sz="4" w:space="0" w:color="auto"/>
              <w:left w:val="single" w:sz="4" w:space="0" w:color="000000"/>
              <w:right w:val="single" w:sz="4" w:space="0" w:color="000000"/>
            </w:tcBorders>
          </w:tcPr>
          <w:p w:rsidR="00F14EA9" w:rsidRPr="00AA568C" w:rsidRDefault="00F14EA9" w:rsidP="00AA568C">
            <w:pPr>
              <w:tabs>
                <w:tab w:val="left" w:pos="1134"/>
              </w:tabs>
              <w:spacing w:after="160" w:line="360" w:lineRule="auto"/>
              <w:ind w:left="70" w:right="84"/>
              <w:rPr>
                <w:rFonts w:ascii="Sylfaen" w:hAnsi="Sylfaen"/>
                <w:sz w:val="24"/>
                <w:szCs w:val="24"/>
              </w:rPr>
            </w:pPr>
          </w:p>
        </w:tc>
        <w:tc>
          <w:tcPr>
            <w:tcW w:w="5389" w:type="dxa"/>
            <w:tcBorders>
              <w:top w:val="single" w:sz="4" w:space="0" w:color="auto"/>
              <w:left w:val="single" w:sz="4" w:space="0" w:color="000000"/>
              <w:bottom w:val="single" w:sz="4" w:space="0" w:color="000000"/>
              <w:right w:val="single" w:sz="4" w:space="0" w:color="000000"/>
            </w:tcBorders>
          </w:tcPr>
          <w:p w:rsidR="00F14EA9" w:rsidRPr="00AA568C" w:rsidRDefault="00DC2C99" w:rsidP="00AA568C">
            <w:pPr>
              <w:tabs>
                <w:tab w:val="left" w:pos="1134"/>
              </w:tabs>
              <w:spacing w:after="160" w:line="360" w:lineRule="auto"/>
              <w:ind w:left="70" w:right="84"/>
              <w:rPr>
                <w:rFonts w:ascii="Sylfaen" w:hAnsi="Sylfaen"/>
                <w:sz w:val="24"/>
                <w:szCs w:val="24"/>
              </w:rPr>
            </w:pPr>
            <w:r w:rsidRPr="00AA568C">
              <w:rPr>
                <w:rFonts w:ascii="Sylfaen" w:hAnsi="Sylfaen"/>
                <w:sz w:val="24"/>
                <w:szCs w:val="24"/>
              </w:rPr>
              <w:t>դրոշմավորված ապրանքի վերաբերյալ տեղեկություններ (P.LS.01.BEN.002)՝ հաջողությամբ մշակվել են</w:t>
            </w:r>
          </w:p>
        </w:tc>
      </w:tr>
      <w:tr w:rsidR="00F14EA9" w:rsidRPr="00AA568C" w:rsidTr="00F14EA9">
        <w:trPr>
          <w:trHeight w:val="660"/>
        </w:trPr>
        <w:tc>
          <w:tcPr>
            <w:tcW w:w="954" w:type="dxa"/>
            <w:vMerge w:val="restart"/>
            <w:tcBorders>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9</w:t>
            </w:r>
          </w:p>
        </w:tc>
        <w:tc>
          <w:tcPr>
            <w:tcW w:w="3262"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70" w:right="84"/>
              <w:rPr>
                <w:rFonts w:ascii="Sylfaen" w:eastAsia="Times New Roman" w:hAnsi="Sylfaen" w:cs="Times New Roman"/>
                <w:sz w:val="24"/>
                <w:szCs w:val="24"/>
              </w:rPr>
            </w:pPr>
            <w:r w:rsidRPr="00AA568C">
              <w:rPr>
                <w:rFonts w:ascii="Sylfaen" w:hAnsi="Sylfaen"/>
                <w:sz w:val="24"/>
                <w:szCs w:val="24"/>
              </w:rPr>
              <w:t>Ընդհանուր գործընթացի տրանզակցիայի պարամետրեր՝</w:t>
            </w:r>
          </w:p>
        </w:tc>
        <w:tc>
          <w:tcPr>
            <w:tcW w:w="5389" w:type="dxa"/>
            <w:tcBorders>
              <w:top w:val="single" w:sz="4" w:space="0" w:color="000000"/>
              <w:left w:val="single" w:sz="4" w:space="0" w:color="000000"/>
              <w:right w:val="single" w:sz="4" w:space="0" w:color="000000"/>
            </w:tcBorders>
          </w:tcPr>
          <w:p w:rsidR="00173C21" w:rsidRPr="00AA568C" w:rsidRDefault="00173C21" w:rsidP="00AA568C">
            <w:pPr>
              <w:tabs>
                <w:tab w:val="left" w:pos="1134"/>
              </w:tabs>
              <w:spacing w:after="160" w:line="360" w:lineRule="auto"/>
              <w:ind w:left="70" w:right="84"/>
              <w:rPr>
                <w:rFonts w:ascii="Sylfaen" w:eastAsia="Times New Roman" w:hAnsi="Sylfaen" w:cs="Times New Roman"/>
                <w:sz w:val="24"/>
                <w:szCs w:val="24"/>
              </w:rPr>
            </w:pPr>
          </w:p>
        </w:tc>
      </w:tr>
      <w:tr w:rsidR="00F14EA9" w:rsidRPr="00AA568C" w:rsidTr="00F14EA9">
        <w:trPr>
          <w:trHeight w:val="584"/>
        </w:trPr>
        <w:tc>
          <w:tcPr>
            <w:tcW w:w="954" w:type="dxa"/>
            <w:vMerge/>
            <w:tcBorders>
              <w:left w:val="single" w:sz="4" w:space="0" w:color="000000"/>
              <w:bottom w:val="single" w:sz="4" w:space="0" w:color="auto"/>
              <w:right w:val="single" w:sz="4" w:space="0" w:color="000000"/>
            </w:tcBorders>
          </w:tcPr>
          <w:p w:rsidR="00F14EA9" w:rsidRPr="00AA568C" w:rsidRDefault="00F14EA9"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F14EA9" w:rsidRPr="00AA568C" w:rsidRDefault="00DC2C99" w:rsidP="00AA568C">
            <w:pPr>
              <w:tabs>
                <w:tab w:val="left" w:pos="1134"/>
              </w:tabs>
              <w:spacing w:after="160" w:line="360" w:lineRule="auto"/>
              <w:ind w:left="70" w:right="84"/>
              <w:rPr>
                <w:rFonts w:ascii="Sylfaen" w:hAnsi="Sylfaen"/>
                <w:sz w:val="24"/>
                <w:szCs w:val="24"/>
              </w:rPr>
            </w:pPr>
            <w:r w:rsidRPr="00AA568C">
              <w:rPr>
                <w:rFonts w:ascii="Sylfaen" w:hAnsi="Sylfaen"/>
                <w:sz w:val="24"/>
                <w:szCs w:val="24"/>
              </w:rPr>
              <w:t>ստացումը հաստատելու համար ժամանակը</w:t>
            </w:r>
          </w:p>
        </w:tc>
        <w:tc>
          <w:tcPr>
            <w:tcW w:w="5389" w:type="dxa"/>
            <w:tcBorders>
              <w:left w:val="single" w:sz="4" w:space="0" w:color="000000"/>
              <w:right w:val="single" w:sz="4" w:space="0" w:color="000000"/>
            </w:tcBorders>
          </w:tcPr>
          <w:p w:rsidR="00F14EA9" w:rsidRPr="00AA568C" w:rsidRDefault="00DC2C99" w:rsidP="00AA568C">
            <w:pPr>
              <w:tabs>
                <w:tab w:val="left" w:pos="1134"/>
              </w:tabs>
              <w:spacing w:after="160" w:line="360" w:lineRule="auto"/>
              <w:ind w:left="70" w:right="84"/>
              <w:rPr>
                <w:rFonts w:ascii="Sylfaen" w:hAnsi="Sylfaen"/>
                <w:sz w:val="24"/>
                <w:szCs w:val="24"/>
              </w:rPr>
            </w:pPr>
            <w:r w:rsidRPr="00AA568C">
              <w:rPr>
                <w:rFonts w:ascii="Sylfaen" w:hAnsi="Sylfaen"/>
                <w:sz w:val="24"/>
                <w:szCs w:val="24"/>
              </w:rPr>
              <w:t>5 րոպե</w:t>
            </w:r>
          </w:p>
        </w:tc>
      </w:tr>
      <w:tr w:rsidR="00F14EA9" w:rsidRPr="00AA568C" w:rsidTr="00F14EA9">
        <w:trPr>
          <w:trHeight w:val="1005"/>
        </w:trPr>
        <w:tc>
          <w:tcPr>
            <w:tcW w:w="954" w:type="dxa"/>
            <w:vMerge/>
            <w:tcBorders>
              <w:left w:val="single" w:sz="4" w:space="0" w:color="000000"/>
              <w:bottom w:val="single" w:sz="4" w:space="0" w:color="auto"/>
              <w:right w:val="single" w:sz="4" w:space="0" w:color="000000"/>
            </w:tcBorders>
          </w:tcPr>
          <w:p w:rsidR="00F14EA9" w:rsidRPr="00AA568C" w:rsidRDefault="00F14EA9"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F14EA9" w:rsidRPr="00AA568C" w:rsidRDefault="00DC2C99" w:rsidP="00AA568C">
            <w:pPr>
              <w:tabs>
                <w:tab w:val="left" w:pos="1134"/>
              </w:tabs>
              <w:spacing w:after="160" w:line="360" w:lineRule="auto"/>
              <w:ind w:left="70" w:right="84"/>
              <w:rPr>
                <w:rFonts w:ascii="Sylfaen" w:hAnsi="Sylfaen"/>
                <w:sz w:val="24"/>
                <w:szCs w:val="24"/>
              </w:rPr>
            </w:pPr>
            <w:r w:rsidRPr="00AA568C">
              <w:rPr>
                <w:rFonts w:ascii="Sylfaen" w:hAnsi="Sylfaen"/>
                <w:sz w:val="24"/>
                <w:szCs w:val="24"/>
              </w:rPr>
              <w:t>մշակման ընդունելը հաստատելու համար ժամանակը</w:t>
            </w:r>
          </w:p>
        </w:tc>
        <w:tc>
          <w:tcPr>
            <w:tcW w:w="5389" w:type="dxa"/>
            <w:tcBorders>
              <w:left w:val="single" w:sz="4" w:space="0" w:color="000000"/>
              <w:right w:val="single" w:sz="4" w:space="0" w:color="000000"/>
            </w:tcBorders>
          </w:tcPr>
          <w:p w:rsidR="00F14EA9" w:rsidRPr="00AA568C" w:rsidRDefault="00DC2C99" w:rsidP="00AA568C">
            <w:pPr>
              <w:tabs>
                <w:tab w:val="left" w:pos="1134"/>
              </w:tabs>
              <w:spacing w:after="160" w:line="360" w:lineRule="auto"/>
              <w:ind w:left="70" w:right="84"/>
              <w:rPr>
                <w:rFonts w:ascii="Sylfaen" w:hAnsi="Sylfaen"/>
                <w:sz w:val="24"/>
                <w:szCs w:val="24"/>
              </w:rPr>
            </w:pPr>
            <w:r w:rsidRPr="00AA568C">
              <w:rPr>
                <w:rFonts w:ascii="Sylfaen" w:hAnsi="Sylfaen"/>
                <w:sz w:val="24"/>
                <w:szCs w:val="24"/>
              </w:rPr>
              <w:t>20 րոպե</w:t>
            </w:r>
          </w:p>
        </w:tc>
      </w:tr>
      <w:tr w:rsidR="00F14EA9" w:rsidRPr="00AA568C" w:rsidTr="00F14EA9">
        <w:trPr>
          <w:trHeight w:val="622"/>
        </w:trPr>
        <w:tc>
          <w:tcPr>
            <w:tcW w:w="954" w:type="dxa"/>
            <w:vMerge/>
            <w:tcBorders>
              <w:left w:val="single" w:sz="4" w:space="0" w:color="000000"/>
              <w:bottom w:val="single" w:sz="4" w:space="0" w:color="auto"/>
              <w:right w:val="single" w:sz="4" w:space="0" w:color="000000"/>
            </w:tcBorders>
          </w:tcPr>
          <w:p w:rsidR="00F14EA9" w:rsidRPr="00AA568C" w:rsidRDefault="00F14EA9"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F14EA9" w:rsidRPr="00AA568C" w:rsidRDefault="00DC2C99" w:rsidP="00AA568C">
            <w:pPr>
              <w:tabs>
                <w:tab w:val="left" w:pos="1134"/>
              </w:tabs>
              <w:spacing w:after="160" w:line="360" w:lineRule="auto"/>
              <w:ind w:left="70" w:right="84"/>
              <w:rPr>
                <w:rFonts w:ascii="Sylfaen" w:hAnsi="Sylfaen"/>
                <w:sz w:val="24"/>
                <w:szCs w:val="24"/>
              </w:rPr>
            </w:pPr>
            <w:r w:rsidRPr="00AA568C">
              <w:rPr>
                <w:rFonts w:ascii="Sylfaen" w:hAnsi="Sylfaen"/>
                <w:sz w:val="24"/>
                <w:szCs w:val="24"/>
              </w:rPr>
              <w:t>պատասխանին սպասելու ժամանակը</w:t>
            </w:r>
          </w:p>
        </w:tc>
        <w:tc>
          <w:tcPr>
            <w:tcW w:w="5389" w:type="dxa"/>
            <w:tcBorders>
              <w:left w:val="single" w:sz="4" w:space="0" w:color="000000"/>
              <w:right w:val="single" w:sz="4" w:space="0" w:color="000000"/>
            </w:tcBorders>
          </w:tcPr>
          <w:p w:rsidR="00F14EA9" w:rsidRPr="00AA568C" w:rsidRDefault="00DC2C99" w:rsidP="00AA568C">
            <w:pPr>
              <w:tabs>
                <w:tab w:val="left" w:pos="1134"/>
              </w:tabs>
              <w:spacing w:after="160" w:line="360" w:lineRule="auto"/>
              <w:ind w:left="70" w:right="84"/>
              <w:rPr>
                <w:rFonts w:ascii="Sylfaen" w:hAnsi="Sylfaen"/>
                <w:sz w:val="24"/>
                <w:szCs w:val="24"/>
              </w:rPr>
            </w:pPr>
            <w:r w:rsidRPr="00AA568C">
              <w:rPr>
                <w:rFonts w:ascii="Sylfaen" w:hAnsi="Sylfaen"/>
                <w:sz w:val="24"/>
                <w:szCs w:val="24"/>
              </w:rPr>
              <w:t>30 րոպե</w:t>
            </w:r>
          </w:p>
        </w:tc>
      </w:tr>
      <w:tr w:rsidR="00F14EA9" w:rsidRPr="00AA568C" w:rsidTr="00F14EA9">
        <w:trPr>
          <w:trHeight w:val="315"/>
        </w:trPr>
        <w:tc>
          <w:tcPr>
            <w:tcW w:w="954" w:type="dxa"/>
            <w:vMerge/>
            <w:tcBorders>
              <w:left w:val="single" w:sz="4" w:space="0" w:color="000000"/>
              <w:bottom w:val="single" w:sz="4" w:space="0" w:color="auto"/>
              <w:right w:val="single" w:sz="4" w:space="0" w:color="000000"/>
            </w:tcBorders>
          </w:tcPr>
          <w:p w:rsidR="00F14EA9" w:rsidRPr="00AA568C" w:rsidRDefault="00F14EA9"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F14EA9" w:rsidRPr="00AA568C" w:rsidRDefault="00DC2C99" w:rsidP="00AA568C">
            <w:pPr>
              <w:tabs>
                <w:tab w:val="left" w:pos="1134"/>
              </w:tabs>
              <w:spacing w:after="160" w:line="360" w:lineRule="auto"/>
              <w:ind w:left="70" w:right="84"/>
              <w:rPr>
                <w:rFonts w:ascii="Sylfaen" w:hAnsi="Sylfaen"/>
                <w:sz w:val="24"/>
                <w:szCs w:val="24"/>
              </w:rPr>
            </w:pPr>
            <w:r w:rsidRPr="00AA568C">
              <w:rPr>
                <w:rFonts w:ascii="Sylfaen" w:hAnsi="Sylfaen"/>
                <w:sz w:val="24"/>
                <w:szCs w:val="24"/>
              </w:rPr>
              <w:t xml:space="preserve">ավտորիզացման </w:t>
            </w:r>
            <w:r w:rsidRPr="00AA568C">
              <w:rPr>
                <w:rFonts w:ascii="Sylfaen" w:hAnsi="Sylfaen"/>
                <w:sz w:val="24"/>
                <w:szCs w:val="24"/>
              </w:rPr>
              <w:lastRenderedPageBreak/>
              <w:t>հատկանիշ</w:t>
            </w:r>
          </w:p>
        </w:tc>
        <w:tc>
          <w:tcPr>
            <w:tcW w:w="5389" w:type="dxa"/>
            <w:tcBorders>
              <w:left w:val="single" w:sz="4" w:space="0" w:color="000000"/>
              <w:right w:val="single" w:sz="4" w:space="0" w:color="000000"/>
            </w:tcBorders>
          </w:tcPr>
          <w:p w:rsidR="0012202F" w:rsidRPr="00AA568C" w:rsidRDefault="00DC2C99" w:rsidP="00AA568C">
            <w:pPr>
              <w:tabs>
                <w:tab w:val="left" w:pos="1134"/>
              </w:tabs>
              <w:spacing w:after="160" w:line="360" w:lineRule="auto"/>
              <w:ind w:left="70" w:right="84"/>
              <w:rPr>
                <w:rFonts w:ascii="Sylfaen" w:hAnsi="Sylfaen"/>
                <w:sz w:val="24"/>
                <w:szCs w:val="24"/>
              </w:rPr>
            </w:pPr>
            <w:r w:rsidRPr="00AA568C">
              <w:rPr>
                <w:rFonts w:ascii="Sylfaen" w:hAnsi="Sylfaen"/>
                <w:sz w:val="24"/>
                <w:szCs w:val="24"/>
              </w:rPr>
              <w:lastRenderedPageBreak/>
              <w:t>այո</w:t>
            </w:r>
          </w:p>
        </w:tc>
      </w:tr>
      <w:tr w:rsidR="00F14EA9" w:rsidRPr="00AA568C" w:rsidTr="00F14EA9">
        <w:trPr>
          <w:trHeight w:val="425"/>
        </w:trPr>
        <w:tc>
          <w:tcPr>
            <w:tcW w:w="954" w:type="dxa"/>
            <w:vMerge/>
            <w:tcBorders>
              <w:left w:val="single" w:sz="4" w:space="0" w:color="000000"/>
              <w:bottom w:val="single" w:sz="4" w:space="0" w:color="auto"/>
              <w:right w:val="single" w:sz="4" w:space="0" w:color="000000"/>
            </w:tcBorders>
          </w:tcPr>
          <w:p w:rsidR="00F14EA9" w:rsidRPr="00AA568C" w:rsidRDefault="00F14EA9"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bottom w:val="single" w:sz="4" w:space="0" w:color="000000"/>
              <w:right w:val="single" w:sz="4" w:space="0" w:color="000000"/>
            </w:tcBorders>
          </w:tcPr>
          <w:p w:rsidR="00F14EA9" w:rsidRPr="00AA568C" w:rsidRDefault="00DC2C99" w:rsidP="00AA568C">
            <w:pPr>
              <w:tabs>
                <w:tab w:val="left" w:pos="1134"/>
              </w:tabs>
              <w:spacing w:after="160" w:line="360" w:lineRule="auto"/>
              <w:ind w:left="70" w:right="84"/>
              <w:rPr>
                <w:rFonts w:ascii="Sylfaen" w:hAnsi="Sylfaen"/>
                <w:sz w:val="24"/>
                <w:szCs w:val="24"/>
              </w:rPr>
            </w:pPr>
            <w:r w:rsidRPr="00AA568C">
              <w:rPr>
                <w:rFonts w:ascii="Sylfaen" w:hAnsi="Sylfaen"/>
                <w:sz w:val="24"/>
                <w:szCs w:val="24"/>
              </w:rPr>
              <w:t>կրկնությունների քանակ</w:t>
            </w:r>
          </w:p>
        </w:tc>
        <w:tc>
          <w:tcPr>
            <w:tcW w:w="5389" w:type="dxa"/>
            <w:tcBorders>
              <w:left w:val="single" w:sz="4" w:space="0" w:color="000000"/>
              <w:bottom w:val="single" w:sz="4" w:space="0" w:color="000000"/>
              <w:right w:val="single" w:sz="4" w:space="0" w:color="000000"/>
            </w:tcBorders>
          </w:tcPr>
          <w:p w:rsidR="00F14EA9" w:rsidRPr="00AA568C" w:rsidRDefault="00DC2C99" w:rsidP="00AA568C">
            <w:pPr>
              <w:tabs>
                <w:tab w:val="left" w:pos="1134"/>
              </w:tabs>
              <w:spacing w:after="160" w:line="360" w:lineRule="auto"/>
              <w:ind w:left="70" w:right="84"/>
              <w:rPr>
                <w:rFonts w:ascii="Sylfaen" w:hAnsi="Sylfaen"/>
                <w:sz w:val="24"/>
                <w:szCs w:val="24"/>
              </w:rPr>
            </w:pPr>
            <w:r w:rsidRPr="00AA568C">
              <w:rPr>
                <w:rFonts w:ascii="Sylfaen" w:hAnsi="Sylfaen"/>
                <w:sz w:val="24"/>
                <w:szCs w:val="24"/>
              </w:rPr>
              <w:t>3 անգամ</w:t>
            </w:r>
          </w:p>
        </w:tc>
      </w:tr>
      <w:tr w:rsidR="00F14EA9" w:rsidRPr="00AA568C" w:rsidTr="00F14EA9">
        <w:trPr>
          <w:trHeight w:val="930"/>
        </w:trPr>
        <w:tc>
          <w:tcPr>
            <w:tcW w:w="954" w:type="dxa"/>
            <w:vMerge w:val="restart"/>
            <w:tcBorders>
              <w:top w:val="single" w:sz="4" w:space="0" w:color="auto"/>
              <w:left w:val="single" w:sz="4" w:space="0" w:color="000000"/>
              <w:right w:val="single" w:sz="4" w:space="0" w:color="000000"/>
            </w:tcBorders>
          </w:tcPr>
          <w:p w:rsidR="00173C21" w:rsidRPr="00AA568C" w:rsidRDefault="00DC2C99" w:rsidP="00AA568C">
            <w:pPr>
              <w:tabs>
                <w:tab w:val="left" w:pos="1134"/>
              </w:tabs>
              <w:spacing w:after="160" w:line="360" w:lineRule="auto"/>
              <w:ind w:left="-14" w:right="-3"/>
              <w:rPr>
                <w:rFonts w:ascii="Sylfaen" w:eastAsia="Times New Roman" w:hAnsi="Sylfaen" w:cs="Times New Roman"/>
                <w:sz w:val="24"/>
                <w:szCs w:val="24"/>
              </w:rPr>
            </w:pPr>
            <w:r w:rsidRPr="00AA568C">
              <w:rPr>
                <w:rFonts w:ascii="Sylfaen" w:hAnsi="Sylfaen"/>
                <w:sz w:val="24"/>
                <w:szCs w:val="24"/>
              </w:rPr>
              <w:t>10</w:t>
            </w:r>
          </w:p>
        </w:tc>
        <w:tc>
          <w:tcPr>
            <w:tcW w:w="3262" w:type="dxa"/>
            <w:tcBorders>
              <w:top w:val="single" w:sz="4" w:space="0" w:color="000000"/>
              <w:left w:val="single" w:sz="4" w:space="0" w:color="000000"/>
              <w:right w:val="single" w:sz="4" w:space="0" w:color="000000"/>
            </w:tcBorders>
          </w:tcPr>
          <w:p w:rsidR="00173C21" w:rsidRPr="00AA568C" w:rsidRDefault="00DC2C99" w:rsidP="00AA568C">
            <w:pPr>
              <w:tabs>
                <w:tab w:val="left" w:pos="1134"/>
              </w:tabs>
              <w:spacing w:after="160" w:line="360" w:lineRule="auto"/>
              <w:ind w:left="70" w:right="84"/>
              <w:rPr>
                <w:rFonts w:ascii="Sylfaen" w:eastAsia="Times New Roman" w:hAnsi="Sylfaen" w:cs="Times New Roman"/>
                <w:sz w:val="24"/>
                <w:szCs w:val="24"/>
              </w:rPr>
            </w:pPr>
            <w:r w:rsidRPr="00AA568C">
              <w:rPr>
                <w:rFonts w:ascii="Sylfaen" w:hAnsi="Sylfaen"/>
                <w:sz w:val="24"/>
                <w:szCs w:val="24"/>
              </w:rPr>
              <w:t>Ընդհանուր գործընթացի տրանզակցիայի հաղորդագրություններ՝</w:t>
            </w:r>
          </w:p>
        </w:tc>
        <w:tc>
          <w:tcPr>
            <w:tcW w:w="5389" w:type="dxa"/>
            <w:tcBorders>
              <w:top w:val="single" w:sz="4" w:space="0" w:color="000000"/>
              <w:left w:val="single" w:sz="4" w:space="0" w:color="000000"/>
              <w:right w:val="single" w:sz="4" w:space="0" w:color="000000"/>
            </w:tcBorders>
          </w:tcPr>
          <w:p w:rsidR="00173C21" w:rsidRPr="00AA568C" w:rsidRDefault="00173C21" w:rsidP="00AA568C">
            <w:pPr>
              <w:tabs>
                <w:tab w:val="left" w:pos="1134"/>
              </w:tabs>
              <w:spacing w:after="160" w:line="360" w:lineRule="auto"/>
              <w:ind w:left="70" w:right="84"/>
              <w:rPr>
                <w:rFonts w:ascii="Sylfaen" w:eastAsia="Times New Roman" w:hAnsi="Sylfaen" w:cs="Times New Roman"/>
                <w:sz w:val="24"/>
                <w:szCs w:val="24"/>
              </w:rPr>
            </w:pPr>
          </w:p>
        </w:tc>
      </w:tr>
      <w:tr w:rsidR="00F14EA9" w:rsidRPr="00AA568C" w:rsidTr="00F14EA9">
        <w:trPr>
          <w:trHeight w:val="458"/>
        </w:trPr>
        <w:tc>
          <w:tcPr>
            <w:tcW w:w="954" w:type="dxa"/>
            <w:vMerge/>
            <w:tcBorders>
              <w:left w:val="single" w:sz="4" w:space="0" w:color="000000"/>
              <w:right w:val="single" w:sz="4" w:space="0" w:color="000000"/>
            </w:tcBorders>
          </w:tcPr>
          <w:p w:rsidR="00F14EA9" w:rsidRPr="00AA568C" w:rsidRDefault="00F14EA9" w:rsidP="00AA568C">
            <w:pPr>
              <w:tabs>
                <w:tab w:val="left" w:pos="1134"/>
              </w:tabs>
              <w:spacing w:after="160" w:line="360" w:lineRule="auto"/>
              <w:ind w:left="-14" w:right="-3"/>
              <w:rPr>
                <w:rFonts w:ascii="Sylfaen" w:hAnsi="Sylfaen"/>
                <w:sz w:val="24"/>
                <w:szCs w:val="24"/>
              </w:rPr>
            </w:pPr>
          </w:p>
        </w:tc>
        <w:tc>
          <w:tcPr>
            <w:tcW w:w="3262" w:type="dxa"/>
            <w:tcBorders>
              <w:left w:val="single" w:sz="4" w:space="0" w:color="000000"/>
              <w:right w:val="single" w:sz="4" w:space="0" w:color="000000"/>
            </w:tcBorders>
          </w:tcPr>
          <w:p w:rsidR="0012202F" w:rsidRPr="00AA568C" w:rsidRDefault="00DC2C99" w:rsidP="00AA568C">
            <w:pPr>
              <w:tabs>
                <w:tab w:val="left" w:pos="1134"/>
              </w:tabs>
              <w:spacing w:after="160" w:line="360" w:lineRule="auto"/>
              <w:ind w:left="70" w:right="84"/>
              <w:rPr>
                <w:rFonts w:ascii="Sylfaen" w:hAnsi="Sylfaen"/>
                <w:sz w:val="24"/>
                <w:szCs w:val="24"/>
                <w:lang w:val="en-US"/>
              </w:rPr>
            </w:pPr>
            <w:r w:rsidRPr="00AA568C">
              <w:rPr>
                <w:rFonts w:ascii="Sylfaen" w:hAnsi="Sylfaen"/>
                <w:sz w:val="24"/>
                <w:szCs w:val="24"/>
              </w:rPr>
              <w:t>սկզբնավորող հաղորդագրություն</w:t>
            </w:r>
          </w:p>
        </w:tc>
        <w:tc>
          <w:tcPr>
            <w:tcW w:w="5389" w:type="dxa"/>
            <w:tcBorders>
              <w:left w:val="single" w:sz="4" w:space="0" w:color="000000"/>
              <w:right w:val="single" w:sz="4" w:space="0" w:color="000000"/>
            </w:tcBorders>
          </w:tcPr>
          <w:p w:rsidR="00F14EA9" w:rsidRPr="00AA568C" w:rsidRDefault="00DC2C99" w:rsidP="00AA568C">
            <w:pPr>
              <w:tabs>
                <w:tab w:val="left" w:pos="1134"/>
              </w:tabs>
              <w:spacing w:after="160" w:line="360" w:lineRule="auto"/>
              <w:ind w:left="70" w:right="84"/>
              <w:rPr>
                <w:rFonts w:ascii="Sylfaen" w:hAnsi="Sylfaen"/>
                <w:sz w:val="24"/>
                <w:szCs w:val="24"/>
              </w:rPr>
            </w:pPr>
            <w:r w:rsidRPr="00AA568C">
              <w:rPr>
                <w:rFonts w:ascii="Sylfaen" w:hAnsi="Sylfaen"/>
                <w:sz w:val="24"/>
                <w:szCs w:val="24"/>
              </w:rPr>
              <w:t>դրոշմավորված ապրանքի վերաբերյալ տեղեկություններ (P.LS.01.MSG.007)</w:t>
            </w:r>
          </w:p>
        </w:tc>
      </w:tr>
      <w:tr w:rsidR="00F14EA9" w:rsidRPr="00AA568C" w:rsidTr="00F14EA9">
        <w:trPr>
          <w:trHeight w:val="511"/>
        </w:trPr>
        <w:tc>
          <w:tcPr>
            <w:tcW w:w="954" w:type="dxa"/>
            <w:vMerge/>
            <w:tcBorders>
              <w:left w:val="single" w:sz="4" w:space="0" w:color="000000"/>
              <w:bottom w:val="single" w:sz="4" w:space="0" w:color="000000"/>
              <w:right w:val="single" w:sz="4" w:space="0" w:color="000000"/>
            </w:tcBorders>
          </w:tcPr>
          <w:p w:rsidR="00F14EA9" w:rsidRPr="00AA568C" w:rsidRDefault="00F14EA9" w:rsidP="00AA568C">
            <w:pPr>
              <w:tabs>
                <w:tab w:val="left" w:pos="1134"/>
              </w:tabs>
              <w:spacing w:after="160" w:line="360" w:lineRule="auto"/>
              <w:ind w:left="-14" w:right="-3"/>
              <w:rPr>
                <w:rFonts w:ascii="Sylfaen" w:hAnsi="Sylfaen"/>
                <w:sz w:val="24"/>
                <w:szCs w:val="24"/>
              </w:rPr>
            </w:pPr>
          </w:p>
        </w:tc>
        <w:tc>
          <w:tcPr>
            <w:tcW w:w="3262" w:type="dxa"/>
            <w:tcBorders>
              <w:left w:val="single" w:sz="4" w:space="0" w:color="000000"/>
              <w:bottom w:val="single" w:sz="4" w:space="0" w:color="000000"/>
              <w:right w:val="single" w:sz="4" w:space="0" w:color="000000"/>
            </w:tcBorders>
          </w:tcPr>
          <w:p w:rsidR="00F14EA9" w:rsidRPr="00AA568C" w:rsidRDefault="00DC2C99" w:rsidP="00AA568C">
            <w:pPr>
              <w:tabs>
                <w:tab w:val="left" w:pos="1134"/>
              </w:tabs>
              <w:spacing w:after="160" w:line="360" w:lineRule="auto"/>
              <w:ind w:left="70" w:right="84"/>
              <w:rPr>
                <w:rFonts w:ascii="Sylfaen" w:hAnsi="Sylfaen"/>
                <w:sz w:val="24"/>
                <w:szCs w:val="24"/>
              </w:rPr>
            </w:pPr>
            <w:r w:rsidRPr="00AA568C">
              <w:rPr>
                <w:rFonts w:ascii="Sylfaen" w:hAnsi="Sylfaen"/>
                <w:sz w:val="24"/>
                <w:szCs w:val="24"/>
              </w:rPr>
              <w:t>պատասխան հաղորդագրություն</w:t>
            </w:r>
          </w:p>
        </w:tc>
        <w:tc>
          <w:tcPr>
            <w:tcW w:w="5389" w:type="dxa"/>
            <w:tcBorders>
              <w:left w:val="single" w:sz="4" w:space="0" w:color="000000"/>
              <w:bottom w:val="single" w:sz="4" w:space="0" w:color="000000"/>
              <w:right w:val="single" w:sz="4" w:space="0" w:color="000000"/>
            </w:tcBorders>
          </w:tcPr>
          <w:p w:rsidR="00F14EA9" w:rsidRPr="00AA568C" w:rsidRDefault="00DC2C99" w:rsidP="00AA568C">
            <w:pPr>
              <w:tabs>
                <w:tab w:val="left" w:pos="1134"/>
              </w:tabs>
              <w:spacing w:after="160" w:line="360" w:lineRule="auto"/>
              <w:ind w:left="70" w:right="84"/>
              <w:rPr>
                <w:rFonts w:ascii="Sylfaen" w:hAnsi="Sylfaen"/>
                <w:sz w:val="24"/>
                <w:szCs w:val="24"/>
              </w:rPr>
            </w:pPr>
            <w:r w:rsidRPr="00AA568C">
              <w:rPr>
                <w:rFonts w:ascii="Sylfaen" w:hAnsi="Sylfaen"/>
                <w:sz w:val="24"/>
                <w:szCs w:val="24"/>
              </w:rPr>
              <w:t>մշակման արդյունքների մասին ծանուցում (P.LS.01.MSG.006)</w:t>
            </w:r>
          </w:p>
        </w:tc>
      </w:tr>
      <w:tr w:rsidR="00F14EA9" w:rsidRPr="00AA568C" w:rsidTr="00F14EA9">
        <w:trPr>
          <w:trHeight w:val="1095"/>
        </w:trPr>
        <w:tc>
          <w:tcPr>
            <w:tcW w:w="954" w:type="dxa"/>
            <w:vMerge w:val="restart"/>
            <w:tcBorders>
              <w:top w:val="single" w:sz="4" w:space="0" w:color="000000"/>
              <w:left w:val="single" w:sz="4" w:space="0" w:color="000000"/>
              <w:right w:val="single" w:sz="4" w:space="0" w:color="000000"/>
            </w:tcBorders>
          </w:tcPr>
          <w:p w:rsidR="00173C21" w:rsidRPr="00AA568C" w:rsidRDefault="00DC2C99" w:rsidP="00AA568C">
            <w:pPr>
              <w:tabs>
                <w:tab w:val="left" w:pos="1134"/>
              </w:tabs>
              <w:spacing w:after="160" w:line="360" w:lineRule="auto"/>
              <w:ind w:left="-14" w:right="-3"/>
              <w:rPr>
                <w:rFonts w:ascii="Sylfaen" w:eastAsia="Times New Roman" w:hAnsi="Sylfaen" w:cs="Times New Roman"/>
                <w:sz w:val="24"/>
                <w:szCs w:val="24"/>
              </w:rPr>
            </w:pPr>
            <w:r w:rsidRPr="00AA568C">
              <w:rPr>
                <w:rFonts w:ascii="Sylfaen" w:hAnsi="Sylfaen"/>
                <w:sz w:val="24"/>
                <w:szCs w:val="24"/>
              </w:rPr>
              <w:t>11</w:t>
            </w:r>
          </w:p>
        </w:tc>
        <w:tc>
          <w:tcPr>
            <w:tcW w:w="3262" w:type="dxa"/>
            <w:tcBorders>
              <w:top w:val="single" w:sz="4" w:space="0" w:color="000000"/>
              <w:left w:val="single" w:sz="4" w:space="0" w:color="000000"/>
              <w:right w:val="single" w:sz="4" w:space="0" w:color="000000"/>
            </w:tcBorders>
          </w:tcPr>
          <w:p w:rsidR="00173C21" w:rsidRPr="00AA568C" w:rsidRDefault="00DC2C99" w:rsidP="00AA568C">
            <w:pPr>
              <w:tabs>
                <w:tab w:val="left" w:pos="1134"/>
              </w:tabs>
              <w:spacing w:after="160" w:line="360" w:lineRule="auto"/>
              <w:ind w:left="70" w:right="84"/>
              <w:rPr>
                <w:rFonts w:ascii="Sylfaen" w:eastAsia="Times New Roman" w:hAnsi="Sylfaen" w:cs="Times New Roman"/>
                <w:sz w:val="24"/>
                <w:szCs w:val="24"/>
              </w:rPr>
            </w:pPr>
            <w:r w:rsidRPr="00AA568C">
              <w:rPr>
                <w:rFonts w:ascii="Sylfaen" w:hAnsi="Sylfaen"/>
                <w:sz w:val="24"/>
                <w:szCs w:val="24"/>
              </w:rPr>
              <w:t>Ընդհանուր գործընթացի տրանզակցիայի հաղորդագրությունների պարամետրեր՝</w:t>
            </w:r>
          </w:p>
        </w:tc>
        <w:tc>
          <w:tcPr>
            <w:tcW w:w="5389" w:type="dxa"/>
            <w:tcBorders>
              <w:top w:val="single" w:sz="4" w:space="0" w:color="000000"/>
              <w:left w:val="single" w:sz="4" w:space="0" w:color="000000"/>
              <w:right w:val="single" w:sz="4" w:space="0" w:color="000000"/>
            </w:tcBorders>
          </w:tcPr>
          <w:p w:rsidR="00173C21" w:rsidRPr="00AA568C" w:rsidRDefault="00173C21" w:rsidP="00AA568C">
            <w:pPr>
              <w:tabs>
                <w:tab w:val="left" w:pos="1134"/>
              </w:tabs>
              <w:spacing w:after="160" w:line="360" w:lineRule="auto"/>
              <w:ind w:left="70" w:right="84"/>
              <w:rPr>
                <w:rFonts w:ascii="Sylfaen" w:eastAsia="Times New Roman" w:hAnsi="Sylfaen" w:cs="Times New Roman"/>
                <w:sz w:val="24"/>
                <w:szCs w:val="24"/>
              </w:rPr>
            </w:pPr>
          </w:p>
        </w:tc>
      </w:tr>
      <w:tr w:rsidR="00F14EA9" w:rsidRPr="00AA568C" w:rsidTr="00F14EA9">
        <w:trPr>
          <w:trHeight w:val="1425"/>
        </w:trPr>
        <w:tc>
          <w:tcPr>
            <w:tcW w:w="954" w:type="dxa"/>
            <w:vMerge/>
            <w:tcBorders>
              <w:left w:val="single" w:sz="4" w:space="0" w:color="000000"/>
              <w:right w:val="single" w:sz="4" w:space="0" w:color="000000"/>
            </w:tcBorders>
          </w:tcPr>
          <w:p w:rsidR="00F14EA9" w:rsidRPr="00AA568C" w:rsidRDefault="00F14EA9" w:rsidP="00AA568C">
            <w:pPr>
              <w:tabs>
                <w:tab w:val="left" w:pos="1134"/>
              </w:tabs>
              <w:spacing w:after="160" w:line="360" w:lineRule="auto"/>
              <w:ind w:left="-14" w:right="-3"/>
              <w:rPr>
                <w:rFonts w:ascii="Sylfaen" w:hAnsi="Sylfaen"/>
                <w:sz w:val="24"/>
                <w:szCs w:val="24"/>
              </w:rPr>
            </w:pPr>
          </w:p>
        </w:tc>
        <w:tc>
          <w:tcPr>
            <w:tcW w:w="3262" w:type="dxa"/>
            <w:tcBorders>
              <w:left w:val="single" w:sz="4" w:space="0" w:color="000000"/>
              <w:right w:val="single" w:sz="4" w:space="0" w:color="000000"/>
            </w:tcBorders>
          </w:tcPr>
          <w:p w:rsidR="0012202F" w:rsidRPr="00AA568C" w:rsidRDefault="00DC2C99" w:rsidP="00AA568C">
            <w:pPr>
              <w:tabs>
                <w:tab w:val="left" w:pos="1134"/>
              </w:tabs>
              <w:spacing w:after="160" w:line="360" w:lineRule="auto"/>
              <w:ind w:left="70" w:right="84"/>
              <w:rPr>
                <w:rFonts w:ascii="Sylfaen" w:hAnsi="Sylfaen"/>
                <w:sz w:val="24"/>
                <w:szCs w:val="24"/>
                <w:lang w:val="en-US"/>
              </w:rPr>
            </w:pPr>
            <w:r w:rsidRPr="00AA568C">
              <w:rPr>
                <w:rFonts w:ascii="Sylfaen" w:hAnsi="Sylfaen"/>
                <w:sz w:val="24"/>
                <w:szCs w:val="24"/>
              </w:rPr>
              <w:t>ԷԹՍ-ի հատկանիշ</w:t>
            </w:r>
          </w:p>
        </w:tc>
        <w:tc>
          <w:tcPr>
            <w:tcW w:w="5389" w:type="dxa"/>
            <w:tcBorders>
              <w:left w:val="single" w:sz="4" w:space="0" w:color="000000"/>
              <w:right w:val="single" w:sz="4" w:space="0" w:color="000000"/>
            </w:tcBorders>
          </w:tcPr>
          <w:p w:rsidR="00F14EA9" w:rsidRPr="00AA568C" w:rsidRDefault="00DC2C99" w:rsidP="00AA568C">
            <w:pPr>
              <w:tabs>
                <w:tab w:val="left" w:pos="1134"/>
              </w:tabs>
              <w:spacing w:after="160" w:line="360" w:lineRule="auto"/>
              <w:ind w:left="70" w:right="84"/>
              <w:rPr>
                <w:rFonts w:ascii="Sylfaen" w:hAnsi="Sylfaen"/>
                <w:sz w:val="24"/>
                <w:szCs w:val="24"/>
              </w:rPr>
            </w:pPr>
            <w:r w:rsidRPr="00AA568C">
              <w:rPr>
                <w:rFonts w:ascii="Sylfaen" w:hAnsi="Sylfaen"/>
                <w:sz w:val="24"/>
                <w:szCs w:val="24"/>
              </w:rPr>
              <w:t>ոչ (բացառությամբ այն դեպքերի, երբ ընդհանուր գործընթացի շրջանակներում տեղեկատվական փոխգործակցություն իրականացնելիս ԷԹՍ-ի կիրառումը նախատեսված է անդամ պետության օրենսդրությամբ)</w:t>
            </w:r>
          </w:p>
        </w:tc>
      </w:tr>
      <w:tr w:rsidR="00F14EA9" w:rsidRPr="00AA568C" w:rsidTr="00F14EA9">
        <w:trPr>
          <w:trHeight w:val="545"/>
        </w:trPr>
        <w:tc>
          <w:tcPr>
            <w:tcW w:w="954" w:type="dxa"/>
            <w:vMerge/>
            <w:tcBorders>
              <w:left w:val="single" w:sz="4" w:space="0" w:color="000000"/>
              <w:bottom w:val="single" w:sz="4" w:space="0" w:color="000000"/>
              <w:right w:val="single" w:sz="4" w:space="0" w:color="000000"/>
            </w:tcBorders>
          </w:tcPr>
          <w:p w:rsidR="00F14EA9" w:rsidRPr="00AA568C" w:rsidRDefault="00F14EA9" w:rsidP="00AA568C">
            <w:pPr>
              <w:tabs>
                <w:tab w:val="left" w:pos="1134"/>
              </w:tabs>
              <w:spacing w:after="160" w:line="360" w:lineRule="auto"/>
              <w:ind w:left="-14" w:right="-3"/>
              <w:rPr>
                <w:rFonts w:ascii="Sylfaen" w:hAnsi="Sylfaen"/>
                <w:sz w:val="24"/>
                <w:szCs w:val="24"/>
              </w:rPr>
            </w:pPr>
          </w:p>
        </w:tc>
        <w:tc>
          <w:tcPr>
            <w:tcW w:w="3262" w:type="dxa"/>
            <w:tcBorders>
              <w:left w:val="single" w:sz="4" w:space="0" w:color="000000"/>
              <w:bottom w:val="single" w:sz="4" w:space="0" w:color="000000"/>
              <w:right w:val="single" w:sz="4" w:space="0" w:color="000000"/>
            </w:tcBorders>
          </w:tcPr>
          <w:p w:rsidR="00F14EA9" w:rsidRPr="00AA568C" w:rsidRDefault="00DC2C99" w:rsidP="00AA568C">
            <w:pPr>
              <w:tabs>
                <w:tab w:val="left" w:pos="1134"/>
              </w:tabs>
              <w:spacing w:after="160" w:line="360" w:lineRule="auto"/>
              <w:ind w:left="70" w:right="84"/>
              <w:rPr>
                <w:rFonts w:ascii="Sylfaen" w:hAnsi="Sylfaen"/>
                <w:sz w:val="24"/>
                <w:szCs w:val="24"/>
              </w:rPr>
            </w:pPr>
            <w:r w:rsidRPr="00AA568C">
              <w:rPr>
                <w:rFonts w:ascii="Sylfaen" w:hAnsi="Sylfaen"/>
                <w:sz w:val="24"/>
                <w:szCs w:val="24"/>
              </w:rPr>
              <w:t>սխալ ԷԹՍ-ով էլեկտրոնային փաստաթղթի փոխանցում</w:t>
            </w:r>
          </w:p>
        </w:tc>
        <w:tc>
          <w:tcPr>
            <w:tcW w:w="5389" w:type="dxa"/>
            <w:tcBorders>
              <w:left w:val="single" w:sz="4" w:space="0" w:color="000000"/>
              <w:bottom w:val="single" w:sz="4" w:space="0" w:color="000000"/>
              <w:right w:val="single" w:sz="4" w:space="0" w:color="000000"/>
            </w:tcBorders>
          </w:tcPr>
          <w:p w:rsidR="00F14EA9" w:rsidRPr="00AA568C" w:rsidRDefault="00DC2C99" w:rsidP="00AA568C">
            <w:pPr>
              <w:tabs>
                <w:tab w:val="left" w:pos="1134"/>
              </w:tabs>
              <w:spacing w:after="160" w:line="360" w:lineRule="auto"/>
              <w:ind w:left="70" w:right="84"/>
              <w:rPr>
                <w:rFonts w:ascii="Sylfaen" w:hAnsi="Sylfaen"/>
                <w:sz w:val="24"/>
                <w:szCs w:val="24"/>
              </w:rPr>
            </w:pPr>
            <w:r w:rsidRPr="00AA568C">
              <w:rPr>
                <w:rFonts w:ascii="Sylfaen" w:hAnsi="Sylfaen"/>
                <w:sz w:val="24"/>
                <w:szCs w:val="24"/>
              </w:rPr>
              <w:t>ոչ</w:t>
            </w:r>
          </w:p>
        </w:tc>
      </w:tr>
    </w:tbl>
    <w:p w:rsidR="00F14EA9" w:rsidRPr="00AA568C" w:rsidRDefault="00DC2C99" w:rsidP="00AA568C">
      <w:pPr>
        <w:tabs>
          <w:tab w:val="left" w:pos="1134"/>
        </w:tabs>
        <w:spacing w:after="160" w:line="360" w:lineRule="auto"/>
        <w:rPr>
          <w:rFonts w:ascii="Sylfaen" w:hAnsi="Sylfaen"/>
          <w:sz w:val="24"/>
          <w:szCs w:val="24"/>
        </w:rPr>
      </w:pPr>
      <w:r w:rsidRPr="00AA568C">
        <w:rPr>
          <w:rFonts w:ascii="Sylfaen" w:hAnsi="Sylfaen"/>
          <w:sz w:val="24"/>
          <w:szCs w:val="24"/>
        </w:rPr>
        <w:br w:type="page"/>
      </w:r>
    </w:p>
    <w:p w:rsidR="00173C21" w:rsidRPr="00AA568C" w:rsidRDefault="00DC2C99" w:rsidP="00AA568C">
      <w:pPr>
        <w:tabs>
          <w:tab w:val="left" w:pos="1134"/>
        </w:tabs>
        <w:spacing w:after="160" w:line="360" w:lineRule="auto"/>
        <w:ind w:left="-14" w:right="-3" w:firstLine="2"/>
        <w:jc w:val="center"/>
        <w:rPr>
          <w:rFonts w:ascii="Sylfaen" w:eastAsia="Times New Roman" w:hAnsi="Sylfaen" w:cs="Times New Roman"/>
          <w:sz w:val="24"/>
          <w:szCs w:val="24"/>
        </w:rPr>
      </w:pPr>
      <w:r w:rsidRPr="00AA568C">
        <w:rPr>
          <w:rFonts w:ascii="Sylfaen" w:hAnsi="Sylfaen"/>
          <w:sz w:val="24"/>
          <w:szCs w:val="24"/>
        </w:rPr>
        <w:lastRenderedPageBreak/>
        <w:t>3.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 (P.LS.01.TRN.005) ընդհանուր գործընթացի տրանզակցիա</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16.</w:t>
      </w:r>
      <w:r w:rsidRPr="00AA568C">
        <w:rPr>
          <w:rFonts w:ascii="Sylfaen" w:hAnsi="Sylfaen"/>
          <w:sz w:val="24"/>
          <w:szCs w:val="24"/>
        </w:rPr>
        <w:tab/>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 (P.LS.01.TRN.002) ընդհանուր գործընթացի տրանզակցիան կատարվում է նախաձեռնողի կողմից ռեսպոնդենտին համապատասխան տեղեկությունները ներկայացնելու համար: Ընդհանուր գործընթացի նշված տրանզակցիայի կատարման սխեման ներկայացված է 5-րդ նկարում: Ընդհանուր գործընթացի տրանզակցիայի պարամետրերը բերված են 6-րդ աղյուսակում:</w:t>
      </w:r>
    </w:p>
    <w:p w:rsidR="00173C21" w:rsidRPr="00AA568C" w:rsidRDefault="00D952FE" w:rsidP="00AA568C">
      <w:pPr>
        <w:tabs>
          <w:tab w:val="left" w:pos="1134"/>
        </w:tabs>
        <w:spacing w:after="160" w:line="360" w:lineRule="auto"/>
        <w:ind w:left="-14" w:right="-3"/>
        <w:rPr>
          <w:rFonts w:ascii="Sylfaen" w:eastAsia="Times New Roman" w:hAnsi="Sylfaen" w:cs="Times New Roman"/>
          <w:sz w:val="24"/>
          <w:szCs w:val="24"/>
        </w:rPr>
      </w:pPr>
      <w:r>
        <w:rPr>
          <w:rFonts w:ascii="Sylfaen" w:hAnsi="Sylfaen"/>
          <w:noProof/>
          <w:sz w:val="24"/>
          <w:szCs w:val="24"/>
          <w:lang w:val="en-US" w:eastAsia="en-US" w:bidi="ar-SA"/>
        </w:rPr>
        <w:pict>
          <v:shape id="_x0000_s1076" type="#_x0000_t202" style="position:absolute;left:0;text-align:left;margin-left:39.15pt;margin-top:138.3pt;width:141.65pt;height:22.55pt;z-index:251632128;mso-width-relative:margin;mso-height-relative:margin" stroked="f" strokecolor="black [3213]">
            <v:textbox style="mso-next-textbox:#_x0000_s1076" inset="0,0,0,0">
              <w:txbxContent>
                <w:p w:rsidR="009F0DC8" w:rsidRDefault="009F0DC8">
                  <w:pPr>
                    <w:jc w:val="center"/>
                    <w:rPr>
                      <w:rFonts w:ascii="Sylfaen" w:hAnsi="Sylfaen"/>
                      <w:sz w:val="16"/>
                      <w:szCs w:val="16"/>
                    </w:rPr>
                  </w:pPr>
                  <w:r>
                    <w:rPr>
                      <w:rFonts w:ascii="Sylfaen" w:hAnsi="Sylfaen"/>
                      <w:sz w:val="16"/>
                      <w:szCs w:val="16"/>
                    </w:rPr>
                    <w:t>Դ</w:t>
                  </w:r>
                  <w:r w:rsidRPr="00407AAC">
                    <w:rPr>
                      <w:rFonts w:ascii="Sylfaen" w:hAnsi="Sylfaen"/>
                      <w:sz w:val="16"/>
                      <w:szCs w:val="16"/>
                    </w:rPr>
                    <w:t xml:space="preserve">րոշմավորված ապրանքի </w:t>
                  </w:r>
                  <w:r>
                    <w:rPr>
                      <w:rFonts w:ascii="Sylfaen" w:hAnsi="Sylfaen"/>
                      <w:sz w:val="16"/>
                      <w:szCs w:val="16"/>
                    </w:rPr>
                    <w:t>վերաբերյալ տեղեկություններ</w:t>
                  </w:r>
                </w:p>
              </w:txbxContent>
            </v:textbox>
          </v:shape>
        </w:pict>
      </w:r>
      <w:r>
        <w:rPr>
          <w:rFonts w:ascii="Sylfaen" w:hAnsi="Sylfaen"/>
          <w:noProof/>
          <w:sz w:val="24"/>
          <w:szCs w:val="24"/>
          <w:lang w:val="en-US" w:eastAsia="en-US" w:bidi="ar-SA"/>
        </w:rPr>
        <w:pict>
          <v:shape id="_x0000_s1079" type="#_x0000_t202" style="position:absolute;left:0;text-align:left;margin-left:159.35pt;margin-top:25.85pt;width:186.4pt;height:39pt;z-index:251635200;mso-width-relative:margin;mso-height-relative:margin" stroked="f">
            <v:textbox style="mso-next-textbox:#_x0000_s1079" inset="0,0,0,0">
              <w:txbxContent>
                <w:p w:rsidR="009F0DC8" w:rsidRDefault="009F0DC8">
                  <w:pPr>
                    <w:jc w:val="center"/>
                    <w:rPr>
                      <w:rFonts w:ascii="Sylfaen" w:hAnsi="Sylfaen"/>
                      <w:sz w:val="14"/>
                      <w:szCs w:val="16"/>
                    </w:rPr>
                  </w:pPr>
                  <w:r w:rsidRPr="00DC2C99">
                    <w:rPr>
                      <w:rFonts w:ascii="Sylfaen" w:hAnsi="Sylfaen"/>
                      <w:sz w:val="14"/>
                      <w:szCs w:val="16"/>
                      <w:lang w:val="en-US"/>
                    </w:rPr>
                    <w:t>P.LS.01.MSG.00</w:t>
                  </w:r>
                  <w:r w:rsidRPr="00DC2C99">
                    <w:rPr>
                      <w:rFonts w:ascii="Sylfaen" w:hAnsi="Sylfaen"/>
                      <w:sz w:val="14"/>
                      <w:szCs w:val="16"/>
                    </w:rPr>
                    <w:t>8</w:t>
                  </w:r>
                  <w:r w:rsidRPr="00DC2C99">
                    <w:rPr>
                      <w:rFonts w:ascii="Sylfaen" w:hAnsi="Sylfaen"/>
                      <w:sz w:val="14"/>
                      <w:szCs w:val="16"/>
                      <w:lang w:val="en-US"/>
                    </w:rPr>
                    <w:t xml:space="preserve"> </w:t>
                  </w:r>
                  <w:r w:rsidRPr="00DC2C99">
                    <w:rPr>
                      <w:rFonts w:ascii="Sylfaen" w:hAnsi="Sylfaen"/>
                      <w:sz w:val="14"/>
                      <w:szCs w:val="16"/>
                    </w:rPr>
                    <w:t>Անդրսահմանային առ</w:t>
                  </w:r>
                  <w:r w:rsidR="00B54C88">
                    <w:rPr>
                      <w:rFonts w:ascii="Sylfaen" w:hAnsi="Sylfaen"/>
                      <w:sz w:val="14"/>
                      <w:szCs w:val="16"/>
                    </w:rPr>
                    <w:t>և</w:t>
                  </w:r>
                  <w:r w:rsidRPr="00DC2C99">
                    <w:rPr>
                      <w:rFonts w:ascii="Sylfaen" w:hAnsi="Sylfaen"/>
                      <w:sz w:val="14"/>
                      <w:szCs w:val="16"/>
                    </w:rPr>
                    <w:t>տրի շրջանակներում ձեռք բերված՝ դրոշմավորված ապրանքի վերաբերյալ տեղեկությունների ներկայացում</w:t>
                  </w:r>
                </w:p>
                <w:p w:rsidR="009F0DC8" w:rsidRPr="00F739EE" w:rsidRDefault="009F0DC8" w:rsidP="00400C1E">
                  <w:pPr>
                    <w:rPr>
                      <w:rFonts w:ascii="Sylfaen" w:hAnsi="Sylfaen"/>
                      <w:sz w:val="14"/>
                      <w:szCs w:val="16"/>
                    </w:rPr>
                  </w:pPr>
                </w:p>
              </w:txbxContent>
            </v:textbox>
          </v:shape>
        </w:pict>
      </w:r>
      <w:r>
        <w:rPr>
          <w:rFonts w:ascii="Sylfaen" w:hAnsi="Sylfaen"/>
          <w:noProof/>
          <w:sz w:val="24"/>
          <w:szCs w:val="24"/>
          <w:lang w:val="en-US" w:eastAsia="en-US" w:bidi="ar-SA"/>
        </w:rPr>
        <w:pict>
          <v:shape id="_x0000_s1081" type="#_x0000_t202" style="position:absolute;left:0;text-align:left;margin-left:113.7pt;margin-top:6.25pt;width:65.9pt;height:14.15pt;z-index:251637248;mso-width-relative:margin;mso-height-relative:margin" stroked="f">
            <v:textbox style="mso-next-textbox:#_x0000_s1081" inset="0,0,0,0">
              <w:txbxContent>
                <w:p w:rsidR="009F0DC8" w:rsidRPr="00B3450D" w:rsidRDefault="009F0DC8" w:rsidP="00400C1E">
                  <w:pPr>
                    <w:jc w:val="center"/>
                    <w:rPr>
                      <w:rFonts w:ascii="Sylfaen" w:hAnsi="Sylfaen"/>
                      <w:sz w:val="16"/>
                      <w:szCs w:val="16"/>
                    </w:rPr>
                  </w:pPr>
                  <w:r>
                    <w:rPr>
                      <w:rFonts w:ascii="Sylfaen" w:hAnsi="Sylfaen"/>
                      <w:sz w:val="16"/>
                      <w:szCs w:val="16"/>
                    </w:rPr>
                    <w:t>Նախաձեռնող</w:t>
                  </w:r>
                </w:p>
                <w:p w:rsidR="009F0DC8" w:rsidRPr="00997A45" w:rsidRDefault="009F0DC8" w:rsidP="00400C1E">
                  <w:pPr>
                    <w:rPr>
                      <w:lang w:val="en-US"/>
                    </w:rPr>
                  </w:pPr>
                </w:p>
              </w:txbxContent>
            </v:textbox>
          </v:shape>
        </w:pict>
      </w:r>
      <w:r>
        <w:rPr>
          <w:rFonts w:ascii="Sylfaen" w:hAnsi="Sylfaen"/>
          <w:noProof/>
          <w:sz w:val="24"/>
          <w:szCs w:val="24"/>
          <w:lang w:val="en-US" w:eastAsia="en-US" w:bidi="ar-SA"/>
        </w:rPr>
        <w:pict>
          <v:shape id="_x0000_s1082" type="#_x0000_t202" style="position:absolute;left:0;text-align:left;margin-left:353.4pt;margin-top:5.5pt;width:61.95pt;height:12.45pt;z-index:251639296;mso-width-relative:margin;mso-height-relative:margin" stroked="f">
            <v:textbox style="mso-next-textbox:#_x0000_s1082" inset="0,0,0,0">
              <w:txbxContent>
                <w:p w:rsidR="009F0DC8" w:rsidRPr="00B3450D" w:rsidRDefault="009F0DC8" w:rsidP="00400C1E">
                  <w:pPr>
                    <w:rPr>
                      <w:rFonts w:ascii="Sylfaen" w:hAnsi="Sylfaen"/>
                      <w:sz w:val="16"/>
                      <w:szCs w:val="16"/>
                    </w:rPr>
                  </w:pPr>
                  <w:r w:rsidRPr="00B3450D">
                    <w:rPr>
                      <w:rFonts w:ascii="Sylfaen" w:hAnsi="Sylfaen"/>
                      <w:sz w:val="16"/>
                      <w:szCs w:val="16"/>
                    </w:rPr>
                    <w:t>Ռեսպոնդենտ</w:t>
                  </w:r>
                </w:p>
                <w:p w:rsidR="009F0DC8" w:rsidRPr="00997A45" w:rsidRDefault="009F0DC8" w:rsidP="00400C1E">
                  <w:pPr>
                    <w:rPr>
                      <w:lang w:val="en-US"/>
                    </w:rPr>
                  </w:pPr>
                </w:p>
              </w:txbxContent>
            </v:textbox>
          </v:shape>
        </w:pict>
      </w:r>
      <w:r>
        <w:rPr>
          <w:rFonts w:ascii="Sylfaen" w:hAnsi="Sylfaen"/>
          <w:noProof/>
          <w:sz w:val="24"/>
          <w:szCs w:val="24"/>
          <w:lang w:val="en-US" w:eastAsia="en-US" w:bidi="ar-SA"/>
        </w:rPr>
        <w:pict>
          <v:shape id="_x0000_s1080" type="#_x0000_t202" style="position:absolute;left:0;text-align:left;margin-left:159.35pt;margin-top:78.7pt;width:191pt;height:21.85pt;z-index:251636224;mso-width-relative:margin;mso-height-relative:margin" stroked="f">
            <v:textbox style="mso-next-textbox:#_x0000_s1080" inset="0,0,0,0">
              <w:txbxContent>
                <w:p w:rsidR="009F0DC8" w:rsidRDefault="009F0DC8">
                  <w:pPr>
                    <w:jc w:val="center"/>
                    <w:rPr>
                      <w:sz w:val="20"/>
                      <w:lang w:val="en-US"/>
                    </w:rPr>
                  </w:pPr>
                  <w:r w:rsidRPr="00DC2C99">
                    <w:rPr>
                      <w:rFonts w:ascii="Sylfaen" w:hAnsi="Sylfaen"/>
                      <w:sz w:val="14"/>
                      <w:szCs w:val="16"/>
                      <w:lang w:val="en-US"/>
                    </w:rPr>
                    <w:t>P.LS.01.MSG.0</w:t>
                  </w:r>
                  <w:r w:rsidRPr="00DC2C99">
                    <w:rPr>
                      <w:rFonts w:ascii="Sylfaen" w:hAnsi="Sylfaen"/>
                      <w:sz w:val="14"/>
                      <w:szCs w:val="16"/>
                    </w:rPr>
                    <w:t>10</w:t>
                  </w:r>
                  <w:r w:rsidRPr="00DC2C99">
                    <w:rPr>
                      <w:rFonts w:ascii="Sylfaen" w:hAnsi="Sylfaen"/>
                      <w:sz w:val="14"/>
                      <w:szCs w:val="16"/>
                      <w:lang w:val="en-US"/>
                    </w:rPr>
                    <w:t xml:space="preserve"> </w:t>
                  </w:r>
                  <w:r w:rsidRPr="00DC2C99">
                    <w:rPr>
                      <w:rFonts w:ascii="Sylfaen" w:hAnsi="Sylfaen"/>
                      <w:sz w:val="14"/>
                      <w:szCs w:val="16"/>
                    </w:rPr>
                    <w:t>Անդրսահմանային առ</w:t>
                  </w:r>
                  <w:r w:rsidR="00B54C88">
                    <w:rPr>
                      <w:rFonts w:ascii="Sylfaen" w:hAnsi="Sylfaen"/>
                      <w:sz w:val="14"/>
                      <w:szCs w:val="16"/>
                    </w:rPr>
                    <w:t>և</w:t>
                  </w:r>
                  <w:r w:rsidRPr="00DC2C99">
                    <w:rPr>
                      <w:rFonts w:ascii="Sylfaen" w:hAnsi="Sylfaen"/>
                      <w:sz w:val="14"/>
                      <w:szCs w:val="16"/>
                    </w:rPr>
                    <w:t>տրի ժամանակ տեղեկությունների մշակման վերաբերյալ ծանուցում՝</w:t>
                  </w:r>
                </w:p>
              </w:txbxContent>
            </v:textbox>
          </v:shape>
        </w:pict>
      </w:r>
      <w:r>
        <w:rPr>
          <w:rFonts w:ascii="Sylfaen" w:hAnsi="Sylfaen"/>
          <w:noProof/>
          <w:sz w:val="24"/>
          <w:szCs w:val="24"/>
          <w:lang w:val="en-US" w:eastAsia="en-US" w:bidi="ar-SA"/>
        </w:rPr>
        <w:pict>
          <v:shape id="_x0000_s1075" type="#_x0000_t202" style="position:absolute;left:0;text-align:left;margin-left:356.25pt;margin-top:57.35pt;width:99.2pt;height:51pt;z-index:251631104;mso-width-relative:margin;mso-height-relative:margin" stroked="f">
            <v:textbox style="mso-next-textbox:#_x0000_s1075" inset="0,0,0,0">
              <w:txbxContent>
                <w:p w:rsidR="009F0DC8" w:rsidRDefault="009F0DC8">
                  <w:pPr>
                    <w:jc w:val="center"/>
                    <w:rPr>
                      <w:rFonts w:ascii="Sylfaen" w:hAnsi="Sylfaen"/>
                      <w:sz w:val="12"/>
                      <w:szCs w:val="16"/>
                    </w:rPr>
                  </w:pPr>
                  <w:r w:rsidRPr="00DC2C99">
                    <w:rPr>
                      <w:rFonts w:ascii="Sylfaen" w:hAnsi="Sylfaen"/>
                      <w:sz w:val="12"/>
                      <w:szCs w:val="16"/>
                    </w:rPr>
                    <w:t>Անդրսահմանային առ</w:t>
                  </w:r>
                  <w:r w:rsidR="00B54C88">
                    <w:rPr>
                      <w:rFonts w:ascii="Sylfaen" w:hAnsi="Sylfaen"/>
                      <w:sz w:val="12"/>
                      <w:szCs w:val="16"/>
                    </w:rPr>
                    <w:t>և</w:t>
                  </w:r>
                  <w:r w:rsidRPr="00DC2C99">
                    <w:rPr>
                      <w:rFonts w:ascii="Sylfaen" w:hAnsi="Sylfaen"/>
                      <w:sz w:val="12"/>
                      <w:szCs w:val="16"/>
                    </w:rPr>
                    <w:t xml:space="preserve">տրի շրջանակներում ձեռք բերված՝ դրոշմավորված ապրանքի վերաբերյալ տեղեկությունների ընդունում </w:t>
                  </w:r>
                  <w:r w:rsidR="00B54C88">
                    <w:rPr>
                      <w:rFonts w:ascii="Sylfaen" w:hAnsi="Sylfaen"/>
                      <w:sz w:val="12"/>
                      <w:szCs w:val="16"/>
                    </w:rPr>
                    <w:t>և</w:t>
                  </w:r>
                  <w:r w:rsidRPr="00DC2C99">
                    <w:rPr>
                      <w:rFonts w:ascii="Sylfaen" w:hAnsi="Sylfaen"/>
                      <w:sz w:val="12"/>
                      <w:szCs w:val="16"/>
                    </w:rPr>
                    <w:t xml:space="preserve"> մշակում</w:t>
                  </w:r>
                </w:p>
                <w:p w:rsidR="009F0DC8" w:rsidRPr="007D7289" w:rsidRDefault="009F0DC8" w:rsidP="00400C1E">
                  <w:pPr>
                    <w:rPr>
                      <w:sz w:val="18"/>
                      <w:lang w:val="en-US"/>
                    </w:rPr>
                  </w:pPr>
                </w:p>
              </w:txbxContent>
            </v:textbox>
          </v:shape>
        </w:pict>
      </w:r>
      <w:r>
        <w:rPr>
          <w:rFonts w:ascii="Sylfaen" w:hAnsi="Sylfaen"/>
          <w:noProof/>
          <w:sz w:val="24"/>
          <w:szCs w:val="24"/>
          <w:lang w:val="en-US" w:eastAsia="en-US" w:bidi="ar-SA"/>
        </w:rPr>
        <w:pict>
          <v:shape id="_x0000_s1074" type="#_x0000_t202" style="position:absolute;left:0;text-align:left;margin-left:57.55pt;margin-top:57.35pt;width:94.45pt;height:51pt;z-index:251630080;mso-width-relative:margin;mso-height-relative:margin" stroked="f">
            <v:textbox style="mso-next-textbox:#_x0000_s1074" inset="0,0,0,0">
              <w:txbxContent>
                <w:p w:rsidR="009F0DC8" w:rsidRDefault="009F0DC8">
                  <w:pPr>
                    <w:jc w:val="center"/>
                    <w:rPr>
                      <w:sz w:val="18"/>
                      <w:lang w:val="en-US"/>
                    </w:rPr>
                  </w:pPr>
                  <w:r w:rsidRPr="00DC2C99">
                    <w:rPr>
                      <w:rFonts w:ascii="Sylfaen" w:hAnsi="Sylfaen"/>
                      <w:sz w:val="12"/>
                      <w:szCs w:val="16"/>
                    </w:rPr>
                    <w:t>Տեղեկությունների ներկայացումը՝անդրսահ</w:t>
                  </w:r>
                  <w:r w:rsidRPr="00DC2C99">
                    <w:rPr>
                      <w:rFonts w:ascii="Sylfaen" w:hAnsi="Sylfaen"/>
                      <w:sz w:val="12"/>
                      <w:szCs w:val="16"/>
                      <w:lang w:val="en-US"/>
                    </w:rPr>
                    <w:t>-</w:t>
                  </w:r>
                  <w:r w:rsidRPr="00DC2C99">
                    <w:rPr>
                      <w:rFonts w:ascii="Sylfaen" w:hAnsi="Sylfaen"/>
                      <w:sz w:val="12"/>
                      <w:szCs w:val="16"/>
                    </w:rPr>
                    <w:t>մանային առ</w:t>
                  </w:r>
                  <w:r w:rsidR="00B54C88">
                    <w:rPr>
                      <w:rFonts w:ascii="Sylfaen" w:hAnsi="Sylfaen"/>
                      <w:sz w:val="12"/>
                      <w:szCs w:val="16"/>
                    </w:rPr>
                    <w:t>և</w:t>
                  </w:r>
                  <w:r w:rsidRPr="00DC2C99">
                    <w:rPr>
                      <w:rFonts w:ascii="Sylfaen" w:hAnsi="Sylfaen"/>
                      <w:sz w:val="12"/>
                      <w:szCs w:val="16"/>
                    </w:rPr>
                    <w:t>տրի շրջանակներում գնված դրոշմավորված ապրանքի մասին</w:t>
                  </w:r>
                </w:p>
              </w:txbxContent>
            </v:textbox>
          </v:shape>
        </w:pict>
      </w:r>
      <w:r>
        <w:rPr>
          <w:rFonts w:ascii="Sylfaen" w:hAnsi="Sylfaen"/>
          <w:noProof/>
          <w:sz w:val="24"/>
          <w:szCs w:val="24"/>
          <w:lang w:val="en-US" w:eastAsia="en-US" w:bidi="ar-SA"/>
        </w:rPr>
        <w:pict>
          <v:shape id="_x0000_s1078" type="#_x0000_t202" style="position:absolute;left:0;text-align:left;margin-left:113.95pt;margin-top:180.2pt;width:58.25pt;height:21.9pt;z-index:251634176;mso-width-relative:margin;mso-height-relative:margin" stroked="f">
            <v:textbox style="mso-next-textbox:#_x0000_s1078">
              <w:txbxContent>
                <w:p w:rsidR="009F0DC8" w:rsidRPr="00407AAC" w:rsidRDefault="009F0DC8" w:rsidP="00400C1E">
                  <w:pPr>
                    <w:rPr>
                      <w:rFonts w:ascii="Sylfaen" w:hAnsi="Sylfaen"/>
                      <w:sz w:val="16"/>
                      <w:szCs w:val="16"/>
                    </w:rPr>
                  </w:pPr>
                  <w:r w:rsidRPr="00407AAC">
                    <w:rPr>
                      <w:rFonts w:ascii="Sylfaen" w:hAnsi="Sylfaen"/>
                      <w:sz w:val="16"/>
                      <w:szCs w:val="16"/>
                    </w:rPr>
                    <w:t>Հաջողվեց</w:t>
                  </w:r>
                </w:p>
              </w:txbxContent>
            </v:textbox>
          </v:shape>
        </w:pict>
      </w:r>
      <w:r>
        <w:rPr>
          <w:rFonts w:ascii="Sylfaen" w:hAnsi="Sylfaen"/>
          <w:noProof/>
          <w:sz w:val="24"/>
          <w:szCs w:val="24"/>
          <w:lang w:val="en-US" w:eastAsia="en-US" w:bidi="ar-SA"/>
        </w:rPr>
        <w:pict>
          <v:shape id="_x0000_s1077" type="#_x0000_t202" style="position:absolute;left:0;text-align:left;margin-left:14.85pt;margin-top:95.95pt;width:32.9pt;height:21.9pt;z-index:251633152;mso-width-relative:margin;mso-height-relative:margin" stroked="f">
            <v:textbox style="mso-next-textbox:#_x0000_s1077" inset="0,0,0,0">
              <w:txbxContent>
                <w:p w:rsidR="009F0DC8" w:rsidRDefault="009F0DC8">
                  <w:pPr>
                    <w:jc w:val="center"/>
                    <w:rPr>
                      <w:rFonts w:ascii="Sylfaen" w:hAnsi="Sylfaen"/>
                      <w:sz w:val="16"/>
                      <w:szCs w:val="16"/>
                    </w:rPr>
                  </w:pPr>
                  <w:r w:rsidRPr="00A74824">
                    <w:rPr>
                      <w:rFonts w:ascii="Sylfaen" w:hAnsi="Sylfaen"/>
                      <w:sz w:val="16"/>
                      <w:szCs w:val="16"/>
                    </w:rPr>
                    <w:t>Հսկման սխալ</w:t>
                  </w:r>
                </w:p>
              </w:txbxContent>
            </v:textbox>
          </v:shape>
        </w:pict>
      </w:r>
      <w:r w:rsidR="00281B30" w:rsidRPr="00AA568C">
        <w:rPr>
          <w:rFonts w:ascii="Sylfaen" w:hAnsi="Sylfaen"/>
          <w:noProof/>
          <w:sz w:val="24"/>
          <w:szCs w:val="24"/>
          <w:lang w:val="en-US" w:eastAsia="en-US" w:bidi="ar-SA"/>
        </w:rPr>
        <w:drawing>
          <wp:inline distT="0" distB="0" distL="0" distR="0" wp14:anchorId="047B1E95" wp14:editId="0250FC4B">
            <wp:extent cx="5915025" cy="2876550"/>
            <wp:effectExtent l="19050" t="0" r="952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cstate="print"/>
                    <a:srcRect/>
                    <a:stretch>
                      <a:fillRect/>
                    </a:stretch>
                  </pic:blipFill>
                  <pic:spPr bwMode="auto">
                    <a:xfrm>
                      <a:off x="0" y="0"/>
                      <a:ext cx="5915025" cy="2876550"/>
                    </a:xfrm>
                    <a:prstGeom prst="rect">
                      <a:avLst/>
                    </a:prstGeom>
                    <a:noFill/>
                    <a:ln w="9525">
                      <a:noFill/>
                      <a:miter lim="800000"/>
                      <a:headEnd/>
                      <a:tailEnd/>
                    </a:ln>
                  </pic:spPr>
                </pic:pic>
              </a:graphicData>
            </a:graphic>
          </wp:inline>
        </w:drawing>
      </w: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Նկ. 5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 ընդհանուր գործընթացի տրանզակցիաների կատարման սխեման</w:t>
      </w:r>
    </w:p>
    <w:p w:rsidR="00F14EA9" w:rsidRPr="00AA568C" w:rsidRDefault="00DC2C99" w:rsidP="00AA568C">
      <w:pPr>
        <w:tabs>
          <w:tab w:val="left" w:pos="1134"/>
        </w:tabs>
        <w:spacing w:after="160" w:line="360" w:lineRule="auto"/>
        <w:rPr>
          <w:rFonts w:ascii="Sylfaen" w:hAnsi="Sylfaen"/>
          <w:sz w:val="24"/>
          <w:szCs w:val="24"/>
        </w:rPr>
      </w:pPr>
      <w:r w:rsidRPr="00AA568C">
        <w:rPr>
          <w:rFonts w:ascii="Sylfaen" w:hAnsi="Sylfaen"/>
          <w:sz w:val="24"/>
          <w:szCs w:val="24"/>
        </w:rPr>
        <w:br w:type="page"/>
      </w:r>
    </w:p>
    <w:p w:rsidR="00173C21"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lastRenderedPageBreak/>
        <w:t>Աղյուսակ 6</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1"/>
        <w:jc w:val="center"/>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 (P.LS.01.TRN.005) ընդհանուր գործընթացի տրանզակցիայի նկարագրությունը</w:t>
      </w:r>
    </w:p>
    <w:tbl>
      <w:tblPr>
        <w:tblW w:w="9605" w:type="dxa"/>
        <w:tblInd w:w="-137" w:type="dxa"/>
        <w:tblLayout w:type="fixed"/>
        <w:tblCellMar>
          <w:left w:w="0" w:type="dxa"/>
          <w:right w:w="0" w:type="dxa"/>
        </w:tblCellMar>
        <w:tblLook w:val="01E0" w:firstRow="1" w:lastRow="1" w:firstColumn="1" w:lastColumn="1" w:noHBand="0" w:noVBand="0"/>
      </w:tblPr>
      <w:tblGrid>
        <w:gridCol w:w="954"/>
        <w:gridCol w:w="3262"/>
        <w:gridCol w:w="5389"/>
      </w:tblGrid>
      <w:tr w:rsidR="005C1365" w:rsidRPr="00AA568C" w:rsidTr="00C36CF0">
        <w:trPr>
          <w:tblHeader/>
        </w:trPr>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Համարը՝ ը/կ</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Պարտադիր տարրը</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5C1365" w:rsidRPr="00AA568C" w:rsidTr="00C36CF0">
        <w:trPr>
          <w:tblHeader/>
        </w:trPr>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3</w:t>
            </w:r>
          </w:p>
        </w:tc>
      </w:tr>
      <w:tr w:rsidR="005C1365" w:rsidRPr="00AA568C" w:rsidTr="00C36CF0">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Ծածկագրային նշագիր</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P.LS.01.TRN.005</w:t>
            </w:r>
          </w:p>
        </w:tc>
      </w:tr>
      <w:tr w:rsidR="005C1365" w:rsidRPr="00AA568C" w:rsidTr="00C36CF0">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Ընդհանուր գործընթացի տրանզակցիայի անվանում</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w:t>
            </w:r>
          </w:p>
        </w:tc>
      </w:tr>
      <w:tr w:rsidR="005C1365" w:rsidRPr="00AA568C" w:rsidTr="00C36CF0">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3</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Ընդհանուր գործընթացի տրանզակցիայի ձ</w:t>
            </w:r>
            <w:r w:rsidR="00B54C88">
              <w:rPr>
                <w:rFonts w:ascii="Sylfaen" w:hAnsi="Sylfaen"/>
                <w:sz w:val="24"/>
                <w:szCs w:val="24"/>
              </w:rPr>
              <w:t>և</w:t>
            </w:r>
            <w:r w:rsidRPr="00AA568C">
              <w:rPr>
                <w:rFonts w:ascii="Sylfaen" w:hAnsi="Sylfaen"/>
                <w:sz w:val="24"/>
                <w:szCs w:val="24"/>
              </w:rPr>
              <w:t>անմուշ</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փոխադարձ պարտավորություններ</w:t>
            </w:r>
          </w:p>
        </w:tc>
      </w:tr>
      <w:tr w:rsidR="005C1365" w:rsidRPr="00AA568C" w:rsidTr="00C36CF0">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4</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Սկզբնավորող դեր</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նախաձեռնող</w:t>
            </w:r>
          </w:p>
        </w:tc>
      </w:tr>
      <w:tr w:rsidR="005C1365" w:rsidRPr="00AA568C" w:rsidTr="00C36CF0">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5</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Սկզբնավորող գործառնություն</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w:t>
            </w:r>
          </w:p>
        </w:tc>
      </w:tr>
      <w:tr w:rsidR="005C1365" w:rsidRPr="00AA568C" w:rsidTr="00C36CF0">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6</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Արձագանքող դեր</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ռեսպոնդենտ</w:t>
            </w:r>
          </w:p>
        </w:tc>
      </w:tr>
      <w:tr w:rsidR="00C36CF0" w:rsidRPr="00AA568C" w:rsidTr="00C36CF0">
        <w:tc>
          <w:tcPr>
            <w:tcW w:w="954" w:type="dxa"/>
            <w:tcBorders>
              <w:top w:val="single" w:sz="4" w:space="0" w:color="000000"/>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7</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Ընդունող գործառնություն</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w:t>
            </w:r>
          </w:p>
        </w:tc>
      </w:tr>
      <w:tr w:rsidR="005C1365" w:rsidRPr="00AA568C" w:rsidTr="00C36CF0">
        <w:tc>
          <w:tcPr>
            <w:tcW w:w="954" w:type="dxa"/>
            <w:tcBorders>
              <w:top w:val="single" w:sz="4" w:space="0" w:color="auto"/>
              <w:left w:val="single" w:sz="4" w:space="0" w:color="auto"/>
              <w:right w:val="single" w:sz="4" w:space="0" w:color="auto"/>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8</w:t>
            </w:r>
          </w:p>
        </w:tc>
        <w:tc>
          <w:tcPr>
            <w:tcW w:w="3262" w:type="dxa"/>
            <w:tcBorders>
              <w:top w:val="single" w:sz="4" w:space="0" w:color="000000"/>
              <w:left w:val="single" w:sz="4" w:space="0" w:color="auto"/>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 xml:space="preserve">Ընդհանուր գործընթացի տրանզակցիայի կատարման </w:t>
            </w:r>
            <w:r w:rsidRPr="00AA568C">
              <w:rPr>
                <w:rFonts w:ascii="Sylfaen" w:hAnsi="Sylfaen"/>
                <w:sz w:val="24"/>
                <w:szCs w:val="24"/>
              </w:rPr>
              <w:lastRenderedPageBreak/>
              <w:t>արդյունք</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lastRenderedPageBreak/>
              <w:t xml:space="preserve">դրոշմավորված ապրանքի վերաբերյալ տեղեկություններ (P.LS.01.BEN.002)՝ </w:t>
            </w:r>
            <w:r w:rsidRPr="00AA568C">
              <w:rPr>
                <w:rFonts w:ascii="Sylfaen" w:hAnsi="Sylfaen"/>
                <w:sz w:val="24"/>
                <w:szCs w:val="24"/>
              </w:rPr>
              <w:lastRenderedPageBreak/>
              <w:t>տեղեկությունների մշակման արդյունքը ստացվել է</w:t>
            </w:r>
          </w:p>
        </w:tc>
      </w:tr>
      <w:tr w:rsidR="00C36CF0" w:rsidRPr="00AA568C" w:rsidTr="00C36CF0">
        <w:trPr>
          <w:trHeight w:val="690"/>
        </w:trPr>
        <w:tc>
          <w:tcPr>
            <w:tcW w:w="954" w:type="dxa"/>
            <w:vMerge w:val="restart"/>
            <w:tcBorders>
              <w:left w:val="single" w:sz="4" w:space="0" w:color="auto"/>
              <w:right w:val="single" w:sz="4" w:space="0" w:color="auto"/>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9</w:t>
            </w:r>
          </w:p>
        </w:tc>
        <w:tc>
          <w:tcPr>
            <w:tcW w:w="3262" w:type="dxa"/>
            <w:tcBorders>
              <w:left w:val="single" w:sz="4" w:space="0" w:color="auto"/>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Ընդհանուր գործընթացի տրանզակցիայի պարամետրեր՝</w:t>
            </w:r>
          </w:p>
        </w:tc>
        <w:tc>
          <w:tcPr>
            <w:tcW w:w="5389" w:type="dxa"/>
            <w:tcBorders>
              <w:top w:val="single" w:sz="4" w:space="0" w:color="000000"/>
              <w:left w:val="single" w:sz="4" w:space="0" w:color="000000"/>
              <w:right w:val="single" w:sz="4" w:space="0" w:color="000000"/>
            </w:tcBorders>
          </w:tcPr>
          <w:p w:rsidR="00173C21" w:rsidRPr="00AA568C" w:rsidRDefault="00173C21" w:rsidP="00AA568C">
            <w:pPr>
              <w:tabs>
                <w:tab w:val="left" w:pos="1134"/>
              </w:tabs>
              <w:spacing w:after="160" w:line="360" w:lineRule="auto"/>
              <w:ind w:left="42" w:right="56"/>
              <w:rPr>
                <w:rFonts w:ascii="Sylfaen" w:eastAsia="Times New Roman" w:hAnsi="Sylfaen" w:cs="Times New Roman"/>
                <w:sz w:val="24"/>
                <w:szCs w:val="24"/>
              </w:rPr>
            </w:pPr>
          </w:p>
        </w:tc>
      </w:tr>
      <w:tr w:rsidR="00C36CF0" w:rsidRPr="00AA568C" w:rsidTr="00C36CF0">
        <w:trPr>
          <w:trHeight w:val="511"/>
        </w:trPr>
        <w:tc>
          <w:tcPr>
            <w:tcW w:w="954" w:type="dxa"/>
            <w:vMerge/>
            <w:tcBorders>
              <w:top w:val="single" w:sz="4" w:space="0" w:color="auto"/>
              <w:left w:val="single" w:sz="4" w:space="0" w:color="auto"/>
              <w:right w:val="single" w:sz="4" w:space="0" w:color="auto"/>
            </w:tcBorders>
          </w:tcPr>
          <w:p w:rsidR="0012202F" w:rsidRPr="00AA568C" w:rsidRDefault="0012202F"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auto"/>
              <w:right w:val="single" w:sz="4" w:space="0" w:color="000000"/>
            </w:tcBorders>
          </w:tcPr>
          <w:p w:rsidR="00173C21"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ստացումը հաստատելու համար ժամանակը</w:t>
            </w:r>
          </w:p>
        </w:tc>
        <w:tc>
          <w:tcPr>
            <w:tcW w:w="5389"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5 րոպե</w:t>
            </w:r>
          </w:p>
        </w:tc>
      </w:tr>
      <w:tr w:rsidR="00C36CF0" w:rsidRPr="00AA568C" w:rsidTr="00C36CF0">
        <w:trPr>
          <w:trHeight w:val="549"/>
        </w:trPr>
        <w:tc>
          <w:tcPr>
            <w:tcW w:w="954" w:type="dxa"/>
            <w:vMerge/>
            <w:tcBorders>
              <w:top w:val="single" w:sz="4" w:space="0" w:color="auto"/>
              <w:left w:val="single" w:sz="4" w:space="0" w:color="auto"/>
              <w:right w:val="single" w:sz="4" w:space="0" w:color="auto"/>
            </w:tcBorders>
          </w:tcPr>
          <w:p w:rsidR="0012202F" w:rsidRPr="00AA568C" w:rsidRDefault="0012202F"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auto"/>
              <w:right w:val="single" w:sz="4" w:space="0" w:color="000000"/>
            </w:tcBorders>
          </w:tcPr>
          <w:p w:rsidR="00173C21"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մշակման ընդունումը հաստատելու համար ժամանակը</w:t>
            </w:r>
          </w:p>
        </w:tc>
        <w:tc>
          <w:tcPr>
            <w:tcW w:w="5389"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20 րոպե</w:t>
            </w:r>
          </w:p>
        </w:tc>
      </w:tr>
      <w:tr w:rsidR="00C36CF0" w:rsidRPr="00AA568C" w:rsidTr="00C36CF0">
        <w:trPr>
          <w:trHeight w:val="458"/>
        </w:trPr>
        <w:tc>
          <w:tcPr>
            <w:tcW w:w="954" w:type="dxa"/>
            <w:vMerge/>
            <w:tcBorders>
              <w:top w:val="single" w:sz="4" w:space="0" w:color="auto"/>
              <w:left w:val="single" w:sz="4" w:space="0" w:color="auto"/>
              <w:right w:val="single" w:sz="4" w:space="0" w:color="auto"/>
            </w:tcBorders>
          </w:tcPr>
          <w:p w:rsidR="0012202F" w:rsidRPr="00AA568C" w:rsidRDefault="0012202F"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auto"/>
              <w:right w:val="single" w:sz="4" w:space="0" w:color="000000"/>
            </w:tcBorders>
          </w:tcPr>
          <w:p w:rsidR="00173C21"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պատասխանին սպասելու ժամանակը</w:t>
            </w:r>
          </w:p>
        </w:tc>
        <w:tc>
          <w:tcPr>
            <w:tcW w:w="5389"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hAnsi="Sylfaen"/>
                <w:sz w:val="24"/>
                <w:szCs w:val="24"/>
                <w:lang w:val="en-US"/>
              </w:rPr>
            </w:pPr>
            <w:r w:rsidRPr="00AA568C">
              <w:rPr>
                <w:rFonts w:ascii="Sylfaen" w:hAnsi="Sylfaen"/>
                <w:sz w:val="24"/>
                <w:szCs w:val="24"/>
              </w:rPr>
              <w:t>30 րոպե</w:t>
            </w:r>
          </w:p>
        </w:tc>
      </w:tr>
      <w:tr w:rsidR="00C36CF0" w:rsidRPr="00AA568C" w:rsidTr="00C36CF0">
        <w:trPr>
          <w:trHeight w:val="410"/>
        </w:trPr>
        <w:tc>
          <w:tcPr>
            <w:tcW w:w="954" w:type="dxa"/>
            <w:vMerge/>
            <w:tcBorders>
              <w:top w:val="single" w:sz="4" w:space="0" w:color="auto"/>
              <w:left w:val="single" w:sz="4" w:space="0" w:color="auto"/>
              <w:right w:val="single" w:sz="4" w:space="0" w:color="auto"/>
            </w:tcBorders>
          </w:tcPr>
          <w:p w:rsidR="0012202F" w:rsidRPr="00AA568C" w:rsidRDefault="0012202F"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auto"/>
              <w:right w:val="single" w:sz="4" w:space="0" w:color="000000"/>
            </w:tcBorders>
          </w:tcPr>
          <w:p w:rsidR="00173C21" w:rsidRPr="00AA568C" w:rsidRDefault="00DC2C99" w:rsidP="00AA568C">
            <w:pPr>
              <w:tabs>
                <w:tab w:val="left" w:pos="1134"/>
              </w:tabs>
              <w:spacing w:after="160" w:line="360" w:lineRule="auto"/>
              <w:ind w:left="42" w:right="56"/>
              <w:rPr>
                <w:rFonts w:ascii="Sylfaen" w:hAnsi="Sylfaen"/>
                <w:sz w:val="24"/>
                <w:szCs w:val="24"/>
                <w:lang w:val="en-US"/>
              </w:rPr>
            </w:pPr>
            <w:r w:rsidRPr="00AA568C">
              <w:rPr>
                <w:rFonts w:ascii="Sylfaen" w:hAnsi="Sylfaen"/>
                <w:sz w:val="24"/>
                <w:szCs w:val="24"/>
              </w:rPr>
              <w:t>ավտորիզացման հատկանիշ</w:t>
            </w:r>
          </w:p>
        </w:tc>
        <w:tc>
          <w:tcPr>
            <w:tcW w:w="5389"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այո</w:t>
            </w:r>
          </w:p>
        </w:tc>
      </w:tr>
      <w:tr w:rsidR="00C36CF0" w:rsidRPr="00AA568C" w:rsidTr="00C36CF0">
        <w:trPr>
          <w:trHeight w:val="268"/>
        </w:trPr>
        <w:tc>
          <w:tcPr>
            <w:tcW w:w="954" w:type="dxa"/>
            <w:vMerge/>
            <w:tcBorders>
              <w:top w:val="single" w:sz="4" w:space="0" w:color="auto"/>
              <w:left w:val="single" w:sz="4" w:space="0" w:color="auto"/>
              <w:right w:val="single" w:sz="4" w:space="0" w:color="auto"/>
            </w:tcBorders>
          </w:tcPr>
          <w:p w:rsidR="0012202F" w:rsidRPr="00AA568C" w:rsidRDefault="0012202F"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auto"/>
              <w:right w:val="single" w:sz="4" w:space="0" w:color="000000"/>
            </w:tcBorders>
          </w:tcPr>
          <w:p w:rsidR="00173C21"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կրկնությունների քանակ</w:t>
            </w:r>
          </w:p>
        </w:tc>
        <w:tc>
          <w:tcPr>
            <w:tcW w:w="5389" w:type="dxa"/>
            <w:tcBorders>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3 անգամ</w:t>
            </w:r>
          </w:p>
        </w:tc>
      </w:tr>
      <w:tr w:rsidR="00C36CF0" w:rsidRPr="00AA568C" w:rsidTr="00C36CF0">
        <w:trPr>
          <w:trHeight w:val="330"/>
        </w:trPr>
        <w:tc>
          <w:tcPr>
            <w:tcW w:w="954" w:type="dxa"/>
            <w:vMerge w:val="restart"/>
            <w:tcBorders>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10</w:t>
            </w:r>
          </w:p>
        </w:tc>
        <w:tc>
          <w:tcPr>
            <w:tcW w:w="3262" w:type="dxa"/>
            <w:tcBorders>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lang w:val="en-US"/>
              </w:rPr>
            </w:pPr>
            <w:r w:rsidRPr="00AA568C">
              <w:rPr>
                <w:rFonts w:ascii="Sylfaen" w:hAnsi="Sylfaen"/>
                <w:sz w:val="24"/>
                <w:szCs w:val="24"/>
              </w:rPr>
              <w:t>Ընդհանուր գործընթացի տրանզակցիայի հաղորդագրություններ՝</w:t>
            </w:r>
          </w:p>
        </w:tc>
        <w:tc>
          <w:tcPr>
            <w:tcW w:w="5389" w:type="dxa"/>
            <w:tcBorders>
              <w:top w:val="single" w:sz="4" w:space="0" w:color="000000"/>
              <w:left w:val="single" w:sz="4" w:space="0" w:color="000000"/>
              <w:bottom w:val="single" w:sz="4" w:space="0" w:color="auto"/>
              <w:right w:val="single" w:sz="4" w:space="0" w:color="000000"/>
            </w:tcBorders>
          </w:tcPr>
          <w:p w:rsidR="00173C21" w:rsidRPr="00AA568C" w:rsidRDefault="00173C21" w:rsidP="00AA568C">
            <w:pPr>
              <w:tabs>
                <w:tab w:val="left" w:pos="1134"/>
              </w:tabs>
              <w:spacing w:after="160" w:line="360" w:lineRule="auto"/>
              <w:ind w:left="42" w:right="56"/>
              <w:rPr>
                <w:rFonts w:ascii="Sylfaen" w:eastAsia="Times New Roman" w:hAnsi="Sylfaen" w:cs="Times New Roman"/>
                <w:sz w:val="24"/>
                <w:szCs w:val="24"/>
              </w:rPr>
            </w:pPr>
          </w:p>
        </w:tc>
      </w:tr>
      <w:tr w:rsidR="00C36CF0" w:rsidRPr="00AA568C" w:rsidTr="00C36CF0">
        <w:trPr>
          <w:trHeight w:val="735"/>
        </w:trPr>
        <w:tc>
          <w:tcPr>
            <w:tcW w:w="954" w:type="dxa"/>
            <w:vMerge/>
            <w:tcBorders>
              <w:top w:val="single" w:sz="4" w:space="0" w:color="auto"/>
              <w:left w:val="single" w:sz="4" w:space="0" w:color="000000"/>
              <w:bottom w:val="single" w:sz="4" w:space="0" w:color="auto"/>
              <w:right w:val="single" w:sz="4" w:space="0" w:color="000000"/>
            </w:tcBorders>
          </w:tcPr>
          <w:p w:rsidR="00173C21" w:rsidRPr="00AA568C" w:rsidRDefault="00173C21" w:rsidP="00AA568C">
            <w:pPr>
              <w:tabs>
                <w:tab w:val="left" w:pos="1134"/>
              </w:tabs>
              <w:spacing w:after="160" w:line="360" w:lineRule="auto"/>
              <w:ind w:left="-14" w:right="-3"/>
              <w:jc w:val="center"/>
              <w:rPr>
                <w:rFonts w:ascii="Sylfaen" w:hAnsi="Sylfaen"/>
                <w:sz w:val="24"/>
                <w:szCs w:val="24"/>
              </w:rPr>
            </w:pPr>
          </w:p>
        </w:tc>
        <w:tc>
          <w:tcPr>
            <w:tcW w:w="3262" w:type="dxa"/>
            <w:tcBorders>
              <w:top w:val="single" w:sz="4" w:space="0" w:color="auto"/>
              <w:left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սկզբնավորող հաղորդագրություն</w:t>
            </w:r>
          </w:p>
          <w:p w:rsidR="00173C21" w:rsidRPr="00AA568C" w:rsidRDefault="00173C21" w:rsidP="00AA568C">
            <w:pPr>
              <w:tabs>
                <w:tab w:val="left" w:pos="1134"/>
              </w:tabs>
              <w:spacing w:after="160" w:line="360" w:lineRule="auto"/>
              <w:ind w:left="42" w:right="56"/>
              <w:rPr>
                <w:rFonts w:ascii="Sylfaen" w:hAnsi="Sylfaen"/>
                <w:sz w:val="24"/>
                <w:szCs w:val="24"/>
              </w:rPr>
            </w:pPr>
          </w:p>
        </w:tc>
        <w:tc>
          <w:tcPr>
            <w:tcW w:w="5389" w:type="dxa"/>
            <w:tcBorders>
              <w:top w:val="single" w:sz="4" w:space="0" w:color="auto"/>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 (P.LS.01.MSG.008)</w:t>
            </w:r>
          </w:p>
        </w:tc>
      </w:tr>
      <w:tr w:rsidR="00C36CF0" w:rsidRPr="00AA568C" w:rsidTr="00C36CF0">
        <w:trPr>
          <w:trHeight w:val="847"/>
        </w:trPr>
        <w:tc>
          <w:tcPr>
            <w:tcW w:w="954" w:type="dxa"/>
            <w:vMerge/>
            <w:tcBorders>
              <w:left w:val="single" w:sz="4" w:space="0" w:color="000000"/>
              <w:bottom w:val="single" w:sz="4" w:space="0" w:color="auto"/>
              <w:right w:val="single" w:sz="4" w:space="0" w:color="000000"/>
            </w:tcBorders>
          </w:tcPr>
          <w:p w:rsidR="00173C21" w:rsidRPr="00AA568C" w:rsidRDefault="00173C21"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 xml:space="preserve">պատասխան </w:t>
            </w:r>
            <w:r w:rsidRPr="00AA568C">
              <w:rPr>
                <w:rFonts w:ascii="Sylfaen" w:hAnsi="Sylfaen"/>
                <w:sz w:val="24"/>
                <w:szCs w:val="24"/>
              </w:rPr>
              <w:lastRenderedPageBreak/>
              <w:t>հաղորդագրություն</w:t>
            </w:r>
          </w:p>
        </w:tc>
        <w:tc>
          <w:tcPr>
            <w:tcW w:w="5389" w:type="dxa"/>
            <w:tcBorders>
              <w:top w:val="single" w:sz="4" w:space="0" w:color="auto"/>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lastRenderedPageBreak/>
              <w:t>անդրսահմանային առ</w:t>
            </w:r>
            <w:r w:rsidR="00B54C88">
              <w:rPr>
                <w:rFonts w:ascii="Sylfaen" w:hAnsi="Sylfaen"/>
                <w:sz w:val="24"/>
                <w:szCs w:val="24"/>
              </w:rPr>
              <w:t>և</w:t>
            </w:r>
            <w:r w:rsidRPr="00AA568C">
              <w:rPr>
                <w:rFonts w:ascii="Sylfaen" w:hAnsi="Sylfaen"/>
                <w:sz w:val="24"/>
                <w:szCs w:val="24"/>
              </w:rPr>
              <w:t xml:space="preserve">տրի ժամանակ տեղեկությունների մշակման արդյունքների </w:t>
            </w:r>
            <w:r w:rsidRPr="00AA568C">
              <w:rPr>
                <w:rFonts w:ascii="Sylfaen" w:hAnsi="Sylfaen"/>
                <w:sz w:val="24"/>
                <w:szCs w:val="24"/>
              </w:rPr>
              <w:lastRenderedPageBreak/>
              <w:t>մասին ծանուցում (P.LS.01.MSG.010)</w:t>
            </w:r>
          </w:p>
        </w:tc>
      </w:tr>
      <w:tr w:rsidR="00C36CF0" w:rsidRPr="00AA568C" w:rsidTr="00C36CF0">
        <w:trPr>
          <w:trHeight w:val="1185"/>
        </w:trPr>
        <w:tc>
          <w:tcPr>
            <w:tcW w:w="954" w:type="dxa"/>
            <w:vMerge w:val="restart"/>
            <w:tcBorders>
              <w:top w:val="single" w:sz="4" w:space="0" w:color="auto"/>
              <w:left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lastRenderedPageBreak/>
              <w:t>11</w:t>
            </w:r>
          </w:p>
        </w:tc>
        <w:tc>
          <w:tcPr>
            <w:tcW w:w="3262" w:type="dxa"/>
            <w:tcBorders>
              <w:top w:val="single" w:sz="4" w:space="0" w:color="000000"/>
              <w:left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Ընդհանուր գործընթացի տրանզակցիայի հաղորդագրությունների պարամետրեր՝</w:t>
            </w:r>
          </w:p>
        </w:tc>
        <w:tc>
          <w:tcPr>
            <w:tcW w:w="5389" w:type="dxa"/>
            <w:tcBorders>
              <w:top w:val="single" w:sz="4" w:space="0" w:color="000000"/>
              <w:left w:val="single" w:sz="4" w:space="0" w:color="000000"/>
              <w:bottom w:val="single" w:sz="4" w:space="0" w:color="auto"/>
              <w:right w:val="single" w:sz="4" w:space="0" w:color="000000"/>
            </w:tcBorders>
          </w:tcPr>
          <w:p w:rsidR="00173C21" w:rsidRPr="00AA568C" w:rsidRDefault="00173C21" w:rsidP="00AA568C">
            <w:pPr>
              <w:tabs>
                <w:tab w:val="left" w:pos="1134"/>
              </w:tabs>
              <w:spacing w:after="160" w:line="360" w:lineRule="auto"/>
              <w:ind w:left="42" w:right="56"/>
              <w:rPr>
                <w:rFonts w:ascii="Sylfaen" w:eastAsia="Times New Roman" w:hAnsi="Sylfaen" w:cs="Times New Roman"/>
                <w:sz w:val="24"/>
                <w:szCs w:val="24"/>
              </w:rPr>
            </w:pPr>
          </w:p>
        </w:tc>
      </w:tr>
      <w:tr w:rsidR="00C36CF0" w:rsidRPr="00AA568C" w:rsidTr="00C36CF0">
        <w:trPr>
          <w:trHeight w:val="1455"/>
        </w:trPr>
        <w:tc>
          <w:tcPr>
            <w:tcW w:w="954" w:type="dxa"/>
            <w:vMerge/>
            <w:tcBorders>
              <w:left w:val="single" w:sz="4" w:space="0" w:color="000000"/>
              <w:right w:val="single" w:sz="4" w:space="0" w:color="000000"/>
            </w:tcBorders>
          </w:tcPr>
          <w:p w:rsidR="00173C21" w:rsidRPr="00AA568C" w:rsidRDefault="00173C21" w:rsidP="00AA568C">
            <w:pPr>
              <w:tabs>
                <w:tab w:val="left" w:pos="1134"/>
              </w:tabs>
              <w:spacing w:after="160" w:line="360" w:lineRule="auto"/>
              <w:ind w:left="-11" w:right="-6"/>
              <w:jc w:val="center"/>
              <w:rPr>
                <w:rFonts w:ascii="Sylfaen" w:hAnsi="Sylfaen"/>
                <w:sz w:val="24"/>
                <w:szCs w:val="24"/>
              </w:rPr>
            </w:pPr>
          </w:p>
        </w:tc>
        <w:tc>
          <w:tcPr>
            <w:tcW w:w="3262" w:type="dxa"/>
            <w:tcBorders>
              <w:left w:val="single" w:sz="4" w:space="0" w:color="000000"/>
              <w:right w:val="single" w:sz="4" w:space="0" w:color="000000"/>
            </w:tcBorders>
          </w:tcPr>
          <w:p w:rsidR="0012202F"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ԷԹՍ-ի հատկանիշ</w:t>
            </w:r>
          </w:p>
        </w:tc>
        <w:tc>
          <w:tcPr>
            <w:tcW w:w="5389" w:type="dxa"/>
            <w:tcBorders>
              <w:top w:val="single" w:sz="4" w:space="0" w:color="auto"/>
              <w:left w:val="single" w:sz="4" w:space="0" w:color="000000"/>
              <w:right w:val="single" w:sz="4" w:space="0" w:color="000000"/>
            </w:tcBorders>
          </w:tcPr>
          <w:p w:rsidR="00C36CF0"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ոչ (բացառությամբ այն դեպքերի, երբ ընդհանուր գործընթացի շրջանակներում տեղեկատվական փոխգործակցություն իրականացնելու ժամանակ ԷԹՍ-ի կիրառումը նախատեսված է անդամ պետության օրենսդրությամբ)</w:t>
            </w:r>
          </w:p>
        </w:tc>
      </w:tr>
      <w:tr w:rsidR="00C36CF0" w:rsidRPr="00AA568C" w:rsidTr="00C36CF0">
        <w:trPr>
          <w:trHeight w:val="1860"/>
        </w:trPr>
        <w:tc>
          <w:tcPr>
            <w:tcW w:w="954" w:type="dxa"/>
            <w:vMerge/>
            <w:tcBorders>
              <w:left w:val="single" w:sz="4" w:space="0" w:color="000000"/>
              <w:bottom w:val="single" w:sz="4" w:space="0" w:color="000000"/>
              <w:right w:val="single" w:sz="4" w:space="0" w:color="000000"/>
            </w:tcBorders>
          </w:tcPr>
          <w:p w:rsidR="00173C21" w:rsidRPr="00AA568C" w:rsidRDefault="00173C21" w:rsidP="00AA568C">
            <w:pPr>
              <w:tabs>
                <w:tab w:val="left" w:pos="1134"/>
              </w:tabs>
              <w:spacing w:after="160" w:line="360" w:lineRule="auto"/>
              <w:ind w:left="-11" w:right="-6"/>
              <w:jc w:val="center"/>
              <w:rPr>
                <w:rFonts w:ascii="Sylfaen" w:hAnsi="Sylfaen"/>
                <w:sz w:val="24"/>
                <w:szCs w:val="24"/>
              </w:rPr>
            </w:pPr>
          </w:p>
        </w:tc>
        <w:tc>
          <w:tcPr>
            <w:tcW w:w="3262" w:type="dxa"/>
            <w:tcBorders>
              <w:left w:val="single" w:sz="4" w:space="0" w:color="000000"/>
              <w:bottom w:val="single" w:sz="4" w:space="0" w:color="000000"/>
              <w:right w:val="single" w:sz="4" w:space="0" w:color="000000"/>
            </w:tcBorders>
          </w:tcPr>
          <w:p w:rsidR="0012202F"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սխալ ԷԹՍ-ով էլեկտրոնային փաստաթղթի փոխանցում</w:t>
            </w:r>
          </w:p>
        </w:tc>
        <w:tc>
          <w:tcPr>
            <w:tcW w:w="5389" w:type="dxa"/>
            <w:tcBorders>
              <w:left w:val="single" w:sz="4" w:space="0" w:color="000000"/>
              <w:bottom w:val="single" w:sz="4" w:space="0" w:color="000000"/>
              <w:right w:val="single" w:sz="4" w:space="0" w:color="000000"/>
            </w:tcBorders>
          </w:tcPr>
          <w:p w:rsidR="0012202F"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ոչ</w:t>
            </w:r>
          </w:p>
        </w:tc>
      </w:tr>
    </w:tbl>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4. «Ապրանքի կրկնակի դրոշմավորման վերաբերյալ տեղեկությունների ներկայացում» (P.LS.01.TRN.006) ընդհանուր գործընթացի տրանզակցիա</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17.</w:t>
      </w:r>
      <w:r w:rsidRPr="00AA568C">
        <w:rPr>
          <w:rFonts w:ascii="Sylfaen" w:hAnsi="Sylfaen"/>
          <w:sz w:val="24"/>
          <w:szCs w:val="24"/>
        </w:rPr>
        <w:tab/>
        <w:t xml:space="preserve">«Ապրանքի կրկնակի դրոշմավորման վերաբերյալ տեղեկությունների ներկայացում» (P.LS.01.TRN.006) ընդհանուր գործընթացի տրանզակցիան կատարվում է նախաձեռնողի կողմից ռեսպոնդենտին համապատասխան տեղեկությունները ներկայացնելու համար: Ընդհանուր գործընթացի նշված </w:t>
      </w:r>
      <w:r w:rsidRPr="00AA568C">
        <w:rPr>
          <w:rFonts w:ascii="Sylfaen" w:hAnsi="Sylfaen"/>
          <w:sz w:val="24"/>
          <w:szCs w:val="24"/>
        </w:rPr>
        <w:lastRenderedPageBreak/>
        <w:t>տրանզակցիայի կատարման սխեման ներկայացված է 6-րդ նկարում: Ընդհանուր գործընթացի տրանզակցիայի պարամետրերը բերված են 7-րդ աղյուսակում:</w:t>
      </w:r>
    </w:p>
    <w:p w:rsidR="00173C21" w:rsidRPr="00AA568C" w:rsidRDefault="00D952FE" w:rsidP="00AA568C">
      <w:pPr>
        <w:tabs>
          <w:tab w:val="left" w:pos="1134"/>
        </w:tabs>
        <w:spacing w:after="160" w:line="360" w:lineRule="auto"/>
        <w:ind w:left="-14" w:right="-3"/>
        <w:rPr>
          <w:rFonts w:ascii="Sylfaen" w:hAnsi="Sylfaen"/>
          <w:sz w:val="24"/>
          <w:szCs w:val="24"/>
        </w:rPr>
      </w:pPr>
      <w:r>
        <w:rPr>
          <w:rFonts w:ascii="Sylfaen" w:hAnsi="Sylfaen"/>
          <w:noProof/>
          <w:sz w:val="24"/>
          <w:szCs w:val="24"/>
          <w:lang w:val="en-US" w:eastAsia="en-US" w:bidi="ar-SA"/>
        </w:rPr>
        <w:pict>
          <v:shape id="_x0000_s1181" type="#_x0000_t202" style="position:absolute;left:0;text-align:left;margin-left:2in;margin-top:7.05pt;width:56.8pt;height:13.3pt;z-index:251641344;mso-width-relative:margin;mso-height-relative:margin" stroked="f">
            <v:textbox style="mso-next-textbox:#_x0000_s1181" inset="0,0,0,0">
              <w:txbxContent>
                <w:p w:rsidR="009F0DC8" w:rsidRPr="00D22B76" w:rsidRDefault="009F0DC8" w:rsidP="00311104">
                  <w:pPr>
                    <w:jc w:val="center"/>
                    <w:rPr>
                      <w:rFonts w:ascii="Sylfaen" w:hAnsi="Sylfaen"/>
                      <w:sz w:val="16"/>
                    </w:rPr>
                  </w:pPr>
                  <w:r w:rsidRPr="00D22B76">
                    <w:rPr>
                      <w:rFonts w:ascii="Sylfaen" w:hAnsi="Sylfaen"/>
                      <w:sz w:val="16"/>
                    </w:rPr>
                    <w:t>Նախաձեռնող</w:t>
                  </w:r>
                </w:p>
              </w:txbxContent>
            </v:textbox>
          </v:shape>
        </w:pict>
      </w:r>
      <w:r>
        <w:rPr>
          <w:rFonts w:ascii="Sylfaen" w:hAnsi="Sylfaen"/>
          <w:noProof/>
          <w:sz w:val="24"/>
          <w:szCs w:val="24"/>
          <w:lang w:val="en-US" w:eastAsia="en-US" w:bidi="ar-SA"/>
        </w:rPr>
        <w:pict>
          <v:shape id="_x0000_s1182" type="#_x0000_t202" style="position:absolute;left:0;text-align:left;margin-left:367.25pt;margin-top:7.05pt;width:53.4pt;height:12.75pt;z-index:251642368;mso-width-relative:margin;mso-height-relative:margin" stroked="f">
            <v:textbox inset="0,0,0,0">
              <w:txbxContent>
                <w:p w:rsidR="009F0DC8" w:rsidRPr="00D22B76" w:rsidRDefault="009F0DC8" w:rsidP="00311104">
                  <w:pPr>
                    <w:rPr>
                      <w:rFonts w:ascii="Sylfaen" w:hAnsi="Sylfaen"/>
                      <w:sz w:val="16"/>
                    </w:rPr>
                  </w:pPr>
                  <w:r w:rsidRPr="00D22B76">
                    <w:rPr>
                      <w:rFonts w:ascii="Sylfaen" w:hAnsi="Sylfaen"/>
                      <w:sz w:val="16"/>
                    </w:rPr>
                    <w:t>Ռեսպոնդենտ</w:t>
                  </w:r>
                </w:p>
              </w:txbxContent>
            </v:textbox>
          </v:shape>
        </w:pict>
      </w:r>
      <w:r>
        <w:rPr>
          <w:rFonts w:ascii="Sylfaen" w:hAnsi="Sylfaen"/>
          <w:noProof/>
          <w:sz w:val="24"/>
          <w:szCs w:val="24"/>
          <w:lang w:val="en-US" w:eastAsia="en-US" w:bidi="ar-SA"/>
        </w:rPr>
        <w:pict>
          <v:shape id="_x0000_s1188" type="#_x0000_t202" style="position:absolute;left:0;text-align:left;margin-left:16.1pt;margin-top:175.3pt;width:232.7pt;height:23.8pt;z-index:251648512;mso-width-relative:margin;mso-height-relative:margin" stroked="f">
            <v:textbox style="mso-next-textbox:#_x0000_s1188">
              <w:txbxContent>
                <w:p w:rsidR="009F0DC8" w:rsidRDefault="009F0DC8">
                  <w:pPr>
                    <w:spacing w:after="0" w:line="240" w:lineRule="auto"/>
                    <w:jc w:val="center"/>
                    <w:rPr>
                      <w:rFonts w:ascii="Sylfaen" w:hAnsi="Sylfaen"/>
                      <w:sz w:val="12"/>
                    </w:rPr>
                  </w:pPr>
                  <w:r w:rsidRPr="00DC2C99">
                    <w:rPr>
                      <w:rFonts w:ascii="Sylfaen" w:hAnsi="Sylfaen"/>
                      <w:sz w:val="12"/>
                    </w:rPr>
                    <w:t>Դրոշմավորված ապրանքի վերաբերյալ տեղեկություններ</w:t>
                  </w:r>
                  <w:r w:rsidRPr="00DC2C99">
                    <w:rPr>
                      <w:rFonts w:ascii="Sylfaen" w:hAnsi="Sylfaen"/>
                      <w:sz w:val="12"/>
                    </w:rPr>
                    <w:br/>
                    <w:t>[հսկիչ նշանների օգտագործման մասին տեղեկությունները մշակված են]</w:t>
                  </w:r>
                </w:p>
                <w:p w:rsidR="009F0DC8" w:rsidRDefault="009F0DC8">
                  <w:pPr>
                    <w:spacing w:after="0" w:line="240" w:lineRule="auto"/>
                    <w:jc w:val="center"/>
                    <w:rPr>
                      <w:sz w:val="18"/>
                    </w:rPr>
                  </w:pPr>
                </w:p>
              </w:txbxContent>
            </v:textbox>
          </v:shape>
        </w:pict>
      </w:r>
      <w:r>
        <w:rPr>
          <w:rFonts w:ascii="Sylfaen" w:hAnsi="Sylfaen"/>
          <w:noProof/>
          <w:sz w:val="24"/>
          <w:szCs w:val="24"/>
          <w:lang w:val="en-US" w:eastAsia="en-US" w:bidi="ar-SA"/>
        </w:rPr>
        <w:pict>
          <v:shape id="_x0000_s1187" type="#_x0000_t202" style="position:absolute;left:0;text-align:left;margin-left:148pt;margin-top:141.05pt;width:158.6pt;height:22.95pt;z-index:251647488;mso-width-relative:margin;mso-height-relative:margin" stroked="f">
            <v:textbox style="mso-next-textbox:#_x0000_s1187" inset="0,0,0,0">
              <w:txbxContent>
                <w:p w:rsidR="009F0DC8" w:rsidRPr="00160D13" w:rsidRDefault="009F0DC8" w:rsidP="00311104">
                  <w:pPr>
                    <w:jc w:val="center"/>
                    <w:rPr>
                      <w:rFonts w:ascii="Sylfaen" w:hAnsi="Sylfaen"/>
                      <w:sz w:val="16"/>
                    </w:rPr>
                  </w:pPr>
                  <w:r w:rsidRPr="00160D13">
                    <w:rPr>
                      <w:rFonts w:ascii="Sylfaen" w:hAnsi="Sylfaen"/>
                      <w:sz w:val="16"/>
                    </w:rPr>
                    <w:t>Դրոշմավորված ապրանքի մասին տեղեկություններ</w:t>
                  </w:r>
                  <w:r>
                    <w:rPr>
                      <w:rFonts w:ascii="Sylfaen" w:hAnsi="Sylfaen"/>
                      <w:sz w:val="16"/>
                    </w:rPr>
                    <w:t xml:space="preserve"> </w:t>
                  </w:r>
                  <w:r>
                    <w:rPr>
                      <w:rFonts w:ascii="Sylfaen" w:hAnsi="Sylfaen"/>
                      <w:sz w:val="16"/>
                    </w:rPr>
                    <w:br/>
                  </w:r>
                  <w:r w:rsidRPr="001C5043">
                    <w:rPr>
                      <w:rFonts w:ascii="Sylfaen" w:hAnsi="Sylfaen"/>
                      <w:sz w:val="16"/>
                    </w:rPr>
                    <w:t>[գործառնության կատարումը մերժելը]</w:t>
                  </w:r>
                </w:p>
              </w:txbxContent>
            </v:textbox>
          </v:shape>
        </w:pict>
      </w:r>
      <w:r>
        <w:rPr>
          <w:rFonts w:ascii="Sylfaen" w:hAnsi="Sylfaen"/>
          <w:noProof/>
          <w:sz w:val="24"/>
          <w:szCs w:val="24"/>
          <w:lang w:val="en-US" w:eastAsia="en-US" w:bidi="ar-SA"/>
        </w:rPr>
        <w:pict>
          <v:shape id="_x0000_s1184" type="#_x0000_t202" style="position:absolute;left:0;text-align:left;margin-left:351.35pt;margin-top:63.9pt;width:89.8pt;height:56.45pt;z-index:251644416;mso-width-relative:margin;mso-height-relative:margin" stroked="f">
            <v:textbox style="mso-next-textbox:#_x0000_s1184">
              <w:txbxContent>
                <w:p w:rsidR="009F0DC8" w:rsidRDefault="009F0DC8">
                  <w:pPr>
                    <w:spacing w:after="0" w:line="240" w:lineRule="auto"/>
                    <w:jc w:val="center"/>
                    <w:rPr>
                      <w:sz w:val="20"/>
                    </w:rPr>
                  </w:pPr>
                  <w:r w:rsidRPr="00DC2C99">
                    <w:rPr>
                      <w:rFonts w:ascii="Sylfaen" w:hAnsi="Sylfaen"/>
                      <w:sz w:val="14"/>
                      <w:szCs w:val="16"/>
                    </w:rPr>
                    <w:t xml:space="preserve">Ապրանքի կրկնակի դրոշմավորման վերաբերյալ տեղեկությունների ընդունում </w:t>
                  </w:r>
                  <w:r w:rsidR="00B54C88">
                    <w:rPr>
                      <w:rFonts w:ascii="Sylfaen" w:hAnsi="Sylfaen"/>
                      <w:sz w:val="14"/>
                      <w:szCs w:val="16"/>
                    </w:rPr>
                    <w:t>և</w:t>
                  </w:r>
                  <w:r w:rsidRPr="00DC2C99">
                    <w:rPr>
                      <w:rFonts w:ascii="Sylfaen" w:hAnsi="Sylfaen"/>
                      <w:sz w:val="14"/>
                      <w:szCs w:val="16"/>
                    </w:rPr>
                    <w:t xml:space="preserve"> մշակում</w:t>
                  </w:r>
                </w:p>
              </w:txbxContent>
            </v:textbox>
          </v:shape>
        </w:pict>
      </w:r>
      <w:r>
        <w:rPr>
          <w:rFonts w:ascii="Sylfaen" w:hAnsi="Sylfaen"/>
          <w:noProof/>
          <w:sz w:val="24"/>
          <w:szCs w:val="24"/>
          <w:lang w:val="en-US" w:eastAsia="en-US" w:bidi="ar-SA"/>
        </w:rPr>
        <w:pict>
          <v:shape id="_x0000_s1183" type="#_x0000_t202" style="position:absolute;left:0;text-align:left;margin-left:9.1pt;margin-top:63.9pt;width:49.85pt;height:24.75pt;z-index:251643392;mso-width-relative:margin;mso-height-relative:margin" stroked="f">
            <v:textbox inset="0,0,0,0">
              <w:txbxContent>
                <w:p w:rsidR="009F0DC8" w:rsidRPr="00D22B76" w:rsidRDefault="009F0DC8" w:rsidP="00311104">
                  <w:pPr>
                    <w:jc w:val="center"/>
                    <w:rPr>
                      <w:rFonts w:ascii="Sylfaen" w:hAnsi="Sylfaen"/>
                      <w:sz w:val="16"/>
                    </w:rPr>
                  </w:pPr>
                  <w:r w:rsidRPr="00D22B76">
                    <w:rPr>
                      <w:rFonts w:ascii="Sylfaen" w:hAnsi="Sylfaen"/>
                      <w:sz w:val="16"/>
                    </w:rPr>
                    <w:t>Հսկման ս</w:t>
                  </w:r>
                  <w:r>
                    <w:rPr>
                      <w:rFonts w:ascii="Sylfaen" w:hAnsi="Sylfaen"/>
                      <w:sz w:val="16"/>
                    </w:rPr>
                    <w:t>խ</w:t>
                  </w:r>
                  <w:r w:rsidRPr="00D22B76">
                    <w:rPr>
                      <w:rFonts w:ascii="Sylfaen" w:hAnsi="Sylfaen"/>
                      <w:sz w:val="16"/>
                    </w:rPr>
                    <w:t>ալ</w:t>
                  </w:r>
                </w:p>
              </w:txbxContent>
            </v:textbox>
          </v:shape>
        </w:pict>
      </w:r>
      <w:r>
        <w:rPr>
          <w:rFonts w:ascii="Sylfaen" w:hAnsi="Sylfaen"/>
          <w:noProof/>
          <w:sz w:val="24"/>
          <w:szCs w:val="24"/>
          <w:lang w:val="en-US" w:eastAsia="en-US" w:bidi="ar-SA"/>
        </w:rPr>
        <w:pict>
          <v:shape id="_x0000_s1189" type="#_x0000_t202" style="position:absolute;left:0;text-align:left;margin-left:71.35pt;margin-top:63.9pt;width:87.85pt;height:56.45pt;z-index:251649536;mso-width-relative:margin;mso-height-relative:margin" stroked="f">
            <v:textbox style="mso-next-textbox:#_x0000_s1189" inset="0,0,0,0">
              <w:txbxContent>
                <w:p w:rsidR="009F0DC8" w:rsidRDefault="009F0DC8">
                  <w:pPr>
                    <w:spacing w:after="0" w:line="240" w:lineRule="auto"/>
                    <w:jc w:val="center"/>
                    <w:rPr>
                      <w:sz w:val="16"/>
                      <w:szCs w:val="16"/>
                    </w:rPr>
                  </w:pPr>
                  <w:r>
                    <w:rPr>
                      <w:rFonts w:ascii="Sylfaen" w:hAnsi="Sylfaen"/>
                      <w:sz w:val="16"/>
                      <w:szCs w:val="16"/>
                    </w:rPr>
                    <w:t>Ապրանքի կրկնակի դրոշմավորման վերաբերյալ տեղեկությունների ներկայացում</w:t>
                  </w:r>
                </w:p>
              </w:txbxContent>
            </v:textbox>
          </v:shape>
        </w:pict>
      </w:r>
      <w:r>
        <w:rPr>
          <w:rFonts w:ascii="Sylfaen" w:hAnsi="Sylfaen"/>
          <w:noProof/>
          <w:sz w:val="24"/>
          <w:szCs w:val="24"/>
          <w:lang w:val="en-US" w:eastAsia="en-US" w:bidi="ar-SA"/>
        </w:rPr>
        <w:pict>
          <v:shape id="_x0000_s1186" type="#_x0000_t202" style="position:absolute;left:0;text-align:left;margin-left:197.4pt;margin-top:77.2pt;width:122.3pt;height:34.8pt;z-index:251646464;mso-width-relative:margin;mso-height-relative:margin" stroked="f">
            <v:textbox style="mso-next-textbox:#_x0000_s1186" inset="0,0,0,0">
              <w:txbxContent>
                <w:p w:rsidR="009F0DC8" w:rsidRPr="00160D13" w:rsidRDefault="009F0DC8" w:rsidP="00311104">
                  <w:pPr>
                    <w:jc w:val="center"/>
                    <w:rPr>
                      <w:rFonts w:ascii="Sylfaen" w:hAnsi="Sylfaen"/>
                    </w:rPr>
                  </w:pPr>
                  <w:r>
                    <w:rPr>
                      <w:sz w:val="16"/>
                      <w:szCs w:val="16"/>
                    </w:rPr>
                    <w:t>P.LS.01.MSG</w:t>
                  </w:r>
                  <w:r>
                    <w:rPr>
                      <w:sz w:val="16"/>
                      <w:szCs w:val="16"/>
                      <w:lang w:val="ru-RU"/>
                    </w:rPr>
                    <w:t>.</w:t>
                  </w:r>
                  <w:r w:rsidRPr="00D22B76">
                    <w:rPr>
                      <w:sz w:val="16"/>
                      <w:szCs w:val="16"/>
                    </w:rPr>
                    <w:t>00</w:t>
                  </w:r>
                  <w:r>
                    <w:rPr>
                      <w:sz w:val="16"/>
                      <w:szCs w:val="16"/>
                    </w:rPr>
                    <w:t xml:space="preserve">6 </w:t>
                  </w:r>
                  <w:r>
                    <w:rPr>
                      <w:rFonts w:ascii="Sylfaen" w:hAnsi="Sylfaen"/>
                      <w:sz w:val="16"/>
                      <w:szCs w:val="16"/>
                    </w:rPr>
                    <w:t>Մշակման արդյունքների վերաբերյալ ծանուցում</w:t>
                  </w:r>
                </w:p>
              </w:txbxContent>
            </v:textbox>
          </v:shape>
        </w:pict>
      </w:r>
      <w:r>
        <w:rPr>
          <w:rFonts w:ascii="Sylfaen" w:hAnsi="Sylfaen"/>
          <w:noProof/>
          <w:sz w:val="24"/>
          <w:szCs w:val="24"/>
          <w:lang w:val="en-US" w:eastAsia="en-US" w:bidi="ar-SA"/>
        </w:rPr>
        <w:pict>
          <v:shape id="_x0000_s1191" type="#_x0000_t202" style="position:absolute;left:0;text-align:left;margin-left:280.8pt;margin-top:214.85pt;width:38.9pt;height:15.85pt;z-index:251651584;mso-width-relative:margin;mso-height-relative:margin" stroked="f">
            <v:textbox style="mso-next-textbox:#_x0000_s1191" inset="0,0,0,0">
              <w:txbxContent>
                <w:p w:rsidR="009F0DC8" w:rsidRPr="00160D13" w:rsidRDefault="009F0DC8" w:rsidP="00311104">
                  <w:pPr>
                    <w:jc w:val="center"/>
                    <w:rPr>
                      <w:rFonts w:ascii="Sylfaen" w:hAnsi="Sylfaen"/>
                      <w:sz w:val="16"/>
                    </w:rPr>
                  </w:pPr>
                  <w:r w:rsidRPr="00160D13">
                    <w:rPr>
                      <w:rFonts w:ascii="Sylfaen" w:hAnsi="Sylfaen"/>
                      <w:sz w:val="16"/>
                    </w:rPr>
                    <w:t>Հաջողվեց</w:t>
                  </w:r>
                </w:p>
              </w:txbxContent>
            </v:textbox>
          </v:shape>
        </w:pict>
      </w:r>
      <w:r>
        <w:rPr>
          <w:rFonts w:ascii="Sylfaen" w:hAnsi="Sylfaen"/>
          <w:noProof/>
          <w:sz w:val="24"/>
          <w:szCs w:val="24"/>
          <w:lang w:val="en-US" w:eastAsia="en-US" w:bidi="ar-SA"/>
        </w:rPr>
        <w:pict>
          <v:shape id="_x0000_s1190" type="#_x0000_t202" style="position:absolute;left:0;text-align:left;margin-left:114.35pt;margin-top:214.85pt;width:41.65pt;height:15.85pt;z-index:251650560;mso-width-relative:margin;mso-height-relative:margin" stroked="f">
            <v:textbox style="mso-next-textbox:#_x0000_s1190" inset="0,0,0,0">
              <w:txbxContent>
                <w:p w:rsidR="009F0DC8" w:rsidRPr="00160D13" w:rsidRDefault="009F0DC8" w:rsidP="00311104">
                  <w:pPr>
                    <w:jc w:val="center"/>
                    <w:rPr>
                      <w:rFonts w:ascii="Sylfaen" w:hAnsi="Sylfaen"/>
                      <w:sz w:val="16"/>
                    </w:rPr>
                  </w:pPr>
                  <w:r w:rsidRPr="00160D13">
                    <w:rPr>
                      <w:rFonts w:ascii="Sylfaen" w:hAnsi="Sylfaen"/>
                      <w:sz w:val="16"/>
                    </w:rPr>
                    <w:t>Հաջողվեց</w:t>
                  </w:r>
                </w:p>
              </w:txbxContent>
            </v:textbox>
          </v:shape>
        </w:pict>
      </w:r>
      <w:r>
        <w:rPr>
          <w:rFonts w:ascii="Sylfaen" w:hAnsi="Sylfaen"/>
          <w:noProof/>
          <w:sz w:val="24"/>
          <w:szCs w:val="24"/>
          <w:lang w:val="en-US" w:eastAsia="en-US" w:bidi="ar-SA"/>
        </w:rPr>
        <w:pict>
          <v:shape id="_x0000_s1185" type="#_x0000_t202" style="position:absolute;left:0;text-align:left;margin-left:197.4pt;margin-top:33.7pt;width:122.3pt;height:36.55pt;z-index:251645440;mso-width-relative:margin;mso-height-relative:margin" stroked="f">
            <v:textbox style="mso-next-textbox:#_x0000_s1185" inset="0,0,0,0">
              <w:txbxContent>
                <w:p w:rsidR="009F0DC8" w:rsidRPr="00160D13" w:rsidRDefault="009F0DC8" w:rsidP="00311104">
                  <w:pPr>
                    <w:jc w:val="center"/>
                    <w:rPr>
                      <w:rFonts w:ascii="Sylfaen" w:hAnsi="Sylfaen"/>
                      <w:sz w:val="16"/>
                      <w:szCs w:val="16"/>
                    </w:rPr>
                  </w:pPr>
                  <w:r>
                    <w:rPr>
                      <w:rFonts w:ascii="Sylfaen" w:hAnsi="Sylfaen"/>
                      <w:sz w:val="16"/>
                      <w:szCs w:val="16"/>
                    </w:rPr>
                    <w:t>P.LS.01.MSG</w:t>
                  </w:r>
                  <w:r>
                    <w:rPr>
                      <w:rFonts w:ascii="Sylfaen" w:hAnsi="Sylfaen"/>
                      <w:sz w:val="16"/>
                      <w:szCs w:val="16"/>
                      <w:lang w:val="ru-RU"/>
                    </w:rPr>
                    <w:t>.</w:t>
                  </w:r>
                  <w:r w:rsidRPr="00160D13">
                    <w:rPr>
                      <w:rFonts w:ascii="Sylfaen" w:hAnsi="Sylfaen"/>
                      <w:sz w:val="16"/>
                      <w:szCs w:val="16"/>
                    </w:rPr>
                    <w:t>009 Ապրանքի կրկնակի դրոշմավորման վերաբերյալ տեղեկություններ</w:t>
                  </w:r>
                </w:p>
              </w:txbxContent>
            </v:textbox>
          </v:shape>
        </w:pict>
      </w:r>
      <w:r w:rsidR="00281B30" w:rsidRPr="00AA568C">
        <w:rPr>
          <w:rFonts w:ascii="Sylfaen" w:hAnsi="Sylfaen"/>
          <w:noProof/>
          <w:sz w:val="24"/>
          <w:szCs w:val="24"/>
          <w:lang w:val="en-US" w:eastAsia="en-US" w:bidi="ar-SA"/>
        </w:rPr>
        <w:drawing>
          <wp:inline distT="0" distB="0" distL="0" distR="0" wp14:anchorId="77EB8BA1" wp14:editId="22589D26">
            <wp:extent cx="5931535" cy="3124835"/>
            <wp:effectExtent l="19050" t="0" r="0" b="0"/>
            <wp:docPr id="1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0" cstate="print"/>
                    <a:srcRect/>
                    <a:stretch>
                      <a:fillRect/>
                    </a:stretch>
                  </pic:blipFill>
                  <pic:spPr bwMode="auto">
                    <a:xfrm>
                      <a:off x="0" y="0"/>
                      <a:ext cx="5931535" cy="3124835"/>
                    </a:xfrm>
                    <a:prstGeom prst="rect">
                      <a:avLst/>
                    </a:prstGeom>
                    <a:noFill/>
                  </pic:spPr>
                </pic:pic>
              </a:graphicData>
            </a:graphic>
          </wp:inline>
        </w:drawing>
      </w: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Նկ. 6 «Ապրանքի կրկնակի դրոշմավորման վերաբերյալ տեղեկությունների ներկայացում» (P.LS.01.TRN.006) ընդհանուր գործընթացի տրանզակցիայի կատարման սխեման</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right"/>
        <w:rPr>
          <w:rFonts w:ascii="Sylfaen" w:eastAsia="Times New Roman" w:hAnsi="Sylfaen" w:cs="Times New Roman"/>
          <w:sz w:val="24"/>
          <w:szCs w:val="24"/>
        </w:rPr>
      </w:pPr>
      <w:r w:rsidRPr="00AA568C">
        <w:rPr>
          <w:rFonts w:ascii="Sylfaen" w:hAnsi="Sylfaen"/>
          <w:sz w:val="24"/>
          <w:szCs w:val="24"/>
        </w:rPr>
        <w:t>Աղյուսակ 7</w:t>
      </w: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«Ապրանքի կրկնակի դրոշմավորման վերաբերյալ տեղեկությունների ներկայացում» (P.LS.01.TRN.006) ընդհանուր գործընթացի տրանզակցիայի նկարագրությունը</w:t>
      </w:r>
    </w:p>
    <w:tbl>
      <w:tblPr>
        <w:tblW w:w="9605" w:type="dxa"/>
        <w:tblInd w:w="-137" w:type="dxa"/>
        <w:tblLayout w:type="fixed"/>
        <w:tblCellMar>
          <w:left w:w="0" w:type="dxa"/>
          <w:right w:w="0" w:type="dxa"/>
        </w:tblCellMar>
        <w:tblLook w:val="01E0" w:firstRow="1" w:lastRow="1" w:firstColumn="1" w:lastColumn="1" w:noHBand="0" w:noVBand="0"/>
      </w:tblPr>
      <w:tblGrid>
        <w:gridCol w:w="954"/>
        <w:gridCol w:w="3262"/>
        <w:gridCol w:w="5389"/>
      </w:tblGrid>
      <w:tr w:rsidR="005C1365" w:rsidRPr="00AA568C" w:rsidTr="00B3584B">
        <w:trPr>
          <w:tblHeader/>
        </w:trPr>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Համարը՝ ը/կ</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Պարտադիր տարրը</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5C1365" w:rsidRPr="00AA568C" w:rsidTr="00B3584B">
        <w:trPr>
          <w:tblHeader/>
        </w:trPr>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3</w:t>
            </w:r>
          </w:p>
        </w:tc>
      </w:tr>
      <w:tr w:rsidR="005C1365" w:rsidRPr="00AA568C" w:rsidTr="00DF7C20">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98"/>
              <w:rPr>
                <w:rFonts w:ascii="Sylfaen" w:eastAsia="Times New Roman" w:hAnsi="Sylfaen" w:cs="Times New Roman"/>
                <w:sz w:val="24"/>
                <w:szCs w:val="24"/>
              </w:rPr>
            </w:pPr>
            <w:r w:rsidRPr="00AA568C">
              <w:rPr>
                <w:rFonts w:ascii="Sylfaen" w:hAnsi="Sylfaen"/>
                <w:sz w:val="24"/>
                <w:szCs w:val="24"/>
              </w:rPr>
              <w:t>Ծածկագրային նշագիր</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98"/>
              <w:rPr>
                <w:rFonts w:ascii="Sylfaen" w:eastAsia="Times New Roman" w:hAnsi="Sylfaen" w:cs="Times New Roman"/>
                <w:sz w:val="24"/>
                <w:szCs w:val="24"/>
              </w:rPr>
            </w:pPr>
            <w:r w:rsidRPr="00AA568C">
              <w:rPr>
                <w:rFonts w:ascii="Sylfaen" w:hAnsi="Sylfaen"/>
                <w:sz w:val="24"/>
                <w:szCs w:val="24"/>
              </w:rPr>
              <w:t>P.LS.01.TRN.006</w:t>
            </w:r>
          </w:p>
        </w:tc>
      </w:tr>
      <w:tr w:rsidR="005C1365" w:rsidRPr="00AA568C" w:rsidTr="00DF7C20">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98"/>
              <w:rPr>
                <w:rFonts w:ascii="Sylfaen" w:eastAsia="Times New Roman" w:hAnsi="Sylfaen" w:cs="Times New Roman"/>
                <w:sz w:val="24"/>
                <w:szCs w:val="24"/>
              </w:rPr>
            </w:pPr>
            <w:r w:rsidRPr="00AA568C">
              <w:rPr>
                <w:rFonts w:ascii="Sylfaen" w:hAnsi="Sylfaen"/>
                <w:sz w:val="24"/>
                <w:szCs w:val="24"/>
              </w:rPr>
              <w:t xml:space="preserve">Ընդհանուր գործընթացի </w:t>
            </w:r>
            <w:r w:rsidRPr="00AA568C">
              <w:rPr>
                <w:rFonts w:ascii="Sylfaen" w:hAnsi="Sylfaen"/>
                <w:sz w:val="24"/>
                <w:szCs w:val="24"/>
              </w:rPr>
              <w:lastRenderedPageBreak/>
              <w:t>տրանզակցիայի անվանում</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98"/>
              <w:rPr>
                <w:rFonts w:ascii="Sylfaen" w:eastAsia="Times New Roman" w:hAnsi="Sylfaen" w:cs="Times New Roman"/>
                <w:sz w:val="24"/>
                <w:szCs w:val="24"/>
              </w:rPr>
            </w:pPr>
            <w:r w:rsidRPr="00AA568C">
              <w:rPr>
                <w:rFonts w:ascii="Sylfaen" w:hAnsi="Sylfaen"/>
                <w:sz w:val="24"/>
                <w:szCs w:val="24"/>
              </w:rPr>
              <w:lastRenderedPageBreak/>
              <w:t xml:space="preserve">ապրանքի կրկնակի դրոշմավորման </w:t>
            </w:r>
            <w:r w:rsidRPr="00AA568C">
              <w:rPr>
                <w:rFonts w:ascii="Sylfaen" w:hAnsi="Sylfaen"/>
                <w:sz w:val="24"/>
                <w:szCs w:val="24"/>
              </w:rPr>
              <w:lastRenderedPageBreak/>
              <w:t>վերաբերյալ տեղեկությունների ներկայացում</w:t>
            </w:r>
          </w:p>
        </w:tc>
      </w:tr>
      <w:tr w:rsidR="005C1365" w:rsidRPr="00AA568C" w:rsidTr="00DF7C20">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3</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98"/>
              <w:rPr>
                <w:rFonts w:ascii="Sylfaen" w:eastAsia="Times New Roman" w:hAnsi="Sylfaen" w:cs="Times New Roman"/>
                <w:sz w:val="24"/>
                <w:szCs w:val="24"/>
              </w:rPr>
            </w:pPr>
            <w:r w:rsidRPr="00AA568C">
              <w:rPr>
                <w:rFonts w:ascii="Sylfaen" w:hAnsi="Sylfaen"/>
                <w:sz w:val="24"/>
                <w:szCs w:val="24"/>
              </w:rPr>
              <w:t>Ընդհանուր գործընթացի տրանզակցիայի ձ</w:t>
            </w:r>
            <w:r w:rsidR="00B54C88">
              <w:rPr>
                <w:rFonts w:ascii="Sylfaen" w:hAnsi="Sylfaen"/>
                <w:sz w:val="24"/>
                <w:szCs w:val="24"/>
              </w:rPr>
              <w:t>և</w:t>
            </w:r>
            <w:r w:rsidRPr="00AA568C">
              <w:rPr>
                <w:rFonts w:ascii="Sylfaen" w:hAnsi="Sylfaen"/>
                <w:sz w:val="24"/>
                <w:szCs w:val="24"/>
              </w:rPr>
              <w:t>անմուշ</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98"/>
              <w:rPr>
                <w:rFonts w:ascii="Sylfaen" w:eastAsia="Times New Roman" w:hAnsi="Sylfaen" w:cs="Times New Roman"/>
                <w:sz w:val="24"/>
                <w:szCs w:val="24"/>
              </w:rPr>
            </w:pPr>
            <w:r w:rsidRPr="00AA568C">
              <w:rPr>
                <w:rFonts w:ascii="Sylfaen" w:hAnsi="Sylfaen"/>
                <w:sz w:val="24"/>
                <w:szCs w:val="24"/>
              </w:rPr>
              <w:t>փոխադարձ պարտավորություններ</w:t>
            </w:r>
          </w:p>
        </w:tc>
      </w:tr>
      <w:tr w:rsidR="005C1365" w:rsidRPr="00AA568C" w:rsidTr="00DF7C20">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4</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98"/>
              <w:rPr>
                <w:rFonts w:ascii="Sylfaen" w:eastAsia="Times New Roman" w:hAnsi="Sylfaen" w:cs="Times New Roman"/>
                <w:sz w:val="24"/>
                <w:szCs w:val="24"/>
              </w:rPr>
            </w:pPr>
            <w:r w:rsidRPr="00AA568C">
              <w:rPr>
                <w:rFonts w:ascii="Sylfaen" w:hAnsi="Sylfaen"/>
                <w:sz w:val="24"/>
                <w:szCs w:val="24"/>
              </w:rPr>
              <w:t>Սկզբնավորող դեր</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98"/>
              <w:rPr>
                <w:rFonts w:ascii="Sylfaen" w:eastAsia="Times New Roman" w:hAnsi="Sylfaen" w:cs="Times New Roman"/>
                <w:sz w:val="24"/>
                <w:szCs w:val="24"/>
              </w:rPr>
            </w:pPr>
            <w:r w:rsidRPr="00AA568C">
              <w:rPr>
                <w:rFonts w:ascii="Sylfaen" w:hAnsi="Sylfaen"/>
                <w:sz w:val="24"/>
                <w:szCs w:val="24"/>
              </w:rPr>
              <w:t>նախաձեռնող</w:t>
            </w:r>
          </w:p>
        </w:tc>
      </w:tr>
      <w:tr w:rsidR="005C1365" w:rsidRPr="00AA568C" w:rsidTr="00DF7C20">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5</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98"/>
              <w:rPr>
                <w:rFonts w:ascii="Sylfaen" w:eastAsia="Times New Roman" w:hAnsi="Sylfaen" w:cs="Times New Roman"/>
                <w:sz w:val="24"/>
                <w:szCs w:val="24"/>
              </w:rPr>
            </w:pPr>
            <w:r w:rsidRPr="00AA568C">
              <w:rPr>
                <w:rFonts w:ascii="Sylfaen" w:hAnsi="Sylfaen"/>
                <w:sz w:val="24"/>
                <w:szCs w:val="24"/>
              </w:rPr>
              <w:t>Սկզբնավորող գործառնություն</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98"/>
              <w:rPr>
                <w:rFonts w:ascii="Sylfaen" w:eastAsia="Times New Roman" w:hAnsi="Sylfaen" w:cs="Times New Roman"/>
                <w:sz w:val="24"/>
                <w:szCs w:val="24"/>
              </w:rPr>
            </w:pPr>
            <w:r w:rsidRPr="00AA568C">
              <w:rPr>
                <w:rFonts w:ascii="Sylfaen" w:hAnsi="Sylfaen"/>
                <w:sz w:val="24"/>
                <w:szCs w:val="24"/>
              </w:rPr>
              <w:t>ապրանքի կրկնակի դրոշմավորման վերաբերյալ տեղեկությունների ներկայացում</w:t>
            </w:r>
          </w:p>
        </w:tc>
      </w:tr>
      <w:tr w:rsidR="005C1365" w:rsidRPr="00AA568C" w:rsidTr="00DF7C20">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6</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98"/>
              <w:rPr>
                <w:rFonts w:ascii="Sylfaen" w:eastAsia="Times New Roman" w:hAnsi="Sylfaen" w:cs="Times New Roman"/>
                <w:sz w:val="24"/>
                <w:szCs w:val="24"/>
              </w:rPr>
            </w:pPr>
            <w:r w:rsidRPr="00AA568C">
              <w:rPr>
                <w:rFonts w:ascii="Sylfaen" w:hAnsi="Sylfaen"/>
                <w:sz w:val="24"/>
                <w:szCs w:val="24"/>
              </w:rPr>
              <w:t>Արձագանքող դեր</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98"/>
              <w:rPr>
                <w:rFonts w:ascii="Sylfaen" w:eastAsia="Times New Roman" w:hAnsi="Sylfaen" w:cs="Times New Roman"/>
                <w:sz w:val="24"/>
                <w:szCs w:val="24"/>
              </w:rPr>
            </w:pPr>
            <w:r w:rsidRPr="00AA568C">
              <w:rPr>
                <w:rFonts w:ascii="Sylfaen" w:hAnsi="Sylfaen"/>
                <w:sz w:val="24"/>
                <w:szCs w:val="24"/>
              </w:rPr>
              <w:t>ռեսպոնդենտ</w:t>
            </w:r>
          </w:p>
        </w:tc>
      </w:tr>
      <w:tr w:rsidR="005C1365" w:rsidRPr="00AA568C" w:rsidTr="00B930D1">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7</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98"/>
              <w:rPr>
                <w:rFonts w:ascii="Sylfaen" w:eastAsia="Times New Roman" w:hAnsi="Sylfaen" w:cs="Times New Roman"/>
                <w:sz w:val="24"/>
                <w:szCs w:val="24"/>
              </w:rPr>
            </w:pPr>
            <w:r w:rsidRPr="00AA568C">
              <w:rPr>
                <w:rFonts w:ascii="Sylfaen" w:hAnsi="Sylfaen"/>
                <w:sz w:val="24"/>
                <w:szCs w:val="24"/>
              </w:rPr>
              <w:t>Ընդունող գործառնություն</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98"/>
              <w:rPr>
                <w:rFonts w:ascii="Sylfaen" w:eastAsia="Times New Roman" w:hAnsi="Sylfaen" w:cs="Times New Roman"/>
                <w:sz w:val="24"/>
                <w:szCs w:val="24"/>
              </w:rPr>
            </w:pPr>
            <w:r w:rsidRPr="00AA568C">
              <w:rPr>
                <w:rFonts w:ascii="Sylfaen" w:hAnsi="Sylfaen"/>
                <w:sz w:val="24"/>
                <w:szCs w:val="24"/>
              </w:rPr>
              <w:t xml:space="preserve">ապրանքի կրկնակի դրոշմավորման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w:t>
            </w:r>
          </w:p>
        </w:tc>
      </w:tr>
      <w:tr w:rsidR="00B930D1" w:rsidRPr="00AA568C" w:rsidTr="00B930D1">
        <w:trPr>
          <w:trHeight w:val="870"/>
        </w:trPr>
        <w:tc>
          <w:tcPr>
            <w:tcW w:w="954" w:type="dxa"/>
            <w:vMerge w:val="restart"/>
            <w:tcBorders>
              <w:top w:val="single" w:sz="4" w:space="0" w:color="000000"/>
              <w:left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8</w:t>
            </w:r>
          </w:p>
        </w:tc>
        <w:tc>
          <w:tcPr>
            <w:tcW w:w="3262" w:type="dxa"/>
            <w:vMerge w:val="restart"/>
            <w:tcBorders>
              <w:top w:val="single" w:sz="4" w:space="0" w:color="000000"/>
              <w:left w:val="single" w:sz="4" w:space="0" w:color="000000"/>
              <w:right w:val="single" w:sz="4" w:space="0" w:color="000000"/>
            </w:tcBorders>
          </w:tcPr>
          <w:p w:rsidR="00173C21" w:rsidRPr="00AA568C" w:rsidRDefault="00DC2C99" w:rsidP="00AA568C">
            <w:pPr>
              <w:tabs>
                <w:tab w:val="left" w:pos="1134"/>
              </w:tabs>
              <w:spacing w:after="160" w:line="360" w:lineRule="auto"/>
              <w:ind w:left="84" w:right="98"/>
              <w:rPr>
                <w:rFonts w:ascii="Sylfaen" w:eastAsia="Times New Roman" w:hAnsi="Sylfaen" w:cs="Times New Roman"/>
                <w:sz w:val="24"/>
                <w:szCs w:val="24"/>
              </w:rPr>
            </w:pPr>
            <w:r w:rsidRPr="00AA568C">
              <w:rPr>
                <w:rFonts w:ascii="Sylfaen" w:hAnsi="Sylfaen"/>
                <w:sz w:val="24"/>
                <w:szCs w:val="24"/>
              </w:rPr>
              <w:t>Ընդհանուր գործընթացի տրանզակցիայի կատարման արդյունք</w:t>
            </w:r>
          </w:p>
        </w:tc>
        <w:tc>
          <w:tcPr>
            <w:tcW w:w="5389" w:type="dxa"/>
            <w:tcBorders>
              <w:top w:val="single" w:sz="4" w:space="0" w:color="000000"/>
              <w:left w:val="single" w:sz="4" w:space="0" w:color="000000"/>
              <w:right w:val="single" w:sz="4" w:space="0" w:color="000000"/>
            </w:tcBorders>
          </w:tcPr>
          <w:p w:rsidR="00173C21" w:rsidRPr="00AA568C" w:rsidRDefault="00DC2C99" w:rsidP="00AA568C">
            <w:pPr>
              <w:tabs>
                <w:tab w:val="left" w:pos="1134"/>
              </w:tabs>
              <w:spacing w:after="160" w:line="360" w:lineRule="auto"/>
              <w:ind w:left="84" w:right="98"/>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 (P.LS.01.BEN.002)՝ գործառնության կատարման մերժում</w:t>
            </w:r>
          </w:p>
        </w:tc>
      </w:tr>
      <w:tr w:rsidR="00B930D1" w:rsidRPr="00AA568C" w:rsidTr="00B930D1">
        <w:trPr>
          <w:trHeight w:val="945"/>
        </w:trPr>
        <w:tc>
          <w:tcPr>
            <w:tcW w:w="954" w:type="dxa"/>
            <w:vMerge/>
            <w:tcBorders>
              <w:top w:val="single" w:sz="4" w:space="0" w:color="auto"/>
              <w:left w:val="single" w:sz="4" w:space="0" w:color="000000"/>
              <w:right w:val="single" w:sz="4" w:space="0" w:color="000000"/>
            </w:tcBorders>
          </w:tcPr>
          <w:p w:rsidR="00B930D1" w:rsidRPr="00AA568C" w:rsidRDefault="00B930D1" w:rsidP="00AA568C">
            <w:pPr>
              <w:tabs>
                <w:tab w:val="left" w:pos="1134"/>
              </w:tabs>
              <w:spacing w:after="160" w:line="360" w:lineRule="auto"/>
              <w:ind w:left="-14" w:right="-3"/>
              <w:jc w:val="center"/>
              <w:rPr>
                <w:rFonts w:ascii="Sylfaen" w:hAnsi="Sylfaen"/>
                <w:sz w:val="24"/>
                <w:szCs w:val="24"/>
              </w:rPr>
            </w:pPr>
          </w:p>
        </w:tc>
        <w:tc>
          <w:tcPr>
            <w:tcW w:w="3262" w:type="dxa"/>
            <w:vMerge/>
            <w:tcBorders>
              <w:left w:val="single" w:sz="4" w:space="0" w:color="000000"/>
              <w:right w:val="single" w:sz="4" w:space="0" w:color="000000"/>
            </w:tcBorders>
          </w:tcPr>
          <w:p w:rsidR="00B930D1" w:rsidRPr="00AA568C" w:rsidRDefault="00B930D1" w:rsidP="00AA568C">
            <w:pPr>
              <w:tabs>
                <w:tab w:val="left" w:pos="1134"/>
              </w:tabs>
              <w:spacing w:after="160" w:line="360" w:lineRule="auto"/>
              <w:ind w:left="84" w:right="98"/>
              <w:rPr>
                <w:rFonts w:ascii="Sylfaen" w:hAnsi="Sylfaen"/>
                <w:sz w:val="24"/>
                <w:szCs w:val="24"/>
              </w:rPr>
            </w:pPr>
          </w:p>
        </w:tc>
        <w:tc>
          <w:tcPr>
            <w:tcW w:w="5389" w:type="dxa"/>
            <w:tcBorders>
              <w:left w:val="single" w:sz="4" w:space="0" w:color="000000"/>
              <w:bottom w:val="single" w:sz="4" w:space="0" w:color="000000"/>
              <w:right w:val="single" w:sz="4" w:space="0" w:color="000000"/>
            </w:tcBorders>
          </w:tcPr>
          <w:p w:rsidR="00B930D1" w:rsidRPr="00AA568C" w:rsidRDefault="00DC2C99" w:rsidP="00AA568C">
            <w:pPr>
              <w:tabs>
                <w:tab w:val="left" w:pos="1134"/>
              </w:tabs>
              <w:spacing w:after="160" w:line="360" w:lineRule="auto"/>
              <w:ind w:left="84" w:right="98"/>
              <w:rPr>
                <w:rFonts w:ascii="Sylfaen" w:hAnsi="Sylfaen"/>
                <w:sz w:val="24"/>
                <w:szCs w:val="24"/>
              </w:rPr>
            </w:pPr>
            <w:r w:rsidRPr="00AA568C">
              <w:rPr>
                <w:rFonts w:ascii="Sylfaen" w:hAnsi="Sylfaen"/>
                <w:sz w:val="24"/>
                <w:szCs w:val="24"/>
              </w:rPr>
              <w:t>դրոշմավորված ապրանքի վերաբերյալ տեղեկություններ (P.LS.01.BEN.002)՝ հսկիչ նշանների օգտագործման վերաբերյալ տեղեկություններ</w:t>
            </w:r>
          </w:p>
        </w:tc>
      </w:tr>
      <w:tr w:rsidR="00B930D1" w:rsidRPr="00AA568C" w:rsidTr="00B930D1">
        <w:trPr>
          <w:trHeight w:val="735"/>
        </w:trPr>
        <w:tc>
          <w:tcPr>
            <w:tcW w:w="954" w:type="dxa"/>
            <w:vMerge w:val="restart"/>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9</w:t>
            </w:r>
          </w:p>
        </w:tc>
        <w:tc>
          <w:tcPr>
            <w:tcW w:w="3262"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84" w:right="98"/>
              <w:rPr>
                <w:rFonts w:ascii="Sylfaen" w:eastAsia="Times New Roman" w:hAnsi="Sylfaen" w:cs="Times New Roman"/>
                <w:sz w:val="24"/>
                <w:szCs w:val="24"/>
              </w:rPr>
            </w:pPr>
            <w:r w:rsidRPr="00AA568C">
              <w:rPr>
                <w:rFonts w:ascii="Sylfaen" w:hAnsi="Sylfaen"/>
                <w:sz w:val="24"/>
                <w:szCs w:val="24"/>
              </w:rPr>
              <w:t>Ընդհանուր գործընթացի տրանզակցիայի պարամետրեր՝</w:t>
            </w:r>
          </w:p>
        </w:tc>
        <w:tc>
          <w:tcPr>
            <w:tcW w:w="5389" w:type="dxa"/>
            <w:tcBorders>
              <w:top w:val="single" w:sz="4" w:space="0" w:color="000000"/>
              <w:left w:val="single" w:sz="4" w:space="0" w:color="000000"/>
              <w:right w:val="single" w:sz="4" w:space="0" w:color="000000"/>
            </w:tcBorders>
          </w:tcPr>
          <w:p w:rsidR="00173C21" w:rsidRPr="00AA568C" w:rsidRDefault="00173C21" w:rsidP="00AA568C">
            <w:pPr>
              <w:tabs>
                <w:tab w:val="left" w:pos="1134"/>
              </w:tabs>
              <w:spacing w:after="160" w:line="360" w:lineRule="auto"/>
              <w:ind w:right="98"/>
              <w:rPr>
                <w:rFonts w:ascii="Sylfaen" w:eastAsia="Times New Roman" w:hAnsi="Sylfaen" w:cs="Times New Roman"/>
                <w:sz w:val="24"/>
                <w:szCs w:val="24"/>
                <w:lang w:val="en-US"/>
              </w:rPr>
            </w:pPr>
          </w:p>
        </w:tc>
      </w:tr>
      <w:tr w:rsidR="00B930D1" w:rsidRPr="00AA568C" w:rsidTr="00B930D1">
        <w:trPr>
          <w:trHeight w:val="1125"/>
        </w:trPr>
        <w:tc>
          <w:tcPr>
            <w:tcW w:w="954" w:type="dxa"/>
            <w:vMerge/>
            <w:tcBorders>
              <w:top w:val="single" w:sz="4" w:space="0" w:color="auto"/>
              <w:left w:val="single" w:sz="4" w:space="0" w:color="000000"/>
              <w:right w:val="single" w:sz="4" w:space="0" w:color="000000"/>
            </w:tcBorders>
          </w:tcPr>
          <w:p w:rsidR="00B930D1" w:rsidRPr="00AA568C" w:rsidRDefault="00B930D1"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B930D1" w:rsidRPr="00AA568C" w:rsidRDefault="00DC2C99" w:rsidP="00AA568C">
            <w:pPr>
              <w:tabs>
                <w:tab w:val="left" w:pos="1134"/>
              </w:tabs>
              <w:spacing w:after="160" w:line="360" w:lineRule="auto"/>
              <w:ind w:left="84" w:right="98"/>
              <w:rPr>
                <w:rFonts w:ascii="Sylfaen" w:hAnsi="Sylfaen"/>
                <w:sz w:val="24"/>
                <w:szCs w:val="24"/>
              </w:rPr>
            </w:pPr>
            <w:r w:rsidRPr="00AA568C">
              <w:rPr>
                <w:rFonts w:ascii="Sylfaen" w:hAnsi="Sylfaen"/>
                <w:sz w:val="24"/>
                <w:szCs w:val="24"/>
              </w:rPr>
              <w:t>ստացումը հաստատելու համար ժամանակը</w:t>
            </w:r>
          </w:p>
        </w:tc>
        <w:tc>
          <w:tcPr>
            <w:tcW w:w="5389" w:type="dxa"/>
            <w:tcBorders>
              <w:left w:val="single" w:sz="4" w:space="0" w:color="000000"/>
              <w:right w:val="single" w:sz="4" w:space="0" w:color="000000"/>
            </w:tcBorders>
          </w:tcPr>
          <w:p w:rsidR="0012202F" w:rsidRPr="00AA568C" w:rsidRDefault="00DC2C99" w:rsidP="00AA568C">
            <w:pPr>
              <w:tabs>
                <w:tab w:val="left" w:pos="1134"/>
              </w:tabs>
              <w:spacing w:after="160" w:line="360" w:lineRule="auto"/>
              <w:ind w:left="84" w:right="98"/>
              <w:rPr>
                <w:rFonts w:ascii="Sylfaen" w:hAnsi="Sylfaen"/>
                <w:sz w:val="24"/>
                <w:szCs w:val="24"/>
                <w:lang w:val="en-US"/>
              </w:rPr>
            </w:pPr>
            <w:r w:rsidRPr="00AA568C">
              <w:rPr>
                <w:rFonts w:ascii="Sylfaen" w:hAnsi="Sylfaen"/>
                <w:sz w:val="24"/>
                <w:szCs w:val="24"/>
              </w:rPr>
              <w:t>5 րոպե</w:t>
            </w:r>
          </w:p>
        </w:tc>
      </w:tr>
      <w:tr w:rsidR="00B930D1" w:rsidRPr="00AA568C" w:rsidTr="00B930D1">
        <w:trPr>
          <w:trHeight w:val="577"/>
        </w:trPr>
        <w:tc>
          <w:tcPr>
            <w:tcW w:w="954" w:type="dxa"/>
            <w:vMerge/>
            <w:tcBorders>
              <w:top w:val="single" w:sz="4" w:space="0" w:color="auto"/>
              <w:left w:val="single" w:sz="4" w:space="0" w:color="000000"/>
              <w:right w:val="single" w:sz="4" w:space="0" w:color="000000"/>
            </w:tcBorders>
          </w:tcPr>
          <w:p w:rsidR="00B930D1" w:rsidRPr="00AA568C" w:rsidRDefault="00B930D1"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B930D1" w:rsidRPr="00AA568C" w:rsidRDefault="00DC2C99" w:rsidP="00AA568C">
            <w:pPr>
              <w:tabs>
                <w:tab w:val="left" w:pos="1134"/>
              </w:tabs>
              <w:spacing w:after="160" w:line="360" w:lineRule="auto"/>
              <w:ind w:left="84" w:right="98"/>
              <w:rPr>
                <w:rFonts w:ascii="Sylfaen" w:hAnsi="Sylfaen"/>
                <w:sz w:val="24"/>
                <w:szCs w:val="24"/>
              </w:rPr>
            </w:pPr>
            <w:r w:rsidRPr="00AA568C">
              <w:rPr>
                <w:rFonts w:ascii="Sylfaen" w:hAnsi="Sylfaen"/>
                <w:sz w:val="24"/>
                <w:szCs w:val="24"/>
              </w:rPr>
              <w:t>մշակման ընդունումը հաստատելու համար ժամանակը</w:t>
            </w:r>
          </w:p>
        </w:tc>
        <w:tc>
          <w:tcPr>
            <w:tcW w:w="5389" w:type="dxa"/>
            <w:tcBorders>
              <w:left w:val="single" w:sz="4" w:space="0" w:color="000000"/>
              <w:right w:val="single" w:sz="4" w:space="0" w:color="000000"/>
            </w:tcBorders>
          </w:tcPr>
          <w:p w:rsidR="00B930D1" w:rsidRPr="00AA568C" w:rsidRDefault="00DC2C99" w:rsidP="00AA568C">
            <w:pPr>
              <w:tabs>
                <w:tab w:val="left" w:pos="1134"/>
              </w:tabs>
              <w:spacing w:after="160" w:line="360" w:lineRule="auto"/>
              <w:ind w:left="84" w:right="98"/>
              <w:rPr>
                <w:rFonts w:ascii="Sylfaen" w:hAnsi="Sylfaen"/>
                <w:sz w:val="24"/>
                <w:szCs w:val="24"/>
              </w:rPr>
            </w:pPr>
            <w:r w:rsidRPr="00AA568C">
              <w:rPr>
                <w:rFonts w:ascii="Sylfaen" w:hAnsi="Sylfaen"/>
                <w:sz w:val="24"/>
                <w:szCs w:val="24"/>
              </w:rPr>
              <w:t>20 րոպե</w:t>
            </w:r>
          </w:p>
        </w:tc>
      </w:tr>
      <w:tr w:rsidR="00B930D1" w:rsidRPr="00AA568C" w:rsidTr="00B930D1">
        <w:trPr>
          <w:trHeight w:val="1050"/>
        </w:trPr>
        <w:tc>
          <w:tcPr>
            <w:tcW w:w="954" w:type="dxa"/>
            <w:vMerge/>
            <w:tcBorders>
              <w:top w:val="single" w:sz="4" w:space="0" w:color="auto"/>
              <w:left w:val="single" w:sz="4" w:space="0" w:color="000000"/>
              <w:right w:val="single" w:sz="4" w:space="0" w:color="000000"/>
            </w:tcBorders>
          </w:tcPr>
          <w:p w:rsidR="00B930D1" w:rsidRPr="00AA568C" w:rsidRDefault="00B930D1"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B930D1" w:rsidRPr="00AA568C" w:rsidRDefault="00DC2C99" w:rsidP="00AA568C">
            <w:pPr>
              <w:tabs>
                <w:tab w:val="left" w:pos="1134"/>
              </w:tabs>
              <w:spacing w:after="160" w:line="360" w:lineRule="auto"/>
              <w:ind w:left="84" w:right="98"/>
              <w:rPr>
                <w:rFonts w:ascii="Sylfaen" w:hAnsi="Sylfaen"/>
                <w:sz w:val="24"/>
                <w:szCs w:val="24"/>
              </w:rPr>
            </w:pPr>
            <w:r w:rsidRPr="00AA568C">
              <w:rPr>
                <w:rFonts w:ascii="Sylfaen" w:hAnsi="Sylfaen"/>
                <w:sz w:val="24"/>
                <w:szCs w:val="24"/>
              </w:rPr>
              <w:t>պատասխանին սպասելու ժամանակը</w:t>
            </w:r>
          </w:p>
        </w:tc>
        <w:tc>
          <w:tcPr>
            <w:tcW w:w="5389"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112" w:right="98"/>
              <w:rPr>
                <w:rFonts w:ascii="Sylfaen" w:hAnsi="Sylfaen"/>
                <w:sz w:val="24"/>
                <w:szCs w:val="24"/>
                <w:lang w:val="en-US"/>
              </w:rPr>
            </w:pPr>
            <w:r w:rsidRPr="00AA568C">
              <w:rPr>
                <w:rFonts w:ascii="Sylfaen" w:hAnsi="Sylfaen"/>
                <w:sz w:val="24"/>
                <w:szCs w:val="24"/>
              </w:rPr>
              <w:t>30 րոպե</w:t>
            </w:r>
          </w:p>
        </w:tc>
      </w:tr>
      <w:tr w:rsidR="00B930D1" w:rsidRPr="00AA568C" w:rsidTr="00B930D1">
        <w:trPr>
          <w:trHeight w:val="390"/>
        </w:trPr>
        <w:tc>
          <w:tcPr>
            <w:tcW w:w="954" w:type="dxa"/>
            <w:vMerge/>
            <w:tcBorders>
              <w:top w:val="single" w:sz="4" w:space="0" w:color="auto"/>
              <w:left w:val="single" w:sz="4" w:space="0" w:color="000000"/>
              <w:right w:val="single" w:sz="4" w:space="0" w:color="000000"/>
            </w:tcBorders>
          </w:tcPr>
          <w:p w:rsidR="00B930D1" w:rsidRPr="00AA568C" w:rsidRDefault="00B930D1"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B930D1" w:rsidRPr="00AA568C" w:rsidRDefault="00DC2C99" w:rsidP="00AA568C">
            <w:pPr>
              <w:tabs>
                <w:tab w:val="left" w:pos="1134"/>
              </w:tabs>
              <w:spacing w:after="160" w:line="360" w:lineRule="auto"/>
              <w:ind w:left="84" w:right="98"/>
              <w:rPr>
                <w:rFonts w:ascii="Sylfaen" w:hAnsi="Sylfaen"/>
                <w:sz w:val="24"/>
                <w:szCs w:val="24"/>
              </w:rPr>
            </w:pPr>
            <w:r w:rsidRPr="00AA568C">
              <w:rPr>
                <w:rFonts w:ascii="Sylfaen" w:hAnsi="Sylfaen"/>
                <w:sz w:val="24"/>
                <w:szCs w:val="24"/>
              </w:rPr>
              <w:t>ավտորիզացման հատկանիշ</w:t>
            </w:r>
          </w:p>
        </w:tc>
        <w:tc>
          <w:tcPr>
            <w:tcW w:w="5389" w:type="dxa"/>
            <w:tcBorders>
              <w:left w:val="single" w:sz="4" w:space="0" w:color="000000"/>
              <w:right w:val="single" w:sz="4" w:space="0" w:color="000000"/>
            </w:tcBorders>
          </w:tcPr>
          <w:p w:rsidR="0012202F" w:rsidRPr="00AA568C" w:rsidRDefault="00DC2C99" w:rsidP="00AA568C">
            <w:pPr>
              <w:tabs>
                <w:tab w:val="left" w:pos="1134"/>
              </w:tabs>
              <w:spacing w:after="160" w:line="360" w:lineRule="auto"/>
              <w:ind w:left="84" w:right="98"/>
              <w:rPr>
                <w:rFonts w:ascii="Sylfaen" w:hAnsi="Sylfaen"/>
                <w:sz w:val="24"/>
                <w:szCs w:val="24"/>
                <w:lang w:val="en-US"/>
              </w:rPr>
            </w:pPr>
            <w:r w:rsidRPr="00AA568C">
              <w:rPr>
                <w:rFonts w:ascii="Sylfaen" w:hAnsi="Sylfaen"/>
                <w:sz w:val="24"/>
                <w:szCs w:val="24"/>
              </w:rPr>
              <w:t>այո</w:t>
            </w:r>
          </w:p>
        </w:tc>
      </w:tr>
      <w:tr w:rsidR="00B930D1" w:rsidRPr="00AA568C" w:rsidTr="00B930D1">
        <w:trPr>
          <w:trHeight w:val="373"/>
        </w:trPr>
        <w:tc>
          <w:tcPr>
            <w:tcW w:w="954" w:type="dxa"/>
            <w:vMerge/>
            <w:tcBorders>
              <w:top w:val="single" w:sz="4" w:space="0" w:color="auto"/>
              <w:left w:val="single" w:sz="4" w:space="0" w:color="000000"/>
              <w:right w:val="single" w:sz="4" w:space="0" w:color="000000"/>
            </w:tcBorders>
          </w:tcPr>
          <w:p w:rsidR="00B930D1" w:rsidRPr="00AA568C" w:rsidRDefault="00B930D1"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B930D1" w:rsidRPr="00AA568C" w:rsidRDefault="00DC2C99" w:rsidP="00AA568C">
            <w:pPr>
              <w:tabs>
                <w:tab w:val="left" w:pos="1134"/>
              </w:tabs>
              <w:spacing w:after="160" w:line="360" w:lineRule="auto"/>
              <w:ind w:left="84" w:right="98"/>
              <w:rPr>
                <w:rFonts w:ascii="Sylfaen" w:hAnsi="Sylfaen"/>
                <w:sz w:val="24"/>
                <w:szCs w:val="24"/>
              </w:rPr>
            </w:pPr>
            <w:r w:rsidRPr="00AA568C">
              <w:rPr>
                <w:rFonts w:ascii="Sylfaen" w:hAnsi="Sylfaen"/>
                <w:sz w:val="24"/>
                <w:szCs w:val="24"/>
              </w:rPr>
              <w:t>կրկնությունների քանակ</w:t>
            </w:r>
          </w:p>
        </w:tc>
        <w:tc>
          <w:tcPr>
            <w:tcW w:w="5389" w:type="dxa"/>
            <w:tcBorders>
              <w:left w:val="single" w:sz="4" w:space="0" w:color="000000"/>
              <w:bottom w:val="single" w:sz="4" w:space="0" w:color="000000"/>
              <w:right w:val="single" w:sz="4" w:space="0" w:color="000000"/>
            </w:tcBorders>
          </w:tcPr>
          <w:p w:rsidR="00B930D1" w:rsidRPr="00AA568C" w:rsidDel="00B930D1" w:rsidRDefault="00DC2C99" w:rsidP="00AA568C">
            <w:pPr>
              <w:tabs>
                <w:tab w:val="left" w:pos="1134"/>
              </w:tabs>
              <w:spacing w:after="160" w:line="360" w:lineRule="auto"/>
              <w:ind w:left="84" w:right="98"/>
              <w:rPr>
                <w:rFonts w:ascii="Sylfaen" w:hAnsi="Sylfaen"/>
                <w:sz w:val="24"/>
                <w:szCs w:val="24"/>
              </w:rPr>
            </w:pPr>
            <w:r w:rsidRPr="00AA568C">
              <w:rPr>
                <w:rFonts w:ascii="Sylfaen" w:hAnsi="Sylfaen"/>
                <w:sz w:val="24"/>
                <w:szCs w:val="24"/>
              </w:rPr>
              <w:t>3 անգամ</w:t>
            </w:r>
          </w:p>
        </w:tc>
      </w:tr>
      <w:tr w:rsidR="00B930D1" w:rsidRPr="00AA568C" w:rsidTr="00B930D1">
        <w:trPr>
          <w:trHeight w:val="885"/>
        </w:trPr>
        <w:tc>
          <w:tcPr>
            <w:tcW w:w="954" w:type="dxa"/>
            <w:vMerge w:val="restart"/>
            <w:tcBorders>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10</w:t>
            </w:r>
          </w:p>
        </w:tc>
        <w:tc>
          <w:tcPr>
            <w:tcW w:w="3262"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84" w:right="98"/>
              <w:rPr>
                <w:rFonts w:ascii="Sylfaen" w:eastAsia="Times New Roman" w:hAnsi="Sylfaen" w:cs="Times New Roman"/>
                <w:sz w:val="24"/>
                <w:szCs w:val="24"/>
              </w:rPr>
            </w:pPr>
            <w:r w:rsidRPr="00AA568C">
              <w:rPr>
                <w:rFonts w:ascii="Sylfaen" w:hAnsi="Sylfaen"/>
                <w:sz w:val="24"/>
                <w:szCs w:val="24"/>
              </w:rPr>
              <w:t>Ընդհանուր գործընթացի տրանզակցիայի հաղորդագրություններ՝</w:t>
            </w:r>
          </w:p>
        </w:tc>
        <w:tc>
          <w:tcPr>
            <w:tcW w:w="5389" w:type="dxa"/>
            <w:tcBorders>
              <w:top w:val="single" w:sz="4" w:space="0" w:color="000000"/>
              <w:left w:val="single" w:sz="4" w:space="0" w:color="000000"/>
              <w:right w:val="single" w:sz="4" w:space="0" w:color="000000"/>
            </w:tcBorders>
          </w:tcPr>
          <w:p w:rsidR="00173C21" w:rsidRPr="00AA568C" w:rsidRDefault="00173C21" w:rsidP="00AA568C">
            <w:pPr>
              <w:tabs>
                <w:tab w:val="left" w:pos="1134"/>
              </w:tabs>
              <w:spacing w:after="160" w:line="360" w:lineRule="auto"/>
              <w:ind w:left="84" w:right="98"/>
              <w:rPr>
                <w:rFonts w:ascii="Sylfaen" w:eastAsia="Times New Roman" w:hAnsi="Sylfaen" w:cs="Times New Roman"/>
                <w:sz w:val="24"/>
                <w:szCs w:val="24"/>
              </w:rPr>
            </w:pPr>
          </w:p>
        </w:tc>
      </w:tr>
      <w:tr w:rsidR="00B930D1" w:rsidRPr="00AA568C" w:rsidTr="00B930D1">
        <w:trPr>
          <w:trHeight w:val="611"/>
        </w:trPr>
        <w:tc>
          <w:tcPr>
            <w:tcW w:w="954" w:type="dxa"/>
            <w:vMerge/>
            <w:tcBorders>
              <w:top w:val="single" w:sz="4" w:space="0" w:color="auto"/>
              <w:left w:val="single" w:sz="4" w:space="0" w:color="000000"/>
              <w:bottom w:val="single" w:sz="4" w:space="0" w:color="auto"/>
              <w:right w:val="single" w:sz="4" w:space="0" w:color="000000"/>
            </w:tcBorders>
          </w:tcPr>
          <w:p w:rsidR="00B930D1" w:rsidRPr="00AA568C" w:rsidRDefault="00B930D1"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B930D1" w:rsidRPr="00AA568C" w:rsidRDefault="00DC2C99" w:rsidP="00AA568C">
            <w:pPr>
              <w:tabs>
                <w:tab w:val="left" w:pos="1134"/>
              </w:tabs>
              <w:spacing w:after="160" w:line="360" w:lineRule="auto"/>
              <w:ind w:left="84" w:right="98"/>
              <w:rPr>
                <w:rFonts w:ascii="Sylfaen" w:hAnsi="Sylfaen"/>
                <w:sz w:val="24"/>
                <w:szCs w:val="24"/>
              </w:rPr>
            </w:pPr>
            <w:r w:rsidRPr="00AA568C">
              <w:rPr>
                <w:rFonts w:ascii="Sylfaen" w:hAnsi="Sylfaen"/>
                <w:sz w:val="24"/>
                <w:szCs w:val="24"/>
              </w:rPr>
              <w:t>սկզբնավորող հաղորդագրություն</w:t>
            </w:r>
          </w:p>
        </w:tc>
        <w:tc>
          <w:tcPr>
            <w:tcW w:w="5389" w:type="dxa"/>
            <w:tcBorders>
              <w:left w:val="single" w:sz="4" w:space="0" w:color="000000"/>
              <w:right w:val="single" w:sz="4" w:space="0" w:color="000000"/>
            </w:tcBorders>
          </w:tcPr>
          <w:p w:rsidR="0012202F" w:rsidRPr="00AA568C" w:rsidRDefault="00DC2C99" w:rsidP="00AA568C">
            <w:pPr>
              <w:tabs>
                <w:tab w:val="left" w:pos="1134"/>
              </w:tabs>
              <w:spacing w:after="160" w:line="360" w:lineRule="auto"/>
              <w:ind w:left="84" w:right="98"/>
              <w:rPr>
                <w:rFonts w:ascii="Sylfaen" w:hAnsi="Sylfaen"/>
                <w:sz w:val="24"/>
                <w:szCs w:val="24"/>
              </w:rPr>
            </w:pPr>
            <w:r w:rsidRPr="00AA568C">
              <w:rPr>
                <w:rFonts w:ascii="Sylfaen" w:hAnsi="Sylfaen"/>
                <w:sz w:val="24"/>
                <w:szCs w:val="24"/>
              </w:rPr>
              <w:t>ապրանքի կրկնակի դրոշմավորման վերաբերյալ տեղեկություններ (P.LS.01.MSG.009)</w:t>
            </w:r>
          </w:p>
        </w:tc>
      </w:tr>
      <w:tr w:rsidR="00B930D1" w:rsidRPr="00AA568C" w:rsidTr="00B930D1">
        <w:trPr>
          <w:trHeight w:val="663"/>
        </w:trPr>
        <w:tc>
          <w:tcPr>
            <w:tcW w:w="954" w:type="dxa"/>
            <w:vMerge/>
            <w:tcBorders>
              <w:top w:val="single" w:sz="4" w:space="0" w:color="auto"/>
              <w:left w:val="single" w:sz="4" w:space="0" w:color="000000"/>
              <w:bottom w:val="single" w:sz="4" w:space="0" w:color="auto"/>
              <w:right w:val="single" w:sz="4" w:space="0" w:color="000000"/>
            </w:tcBorders>
          </w:tcPr>
          <w:p w:rsidR="00B930D1" w:rsidRPr="00AA568C" w:rsidRDefault="00B930D1"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bottom w:val="single" w:sz="4" w:space="0" w:color="000000"/>
              <w:right w:val="single" w:sz="4" w:space="0" w:color="000000"/>
            </w:tcBorders>
          </w:tcPr>
          <w:p w:rsidR="00B930D1" w:rsidRPr="00AA568C" w:rsidRDefault="00DC2C99" w:rsidP="00AA568C">
            <w:pPr>
              <w:tabs>
                <w:tab w:val="left" w:pos="1134"/>
              </w:tabs>
              <w:spacing w:after="160" w:line="360" w:lineRule="auto"/>
              <w:ind w:left="84" w:right="98"/>
              <w:rPr>
                <w:rFonts w:ascii="Sylfaen" w:hAnsi="Sylfaen"/>
                <w:sz w:val="24"/>
                <w:szCs w:val="24"/>
              </w:rPr>
            </w:pPr>
            <w:r w:rsidRPr="00AA568C">
              <w:rPr>
                <w:rFonts w:ascii="Sylfaen" w:hAnsi="Sylfaen"/>
                <w:sz w:val="24"/>
                <w:szCs w:val="24"/>
              </w:rPr>
              <w:t>պատասխան հաղորդագրություն</w:t>
            </w:r>
          </w:p>
        </w:tc>
        <w:tc>
          <w:tcPr>
            <w:tcW w:w="5389" w:type="dxa"/>
            <w:tcBorders>
              <w:left w:val="single" w:sz="4" w:space="0" w:color="000000"/>
              <w:bottom w:val="single" w:sz="4" w:space="0" w:color="000000"/>
              <w:right w:val="single" w:sz="4" w:space="0" w:color="000000"/>
            </w:tcBorders>
          </w:tcPr>
          <w:p w:rsidR="00B930D1" w:rsidRPr="00AA568C" w:rsidRDefault="00DC2C99" w:rsidP="00AA568C">
            <w:pPr>
              <w:tabs>
                <w:tab w:val="left" w:pos="1134"/>
              </w:tabs>
              <w:spacing w:after="160" w:line="360" w:lineRule="auto"/>
              <w:ind w:left="84" w:right="98"/>
              <w:rPr>
                <w:rFonts w:ascii="Sylfaen" w:hAnsi="Sylfaen"/>
                <w:sz w:val="24"/>
                <w:szCs w:val="24"/>
              </w:rPr>
            </w:pPr>
            <w:r w:rsidRPr="00AA568C">
              <w:rPr>
                <w:rFonts w:ascii="Sylfaen" w:hAnsi="Sylfaen"/>
                <w:sz w:val="24"/>
                <w:szCs w:val="24"/>
              </w:rPr>
              <w:t>մշակման արդյունքների մասին ծանուցում (P.LS.01.MSG.006)</w:t>
            </w:r>
          </w:p>
        </w:tc>
      </w:tr>
      <w:tr w:rsidR="00B930D1" w:rsidRPr="00AA568C" w:rsidTr="00B930D1">
        <w:trPr>
          <w:trHeight w:val="1110"/>
        </w:trPr>
        <w:tc>
          <w:tcPr>
            <w:tcW w:w="954" w:type="dxa"/>
            <w:vMerge w:val="restart"/>
            <w:tcBorders>
              <w:top w:val="single" w:sz="4" w:space="0" w:color="auto"/>
              <w:left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11</w:t>
            </w:r>
          </w:p>
        </w:tc>
        <w:tc>
          <w:tcPr>
            <w:tcW w:w="3262" w:type="dxa"/>
            <w:tcBorders>
              <w:top w:val="single" w:sz="4" w:space="0" w:color="000000"/>
              <w:left w:val="single" w:sz="4" w:space="0" w:color="000000"/>
              <w:right w:val="single" w:sz="4" w:space="0" w:color="000000"/>
            </w:tcBorders>
          </w:tcPr>
          <w:p w:rsidR="00173C21" w:rsidRPr="00AA568C" w:rsidRDefault="00DC2C99" w:rsidP="00AA568C">
            <w:pPr>
              <w:tabs>
                <w:tab w:val="left" w:pos="1134"/>
              </w:tabs>
              <w:spacing w:after="160" w:line="360" w:lineRule="auto"/>
              <w:ind w:left="84" w:right="98"/>
              <w:rPr>
                <w:rFonts w:ascii="Sylfaen" w:eastAsia="Times New Roman" w:hAnsi="Sylfaen" w:cs="Times New Roman"/>
                <w:sz w:val="24"/>
                <w:szCs w:val="24"/>
              </w:rPr>
            </w:pPr>
            <w:r w:rsidRPr="00AA568C">
              <w:rPr>
                <w:rFonts w:ascii="Sylfaen" w:hAnsi="Sylfaen"/>
                <w:sz w:val="24"/>
                <w:szCs w:val="24"/>
              </w:rPr>
              <w:t>Ընդհանուր գործընթացի տրանզակցիայի հաղորդագրությունների պարամետրեր՝</w:t>
            </w:r>
          </w:p>
        </w:tc>
        <w:tc>
          <w:tcPr>
            <w:tcW w:w="5389" w:type="dxa"/>
            <w:tcBorders>
              <w:top w:val="single" w:sz="4" w:space="0" w:color="000000"/>
              <w:left w:val="single" w:sz="4" w:space="0" w:color="000000"/>
              <w:right w:val="single" w:sz="4" w:space="0" w:color="000000"/>
            </w:tcBorders>
          </w:tcPr>
          <w:p w:rsidR="00173C21" w:rsidRPr="00AA568C" w:rsidRDefault="00173C21" w:rsidP="00AA568C">
            <w:pPr>
              <w:tabs>
                <w:tab w:val="left" w:pos="1134"/>
              </w:tabs>
              <w:spacing w:after="160" w:line="360" w:lineRule="auto"/>
              <w:ind w:left="84" w:right="98"/>
              <w:rPr>
                <w:rFonts w:ascii="Sylfaen" w:eastAsia="Times New Roman" w:hAnsi="Sylfaen" w:cs="Times New Roman"/>
                <w:sz w:val="24"/>
                <w:szCs w:val="24"/>
              </w:rPr>
            </w:pPr>
          </w:p>
        </w:tc>
      </w:tr>
      <w:tr w:rsidR="00B930D1" w:rsidRPr="00AA568C" w:rsidTr="00B930D1">
        <w:trPr>
          <w:trHeight w:val="660"/>
        </w:trPr>
        <w:tc>
          <w:tcPr>
            <w:tcW w:w="954" w:type="dxa"/>
            <w:vMerge/>
            <w:tcBorders>
              <w:left w:val="single" w:sz="4" w:space="0" w:color="000000"/>
              <w:right w:val="single" w:sz="4" w:space="0" w:color="000000"/>
            </w:tcBorders>
          </w:tcPr>
          <w:p w:rsidR="00B930D1" w:rsidRPr="00AA568C" w:rsidRDefault="00B930D1"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B930D1" w:rsidRPr="00AA568C" w:rsidRDefault="00DC2C99" w:rsidP="00AA568C">
            <w:pPr>
              <w:tabs>
                <w:tab w:val="left" w:pos="1134"/>
              </w:tabs>
              <w:spacing w:after="160" w:line="360" w:lineRule="auto"/>
              <w:ind w:left="84" w:right="98"/>
              <w:rPr>
                <w:rFonts w:ascii="Sylfaen" w:hAnsi="Sylfaen"/>
                <w:sz w:val="24"/>
                <w:szCs w:val="24"/>
                <w:lang w:val="en-US"/>
              </w:rPr>
            </w:pPr>
            <w:r w:rsidRPr="00AA568C">
              <w:rPr>
                <w:rFonts w:ascii="Sylfaen" w:hAnsi="Sylfaen"/>
                <w:sz w:val="24"/>
                <w:szCs w:val="24"/>
              </w:rPr>
              <w:t>ԷԹՍ-ի հատկանիշ</w:t>
            </w:r>
          </w:p>
        </w:tc>
        <w:tc>
          <w:tcPr>
            <w:tcW w:w="5389" w:type="dxa"/>
            <w:tcBorders>
              <w:left w:val="single" w:sz="4" w:space="0" w:color="000000"/>
              <w:right w:val="single" w:sz="4" w:space="0" w:color="000000"/>
            </w:tcBorders>
          </w:tcPr>
          <w:p w:rsidR="00B930D1" w:rsidRPr="00AA568C" w:rsidRDefault="00DC2C99" w:rsidP="00AA568C">
            <w:pPr>
              <w:tabs>
                <w:tab w:val="left" w:pos="1134"/>
              </w:tabs>
              <w:spacing w:after="160" w:line="360" w:lineRule="auto"/>
              <w:ind w:left="84" w:right="98"/>
              <w:rPr>
                <w:rFonts w:ascii="Sylfaen" w:hAnsi="Sylfaen"/>
                <w:sz w:val="24"/>
                <w:szCs w:val="24"/>
              </w:rPr>
            </w:pPr>
            <w:r w:rsidRPr="00AA568C">
              <w:rPr>
                <w:rFonts w:ascii="Sylfaen" w:hAnsi="Sylfaen"/>
                <w:sz w:val="24"/>
                <w:szCs w:val="24"/>
              </w:rPr>
              <w:t xml:space="preserve">ոչ (բացառությամբ այն դեպքերի, երբ ընդհանուր գործընթացի շրջանակներում </w:t>
            </w:r>
            <w:r w:rsidRPr="00AA568C">
              <w:rPr>
                <w:rFonts w:ascii="Sylfaen" w:hAnsi="Sylfaen"/>
                <w:sz w:val="24"/>
                <w:szCs w:val="24"/>
              </w:rPr>
              <w:lastRenderedPageBreak/>
              <w:t>տեղեկատվական փոխգործակցություն իրականացնելիս ԷԹՍ-ի կիրառումը նախատեսված է անդամ պետության օրենսդրությամբ)</w:t>
            </w:r>
          </w:p>
        </w:tc>
      </w:tr>
      <w:tr w:rsidR="00B930D1" w:rsidRPr="00AA568C" w:rsidTr="00B930D1">
        <w:trPr>
          <w:trHeight w:val="625"/>
        </w:trPr>
        <w:tc>
          <w:tcPr>
            <w:tcW w:w="954" w:type="dxa"/>
            <w:vMerge/>
            <w:tcBorders>
              <w:left w:val="single" w:sz="4" w:space="0" w:color="000000"/>
              <w:bottom w:val="single" w:sz="4" w:space="0" w:color="000000"/>
              <w:right w:val="single" w:sz="4" w:space="0" w:color="000000"/>
            </w:tcBorders>
          </w:tcPr>
          <w:p w:rsidR="00B930D1" w:rsidRPr="00AA568C" w:rsidRDefault="00B930D1"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bottom w:val="single" w:sz="4" w:space="0" w:color="000000"/>
              <w:right w:val="single" w:sz="4" w:space="0" w:color="000000"/>
            </w:tcBorders>
          </w:tcPr>
          <w:p w:rsidR="00B930D1" w:rsidRPr="00AA568C" w:rsidRDefault="00DC2C99" w:rsidP="00AA568C">
            <w:pPr>
              <w:tabs>
                <w:tab w:val="left" w:pos="1134"/>
              </w:tabs>
              <w:spacing w:after="160" w:line="360" w:lineRule="auto"/>
              <w:ind w:left="84" w:right="98"/>
              <w:rPr>
                <w:rFonts w:ascii="Sylfaen" w:hAnsi="Sylfaen"/>
                <w:sz w:val="24"/>
                <w:szCs w:val="24"/>
              </w:rPr>
            </w:pPr>
            <w:r w:rsidRPr="00AA568C">
              <w:rPr>
                <w:rFonts w:ascii="Sylfaen" w:hAnsi="Sylfaen"/>
                <w:sz w:val="24"/>
                <w:szCs w:val="24"/>
              </w:rPr>
              <w:t>սխալ ԷԹՍ-ով էլեկտրոնային փաստաթղթի փոխանցում</w:t>
            </w:r>
          </w:p>
        </w:tc>
        <w:tc>
          <w:tcPr>
            <w:tcW w:w="5389" w:type="dxa"/>
            <w:tcBorders>
              <w:left w:val="single" w:sz="4" w:space="0" w:color="000000"/>
              <w:bottom w:val="single" w:sz="4" w:space="0" w:color="000000"/>
              <w:right w:val="single" w:sz="4" w:space="0" w:color="000000"/>
            </w:tcBorders>
          </w:tcPr>
          <w:p w:rsidR="00B930D1" w:rsidRPr="00AA568C" w:rsidRDefault="00DC2C99" w:rsidP="00AA568C">
            <w:pPr>
              <w:tabs>
                <w:tab w:val="left" w:pos="1134"/>
              </w:tabs>
              <w:spacing w:after="160" w:line="360" w:lineRule="auto"/>
              <w:ind w:left="84" w:right="98"/>
              <w:rPr>
                <w:rFonts w:ascii="Sylfaen" w:hAnsi="Sylfaen"/>
                <w:sz w:val="24"/>
                <w:szCs w:val="24"/>
              </w:rPr>
            </w:pPr>
            <w:r w:rsidRPr="00AA568C">
              <w:rPr>
                <w:rFonts w:ascii="Sylfaen" w:hAnsi="Sylfaen"/>
                <w:sz w:val="24"/>
                <w:szCs w:val="24"/>
              </w:rPr>
              <w:t>ոչ</w:t>
            </w:r>
          </w:p>
        </w:tc>
      </w:tr>
    </w:tbl>
    <w:p w:rsidR="004B790F" w:rsidRPr="00AA568C" w:rsidRDefault="00DC2C99" w:rsidP="00AA568C">
      <w:pPr>
        <w:tabs>
          <w:tab w:val="left" w:pos="1134"/>
        </w:tabs>
        <w:spacing w:after="160" w:line="360" w:lineRule="auto"/>
        <w:rPr>
          <w:rFonts w:ascii="Sylfaen" w:hAnsi="Sylfaen"/>
          <w:sz w:val="24"/>
          <w:szCs w:val="24"/>
        </w:rPr>
      </w:pPr>
      <w:r w:rsidRPr="00AA568C">
        <w:rPr>
          <w:rFonts w:ascii="Sylfaen" w:hAnsi="Sylfaen"/>
          <w:sz w:val="24"/>
          <w:szCs w:val="24"/>
        </w:rPr>
        <w:br w:type="page"/>
      </w: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VIII. Արտակարգ իրավիճակներում գործողությունների կարգը</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18.</w:t>
      </w:r>
      <w:r w:rsidRPr="00AA568C">
        <w:rPr>
          <w:rFonts w:ascii="Sylfaen" w:hAnsi="Sylfaen"/>
          <w:sz w:val="24"/>
          <w:szCs w:val="24"/>
        </w:rPr>
        <w:tab/>
        <w:t xml:space="preserve">Ընդհանուր գործընթացի շրջանակներում տեղեկատվական փոխգործակցության ժամանակ հավանական են արտակարգ իրավիճակներ, երբ տվյալների մշակումը չի կարող անցկացվել սովորական ռեժիմով: Արտակարգ իրավիճակներն առաջանում են տեխնիկական խափանումների, սպասման ժամանակը լրանալու </w:t>
      </w:r>
      <w:r w:rsidR="00B54C88">
        <w:rPr>
          <w:rFonts w:ascii="Sylfaen" w:hAnsi="Sylfaen"/>
          <w:sz w:val="24"/>
          <w:szCs w:val="24"/>
        </w:rPr>
        <w:t>և</w:t>
      </w:r>
      <w:r w:rsidRPr="00AA568C">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B54C88">
        <w:rPr>
          <w:rFonts w:ascii="Sylfaen" w:hAnsi="Sylfaen"/>
          <w:sz w:val="24"/>
          <w:szCs w:val="24"/>
        </w:rPr>
        <w:t>և</w:t>
      </w:r>
      <w:r w:rsidRPr="00AA568C">
        <w:rPr>
          <w:rFonts w:ascii="Sylfaen" w:hAnsi="Sylfaen"/>
          <w:sz w:val="24"/>
          <w:szCs w:val="24"/>
        </w:rPr>
        <w:t xml:space="preserve"> դրա լուծման վերաբերյալ առաջարկություներ ստանալու համար նախատեսված է ապրանքների դրոշմավորման տեղեկատվական համակարգի ազգային բաղադրիչի աջակցման ծառայություն համապատաասխան հարցում ուղարկելու հնարավորություն: Արտակարգ իրավիճակների լուծման ընդհանուր առաջարկությունները բերված են 8-րդ աղյուսակում:</w:t>
      </w:r>
    </w:p>
    <w:p w:rsidR="004B790F" w:rsidRPr="00AA568C" w:rsidRDefault="00DC2C99" w:rsidP="00AA568C">
      <w:pPr>
        <w:tabs>
          <w:tab w:val="left" w:pos="1134"/>
        </w:tabs>
        <w:spacing w:after="160" w:line="360" w:lineRule="auto"/>
        <w:ind w:left="-14" w:right="-3" w:firstLine="581"/>
        <w:jc w:val="both"/>
        <w:rPr>
          <w:rFonts w:ascii="Sylfaen" w:hAnsi="Sylfaen"/>
          <w:sz w:val="24"/>
          <w:szCs w:val="24"/>
        </w:rPr>
      </w:pPr>
      <w:r w:rsidRPr="00AA568C">
        <w:rPr>
          <w:rFonts w:ascii="Sylfaen" w:hAnsi="Sylfaen"/>
          <w:sz w:val="24"/>
          <w:szCs w:val="24"/>
        </w:rPr>
        <w:t>19.</w:t>
      </w:r>
      <w:r w:rsidRPr="00AA568C">
        <w:rPr>
          <w:rFonts w:ascii="Sylfaen" w:hAnsi="Sylfaen"/>
          <w:sz w:val="24"/>
          <w:szCs w:val="24"/>
        </w:rPr>
        <w:tab/>
        <w:t xml:space="preserve">Տնտեսավարող սուբյեկտն անցկացնում է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 xml:space="preserve">աչափերի </w:t>
      </w:r>
      <w:r w:rsidR="00B54C88">
        <w:rPr>
          <w:rFonts w:ascii="Sylfaen" w:hAnsi="Sylfaen"/>
          <w:sz w:val="24"/>
          <w:szCs w:val="24"/>
        </w:rPr>
        <w:t>և</w:t>
      </w:r>
      <w:r w:rsidRPr="00AA568C">
        <w:rPr>
          <w:rFonts w:ascii="Sylfaen" w:hAnsi="Sylfaen"/>
          <w:sz w:val="24"/>
          <w:szCs w:val="24"/>
        </w:rPr>
        <w:t xml:space="preserve"> կառուցվածքների նկարագրությանը </w:t>
      </w:r>
      <w:r w:rsidR="00B54C88">
        <w:rPr>
          <w:rFonts w:ascii="Sylfaen" w:hAnsi="Sylfaen"/>
          <w:sz w:val="24"/>
          <w:szCs w:val="24"/>
        </w:rPr>
        <w:t>և</w:t>
      </w:r>
      <w:r w:rsidRPr="00AA568C">
        <w:rPr>
          <w:rFonts w:ascii="Sylfaen" w:hAnsi="Sylfaen"/>
          <w:sz w:val="24"/>
          <w:szCs w:val="24"/>
        </w:rPr>
        <w:t xml:space="preserve"> սույն Կանոնակարգի IX բաժնում նշված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լրացման պահանջներին այն հաղորդագրության համապատասխանության ստուգում, որի կապակցությամբ ստացվել է սխալի մասին ծանուցումը: Նշված պահանջներին անհամապատասխանություն հայտնաբերելու դեպքում տնտեսավարող սուբյեկտը ձեռնարկում է բոլոր անհրաժեշտ միջոցները՝ հայտնաբերված սխալը վերացնելու համար: Եթե անհամապատասխանություն չի հայտնաբերվել, տնտեսավարող սուբյեկտը հաղորդագրություն է ուղարկում ապրանքների դրոշմավորման տեղեկատվական համակարգի ազգային բաղադրիչի տեխնիկական աջակցության ծառայություն՝ նկարագրելով այդ արտակարգ իրավիճակը:</w:t>
      </w:r>
      <w:r w:rsidRPr="00AA568C">
        <w:rPr>
          <w:rFonts w:ascii="Sylfaen" w:hAnsi="Sylfaen"/>
          <w:sz w:val="24"/>
          <w:szCs w:val="24"/>
        </w:rPr>
        <w:br w:type="page"/>
      </w:r>
    </w:p>
    <w:p w:rsidR="00173C21" w:rsidRPr="00AA568C" w:rsidRDefault="00DC2C99" w:rsidP="00AA568C">
      <w:pPr>
        <w:tabs>
          <w:tab w:val="left" w:pos="1134"/>
        </w:tabs>
        <w:spacing w:after="160" w:line="360" w:lineRule="auto"/>
        <w:ind w:left="-14" w:right="-3"/>
        <w:jc w:val="right"/>
        <w:rPr>
          <w:rFonts w:ascii="Sylfaen" w:hAnsi="Sylfaen"/>
          <w:sz w:val="24"/>
          <w:szCs w:val="24"/>
          <w:lang w:val="en-US"/>
        </w:rPr>
      </w:pPr>
      <w:r w:rsidRPr="00AA568C">
        <w:rPr>
          <w:rFonts w:ascii="Sylfaen" w:hAnsi="Sylfaen"/>
          <w:sz w:val="24"/>
          <w:szCs w:val="24"/>
        </w:rPr>
        <w:lastRenderedPageBreak/>
        <w:t>Աղյուսակ 8</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lang w:val="en-US"/>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Գործողություններ արտակարգ իրավիճակներում</w:t>
      </w:r>
    </w:p>
    <w:tbl>
      <w:tblPr>
        <w:tblW w:w="9573" w:type="dxa"/>
        <w:tblInd w:w="103" w:type="dxa"/>
        <w:tblLayout w:type="fixed"/>
        <w:tblCellMar>
          <w:left w:w="0" w:type="dxa"/>
          <w:right w:w="0" w:type="dxa"/>
        </w:tblCellMar>
        <w:tblLook w:val="01E0" w:firstRow="1" w:lastRow="1" w:firstColumn="1" w:lastColumn="1" w:noHBand="0" w:noVBand="0"/>
      </w:tblPr>
      <w:tblGrid>
        <w:gridCol w:w="1975"/>
        <w:gridCol w:w="2365"/>
        <w:gridCol w:w="2477"/>
        <w:gridCol w:w="2756"/>
      </w:tblGrid>
      <w:tr w:rsidR="005C1365" w:rsidRPr="00AA568C" w:rsidTr="00FD134B">
        <w:trPr>
          <w:tblHeader/>
        </w:trPr>
        <w:tc>
          <w:tcPr>
            <w:tcW w:w="1975" w:type="dxa"/>
            <w:tcBorders>
              <w:top w:val="single" w:sz="4" w:space="0" w:color="auto"/>
              <w:left w:val="single" w:sz="4" w:space="0" w:color="auto"/>
              <w:bottom w:val="single" w:sz="4" w:space="0" w:color="auto"/>
              <w:right w:val="single" w:sz="4" w:space="0" w:color="auto"/>
            </w:tcBorders>
          </w:tcPr>
          <w:p w:rsidR="00173C21" w:rsidRPr="00AA568C" w:rsidRDefault="00DC2C99" w:rsidP="00AA568C">
            <w:pPr>
              <w:tabs>
                <w:tab w:val="left" w:pos="1134"/>
              </w:tabs>
              <w:spacing w:after="160" w:line="360" w:lineRule="auto"/>
              <w:ind w:left="112" w:right="99"/>
              <w:jc w:val="center"/>
              <w:rPr>
                <w:rFonts w:ascii="Sylfaen" w:eastAsia="Times New Roman" w:hAnsi="Sylfaen" w:cs="Times New Roman"/>
                <w:sz w:val="24"/>
                <w:szCs w:val="24"/>
              </w:rPr>
            </w:pPr>
            <w:r w:rsidRPr="00AA568C">
              <w:rPr>
                <w:rFonts w:ascii="Sylfaen" w:hAnsi="Sylfaen"/>
                <w:sz w:val="24"/>
                <w:szCs w:val="24"/>
              </w:rPr>
              <w:t>Արտակարգ իրավիճակի ծածկագիրը</w:t>
            </w:r>
          </w:p>
        </w:tc>
        <w:tc>
          <w:tcPr>
            <w:tcW w:w="2365" w:type="dxa"/>
            <w:tcBorders>
              <w:top w:val="single" w:sz="4" w:space="0" w:color="auto"/>
              <w:left w:val="single" w:sz="4" w:space="0" w:color="auto"/>
              <w:bottom w:val="single" w:sz="4" w:space="0" w:color="auto"/>
              <w:right w:val="single" w:sz="4" w:space="0" w:color="auto"/>
            </w:tcBorders>
          </w:tcPr>
          <w:p w:rsidR="00173C21" w:rsidRPr="00AA568C" w:rsidRDefault="00DC2C99" w:rsidP="00AA568C">
            <w:pPr>
              <w:tabs>
                <w:tab w:val="left" w:pos="1134"/>
              </w:tabs>
              <w:spacing w:after="160" w:line="360" w:lineRule="auto"/>
              <w:ind w:left="112" w:right="99"/>
              <w:jc w:val="center"/>
              <w:rPr>
                <w:rFonts w:ascii="Sylfaen" w:eastAsia="Times New Roman" w:hAnsi="Sylfaen" w:cs="Times New Roman"/>
                <w:sz w:val="24"/>
                <w:szCs w:val="24"/>
              </w:rPr>
            </w:pPr>
            <w:r w:rsidRPr="00AA568C">
              <w:rPr>
                <w:rFonts w:ascii="Sylfaen" w:hAnsi="Sylfaen"/>
                <w:sz w:val="24"/>
                <w:szCs w:val="24"/>
              </w:rPr>
              <w:t>Արտակարգ իրավիճակի նկարագրությունը</w:t>
            </w:r>
          </w:p>
        </w:tc>
        <w:tc>
          <w:tcPr>
            <w:tcW w:w="2477" w:type="dxa"/>
            <w:tcBorders>
              <w:top w:val="single" w:sz="4" w:space="0" w:color="auto"/>
              <w:left w:val="single" w:sz="4" w:space="0" w:color="auto"/>
              <w:bottom w:val="single" w:sz="4" w:space="0" w:color="auto"/>
              <w:right w:val="single" w:sz="4" w:space="0" w:color="auto"/>
            </w:tcBorders>
          </w:tcPr>
          <w:p w:rsidR="00173C21" w:rsidRPr="00AA568C" w:rsidRDefault="00DC2C99" w:rsidP="00AA568C">
            <w:pPr>
              <w:tabs>
                <w:tab w:val="left" w:pos="1134"/>
              </w:tabs>
              <w:spacing w:after="160" w:line="360" w:lineRule="auto"/>
              <w:ind w:left="112" w:right="99"/>
              <w:jc w:val="center"/>
              <w:rPr>
                <w:rFonts w:ascii="Sylfaen" w:eastAsia="Times New Roman" w:hAnsi="Sylfaen" w:cs="Times New Roman"/>
                <w:sz w:val="24"/>
                <w:szCs w:val="24"/>
              </w:rPr>
            </w:pPr>
            <w:r w:rsidRPr="00AA568C">
              <w:rPr>
                <w:rFonts w:ascii="Sylfaen" w:hAnsi="Sylfaen"/>
                <w:sz w:val="24"/>
                <w:szCs w:val="24"/>
              </w:rPr>
              <w:t>Արտակարգ իրավիճակի պատճառները</w:t>
            </w:r>
          </w:p>
        </w:tc>
        <w:tc>
          <w:tcPr>
            <w:tcW w:w="2756" w:type="dxa"/>
            <w:tcBorders>
              <w:top w:val="single" w:sz="4" w:space="0" w:color="auto"/>
              <w:left w:val="single" w:sz="4" w:space="0" w:color="auto"/>
              <w:bottom w:val="single" w:sz="4" w:space="0" w:color="auto"/>
              <w:right w:val="single" w:sz="4" w:space="0" w:color="auto"/>
            </w:tcBorders>
          </w:tcPr>
          <w:p w:rsidR="00173C21" w:rsidRPr="00AA568C" w:rsidRDefault="00DC2C99" w:rsidP="00AA568C">
            <w:pPr>
              <w:tabs>
                <w:tab w:val="left" w:pos="1134"/>
              </w:tabs>
              <w:spacing w:after="160" w:line="360" w:lineRule="auto"/>
              <w:ind w:left="112" w:right="99"/>
              <w:jc w:val="center"/>
              <w:rPr>
                <w:rFonts w:ascii="Sylfaen" w:eastAsia="Times New Roman" w:hAnsi="Sylfaen" w:cs="Times New Roman"/>
                <w:sz w:val="24"/>
                <w:szCs w:val="24"/>
              </w:rPr>
            </w:pPr>
            <w:r w:rsidRPr="00AA568C">
              <w:rPr>
                <w:rFonts w:ascii="Sylfaen" w:hAnsi="Sylfaen"/>
                <w:sz w:val="24"/>
                <w:szCs w:val="24"/>
              </w:rPr>
              <w:t>Արտակարգ իրավիճակների առաջացման դեպքում գործողությունների նկարագրությունը</w:t>
            </w:r>
          </w:p>
        </w:tc>
      </w:tr>
      <w:tr w:rsidR="005C1365" w:rsidRPr="00AA568C" w:rsidTr="00FD134B">
        <w:trPr>
          <w:tblHeader/>
        </w:trPr>
        <w:tc>
          <w:tcPr>
            <w:tcW w:w="1975" w:type="dxa"/>
            <w:tcBorders>
              <w:top w:val="single" w:sz="4" w:space="0" w:color="auto"/>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2" w:right="99"/>
              <w:jc w:val="center"/>
              <w:rPr>
                <w:rFonts w:ascii="Sylfaen" w:eastAsia="Times New Roman" w:hAnsi="Sylfaen" w:cs="Times New Roman"/>
                <w:sz w:val="24"/>
                <w:szCs w:val="24"/>
              </w:rPr>
            </w:pPr>
            <w:r w:rsidRPr="00AA568C">
              <w:rPr>
                <w:rFonts w:ascii="Sylfaen" w:hAnsi="Sylfaen"/>
                <w:sz w:val="24"/>
                <w:szCs w:val="24"/>
              </w:rPr>
              <w:t>1</w:t>
            </w:r>
          </w:p>
        </w:tc>
        <w:tc>
          <w:tcPr>
            <w:tcW w:w="2365" w:type="dxa"/>
            <w:tcBorders>
              <w:top w:val="single" w:sz="4" w:space="0" w:color="auto"/>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2" w:right="99"/>
              <w:jc w:val="center"/>
              <w:rPr>
                <w:rFonts w:ascii="Sylfaen" w:eastAsia="Times New Roman" w:hAnsi="Sylfaen" w:cs="Times New Roman"/>
                <w:sz w:val="24"/>
                <w:szCs w:val="24"/>
              </w:rPr>
            </w:pPr>
            <w:r w:rsidRPr="00AA568C">
              <w:rPr>
                <w:rFonts w:ascii="Sylfaen" w:hAnsi="Sylfaen"/>
                <w:sz w:val="24"/>
                <w:szCs w:val="24"/>
              </w:rPr>
              <w:t>2</w:t>
            </w:r>
          </w:p>
        </w:tc>
        <w:tc>
          <w:tcPr>
            <w:tcW w:w="2477" w:type="dxa"/>
            <w:tcBorders>
              <w:top w:val="single" w:sz="4" w:space="0" w:color="auto"/>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2" w:right="99"/>
              <w:jc w:val="center"/>
              <w:rPr>
                <w:rFonts w:ascii="Sylfaen" w:eastAsia="Times New Roman" w:hAnsi="Sylfaen" w:cs="Times New Roman"/>
                <w:sz w:val="24"/>
                <w:szCs w:val="24"/>
              </w:rPr>
            </w:pPr>
            <w:r w:rsidRPr="00AA568C">
              <w:rPr>
                <w:rFonts w:ascii="Sylfaen" w:hAnsi="Sylfaen"/>
                <w:sz w:val="24"/>
                <w:szCs w:val="24"/>
              </w:rPr>
              <w:t>3</w:t>
            </w:r>
          </w:p>
        </w:tc>
        <w:tc>
          <w:tcPr>
            <w:tcW w:w="2756" w:type="dxa"/>
            <w:tcBorders>
              <w:top w:val="single" w:sz="4" w:space="0" w:color="auto"/>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2" w:right="99"/>
              <w:jc w:val="center"/>
              <w:rPr>
                <w:rFonts w:ascii="Sylfaen" w:eastAsia="Times New Roman" w:hAnsi="Sylfaen" w:cs="Times New Roman"/>
                <w:sz w:val="24"/>
                <w:szCs w:val="24"/>
              </w:rPr>
            </w:pPr>
            <w:r w:rsidRPr="00AA568C">
              <w:rPr>
                <w:rFonts w:ascii="Sylfaen" w:hAnsi="Sylfaen"/>
                <w:sz w:val="24"/>
                <w:szCs w:val="24"/>
              </w:rPr>
              <w:t>4</w:t>
            </w:r>
          </w:p>
        </w:tc>
      </w:tr>
      <w:tr w:rsidR="005C1365" w:rsidRPr="00AA568C" w:rsidTr="00FD134B">
        <w:tc>
          <w:tcPr>
            <w:tcW w:w="1975" w:type="dxa"/>
            <w:tcBorders>
              <w:top w:val="single" w:sz="4" w:space="0" w:color="000000"/>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112" w:right="99"/>
              <w:rPr>
                <w:rFonts w:ascii="Sylfaen" w:eastAsia="Times New Roman" w:hAnsi="Sylfaen" w:cs="Times New Roman"/>
                <w:sz w:val="24"/>
                <w:szCs w:val="24"/>
              </w:rPr>
            </w:pPr>
            <w:r w:rsidRPr="00AA568C">
              <w:rPr>
                <w:rFonts w:ascii="Sylfaen" w:hAnsi="Sylfaen"/>
                <w:sz w:val="24"/>
                <w:szCs w:val="24"/>
              </w:rPr>
              <w:t>P.EXC.002</w:t>
            </w:r>
          </w:p>
        </w:tc>
        <w:tc>
          <w:tcPr>
            <w:tcW w:w="2365" w:type="dxa"/>
            <w:tcBorders>
              <w:top w:val="single" w:sz="4" w:space="0" w:color="000000"/>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112" w:right="99"/>
              <w:rPr>
                <w:rFonts w:ascii="Sylfaen" w:eastAsia="Times New Roman" w:hAnsi="Sylfaen" w:cs="Times New Roman"/>
                <w:sz w:val="24"/>
                <w:szCs w:val="24"/>
              </w:rPr>
            </w:pPr>
            <w:r w:rsidRPr="00AA568C">
              <w:rPr>
                <w:rFonts w:ascii="Sylfaen" w:hAnsi="Sylfaen"/>
                <w:sz w:val="24"/>
                <w:szCs w:val="24"/>
              </w:rPr>
              <w:t>ընդհանուր գործընթացի երկկողմ տրանզակցիայի նախաձեռնողը կրկնությունների համաձայնեցված քանակը լրանալուց հետո հաղորդագրություն-պատասխան չի ստացել</w:t>
            </w:r>
          </w:p>
        </w:tc>
        <w:tc>
          <w:tcPr>
            <w:tcW w:w="2477" w:type="dxa"/>
            <w:tcBorders>
              <w:top w:val="single" w:sz="4" w:space="0" w:color="000000"/>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112" w:right="99"/>
              <w:rPr>
                <w:rFonts w:ascii="Sylfaen" w:eastAsia="Times New Roman" w:hAnsi="Sylfaen" w:cs="Times New Roman"/>
                <w:sz w:val="24"/>
                <w:szCs w:val="24"/>
              </w:rPr>
            </w:pPr>
            <w:r w:rsidRPr="00AA568C">
              <w:rPr>
                <w:rFonts w:ascii="Sylfaen" w:hAnsi="Sylfaen"/>
                <w:sz w:val="24"/>
                <w:szCs w:val="24"/>
              </w:rPr>
              <w:t>հաղորդագրության փոխանցման ժամանակ տեխնիկական խափանումներ կամ ծրագրային ապահովման համակարգային սխալ</w:t>
            </w:r>
          </w:p>
        </w:tc>
        <w:tc>
          <w:tcPr>
            <w:tcW w:w="2756" w:type="dxa"/>
            <w:tcBorders>
              <w:top w:val="single" w:sz="4" w:space="0" w:color="000000"/>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112" w:right="99"/>
              <w:rPr>
                <w:rFonts w:ascii="Sylfaen" w:eastAsia="Times New Roman" w:hAnsi="Sylfaen" w:cs="Times New Roman"/>
                <w:sz w:val="24"/>
                <w:szCs w:val="24"/>
              </w:rPr>
            </w:pPr>
            <w:r w:rsidRPr="00AA568C">
              <w:rPr>
                <w:rFonts w:ascii="Sylfaen" w:hAnsi="Sylfaen"/>
                <w:sz w:val="24"/>
                <w:szCs w:val="24"/>
              </w:rPr>
              <w:t xml:space="preserve">անհրաժեշտ է ուղարկել հարցում ապրանքների դրոշմավորման տեղեկատվական համակարգի ազգային բաղադրիչի տեխնիկական աջակցության ծառայություն </w:t>
            </w:r>
          </w:p>
        </w:tc>
      </w:tr>
      <w:tr w:rsidR="00FD134B" w:rsidRPr="00AA568C" w:rsidTr="00FD134B">
        <w:trPr>
          <w:trHeight w:val="7098"/>
        </w:trPr>
        <w:tc>
          <w:tcPr>
            <w:tcW w:w="1975" w:type="dxa"/>
            <w:tcBorders>
              <w:top w:val="single" w:sz="4" w:space="0" w:color="auto"/>
              <w:left w:val="single" w:sz="4" w:space="0" w:color="auto"/>
              <w:bottom w:val="single" w:sz="4" w:space="0" w:color="auto"/>
              <w:right w:val="single" w:sz="4" w:space="0" w:color="auto"/>
            </w:tcBorders>
          </w:tcPr>
          <w:p w:rsidR="00173C21" w:rsidRPr="00AA568C" w:rsidRDefault="00DC2C99" w:rsidP="00AA568C">
            <w:pPr>
              <w:tabs>
                <w:tab w:val="left" w:pos="1134"/>
              </w:tabs>
              <w:spacing w:after="160" w:line="360" w:lineRule="auto"/>
              <w:ind w:left="112" w:right="99"/>
              <w:rPr>
                <w:rFonts w:ascii="Sylfaen" w:eastAsia="Times New Roman" w:hAnsi="Sylfaen" w:cs="Times New Roman"/>
                <w:sz w:val="24"/>
                <w:szCs w:val="24"/>
              </w:rPr>
            </w:pPr>
            <w:r w:rsidRPr="00AA568C">
              <w:rPr>
                <w:rFonts w:ascii="Sylfaen" w:hAnsi="Sylfaen"/>
                <w:sz w:val="24"/>
                <w:szCs w:val="24"/>
              </w:rPr>
              <w:lastRenderedPageBreak/>
              <w:t>P.EXC.004</w:t>
            </w:r>
          </w:p>
        </w:tc>
        <w:tc>
          <w:tcPr>
            <w:tcW w:w="2365" w:type="dxa"/>
            <w:tcBorders>
              <w:top w:val="single" w:sz="4" w:space="0" w:color="auto"/>
              <w:left w:val="single" w:sz="4" w:space="0" w:color="auto"/>
              <w:bottom w:val="single" w:sz="4" w:space="0" w:color="auto"/>
              <w:right w:val="single" w:sz="4" w:space="0" w:color="auto"/>
            </w:tcBorders>
          </w:tcPr>
          <w:p w:rsidR="00173C21" w:rsidRPr="00AA568C" w:rsidRDefault="00DC2C99" w:rsidP="00AA568C">
            <w:pPr>
              <w:tabs>
                <w:tab w:val="left" w:pos="1134"/>
              </w:tabs>
              <w:spacing w:after="160" w:line="360" w:lineRule="auto"/>
              <w:ind w:left="112" w:right="99"/>
              <w:rPr>
                <w:rFonts w:ascii="Sylfaen" w:eastAsia="Times New Roman" w:hAnsi="Sylfaen" w:cs="Times New Roman"/>
                <w:sz w:val="24"/>
                <w:szCs w:val="24"/>
              </w:rPr>
            </w:pPr>
            <w:r w:rsidRPr="00AA568C">
              <w:rPr>
                <w:rFonts w:ascii="Sylfaen" w:hAnsi="Sylfaen"/>
                <w:sz w:val="24"/>
                <w:szCs w:val="24"/>
              </w:rPr>
              <w:t>ընդհանուր գործընթացի տրանզակցիայի նախաձեռնողը ստացել է սխալի մասին ծանուցումը</w:t>
            </w:r>
          </w:p>
        </w:tc>
        <w:tc>
          <w:tcPr>
            <w:tcW w:w="2477" w:type="dxa"/>
            <w:tcBorders>
              <w:top w:val="single" w:sz="4" w:space="0" w:color="auto"/>
              <w:left w:val="single" w:sz="4" w:space="0" w:color="auto"/>
              <w:bottom w:val="single" w:sz="4" w:space="0" w:color="auto"/>
              <w:right w:val="single" w:sz="4" w:space="0" w:color="auto"/>
            </w:tcBorders>
          </w:tcPr>
          <w:p w:rsidR="00173C21" w:rsidRPr="00AA568C" w:rsidRDefault="00DC2C99" w:rsidP="00AA568C">
            <w:pPr>
              <w:tabs>
                <w:tab w:val="left" w:pos="1134"/>
              </w:tabs>
              <w:spacing w:after="160" w:line="360" w:lineRule="auto"/>
              <w:ind w:left="112" w:right="99"/>
              <w:rPr>
                <w:rFonts w:ascii="Sylfaen" w:eastAsia="Times New Roman" w:hAnsi="Sylfaen" w:cs="Times New Roman"/>
                <w:sz w:val="24"/>
                <w:szCs w:val="24"/>
              </w:rPr>
            </w:pPr>
            <w:r w:rsidRPr="00AA568C">
              <w:rPr>
                <w:rFonts w:ascii="Sylfaen" w:hAnsi="Sylfaen"/>
                <w:sz w:val="24"/>
                <w:szCs w:val="24"/>
              </w:rPr>
              <w:t xml:space="preserve">չեն սինխրոնիզացվել տեղեկատուներն ու դասակարգիչները, կամ չեն թարմացվել էլեկտրոնային փաստաթղթերի (տեղեկությունների) XML-սխեմաները </w:t>
            </w:r>
          </w:p>
        </w:tc>
        <w:tc>
          <w:tcPr>
            <w:tcW w:w="2756" w:type="dxa"/>
            <w:tcBorders>
              <w:top w:val="single" w:sz="4" w:space="0" w:color="auto"/>
              <w:left w:val="single" w:sz="4" w:space="0" w:color="auto"/>
              <w:bottom w:val="single" w:sz="4" w:space="0" w:color="auto"/>
              <w:right w:val="single" w:sz="4" w:space="0" w:color="auto"/>
            </w:tcBorders>
          </w:tcPr>
          <w:p w:rsidR="00173C21" w:rsidRPr="00AA568C" w:rsidRDefault="00DC2C99" w:rsidP="00AA568C">
            <w:pPr>
              <w:tabs>
                <w:tab w:val="left" w:pos="1134"/>
              </w:tabs>
              <w:spacing w:after="160" w:line="360" w:lineRule="auto"/>
              <w:ind w:left="112" w:right="99"/>
              <w:rPr>
                <w:rFonts w:ascii="Sylfaen" w:eastAsia="Times New Roman" w:hAnsi="Sylfaen" w:cs="Times New Roman"/>
                <w:sz w:val="24"/>
                <w:szCs w:val="24"/>
              </w:rPr>
            </w:pPr>
            <w:r w:rsidRPr="00AA568C">
              <w:rPr>
                <w:rFonts w:ascii="Sylfaen" w:hAnsi="Sylfaen"/>
                <w:sz w:val="24"/>
                <w:szCs w:val="24"/>
              </w:rPr>
              <w:t xml:space="preserve">ընդհանուր գործընթացի տրանզակցիայի նախաձեռնողը պետք է սինխրոնիզացնի օգտագործվող տեղեկատուներն ու դասակարգիչները կամ թարմացնի էլեկտրոնային փաստաթղթերի (տեղեկությունների) XML-սխեմաները: Տեղեկատուներն ու դասակարգիչները սինխրոնիզացված լինելու, էլեկտրոնային փաստաթղթերի (տեղեկությունների) XML-սխեմաները թարմացված լինելու դեպքում անհրաժեշտ </w:t>
            </w:r>
            <w:r w:rsidRPr="00AA568C">
              <w:rPr>
                <w:rFonts w:ascii="Sylfaen" w:hAnsi="Sylfaen"/>
                <w:sz w:val="24"/>
                <w:szCs w:val="24"/>
              </w:rPr>
              <w:lastRenderedPageBreak/>
              <w:t xml:space="preserve">է ուղարկել հարցում ապրանքների դրոշմավորման տեղեկատվական համակարգի ազգային բաղադրիչի տեխնիկական աջակցման ծառայություն </w:t>
            </w:r>
          </w:p>
        </w:tc>
      </w:tr>
      <w:tr w:rsidR="005C1365" w:rsidRPr="00AA568C" w:rsidTr="00FD134B">
        <w:tc>
          <w:tcPr>
            <w:tcW w:w="1975" w:type="dxa"/>
            <w:tcBorders>
              <w:top w:val="single" w:sz="4" w:space="0" w:color="auto"/>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2" w:right="99"/>
              <w:rPr>
                <w:rFonts w:ascii="Sylfaen" w:eastAsia="Times New Roman" w:hAnsi="Sylfaen" w:cs="Times New Roman"/>
                <w:sz w:val="24"/>
                <w:szCs w:val="24"/>
              </w:rPr>
            </w:pPr>
            <w:r w:rsidRPr="00AA568C">
              <w:rPr>
                <w:rFonts w:ascii="Sylfaen" w:hAnsi="Sylfaen"/>
                <w:sz w:val="24"/>
                <w:szCs w:val="24"/>
              </w:rPr>
              <w:lastRenderedPageBreak/>
              <w:t>P.LS.01.EXC.003</w:t>
            </w:r>
          </w:p>
        </w:tc>
        <w:tc>
          <w:tcPr>
            <w:tcW w:w="2365" w:type="dxa"/>
            <w:tcBorders>
              <w:top w:val="single" w:sz="4" w:space="0" w:color="auto"/>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2" w:right="99"/>
              <w:rPr>
                <w:rFonts w:ascii="Sylfaen" w:eastAsia="Times New Roman" w:hAnsi="Sylfaen" w:cs="Times New Roman"/>
                <w:sz w:val="24"/>
                <w:szCs w:val="24"/>
              </w:rPr>
            </w:pPr>
            <w:r w:rsidRPr="00AA568C">
              <w:rPr>
                <w:rFonts w:ascii="Sylfaen" w:hAnsi="Sylfaen"/>
                <w:sz w:val="24"/>
                <w:szCs w:val="24"/>
              </w:rPr>
              <w:t xml:space="preserve">նախաձեռնողի տեղեկատվական համակարգում ռեսպոնդենտից ստացած պատասխան հաղորդագրության </w:t>
            </w:r>
            <w:r w:rsidRPr="00AA568C">
              <w:rPr>
                <w:rFonts w:ascii="Sylfaen" w:hAnsi="Sylfaen"/>
                <w:sz w:val="24"/>
                <w:szCs w:val="24"/>
              </w:rPr>
              <w:lastRenderedPageBreak/>
              <w:t xml:space="preserve">մշակման ժամանակ սխալ է առաջացել </w:t>
            </w:r>
          </w:p>
        </w:tc>
        <w:tc>
          <w:tcPr>
            <w:tcW w:w="2477" w:type="dxa"/>
            <w:tcBorders>
              <w:top w:val="single" w:sz="4" w:space="0" w:color="auto"/>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2" w:right="99"/>
              <w:rPr>
                <w:rFonts w:ascii="Sylfaen" w:eastAsia="Times New Roman" w:hAnsi="Sylfaen" w:cs="Times New Roman"/>
                <w:sz w:val="24"/>
                <w:szCs w:val="24"/>
              </w:rPr>
            </w:pPr>
            <w:r w:rsidRPr="00AA568C">
              <w:rPr>
                <w:rFonts w:ascii="Sylfaen" w:hAnsi="Sylfaen"/>
                <w:sz w:val="24"/>
                <w:szCs w:val="24"/>
              </w:rPr>
              <w:lastRenderedPageBreak/>
              <w:t xml:space="preserve">չեն սինխրոնիզացվել տեղեկատուներն ու դասակարգիչները, չեն թարմացվել էլեկտրոնային փաստաթղթերի </w:t>
            </w:r>
            <w:r w:rsidR="00B54C88">
              <w:rPr>
                <w:rFonts w:ascii="Sylfaen" w:hAnsi="Sylfaen"/>
                <w:sz w:val="24"/>
                <w:szCs w:val="24"/>
              </w:rPr>
              <w:t>և</w:t>
            </w:r>
            <w:r w:rsidRPr="00AA568C">
              <w:rPr>
                <w:rFonts w:ascii="Sylfaen" w:hAnsi="Sylfaen"/>
                <w:sz w:val="24"/>
                <w:szCs w:val="24"/>
              </w:rPr>
              <w:t xml:space="preserve"> </w:t>
            </w:r>
            <w:r w:rsidRPr="00AA568C">
              <w:rPr>
                <w:rFonts w:ascii="Sylfaen" w:hAnsi="Sylfaen"/>
                <w:sz w:val="24"/>
                <w:szCs w:val="24"/>
              </w:rPr>
              <w:lastRenderedPageBreak/>
              <w:t>(կամ) տեղեկությունների XML-սխեմաները, ընդհանուր գործընթացի տրանզակցիայի նախաձեռնողի մոտ հաղորդագրությունը մշակելու ժամանակ տեղի է ունեցել ներքին սխալ</w:t>
            </w:r>
          </w:p>
        </w:tc>
        <w:tc>
          <w:tcPr>
            <w:tcW w:w="2756" w:type="dxa"/>
            <w:tcBorders>
              <w:top w:val="single" w:sz="4" w:space="0" w:color="auto"/>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2" w:right="99"/>
              <w:rPr>
                <w:rFonts w:ascii="Sylfaen" w:eastAsia="Times New Roman" w:hAnsi="Sylfaen" w:cs="Times New Roman"/>
                <w:sz w:val="24"/>
                <w:szCs w:val="24"/>
              </w:rPr>
            </w:pPr>
            <w:r w:rsidRPr="00AA568C">
              <w:rPr>
                <w:rFonts w:ascii="Sylfaen" w:hAnsi="Sylfaen"/>
                <w:sz w:val="24"/>
                <w:szCs w:val="24"/>
              </w:rPr>
              <w:lastRenderedPageBreak/>
              <w:t xml:space="preserve">անհրաժեշտ է ուղարկել հարցում ապրանքների դրոշմավորման տեղեկատվական համակարգի ազգային բաղադրիչի </w:t>
            </w:r>
            <w:r w:rsidRPr="00AA568C">
              <w:rPr>
                <w:rFonts w:ascii="Sylfaen" w:hAnsi="Sylfaen"/>
                <w:sz w:val="24"/>
                <w:szCs w:val="24"/>
              </w:rPr>
              <w:lastRenderedPageBreak/>
              <w:t>տեխնիկական աջակցության ծառայություն</w:t>
            </w:r>
          </w:p>
        </w:tc>
      </w:tr>
    </w:tbl>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 xml:space="preserve">IX.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լրացման պահանջները</w:t>
      </w:r>
    </w:p>
    <w:p w:rsidR="00173C21" w:rsidRPr="00AA568C" w:rsidRDefault="00173C21" w:rsidP="00AA568C">
      <w:pPr>
        <w:tabs>
          <w:tab w:val="left" w:pos="1134"/>
        </w:tabs>
        <w:spacing w:after="160" w:line="360" w:lineRule="auto"/>
        <w:ind w:left="-14" w:right="-3"/>
        <w:rPr>
          <w:rFonts w:ascii="Sylfaen" w:hAnsi="Sylfaen"/>
          <w:sz w:val="24"/>
          <w:szCs w:val="24"/>
        </w:rPr>
      </w:pPr>
    </w:p>
    <w:p w:rsidR="00FD134B" w:rsidRPr="00AA568C" w:rsidRDefault="00DC2C99" w:rsidP="00AA568C">
      <w:pPr>
        <w:tabs>
          <w:tab w:val="left" w:pos="1134"/>
        </w:tabs>
        <w:spacing w:after="160" w:line="360" w:lineRule="auto"/>
        <w:ind w:left="-14" w:right="-3" w:firstLine="581"/>
        <w:jc w:val="both"/>
        <w:rPr>
          <w:rFonts w:ascii="Sylfaen" w:hAnsi="Sylfaen"/>
          <w:sz w:val="24"/>
          <w:szCs w:val="24"/>
        </w:rPr>
      </w:pPr>
      <w:r w:rsidRPr="00AA568C">
        <w:rPr>
          <w:rFonts w:ascii="Sylfaen" w:hAnsi="Sylfaen"/>
          <w:sz w:val="24"/>
          <w:szCs w:val="24"/>
        </w:rPr>
        <w:t>20.</w:t>
      </w:r>
      <w:r w:rsidRPr="00AA568C">
        <w:rPr>
          <w:rFonts w:ascii="Sylfaen" w:hAnsi="Sylfaen"/>
          <w:sz w:val="24"/>
          <w:szCs w:val="24"/>
        </w:rPr>
        <w:tab/>
        <w:t xml:space="preserve">«Հսկիչ նշանների օգտագործման վերաբերյալ տեղեկություններ» (P.LS.01.MSG.005) հաղորդագրությամբ փոխանցվող «Դրոշմավորված ապրանքների վերաբերյալ տեղեկություններ» (R.014) էլեկտրոնային փաստաթղթերի (տեղեկությունների) վավերապայմանների լրացման պահանջները բերված են 9-րդ աղյուսակում: </w:t>
      </w:r>
      <w:r w:rsidRPr="00AA568C">
        <w:rPr>
          <w:rFonts w:ascii="Sylfaen" w:hAnsi="Sylfaen"/>
          <w:sz w:val="24"/>
          <w:szCs w:val="24"/>
        </w:rPr>
        <w:br w:type="page"/>
      </w:r>
    </w:p>
    <w:p w:rsidR="00173C21" w:rsidRPr="00AA568C" w:rsidRDefault="00DC2C99" w:rsidP="00AA568C">
      <w:pPr>
        <w:tabs>
          <w:tab w:val="left" w:pos="1134"/>
        </w:tabs>
        <w:spacing w:after="160" w:line="360" w:lineRule="auto"/>
        <w:ind w:left="-14" w:right="-3"/>
        <w:jc w:val="right"/>
        <w:rPr>
          <w:rFonts w:ascii="Sylfaen" w:eastAsia="Times New Roman" w:hAnsi="Sylfaen" w:cs="Times New Roman"/>
          <w:sz w:val="24"/>
          <w:szCs w:val="24"/>
        </w:rPr>
      </w:pPr>
      <w:r w:rsidRPr="00AA568C">
        <w:rPr>
          <w:rFonts w:ascii="Sylfaen" w:hAnsi="Sylfaen"/>
          <w:sz w:val="24"/>
          <w:szCs w:val="24"/>
        </w:rPr>
        <w:lastRenderedPageBreak/>
        <w:t>Աղյուսակ 9</w:t>
      </w:r>
    </w:p>
    <w:p w:rsidR="00173C21" w:rsidRPr="00AA568C" w:rsidRDefault="00DC2C99" w:rsidP="00AA568C">
      <w:pPr>
        <w:tabs>
          <w:tab w:val="left" w:pos="1134"/>
        </w:tabs>
        <w:spacing w:after="160" w:line="360" w:lineRule="auto"/>
        <w:ind w:left="-14" w:right="-3" w:firstLine="2"/>
        <w:jc w:val="center"/>
        <w:rPr>
          <w:rFonts w:ascii="Sylfaen" w:eastAsia="Times New Roman" w:hAnsi="Sylfaen" w:cs="Times New Roman"/>
          <w:sz w:val="24"/>
          <w:szCs w:val="24"/>
        </w:rPr>
      </w:pPr>
      <w:r w:rsidRPr="00AA568C">
        <w:rPr>
          <w:rFonts w:ascii="Sylfaen" w:hAnsi="Sylfaen"/>
          <w:sz w:val="24"/>
          <w:szCs w:val="24"/>
        </w:rPr>
        <w:t xml:space="preserve">«Հսկիչ նշանների օգտագործման վերաբերյալ տեղեկություններ» (P.LS.01.MSG.005) հաղորդագրությամբ փոխանցվող «Դրոշմավորված ապրանքների վերաբերյալ տեղեկություններ» (R.014) էլեկտրոնային փաստաթղթերի (տեղեկությունների) վավերապայմանների լրացման պահանջները </w:t>
      </w:r>
    </w:p>
    <w:tbl>
      <w:tblPr>
        <w:tblW w:w="9357" w:type="dxa"/>
        <w:tblInd w:w="5" w:type="dxa"/>
        <w:tblLayout w:type="fixed"/>
        <w:tblCellMar>
          <w:left w:w="0" w:type="dxa"/>
          <w:right w:w="0" w:type="dxa"/>
        </w:tblCellMar>
        <w:tblLook w:val="01E0" w:firstRow="1" w:lastRow="1" w:firstColumn="1" w:lastColumn="1" w:noHBand="0" w:noVBand="0"/>
      </w:tblPr>
      <w:tblGrid>
        <w:gridCol w:w="1375"/>
        <w:gridCol w:w="7982"/>
      </w:tblGrid>
      <w:tr w:rsidR="005C1365" w:rsidRPr="00AA568C" w:rsidTr="005423C3">
        <w:trPr>
          <w:tblHeader/>
        </w:trPr>
        <w:tc>
          <w:tcPr>
            <w:tcW w:w="13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jc w:val="center"/>
              <w:rPr>
                <w:rFonts w:ascii="Sylfaen" w:eastAsia="Times New Roman" w:hAnsi="Sylfaen" w:cs="Times New Roman"/>
                <w:sz w:val="24"/>
                <w:szCs w:val="24"/>
              </w:rPr>
            </w:pPr>
            <w:r w:rsidRPr="00AA568C">
              <w:rPr>
                <w:rFonts w:ascii="Sylfaen" w:hAnsi="Sylfaen"/>
                <w:sz w:val="24"/>
                <w:szCs w:val="24"/>
              </w:rPr>
              <w:t>Պահանջի ծածկագիրը</w:t>
            </w:r>
          </w:p>
        </w:tc>
        <w:tc>
          <w:tcPr>
            <w:tcW w:w="798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jc w:val="center"/>
              <w:rPr>
                <w:rFonts w:ascii="Sylfaen" w:eastAsia="Times New Roman" w:hAnsi="Sylfaen" w:cs="Times New Roman"/>
                <w:sz w:val="24"/>
                <w:szCs w:val="24"/>
              </w:rPr>
            </w:pPr>
            <w:r w:rsidRPr="00AA568C">
              <w:rPr>
                <w:rFonts w:ascii="Sylfaen" w:hAnsi="Sylfaen"/>
                <w:sz w:val="24"/>
                <w:szCs w:val="24"/>
              </w:rPr>
              <w:t>Պահանջի ձ</w:t>
            </w:r>
            <w:r w:rsidR="00B54C88">
              <w:rPr>
                <w:rFonts w:ascii="Sylfaen" w:hAnsi="Sylfaen"/>
                <w:sz w:val="24"/>
                <w:szCs w:val="24"/>
              </w:rPr>
              <w:t>և</w:t>
            </w:r>
            <w:r w:rsidRPr="00AA568C">
              <w:rPr>
                <w:rFonts w:ascii="Sylfaen" w:hAnsi="Sylfaen"/>
                <w:sz w:val="24"/>
                <w:szCs w:val="24"/>
              </w:rPr>
              <w:t>ակերպումը</w:t>
            </w:r>
          </w:p>
        </w:tc>
      </w:tr>
      <w:tr w:rsidR="005C1365" w:rsidRPr="00AA568C" w:rsidTr="005423C3">
        <w:tc>
          <w:tcPr>
            <w:tcW w:w="13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jc w:val="center"/>
              <w:rPr>
                <w:rFonts w:ascii="Sylfaen" w:eastAsia="Times New Roman" w:hAnsi="Sylfaen" w:cs="Times New Roman"/>
                <w:sz w:val="24"/>
                <w:szCs w:val="24"/>
              </w:rPr>
            </w:pPr>
            <w:r w:rsidRPr="00AA568C">
              <w:rPr>
                <w:rFonts w:ascii="Sylfaen" w:hAnsi="Sylfaen"/>
                <w:sz w:val="24"/>
                <w:szCs w:val="24"/>
              </w:rPr>
              <w:t>1</w:t>
            </w:r>
          </w:p>
        </w:tc>
        <w:tc>
          <w:tcPr>
            <w:tcW w:w="798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rPr>
                <w:rFonts w:ascii="Sylfaen" w:eastAsia="Times New Roman" w:hAnsi="Sylfaen" w:cs="Times New Roman"/>
                <w:sz w:val="24"/>
                <w:szCs w:val="24"/>
              </w:rPr>
            </w:pPr>
            <w:r w:rsidRPr="00AA568C">
              <w:rPr>
                <w:rFonts w:ascii="Sylfaen" w:hAnsi="Sylfaen"/>
                <w:sz w:val="24"/>
                <w:szCs w:val="24"/>
              </w:rPr>
              <w:t>«Ապրանքների վերաբերյալ տեղեկություններ» բարդ վավերապայմանի կազմում «Ներկայացվող տեղեկատվության տիպի ծածկագիրը» վավերապայմանը կարող է ընդունել «1», «2», «4» կամ «5» արժեքները</w:t>
            </w:r>
            <w:r w:rsidR="00B54C88">
              <w:rPr>
                <w:rFonts w:ascii="Sylfaen" w:hAnsi="Sylfaen"/>
                <w:sz w:val="24"/>
                <w:szCs w:val="24"/>
              </w:rPr>
              <w:t xml:space="preserve"> </w:t>
            </w:r>
          </w:p>
        </w:tc>
      </w:tr>
      <w:tr w:rsidR="005C1365" w:rsidRPr="00AA568C" w:rsidTr="005423C3">
        <w:tc>
          <w:tcPr>
            <w:tcW w:w="13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jc w:val="center"/>
              <w:rPr>
                <w:rFonts w:ascii="Sylfaen" w:eastAsia="Times New Roman" w:hAnsi="Sylfaen" w:cs="Times New Roman"/>
                <w:sz w:val="24"/>
                <w:szCs w:val="24"/>
              </w:rPr>
            </w:pPr>
            <w:r w:rsidRPr="00AA568C">
              <w:rPr>
                <w:rFonts w:ascii="Sylfaen" w:hAnsi="Sylfaen"/>
                <w:sz w:val="24"/>
                <w:szCs w:val="24"/>
              </w:rPr>
              <w:t>2</w:t>
            </w:r>
          </w:p>
        </w:tc>
        <w:tc>
          <w:tcPr>
            <w:tcW w:w="798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rPr>
                <w:rFonts w:ascii="Sylfaen" w:eastAsia="Times New Roman" w:hAnsi="Sylfaen" w:cs="Times New Roman"/>
                <w:sz w:val="24"/>
                <w:szCs w:val="24"/>
              </w:rPr>
            </w:pPr>
            <w:r w:rsidRPr="00AA568C">
              <w:rPr>
                <w:rFonts w:ascii="Sylfaen" w:hAnsi="Sylfaen"/>
                <w:sz w:val="24"/>
                <w:szCs w:val="24"/>
              </w:rPr>
              <w:t>«Իրավաբանական անձի կամ անհատ ձեռնարկատիրոջ վերաբերյալ տեղեկություններ» (ctcdo:OwnerSubjectDetails) բարդ վավերապայմանի կազմում «Երկրի ծածկագիր» (csdo:UnifiedCountryCode), «Հարկ վճարողի նույնականացուցիչ» (csdo:TaxpayerId) վավերապայմանները պետք է լրացվեն</w:t>
            </w:r>
            <w:r w:rsidR="00B54C88">
              <w:rPr>
                <w:rFonts w:ascii="Sylfaen" w:hAnsi="Sylfaen"/>
                <w:sz w:val="24"/>
                <w:szCs w:val="24"/>
              </w:rPr>
              <w:t xml:space="preserve"> </w:t>
            </w:r>
          </w:p>
        </w:tc>
      </w:tr>
      <w:tr w:rsidR="005C1365" w:rsidRPr="00AA568C" w:rsidTr="005423C3">
        <w:tc>
          <w:tcPr>
            <w:tcW w:w="13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jc w:val="center"/>
              <w:rPr>
                <w:rFonts w:ascii="Sylfaen" w:eastAsia="Times New Roman" w:hAnsi="Sylfaen" w:cs="Times New Roman"/>
                <w:sz w:val="24"/>
                <w:szCs w:val="24"/>
              </w:rPr>
            </w:pPr>
            <w:r w:rsidRPr="00AA568C">
              <w:rPr>
                <w:rFonts w:ascii="Sylfaen" w:hAnsi="Sylfaen"/>
                <w:sz w:val="24"/>
                <w:szCs w:val="24"/>
              </w:rPr>
              <w:t>3</w:t>
            </w:r>
          </w:p>
        </w:tc>
        <w:tc>
          <w:tcPr>
            <w:tcW w:w="798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rPr>
                <w:rFonts w:ascii="Sylfaen" w:eastAsia="Times New Roman" w:hAnsi="Sylfaen" w:cs="Times New Roman"/>
                <w:sz w:val="24"/>
                <w:szCs w:val="24"/>
              </w:rPr>
            </w:pPr>
            <w:r w:rsidRPr="00AA568C">
              <w:rPr>
                <w:rFonts w:ascii="Sylfaen" w:hAnsi="Sylfaen"/>
                <w:sz w:val="24"/>
                <w:szCs w:val="24"/>
              </w:rPr>
              <w:t xml:space="preserve">եթե «Ապրանքների վերաբերյալ տեղեկություններ» (ctcdo:RealizationGoodsDetails) բարդ վավերապայմանի կազմում «Ներկայացվող տեղեկատվության տիպի ծածկագիր» (ctsdo:GoodsReleaseCode) վավերապայմանն ընդունում է «1» արժեքը, ապա «Ապրանքների վերաբերյալ տեղեկություններ» (ctcdo:RealizationGoodsDetails) բարդ վավերապայմանի կազմում «Մաքսային փաստաթղթի գրանցման (հղման) համարի վերաբերյալ տեղեկություններ» (ctcdo:CustomsDocumentIdDetails) վավերապայմանը, «Ապրանքների </w:t>
            </w:r>
            <w:r w:rsidR="00B54C88">
              <w:rPr>
                <w:rFonts w:ascii="Sylfaen" w:hAnsi="Sylfaen"/>
                <w:sz w:val="24"/>
                <w:szCs w:val="24"/>
              </w:rPr>
              <w:t>և</w:t>
            </w:r>
            <w:r w:rsidRPr="00AA568C">
              <w:rPr>
                <w:rFonts w:ascii="Sylfaen" w:hAnsi="Sylfaen"/>
                <w:sz w:val="24"/>
                <w:szCs w:val="24"/>
              </w:rPr>
              <w:t xml:space="preserve"> օգտագործված հսկիչ (նույնականացման) նշանների վերաբերյալ տեղեկություններ» (ctcdo:GoodsAggregateDescriptionDetails) բարդ վավերապայմանի կազմում «Ապրանքների հայտարարագրում </w:t>
            </w:r>
            <w:r w:rsidRPr="00AA568C">
              <w:rPr>
                <w:rFonts w:ascii="Sylfaen" w:hAnsi="Sylfaen"/>
                <w:sz w:val="24"/>
                <w:szCs w:val="24"/>
              </w:rPr>
              <w:lastRenderedPageBreak/>
              <w:t xml:space="preserve">ապրանքի հերթական համարը» (ctsdo:ConsignmentItemOrdinal) </w:t>
            </w:r>
            <w:r w:rsidR="00B54C88">
              <w:rPr>
                <w:rFonts w:ascii="Sylfaen" w:hAnsi="Sylfaen"/>
                <w:sz w:val="24"/>
                <w:szCs w:val="24"/>
              </w:rPr>
              <w:t>և</w:t>
            </w:r>
            <w:r w:rsidRPr="00AA568C">
              <w:rPr>
                <w:rFonts w:ascii="Sylfaen" w:hAnsi="Sylfaen"/>
                <w:sz w:val="24"/>
                <w:szCs w:val="24"/>
              </w:rPr>
              <w:t xml:space="preserve"> «Ապրանքի ծածկագիրն ըստ ԵԱՏՄ ԱՏԳ ԱԱ» (ctsdo:CommodityCode) վավերապայմանները, «Տեղեկություններ ապրանքի այն միավորի վերաբերյալ, որի վրա զետեղված է հսկիչ (նույնականացման) նշանը» (ctcdo:MarkGoodsItemDetails) բարդ վավերապայմանի կազմում «Ապրանքի որակի նկատմամբ պահանջներ սահմանող նորմատիվ փաստաթղթերի վերաբերյալ տեղեկություններ» (ctcdo:QualityRequirementsDocDetails) (առկայության դեպքում) վավերապայմանը, «Տեղեկատվական աղբյուր փոխանցվող ապրանքի վերաբերյալ տեղեկություններ» (ctcdo:GoodsBaseDetails) բարդ վավերապայմանի կազմում «Global Trade Item Number նույնականացուցիչ» (ctsdo:GTIN), «Ապրանքներ արտադրողի անվանումը» (ctsdo:InformationProviderName), «Ապրանք արտադրողի GLN» (ctsdo: InformationProviderCode) (առկայության դեպքում), «Ապրանքի անվանումը» (ctsdo:GoodsDescriptionText), «Ապրանքի տարատեսակները» (ctsdo:GoodsVarietyText), «Երկրի վերաբերյալ տեղեկություններ» (ctcdo:CountryDetails) </w:t>
            </w:r>
            <w:r w:rsidR="00B54C88">
              <w:rPr>
                <w:rFonts w:ascii="Sylfaen" w:hAnsi="Sylfaen"/>
                <w:sz w:val="24"/>
                <w:szCs w:val="24"/>
              </w:rPr>
              <w:t>և</w:t>
            </w:r>
            <w:r w:rsidRPr="00AA568C">
              <w:rPr>
                <w:rFonts w:ascii="Sylfaen" w:hAnsi="Sylfaen"/>
                <w:sz w:val="24"/>
                <w:szCs w:val="24"/>
              </w:rPr>
              <w:t xml:space="preserve"> «Չափման միավորը» (csdo:UnifiedMeasurementUnitCode) վավերապայմանները պետք է լրացվեն</w:t>
            </w:r>
          </w:p>
        </w:tc>
      </w:tr>
      <w:tr w:rsidR="005C1365" w:rsidRPr="00AA568C" w:rsidTr="005423C3">
        <w:tc>
          <w:tcPr>
            <w:tcW w:w="13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jc w:val="center"/>
              <w:rPr>
                <w:rFonts w:ascii="Sylfaen" w:eastAsia="Times New Roman" w:hAnsi="Sylfaen" w:cs="Times New Roman"/>
                <w:sz w:val="24"/>
                <w:szCs w:val="24"/>
              </w:rPr>
            </w:pPr>
            <w:r w:rsidRPr="00AA568C">
              <w:rPr>
                <w:rFonts w:ascii="Sylfaen" w:hAnsi="Sylfaen"/>
                <w:sz w:val="24"/>
                <w:szCs w:val="24"/>
              </w:rPr>
              <w:lastRenderedPageBreak/>
              <w:t>4</w:t>
            </w:r>
          </w:p>
        </w:tc>
        <w:tc>
          <w:tcPr>
            <w:tcW w:w="798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rPr>
                <w:rFonts w:ascii="Sylfaen" w:eastAsia="Times New Roman" w:hAnsi="Sylfaen" w:cs="Times New Roman"/>
                <w:sz w:val="24"/>
                <w:szCs w:val="24"/>
              </w:rPr>
            </w:pPr>
            <w:r w:rsidRPr="00AA568C">
              <w:rPr>
                <w:rFonts w:ascii="Sylfaen" w:hAnsi="Sylfaen"/>
                <w:sz w:val="24"/>
                <w:szCs w:val="24"/>
              </w:rPr>
              <w:t xml:space="preserve">եթե «Ապրանքների խմբաքանակի վերաբերյալ տեղեկություններ» (ctcdo:RealizationGoodsDetails) բարդ վավերապայմանի կազմում «Ներկայացվող տեղեկատվության տիպի ծածկագիր» (ctsdo:GoodsReleaseCode) վավերապայմանն ընդունում է «1» արժեքը, ապա «Ապրանքը շրջանառության մեջ բաց թողնելու եղանակ» (ctsdo:ReleaseMethodCode) վավերապայմանը պետք է ունենա «1» </w:t>
            </w:r>
            <w:r w:rsidRPr="00AA568C">
              <w:rPr>
                <w:rFonts w:ascii="Sylfaen" w:hAnsi="Sylfaen"/>
                <w:sz w:val="24"/>
                <w:szCs w:val="24"/>
              </w:rPr>
              <w:lastRenderedPageBreak/>
              <w:t>արժեքը</w:t>
            </w:r>
            <w:r w:rsidR="00B54C88">
              <w:rPr>
                <w:rFonts w:ascii="Sylfaen" w:hAnsi="Sylfaen"/>
                <w:sz w:val="24"/>
                <w:szCs w:val="24"/>
              </w:rPr>
              <w:t xml:space="preserve"> </w:t>
            </w:r>
          </w:p>
        </w:tc>
      </w:tr>
      <w:tr w:rsidR="005C1365" w:rsidRPr="00AA568C" w:rsidTr="005423C3">
        <w:tc>
          <w:tcPr>
            <w:tcW w:w="13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jc w:val="center"/>
              <w:rPr>
                <w:rFonts w:ascii="Sylfaen" w:eastAsia="Times New Roman" w:hAnsi="Sylfaen" w:cs="Times New Roman"/>
                <w:sz w:val="24"/>
                <w:szCs w:val="24"/>
              </w:rPr>
            </w:pPr>
            <w:r w:rsidRPr="00AA568C">
              <w:rPr>
                <w:rFonts w:ascii="Sylfaen" w:hAnsi="Sylfaen"/>
                <w:sz w:val="24"/>
                <w:szCs w:val="24"/>
              </w:rPr>
              <w:lastRenderedPageBreak/>
              <w:t>5</w:t>
            </w:r>
          </w:p>
        </w:tc>
        <w:tc>
          <w:tcPr>
            <w:tcW w:w="798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rPr>
                <w:rFonts w:ascii="Sylfaen" w:eastAsia="Times New Roman" w:hAnsi="Sylfaen" w:cs="Times New Roman"/>
                <w:sz w:val="24"/>
                <w:szCs w:val="24"/>
              </w:rPr>
            </w:pPr>
            <w:r w:rsidRPr="00AA568C">
              <w:rPr>
                <w:rFonts w:ascii="Sylfaen" w:hAnsi="Sylfaen"/>
                <w:sz w:val="24"/>
                <w:szCs w:val="24"/>
              </w:rPr>
              <w:t xml:space="preserve">եթե «Ապրանքների վերաբերյալ տեղեկություններ» (ctcdo:RealizationGoodsDetails) բարդ վավերապայմանի կազմում «Ներկայացվող տեղեկատվության տիպի ծածկագիրը» (ctsdo:GoodsReleaseCode) վավերապայմանն ընդունում է «2» արժեքը, ապա «Ապրանքների </w:t>
            </w:r>
            <w:r w:rsidR="00B54C88">
              <w:rPr>
                <w:rFonts w:ascii="Sylfaen" w:hAnsi="Sylfaen"/>
                <w:sz w:val="24"/>
                <w:szCs w:val="24"/>
              </w:rPr>
              <w:t>և</w:t>
            </w:r>
            <w:r w:rsidRPr="00AA568C">
              <w:rPr>
                <w:rFonts w:ascii="Sylfaen" w:hAnsi="Sylfaen"/>
                <w:sz w:val="24"/>
                <w:szCs w:val="24"/>
              </w:rPr>
              <w:t xml:space="preserve"> օգտագործված հսկիչ (նույնականացման) նշանների վերաբերյալ տեղեկություններ» (ctcdo:GoodsAggregateDescriptionDetails) բարդ վավերապայմանի կազմում «Ապրանքի ծածկագիրն ըստ ԵԱՏՄ ԱՏԳ ԱԱ» (ctsdo:CommodityCode) վավերապայմանը, «Տեղեկություններ ապրանքի այն միավորի վերաբերյալ, որի վրա զետեղված է հսկիչ (նույնականացման) նշանը» (ctcdo:MarkGoodsItemDetails) բարդ վավերապայմանի կազմում «Ապրանքի որակի նկատմամբ պահանջներ սահմանող նորմատիվ փաստաթղթերի վերաբերյալ տեղեկություններ» (ctcdo:QualityRequirementsDocDetails) (առկայության դեպքում) վավերապայմանը, «Տեղեկատվական աղբյուր փոխանցվող ապրանքի վերաբերյալ տեղեկություններ» (ctcdo:GoodsBaseDetails) բարդ վավերապայմանի կազմում «Նույնականացուցիչ Global Trade Item Number» (ctsdo:GTIN), «Ապրանքներ արտադրողի անվանումը» (ctsdo:InformationProviderName), «Ապրանք արտադրողի GLN» (ctsdo: InformationProviderCode) (առկայության դեպքում), «Ապրանքի անվանումը» (ctsdo:GoodsDescriptionText), «Ապրանքի տարատեսակները» (ctsdo:GoodsVarietyText), «Երկրի վերաբերյալ տեղեկություններ» (ctcdo:CountryDetails) </w:t>
            </w:r>
            <w:r w:rsidR="00B54C88">
              <w:rPr>
                <w:rFonts w:ascii="Sylfaen" w:hAnsi="Sylfaen"/>
                <w:sz w:val="24"/>
                <w:szCs w:val="24"/>
              </w:rPr>
              <w:t>և</w:t>
            </w:r>
            <w:r w:rsidRPr="00AA568C">
              <w:rPr>
                <w:rFonts w:ascii="Sylfaen" w:hAnsi="Sylfaen"/>
                <w:sz w:val="24"/>
                <w:szCs w:val="24"/>
              </w:rPr>
              <w:t xml:space="preserve"> «Չափման միավոր» (csdo:UnifiedMeasurementUnitCode) վավերապայմանները պետք է </w:t>
            </w:r>
            <w:r w:rsidRPr="00AA568C">
              <w:rPr>
                <w:rFonts w:ascii="Sylfaen" w:hAnsi="Sylfaen"/>
                <w:sz w:val="24"/>
                <w:szCs w:val="24"/>
              </w:rPr>
              <w:lastRenderedPageBreak/>
              <w:t>լրացվեն</w:t>
            </w:r>
          </w:p>
        </w:tc>
      </w:tr>
      <w:tr w:rsidR="005C1365" w:rsidRPr="00AA568C" w:rsidTr="005423C3">
        <w:tc>
          <w:tcPr>
            <w:tcW w:w="13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jc w:val="center"/>
              <w:rPr>
                <w:rFonts w:ascii="Sylfaen" w:eastAsia="Times New Roman" w:hAnsi="Sylfaen" w:cs="Times New Roman"/>
                <w:sz w:val="24"/>
                <w:szCs w:val="24"/>
              </w:rPr>
            </w:pPr>
            <w:r w:rsidRPr="00AA568C">
              <w:rPr>
                <w:rFonts w:ascii="Sylfaen" w:hAnsi="Sylfaen"/>
                <w:sz w:val="24"/>
                <w:szCs w:val="24"/>
              </w:rPr>
              <w:lastRenderedPageBreak/>
              <w:t>6</w:t>
            </w:r>
          </w:p>
        </w:tc>
        <w:tc>
          <w:tcPr>
            <w:tcW w:w="798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rPr>
                <w:rFonts w:ascii="Sylfaen" w:eastAsia="Times New Roman" w:hAnsi="Sylfaen" w:cs="Times New Roman"/>
                <w:sz w:val="24"/>
                <w:szCs w:val="24"/>
              </w:rPr>
            </w:pPr>
            <w:r w:rsidRPr="00AA568C">
              <w:rPr>
                <w:rFonts w:ascii="Sylfaen" w:hAnsi="Sylfaen"/>
                <w:sz w:val="24"/>
                <w:szCs w:val="24"/>
              </w:rPr>
              <w:t>եթե «Ապրանքների խմբաքանակի վերաբերյալ տեղեկություններ» (ctcdo:RealizationGoodsDetails) բարդ վավերապայմանի կազմում «Ներկայացվող տեղեկատվության տիպի ծածկագիր» (ctsdo:GoodsReleaseCode) վավերապայմանն ընդունում է «2» արժեքը, ապա «Ապրանքի այն միավորի վերաբերյալ տեղեկություններ, որի վրա զետեղված է հսկիչ (նույնականացման) նշանը» (ctcdo:MarkGoodsItemDetails) բարդ վավերապայմանի կազմում «Ապրանքը շրջանառության մեջ բաց թողնելու եղանակ» (ctsdo:ReleaseMethodCode) վավերապայմանը պետք է ունենա «2» արժեքը</w:t>
            </w:r>
          </w:p>
        </w:tc>
      </w:tr>
      <w:tr w:rsidR="005C1365" w:rsidRPr="00AA568C" w:rsidTr="005423C3">
        <w:tc>
          <w:tcPr>
            <w:tcW w:w="13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jc w:val="center"/>
              <w:rPr>
                <w:rFonts w:ascii="Sylfaen" w:eastAsia="Times New Roman" w:hAnsi="Sylfaen" w:cs="Times New Roman"/>
                <w:sz w:val="24"/>
                <w:szCs w:val="24"/>
              </w:rPr>
            </w:pPr>
            <w:r w:rsidRPr="00AA568C">
              <w:rPr>
                <w:rFonts w:ascii="Sylfaen" w:hAnsi="Sylfaen"/>
                <w:sz w:val="24"/>
                <w:szCs w:val="24"/>
              </w:rPr>
              <w:t>7</w:t>
            </w:r>
          </w:p>
        </w:tc>
        <w:tc>
          <w:tcPr>
            <w:tcW w:w="798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rPr>
                <w:rFonts w:ascii="Sylfaen" w:eastAsia="Times New Roman" w:hAnsi="Sylfaen" w:cs="Times New Roman"/>
                <w:sz w:val="24"/>
                <w:szCs w:val="24"/>
              </w:rPr>
            </w:pPr>
            <w:r w:rsidRPr="00AA568C">
              <w:rPr>
                <w:rFonts w:ascii="Sylfaen" w:hAnsi="Sylfaen"/>
                <w:sz w:val="24"/>
                <w:szCs w:val="24"/>
              </w:rPr>
              <w:t xml:space="preserve">եթե «Ապրանքների վերաբերյալ տեղեկություններ» (ctcdo:RealizationGoodsDetails) բարդ վավերապայմանի կազմում «Ներկայացվող տեղեկատվության տիպի ծածկագիր» (ctsdo:GoodsReleaseCode) վավերապայմանն ընդունում է «4» արժեքը, ապա «Ապրանքների </w:t>
            </w:r>
            <w:r w:rsidR="00B54C88">
              <w:rPr>
                <w:rFonts w:ascii="Sylfaen" w:hAnsi="Sylfaen"/>
                <w:sz w:val="24"/>
                <w:szCs w:val="24"/>
              </w:rPr>
              <w:t>և</w:t>
            </w:r>
            <w:r w:rsidRPr="00AA568C">
              <w:rPr>
                <w:rFonts w:ascii="Sylfaen" w:hAnsi="Sylfaen"/>
                <w:sz w:val="24"/>
                <w:szCs w:val="24"/>
              </w:rPr>
              <w:t xml:space="preserve"> օգտագործված հսկիչ (նույնականացման) համարների վերաբերյալ տեղեկություններ» (ctcdo:GoodsAggregateDescriptionDetails) բարդ վավերապայմանի կազմում «Ամսաթիվը </w:t>
            </w:r>
            <w:r w:rsidR="00B54C88">
              <w:rPr>
                <w:rFonts w:ascii="Sylfaen" w:hAnsi="Sylfaen"/>
                <w:sz w:val="24"/>
                <w:szCs w:val="24"/>
              </w:rPr>
              <w:t>և</w:t>
            </w:r>
            <w:r w:rsidRPr="00AA568C">
              <w:rPr>
                <w:rFonts w:ascii="Sylfaen" w:hAnsi="Sylfaen"/>
                <w:sz w:val="24"/>
                <w:szCs w:val="24"/>
              </w:rPr>
              <w:t xml:space="preserve"> ժամը» (csdo:EventDateTime), «Ապրանքի ծածկագիրն ըստ ԵԱՏՄ ԱՏԳ ԱԱ» (ctsdo:CommodityCode) վավերապայմանները, </w:t>
            </w:r>
          </w:p>
        </w:tc>
      </w:tr>
      <w:tr w:rsidR="005C1365" w:rsidRPr="00AA568C" w:rsidTr="005423C3">
        <w:tc>
          <w:tcPr>
            <w:tcW w:w="1375" w:type="dxa"/>
            <w:tcBorders>
              <w:top w:val="single" w:sz="4" w:space="0" w:color="000000"/>
              <w:left w:val="single" w:sz="4" w:space="0" w:color="000000"/>
              <w:bottom w:val="single" w:sz="4" w:space="0" w:color="000000"/>
              <w:right w:val="single" w:sz="4" w:space="0" w:color="000000"/>
            </w:tcBorders>
          </w:tcPr>
          <w:p w:rsidR="00173C21" w:rsidRPr="00AA568C" w:rsidRDefault="00173C21" w:rsidP="00AA568C">
            <w:pPr>
              <w:tabs>
                <w:tab w:val="left" w:pos="1134"/>
              </w:tabs>
              <w:spacing w:after="160" w:line="360" w:lineRule="auto"/>
              <w:ind w:left="62" w:right="39" w:hanging="14"/>
              <w:rPr>
                <w:rFonts w:ascii="Sylfaen" w:hAnsi="Sylfaen"/>
                <w:sz w:val="24"/>
                <w:szCs w:val="24"/>
              </w:rPr>
            </w:pPr>
          </w:p>
        </w:tc>
        <w:tc>
          <w:tcPr>
            <w:tcW w:w="798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rPr>
                <w:rFonts w:ascii="Sylfaen" w:eastAsia="Times New Roman" w:hAnsi="Sylfaen" w:cs="Times New Roman"/>
                <w:sz w:val="24"/>
                <w:szCs w:val="24"/>
              </w:rPr>
            </w:pPr>
            <w:r w:rsidRPr="00AA568C">
              <w:rPr>
                <w:rFonts w:ascii="Sylfaen" w:hAnsi="Sylfaen"/>
                <w:sz w:val="24"/>
                <w:szCs w:val="24"/>
              </w:rPr>
              <w:t xml:space="preserve">«Տեղեկություններ ապրանքի այն միավորի վերաբերյալ, որի վրա զետեղված է հսկիչ (նույնականացման) նշանը» (ctcdo:MarkGoodsItemDetails) բարդ վավերապայմանի կազմում «Ապրանքը շրջանառության մեջ բաց թողնելու եղանակ» </w:t>
            </w:r>
            <w:r w:rsidRPr="00AA568C">
              <w:rPr>
                <w:rFonts w:ascii="Sylfaen" w:hAnsi="Sylfaen"/>
                <w:sz w:val="24"/>
                <w:szCs w:val="24"/>
              </w:rPr>
              <w:lastRenderedPageBreak/>
              <w:t xml:space="preserve">(ctsdo:ReleaseMethodCode) վավերապայմանը, «Տեղեկատվական աղբյուր փոխանցվող՝ ապրանքի վերաբերյալ տեղեկություններ» (ctcdo:GoodsBaseDetails) բարդ վավերապայմանի կազմում «Նույնականացուցիչ Global Trade Item Number» (ctsdo:GTIN), «Ապրանքներ արտադրողի անվանումը» (ctsdo:InformationProviderName), «Ապրանք արտադրողի GLN» (ctsdo:InformationProviderCode) (առկայության դեպքում), «Ապրանքի անվանումը» (ctsdo:GoodsDescriptionText), «Ապրանքի տարատեսակները» (ctsdo:GoodsVarietyText) </w:t>
            </w:r>
            <w:r w:rsidR="00B54C88">
              <w:rPr>
                <w:rFonts w:ascii="Sylfaen" w:hAnsi="Sylfaen"/>
                <w:sz w:val="24"/>
                <w:szCs w:val="24"/>
              </w:rPr>
              <w:t>և</w:t>
            </w:r>
            <w:r w:rsidRPr="00AA568C">
              <w:rPr>
                <w:rFonts w:ascii="Sylfaen" w:hAnsi="Sylfaen"/>
                <w:sz w:val="24"/>
                <w:szCs w:val="24"/>
              </w:rPr>
              <w:t xml:space="preserve"> «Երկրի վերաբերյալ տեղեկություններ» (ctcdo:CountryDetails) վավերապայմանները պետք է լրացվեն</w:t>
            </w:r>
          </w:p>
        </w:tc>
      </w:tr>
      <w:tr w:rsidR="005C1365" w:rsidRPr="00AA568C" w:rsidTr="005423C3">
        <w:tc>
          <w:tcPr>
            <w:tcW w:w="13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jc w:val="center"/>
              <w:rPr>
                <w:rFonts w:ascii="Sylfaen" w:eastAsia="Times New Roman" w:hAnsi="Sylfaen" w:cs="Times New Roman"/>
                <w:sz w:val="24"/>
                <w:szCs w:val="24"/>
              </w:rPr>
            </w:pPr>
            <w:r w:rsidRPr="00AA568C">
              <w:rPr>
                <w:rFonts w:ascii="Sylfaen" w:hAnsi="Sylfaen"/>
                <w:sz w:val="24"/>
                <w:szCs w:val="24"/>
              </w:rPr>
              <w:lastRenderedPageBreak/>
              <w:t>8</w:t>
            </w:r>
          </w:p>
        </w:tc>
        <w:tc>
          <w:tcPr>
            <w:tcW w:w="798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rPr>
                <w:rFonts w:ascii="Sylfaen" w:eastAsia="Times New Roman" w:hAnsi="Sylfaen" w:cs="Times New Roman"/>
                <w:sz w:val="24"/>
                <w:szCs w:val="24"/>
              </w:rPr>
            </w:pPr>
            <w:r w:rsidRPr="00AA568C">
              <w:rPr>
                <w:rFonts w:ascii="Sylfaen" w:hAnsi="Sylfaen"/>
                <w:sz w:val="24"/>
                <w:szCs w:val="24"/>
              </w:rPr>
              <w:t xml:space="preserve">եթե «Ապրանքների վերաբերյալ տեղեկություններ» (ctcdo:RealizationGoodsDetails) բարդ վավերապայմանի կազմում «Ներկայացվող տեղեկատվության տիպի ծածկագիր» վավերապայմանն ընդունում է «4» արժեքը </w:t>
            </w:r>
            <w:r w:rsidR="00B54C88">
              <w:rPr>
                <w:rFonts w:ascii="Sylfaen" w:hAnsi="Sylfaen"/>
                <w:sz w:val="24"/>
                <w:szCs w:val="24"/>
              </w:rPr>
              <w:t>և</w:t>
            </w:r>
            <w:r w:rsidRPr="00AA568C">
              <w:rPr>
                <w:rFonts w:ascii="Sylfaen" w:hAnsi="Sylfaen"/>
                <w:sz w:val="24"/>
                <w:szCs w:val="24"/>
              </w:rPr>
              <w:t xml:space="preserve"> «Տեղեկություններ ապրանքի այն միավորի վերաբերյալ, որի վրա զետեղված է հսկիչ (նույնականացման) նշանը» (ctcdo:MarkGoodsItemDetails) բարդ վավերապայմանի կազմում «Ապրանքը շրջանառության մեջ բաց թողնելու եղանակ» (ctsdo:ReleaseMethodCode) վավերապայմանն ընդունում է «1» արժեքը, ապա «Տեղեկություններ ապրանքների վերաբերյալ» (ctcdo:RealizationGoodsDetails) բարդ վավերապայմանի կազմում «Մաքսային փաստաթղթի գրանցման (հղման) համարի վերաբերյալ տեղեկություններ» (ctcdo:CustomsDocumentIdDetails) վավերապայմանը, «Ապրանքների </w:t>
            </w:r>
            <w:r w:rsidR="00B54C88">
              <w:rPr>
                <w:rFonts w:ascii="Sylfaen" w:hAnsi="Sylfaen"/>
                <w:sz w:val="24"/>
                <w:szCs w:val="24"/>
              </w:rPr>
              <w:t>և</w:t>
            </w:r>
            <w:r w:rsidRPr="00AA568C">
              <w:rPr>
                <w:rFonts w:ascii="Sylfaen" w:hAnsi="Sylfaen"/>
                <w:sz w:val="24"/>
                <w:szCs w:val="24"/>
              </w:rPr>
              <w:t xml:space="preserve"> օգտագործված հսկիչ (նույնականացման) նշանների վերաբերյալ տեղեկություններ» (ctcdo:GoodsAggregateDescriptionDetails) </w:t>
            </w:r>
            <w:r w:rsidRPr="00AA568C">
              <w:rPr>
                <w:rFonts w:ascii="Sylfaen" w:hAnsi="Sylfaen"/>
                <w:sz w:val="24"/>
                <w:szCs w:val="24"/>
              </w:rPr>
              <w:lastRenderedPageBreak/>
              <w:t>բարդ վավերապայմանի կազմում «Ապրանքների հայտարարագրում ապրանքի հերթական համարը» (ctsdo:ConsignmentItemOrdinal) վավերապայմանը պետք է լրացվեն</w:t>
            </w:r>
          </w:p>
        </w:tc>
      </w:tr>
      <w:tr w:rsidR="005C1365" w:rsidRPr="00AA568C" w:rsidTr="005423C3">
        <w:tc>
          <w:tcPr>
            <w:tcW w:w="13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jc w:val="center"/>
              <w:rPr>
                <w:rFonts w:ascii="Sylfaen" w:eastAsia="Times New Roman" w:hAnsi="Sylfaen" w:cs="Times New Roman"/>
                <w:sz w:val="24"/>
                <w:szCs w:val="24"/>
              </w:rPr>
            </w:pPr>
            <w:r w:rsidRPr="00AA568C">
              <w:rPr>
                <w:rFonts w:ascii="Sylfaen" w:hAnsi="Sylfaen"/>
                <w:sz w:val="24"/>
                <w:szCs w:val="24"/>
              </w:rPr>
              <w:lastRenderedPageBreak/>
              <w:t>9</w:t>
            </w:r>
          </w:p>
        </w:tc>
        <w:tc>
          <w:tcPr>
            <w:tcW w:w="798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rPr>
                <w:rFonts w:ascii="Sylfaen" w:eastAsia="Times New Roman" w:hAnsi="Sylfaen" w:cs="Times New Roman"/>
                <w:sz w:val="24"/>
                <w:szCs w:val="24"/>
              </w:rPr>
            </w:pPr>
            <w:r w:rsidRPr="00AA568C">
              <w:rPr>
                <w:rFonts w:ascii="Sylfaen" w:hAnsi="Sylfaen"/>
                <w:sz w:val="24"/>
                <w:szCs w:val="24"/>
              </w:rPr>
              <w:t xml:space="preserve">եթե «Տեղեկություններ՝ ապրանքների վերաբերյալ» (ctcdo:RealizationGoodsDetails) բարդ վավերապայմանի կազմում «Ներկայացվող տեղեկատվության տիպի ծածկագիր» (ctsdo:GoodsReleaseCode) վավերապայմանն ընդունում է «5» արժեքը, ապա «Տեղեկատվական աղբյուր փոխանցվող՝ ապրանքի վերաբերյալ տեղեկություններ» (ctcdo:GoodsBaseDetails) բարդ վավերապայմանի կազմում «Ապրանքներ արտադրողի անվանումը» (ctsdo:InformationProviderName), «Ապրանքի անվանումը» (ctsdo:GoodsDescriptionText), «Ապրանքի տարատեսակները» (ctsdo:GoodsVarietyText) </w:t>
            </w:r>
            <w:r w:rsidR="00B54C88">
              <w:rPr>
                <w:rFonts w:ascii="Sylfaen" w:hAnsi="Sylfaen"/>
                <w:sz w:val="24"/>
                <w:szCs w:val="24"/>
              </w:rPr>
              <w:t>և</w:t>
            </w:r>
            <w:r w:rsidRPr="00AA568C">
              <w:rPr>
                <w:rFonts w:ascii="Sylfaen" w:hAnsi="Sylfaen"/>
                <w:sz w:val="24"/>
                <w:szCs w:val="24"/>
              </w:rPr>
              <w:t xml:space="preserve"> «Ապրանքի ծագման երկիրը» (ctcdo:CountryDetails) վավերապայմանները պետք է լրացվեն</w:t>
            </w:r>
          </w:p>
        </w:tc>
      </w:tr>
      <w:tr w:rsidR="005C1365" w:rsidRPr="00AA568C" w:rsidTr="005423C3">
        <w:tc>
          <w:tcPr>
            <w:tcW w:w="13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jc w:val="center"/>
              <w:rPr>
                <w:rFonts w:ascii="Sylfaen" w:eastAsia="Times New Roman" w:hAnsi="Sylfaen" w:cs="Times New Roman"/>
                <w:sz w:val="24"/>
                <w:szCs w:val="24"/>
              </w:rPr>
            </w:pPr>
            <w:r w:rsidRPr="00AA568C">
              <w:rPr>
                <w:rFonts w:ascii="Sylfaen" w:hAnsi="Sylfaen"/>
                <w:sz w:val="24"/>
                <w:szCs w:val="24"/>
              </w:rPr>
              <w:t>10</w:t>
            </w:r>
          </w:p>
        </w:tc>
        <w:tc>
          <w:tcPr>
            <w:tcW w:w="798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rPr>
                <w:rFonts w:ascii="Sylfaen" w:eastAsia="Times New Roman" w:hAnsi="Sylfaen" w:cs="Times New Roman"/>
                <w:sz w:val="24"/>
                <w:szCs w:val="24"/>
              </w:rPr>
            </w:pPr>
            <w:r w:rsidRPr="00AA568C">
              <w:rPr>
                <w:rFonts w:ascii="Sylfaen" w:hAnsi="Sylfaen"/>
                <w:sz w:val="24"/>
                <w:szCs w:val="24"/>
              </w:rPr>
              <w:t xml:space="preserve">եթե «Ապրանքների </w:t>
            </w:r>
            <w:r w:rsidR="00B54C88">
              <w:rPr>
                <w:rFonts w:ascii="Sylfaen" w:hAnsi="Sylfaen"/>
                <w:sz w:val="24"/>
                <w:szCs w:val="24"/>
              </w:rPr>
              <w:t>և</w:t>
            </w:r>
            <w:r w:rsidRPr="00AA568C">
              <w:rPr>
                <w:rFonts w:ascii="Sylfaen" w:hAnsi="Sylfaen"/>
                <w:sz w:val="24"/>
                <w:szCs w:val="24"/>
              </w:rPr>
              <w:t xml:space="preserve"> օգտագործված հսկիչ (նույնականացման) նշանների վերաբերյալ տեղեկություններ» (ctcdo:GoodsAggregateDescriptionDetails) բարդ վավերապայմանի կազմում «Ապրանքի ծածկագիրն ըստ ԵԱՏՄ ԱՏԳ ԱԱ» (ctsdo:CommodityCode) վավերապայմանը լրացվել է, ապա այն պետք է պարունակի ապրանքի 10-անիշ ծածկագիր՝ հսկիչ (նույնականացման) նշաններով դրոշմավորման ենթակա ապրանքների ցանկին համապատասխան</w:t>
            </w:r>
          </w:p>
        </w:tc>
      </w:tr>
      <w:tr w:rsidR="005C1365" w:rsidRPr="00AA568C" w:rsidTr="005423C3">
        <w:tc>
          <w:tcPr>
            <w:tcW w:w="13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jc w:val="center"/>
              <w:rPr>
                <w:rFonts w:ascii="Sylfaen" w:eastAsia="Times New Roman" w:hAnsi="Sylfaen" w:cs="Times New Roman"/>
                <w:sz w:val="24"/>
                <w:szCs w:val="24"/>
              </w:rPr>
            </w:pPr>
            <w:r w:rsidRPr="00AA568C">
              <w:rPr>
                <w:rFonts w:ascii="Sylfaen" w:hAnsi="Sylfaen"/>
                <w:sz w:val="24"/>
                <w:szCs w:val="24"/>
              </w:rPr>
              <w:t>11</w:t>
            </w:r>
          </w:p>
        </w:tc>
        <w:tc>
          <w:tcPr>
            <w:tcW w:w="798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rPr>
                <w:rFonts w:ascii="Sylfaen" w:eastAsia="Times New Roman" w:hAnsi="Sylfaen" w:cs="Times New Roman"/>
                <w:sz w:val="24"/>
                <w:szCs w:val="24"/>
              </w:rPr>
            </w:pPr>
            <w:r w:rsidRPr="00AA568C">
              <w:rPr>
                <w:rFonts w:ascii="Sylfaen" w:hAnsi="Sylfaen"/>
                <w:sz w:val="24"/>
                <w:szCs w:val="24"/>
              </w:rPr>
              <w:t xml:space="preserve">«Տեղեկություններ՝ հսկիչ (նույնականացման) նշանների բնութագրերի վերաբերյալ » (ctcdo:CIMBaseDetails) բարդ վավերապայմանի կազմում 3 վավերապայմաններից («Հսկիչ (նույնականացման) նշանի </w:t>
            </w:r>
            <w:r w:rsidRPr="00AA568C">
              <w:rPr>
                <w:rFonts w:ascii="Sylfaen" w:hAnsi="Sylfaen"/>
                <w:sz w:val="24"/>
                <w:szCs w:val="24"/>
              </w:rPr>
              <w:lastRenderedPageBreak/>
              <w:t>նույնականացուցիչը» (ctsdo:VisualIdentifierCIM), «Հսկիչ (նույնականացման) նշանի ռադիոհաճախականային նիշի չիպի նույնականացուցիչ» (ctsdo:TIDIdentifier), «Առ</w:t>
            </w:r>
            <w:r w:rsidR="00B54C88">
              <w:rPr>
                <w:rFonts w:ascii="Sylfaen" w:hAnsi="Sylfaen"/>
                <w:sz w:val="24"/>
                <w:szCs w:val="24"/>
              </w:rPr>
              <w:t>և</w:t>
            </w:r>
            <w:r w:rsidRPr="00AA568C">
              <w:rPr>
                <w:rFonts w:ascii="Sylfaen" w:hAnsi="Sylfaen"/>
                <w:sz w:val="24"/>
                <w:szCs w:val="24"/>
              </w:rPr>
              <w:t>տրային միավորի սերիական գլոբալ համարը» (ctsdo:SGTINIdentifier)) առնվազն մեկը պետք է լրացվի</w:t>
            </w:r>
          </w:p>
        </w:tc>
      </w:tr>
      <w:tr w:rsidR="005C1365" w:rsidRPr="00AA568C" w:rsidTr="005423C3">
        <w:tc>
          <w:tcPr>
            <w:tcW w:w="13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jc w:val="center"/>
              <w:rPr>
                <w:rFonts w:ascii="Sylfaen" w:eastAsia="Times New Roman" w:hAnsi="Sylfaen" w:cs="Times New Roman"/>
                <w:sz w:val="24"/>
                <w:szCs w:val="24"/>
              </w:rPr>
            </w:pPr>
            <w:r w:rsidRPr="00AA568C">
              <w:rPr>
                <w:rFonts w:ascii="Sylfaen" w:hAnsi="Sylfaen"/>
                <w:sz w:val="24"/>
                <w:szCs w:val="24"/>
              </w:rPr>
              <w:lastRenderedPageBreak/>
              <w:t>12</w:t>
            </w:r>
          </w:p>
        </w:tc>
        <w:tc>
          <w:tcPr>
            <w:tcW w:w="798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rPr>
                <w:rFonts w:ascii="Sylfaen" w:eastAsia="Times New Roman" w:hAnsi="Sylfaen" w:cs="Times New Roman"/>
                <w:sz w:val="24"/>
                <w:szCs w:val="24"/>
              </w:rPr>
            </w:pPr>
            <w:r w:rsidRPr="00AA568C">
              <w:rPr>
                <w:rFonts w:ascii="Sylfaen" w:hAnsi="Sylfaen"/>
                <w:sz w:val="24"/>
                <w:szCs w:val="24"/>
              </w:rPr>
              <w:t>«Տեղեկություններ՝ հսկիչ (նույնականացման) նշանների բնութագրերի վերաբերյալ» (ctcdo:CIMBaseDetails) բարդ վավերապայմանի կազմում «Հսկիչ (նույնականացման) նշանի նույնականացուցիչ» (ctsdo:VisualIdentifierCIM), «Հսկիչ (նույնականացման) նշանի ռադիոհաճախականային նիշի չիպի նույնականացուցիչ» (ctsdo:TIDIdentifier), «Առ</w:t>
            </w:r>
            <w:r w:rsidR="00B54C88">
              <w:rPr>
                <w:rFonts w:ascii="Sylfaen" w:hAnsi="Sylfaen"/>
                <w:sz w:val="24"/>
                <w:szCs w:val="24"/>
              </w:rPr>
              <w:t>և</w:t>
            </w:r>
            <w:r w:rsidRPr="00AA568C">
              <w:rPr>
                <w:rFonts w:ascii="Sylfaen" w:hAnsi="Sylfaen"/>
                <w:sz w:val="24"/>
                <w:szCs w:val="24"/>
              </w:rPr>
              <w:t xml:space="preserve">տրային միավորի սերիական գլոբալ համար» (ctsdo:SGTINIdentifier) վավերապայմանների արժեքներով նշված՝ հսկիչ նշանի </w:t>
            </w:r>
            <w:r w:rsidR="00B54C88">
              <w:rPr>
                <w:rFonts w:ascii="Sylfaen" w:hAnsi="Sylfaen"/>
                <w:sz w:val="24"/>
                <w:szCs w:val="24"/>
              </w:rPr>
              <w:t>և</w:t>
            </w:r>
            <w:r w:rsidRPr="00AA568C">
              <w:rPr>
                <w:rFonts w:ascii="Sylfaen" w:hAnsi="Sylfaen"/>
                <w:sz w:val="24"/>
                <w:szCs w:val="24"/>
              </w:rPr>
              <w:t xml:space="preserve"> դրա հետ կապված ապրանքի վերաբերյալ տեղեկությունները պետք է առկա լինեն ապրանքների դրոշմավորման տեղեկատվական համակարգի ազգային բաղադրիչում</w:t>
            </w:r>
          </w:p>
        </w:tc>
      </w:tr>
      <w:tr w:rsidR="005C1365" w:rsidRPr="00AA568C" w:rsidTr="005423C3">
        <w:tc>
          <w:tcPr>
            <w:tcW w:w="13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jc w:val="center"/>
              <w:rPr>
                <w:rFonts w:ascii="Sylfaen" w:eastAsia="Times New Roman" w:hAnsi="Sylfaen" w:cs="Times New Roman"/>
                <w:sz w:val="24"/>
                <w:szCs w:val="24"/>
              </w:rPr>
            </w:pPr>
            <w:r w:rsidRPr="00AA568C">
              <w:rPr>
                <w:rFonts w:ascii="Sylfaen" w:hAnsi="Sylfaen"/>
                <w:sz w:val="24"/>
                <w:szCs w:val="24"/>
              </w:rPr>
              <w:t>13</w:t>
            </w:r>
          </w:p>
        </w:tc>
        <w:tc>
          <w:tcPr>
            <w:tcW w:w="798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39" w:hanging="14"/>
              <w:rPr>
                <w:rFonts w:ascii="Sylfaen" w:eastAsia="Times New Roman" w:hAnsi="Sylfaen" w:cs="Times New Roman"/>
                <w:sz w:val="24"/>
                <w:szCs w:val="24"/>
              </w:rPr>
            </w:pPr>
            <w:r w:rsidRPr="00AA568C">
              <w:rPr>
                <w:rFonts w:ascii="Sylfaen" w:hAnsi="Sylfaen"/>
                <w:sz w:val="24"/>
                <w:szCs w:val="24"/>
              </w:rPr>
              <w:t>Եթե «Տեղեկություններ՝ հսկիչ (նույնականացման) նշանների բնութագրերի վերաբերյալ» (ctcdo:CIMBaseDetails) բարդ վավերապայմանի կազմում միաժամանակ լրացվել են մի քանի վավերապայմաններ («Հսկիչ (նույնականացման) նշանի նույնականացուցիչ» (ctsdo:VisualIdentifierCIM), «Հսկիչ (նույնականացման) նշանի ռադիոհաճախականային նիշի չիպի նույնականացուցիչ» (ctsdo:TIDIdentifier), «Առ</w:t>
            </w:r>
            <w:r w:rsidR="00B54C88">
              <w:rPr>
                <w:rFonts w:ascii="Sylfaen" w:hAnsi="Sylfaen"/>
                <w:sz w:val="24"/>
                <w:szCs w:val="24"/>
              </w:rPr>
              <w:t>և</w:t>
            </w:r>
            <w:r w:rsidRPr="00AA568C">
              <w:rPr>
                <w:rFonts w:ascii="Sylfaen" w:hAnsi="Sylfaen"/>
                <w:sz w:val="24"/>
                <w:szCs w:val="24"/>
              </w:rPr>
              <w:t>տրային միավորի սերիական գլոբալ համար» » (ctsdo:SGTINIdentifier)), ապա դրանք պետք է մատնացույց անեն մի</w:t>
            </w:r>
            <w:r w:rsidR="00B54C88">
              <w:rPr>
                <w:rFonts w:ascii="Sylfaen" w:hAnsi="Sylfaen"/>
                <w:sz w:val="24"/>
                <w:szCs w:val="24"/>
              </w:rPr>
              <w:t>և</w:t>
            </w:r>
            <w:r w:rsidRPr="00AA568C">
              <w:rPr>
                <w:rFonts w:ascii="Sylfaen" w:hAnsi="Sylfaen"/>
                <w:sz w:val="24"/>
                <w:szCs w:val="24"/>
              </w:rPr>
              <w:t xml:space="preserve">նույն հսկիչ (նույնականացման) նշանը </w:t>
            </w:r>
            <w:r w:rsidR="00B54C88">
              <w:rPr>
                <w:rFonts w:ascii="Sylfaen" w:hAnsi="Sylfaen"/>
                <w:sz w:val="24"/>
                <w:szCs w:val="24"/>
              </w:rPr>
              <w:t>և</w:t>
            </w:r>
            <w:r w:rsidRPr="00AA568C">
              <w:rPr>
                <w:rFonts w:ascii="Sylfaen" w:hAnsi="Sylfaen"/>
                <w:sz w:val="24"/>
                <w:szCs w:val="24"/>
              </w:rPr>
              <w:t xml:space="preserve"> դրա հետ կապված ապրանքը, որոնց վերաբերյալ տեղեկություններն </w:t>
            </w:r>
            <w:r w:rsidRPr="00AA568C">
              <w:rPr>
                <w:rFonts w:ascii="Sylfaen" w:hAnsi="Sylfaen"/>
                <w:sz w:val="24"/>
                <w:szCs w:val="24"/>
              </w:rPr>
              <w:lastRenderedPageBreak/>
              <w:t>ամրագրված են ապրանքների դրոշմավորման տեղեկատվական համակարգի ազգային բաղադրիչում</w:t>
            </w:r>
          </w:p>
        </w:tc>
      </w:tr>
    </w:tbl>
    <w:p w:rsidR="005423C3" w:rsidRPr="00AA568C" w:rsidRDefault="00DC2C99" w:rsidP="00AA568C">
      <w:pPr>
        <w:tabs>
          <w:tab w:val="left" w:pos="1134"/>
        </w:tabs>
        <w:spacing w:after="160" w:line="360" w:lineRule="auto"/>
        <w:rPr>
          <w:rFonts w:ascii="Sylfaen" w:hAnsi="Sylfaen"/>
          <w:sz w:val="24"/>
          <w:szCs w:val="24"/>
        </w:rPr>
      </w:pPr>
      <w:r w:rsidRPr="00AA568C">
        <w:rPr>
          <w:rFonts w:ascii="Sylfaen" w:hAnsi="Sylfaen"/>
          <w:sz w:val="24"/>
          <w:szCs w:val="24"/>
        </w:rPr>
        <w:lastRenderedPageBreak/>
        <w:br w:type="page"/>
      </w:r>
    </w:p>
    <w:p w:rsidR="00173C21" w:rsidRPr="00AA568C" w:rsidRDefault="00DC2C99" w:rsidP="00AA568C">
      <w:pPr>
        <w:tabs>
          <w:tab w:val="left" w:pos="1134"/>
        </w:tabs>
        <w:spacing w:after="160" w:line="360" w:lineRule="auto"/>
        <w:ind w:left="-11" w:right="-6" w:firstLine="578"/>
        <w:jc w:val="both"/>
        <w:rPr>
          <w:rFonts w:ascii="Sylfaen" w:eastAsia="Times New Roman" w:hAnsi="Sylfaen" w:cs="Times New Roman"/>
          <w:sz w:val="24"/>
          <w:szCs w:val="24"/>
        </w:rPr>
      </w:pPr>
      <w:r w:rsidRPr="00AA568C">
        <w:rPr>
          <w:rFonts w:ascii="Sylfaen" w:hAnsi="Sylfaen"/>
          <w:sz w:val="24"/>
          <w:szCs w:val="24"/>
        </w:rPr>
        <w:lastRenderedPageBreak/>
        <w:t>21.</w:t>
      </w:r>
      <w:r w:rsidRPr="00AA568C">
        <w:rPr>
          <w:rFonts w:ascii="Sylfaen" w:hAnsi="Sylfaen"/>
          <w:sz w:val="24"/>
          <w:szCs w:val="24"/>
        </w:rPr>
        <w:tab/>
        <w:t>«Դրոշմավորված ապրանքի վերաբերյալ տեղեկություններ» (P.LS.01.MSG.007) հաղորդագրությամբ փոխանցվող «Դրոշմավորված ապրանքների վերաբերյալ տեղեկություններ» (R.014) էլեկտրոնային փաստաթղթերի (տեղեկությունների) վավերապայմանների լրացման նկատմամբ ներկայացվող պահանջները բերված են 10-րդ աղյուսակում:</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t>Աղյուսակ 10</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2"/>
        <w:jc w:val="center"/>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 (P.LS.01.MSG.007) հաղորդագրությամբ փոխանցվող՝ «Դրոշմավորված ապրանքների վերաբերյալ տեղեկություններ» (R.014) էլեկտրոնային փաստաթղթերի (տեղեկությունների) վավերապայմանների լրացման պահանջները</w:t>
      </w:r>
    </w:p>
    <w:tbl>
      <w:tblPr>
        <w:tblW w:w="9501" w:type="dxa"/>
        <w:tblInd w:w="99" w:type="dxa"/>
        <w:tblLayout w:type="fixed"/>
        <w:tblCellMar>
          <w:left w:w="0" w:type="dxa"/>
          <w:right w:w="0" w:type="dxa"/>
        </w:tblCellMar>
        <w:tblLook w:val="01E0" w:firstRow="1" w:lastRow="1" w:firstColumn="1" w:lastColumn="1" w:noHBand="0" w:noVBand="0"/>
      </w:tblPr>
      <w:tblGrid>
        <w:gridCol w:w="1375"/>
        <w:gridCol w:w="8126"/>
      </w:tblGrid>
      <w:tr w:rsidR="005C1365" w:rsidRPr="00AA568C" w:rsidTr="005423C3">
        <w:trPr>
          <w:tblHeader/>
        </w:trPr>
        <w:tc>
          <w:tcPr>
            <w:tcW w:w="13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0" w:right="41" w:firstLine="11"/>
              <w:jc w:val="center"/>
              <w:rPr>
                <w:rFonts w:ascii="Sylfaen" w:eastAsia="Times New Roman" w:hAnsi="Sylfaen" w:cs="Times New Roman"/>
                <w:sz w:val="24"/>
                <w:szCs w:val="24"/>
              </w:rPr>
            </w:pPr>
            <w:r w:rsidRPr="00AA568C">
              <w:rPr>
                <w:rFonts w:ascii="Sylfaen" w:hAnsi="Sylfaen"/>
                <w:sz w:val="24"/>
                <w:szCs w:val="24"/>
              </w:rPr>
              <w:t>Պահանջի ծածկագիրը</w:t>
            </w:r>
          </w:p>
        </w:tc>
        <w:tc>
          <w:tcPr>
            <w:tcW w:w="812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0" w:right="41" w:firstLine="11"/>
              <w:jc w:val="center"/>
              <w:rPr>
                <w:rFonts w:ascii="Sylfaen" w:eastAsia="Times New Roman" w:hAnsi="Sylfaen" w:cs="Times New Roman"/>
                <w:sz w:val="24"/>
                <w:szCs w:val="24"/>
              </w:rPr>
            </w:pPr>
            <w:r w:rsidRPr="00AA568C">
              <w:rPr>
                <w:rFonts w:ascii="Sylfaen" w:hAnsi="Sylfaen"/>
                <w:sz w:val="24"/>
                <w:szCs w:val="24"/>
              </w:rPr>
              <w:t>Պահանջի ձ</w:t>
            </w:r>
            <w:r w:rsidR="00B54C88">
              <w:rPr>
                <w:rFonts w:ascii="Sylfaen" w:hAnsi="Sylfaen"/>
                <w:sz w:val="24"/>
                <w:szCs w:val="24"/>
              </w:rPr>
              <w:t>և</w:t>
            </w:r>
            <w:r w:rsidRPr="00AA568C">
              <w:rPr>
                <w:rFonts w:ascii="Sylfaen" w:hAnsi="Sylfaen"/>
                <w:sz w:val="24"/>
                <w:szCs w:val="24"/>
              </w:rPr>
              <w:t>ակերպումը</w:t>
            </w:r>
          </w:p>
        </w:tc>
      </w:tr>
      <w:tr w:rsidR="005C1365" w:rsidRPr="00AA568C" w:rsidTr="005501AA">
        <w:tc>
          <w:tcPr>
            <w:tcW w:w="13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0" w:right="41" w:firstLine="11"/>
              <w:jc w:val="center"/>
              <w:rPr>
                <w:rFonts w:ascii="Sylfaen" w:eastAsia="Times New Roman" w:hAnsi="Sylfaen" w:cs="Times New Roman"/>
                <w:sz w:val="24"/>
                <w:szCs w:val="24"/>
              </w:rPr>
            </w:pPr>
            <w:r w:rsidRPr="00AA568C">
              <w:rPr>
                <w:rFonts w:ascii="Sylfaen" w:hAnsi="Sylfaen"/>
                <w:sz w:val="24"/>
                <w:szCs w:val="24"/>
              </w:rPr>
              <w:t>1</w:t>
            </w:r>
          </w:p>
        </w:tc>
        <w:tc>
          <w:tcPr>
            <w:tcW w:w="812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0" w:right="41" w:firstLine="11"/>
              <w:rPr>
                <w:rFonts w:ascii="Sylfaen" w:eastAsia="Times New Roman" w:hAnsi="Sylfaen" w:cs="Times New Roman"/>
                <w:sz w:val="24"/>
                <w:szCs w:val="24"/>
              </w:rPr>
            </w:pPr>
            <w:r w:rsidRPr="00AA568C">
              <w:rPr>
                <w:rFonts w:ascii="Sylfaen" w:hAnsi="Sylfaen"/>
                <w:sz w:val="24"/>
                <w:szCs w:val="24"/>
              </w:rPr>
              <w:t>«Ապրանքների վերաբերյալ տեղեկություններ» (ctcdo:RealizationGoodsDetails) բարդ վավերապայմանի կազմում «Ներկայացվող տեղեկատվության տիպի ծածկագիր» (ctsdo:GoodsReleaseCode) վավերապայմանը կարող է ընդունել «6.1» կամ «7» արժեքները</w:t>
            </w:r>
          </w:p>
        </w:tc>
      </w:tr>
      <w:tr w:rsidR="005C1365" w:rsidRPr="00AA568C" w:rsidTr="005501AA">
        <w:tc>
          <w:tcPr>
            <w:tcW w:w="13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0" w:right="41" w:firstLine="11"/>
              <w:jc w:val="center"/>
              <w:rPr>
                <w:rFonts w:ascii="Sylfaen" w:eastAsia="Times New Roman" w:hAnsi="Sylfaen" w:cs="Times New Roman"/>
                <w:sz w:val="24"/>
                <w:szCs w:val="24"/>
              </w:rPr>
            </w:pPr>
            <w:r w:rsidRPr="00AA568C">
              <w:rPr>
                <w:rFonts w:ascii="Sylfaen" w:hAnsi="Sylfaen"/>
                <w:sz w:val="24"/>
                <w:szCs w:val="24"/>
              </w:rPr>
              <w:t>2</w:t>
            </w:r>
          </w:p>
        </w:tc>
        <w:tc>
          <w:tcPr>
            <w:tcW w:w="812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0" w:right="41" w:firstLine="11"/>
              <w:rPr>
                <w:rFonts w:ascii="Sylfaen" w:eastAsia="Times New Roman" w:hAnsi="Sylfaen" w:cs="Times New Roman"/>
                <w:sz w:val="24"/>
                <w:szCs w:val="24"/>
              </w:rPr>
            </w:pPr>
            <w:r w:rsidRPr="00AA568C">
              <w:rPr>
                <w:rFonts w:ascii="Sylfaen" w:hAnsi="Sylfaen"/>
                <w:sz w:val="24"/>
                <w:szCs w:val="24"/>
              </w:rPr>
              <w:t xml:space="preserve">«Իրավաբանական անձի կամ անհատ ձեռնարկատիրոջ վերաբերյալ տեղեկություններ» (ctcdo:OwnerSubjectDetails) բարդ վավերապայմանի կազմում «Երկրի ծածկագիր» (csdo:UnifiedCountryCode) </w:t>
            </w:r>
            <w:r w:rsidR="00B54C88">
              <w:rPr>
                <w:rFonts w:ascii="Sylfaen" w:hAnsi="Sylfaen"/>
                <w:sz w:val="24"/>
                <w:szCs w:val="24"/>
              </w:rPr>
              <w:t>և</w:t>
            </w:r>
            <w:r w:rsidRPr="00AA568C">
              <w:rPr>
                <w:rFonts w:ascii="Sylfaen" w:hAnsi="Sylfaen"/>
                <w:sz w:val="24"/>
                <w:szCs w:val="24"/>
              </w:rPr>
              <w:t xml:space="preserve"> «Հարկ վճարողի նույնականացուցիչ» (csdo:TaxpayerId) վավերապայմանները պետք է լրացվեն</w:t>
            </w:r>
          </w:p>
        </w:tc>
      </w:tr>
      <w:tr w:rsidR="005C1365" w:rsidRPr="00AA568C" w:rsidTr="005501AA">
        <w:tc>
          <w:tcPr>
            <w:tcW w:w="13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0" w:right="41" w:firstLine="11"/>
              <w:jc w:val="center"/>
              <w:rPr>
                <w:rFonts w:ascii="Sylfaen" w:eastAsia="Times New Roman" w:hAnsi="Sylfaen" w:cs="Times New Roman"/>
                <w:sz w:val="24"/>
                <w:szCs w:val="24"/>
              </w:rPr>
            </w:pPr>
            <w:r w:rsidRPr="00AA568C">
              <w:rPr>
                <w:rFonts w:ascii="Sylfaen" w:hAnsi="Sylfaen"/>
                <w:sz w:val="24"/>
                <w:szCs w:val="24"/>
              </w:rPr>
              <w:t>3</w:t>
            </w:r>
          </w:p>
        </w:tc>
        <w:tc>
          <w:tcPr>
            <w:tcW w:w="812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0" w:right="41" w:firstLine="11"/>
              <w:rPr>
                <w:rFonts w:ascii="Sylfaen" w:eastAsia="Times New Roman" w:hAnsi="Sylfaen" w:cs="Times New Roman"/>
                <w:sz w:val="24"/>
                <w:szCs w:val="24"/>
              </w:rPr>
            </w:pPr>
            <w:r w:rsidRPr="00AA568C">
              <w:rPr>
                <w:rFonts w:ascii="Sylfaen" w:hAnsi="Sylfaen"/>
                <w:sz w:val="24"/>
                <w:szCs w:val="24"/>
              </w:rPr>
              <w:t xml:space="preserve">եթե «Ապրանքների վերաբերյալ տեղեկություններ» </w:t>
            </w:r>
            <w:r w:rsidRPr="00AA568C">
              <w:rPr>
                <w:rFonts w:ascii="Sylfaen" w:hAnsi="Sylfaen"/>
                <w:sz w:val="24"/>
                <w:szCs w:val="24"/>
              </w:rPr>
              <w:lastRenderedPageBreak/>
              <w:t>(ctcdo:RealizationGoodsDetails) բարդ վավերապայմանի կազմում «Ներկայացվող տեղեկատվության տիպի ծածկագիր» (ctsdo:GoodsReleaseCode) վավերապայմանն ընդունում է «6.1» արժեքը, ապա «Ապրանքի միավորի վերաբերյալ տեղեկություններ» (ctcdo:MarkGoodsItemDetails) բարդ վավերապայմանի կազմում «Ապրանքի վերադարձը հաստատող փաստաթղթերի վերաբերյալ տեղեկություններ» (ctcdo:ReturnConfirmDocDetail) վավերապայմանը պետք է լրացվի</w:t>
            </w:r>
          </w:p>
        </w:tc>
      </w:tr>
      <w:tr w:rsidR="005C1365" w:rsidRPr="00AA568C" w:rsidTr="005501AA">
        <w:tc>
          <w:tcPr>
            <w:tcW w:w="13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0" w:right="41" w:firstLine="11"/>
              <w:jc w:val="center"/>
              <w:rPr>
                <w:rFonts w:ascii="Sylfaen" w:eastAsia="Times New Roman" w:hAnsi="Sylfaen" w:cs="Times New Roman"/>
                <w:sz w:val="24"/>
                <w:szCs w:val="24"/>
              </w:rPr>
            </w:pPr>
            <w:r w:rsidRPr="00AA568C">
              <w:rPr>
                <w:rFonts w:ascii="Sylfaen" w:hAnsi="Sylfaen"/>
                <w:sz w:val="24"/>
                <w:szCs w:val="24"/>
              </w:rPr>
              <w:lastRenderedPageBreak/>
              <w:t>4</w:t>
            </w:r>
          </w:p>
        </w:tc>
        <w:tc>
          <w:tcPr>
            <w:tcW w:w="812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0" w:right="41" w:firstLine="11"/>
              <w:rPr>
                <w:rFonts w:ascii="Sylfaen" w:eastAsia="Times New Roman" w:hAnsi="Sylfaen" w:cs="Times New Roman"/>
                <w:sz w:val="24"/>
                <w:szCs w:val="24"/>
              </w:rPr>
            </w:pPr>
            <w:r w:rsidRPr="00AA568C">
              <w:rPr>
                <w:rFonts w:ascii="Sylfaen" w:hAnsi="Sylfaen"/>
                <w:sz w:val="24"/>
                <w:szCs w:val="24"/>
              </w:rPr>
              <w:t xml:space="preserve">եթե «Ապրանքների վերաբերյալ տեղեկություններ» (ctcdo:RealizationGoodsDetails) բարդ վավերապայմանի կազմում «Ներկայացվող տեղեկատվության տիպի ծածկագիր» (ctsdo:GoodsReleaseCode) վավերապայմանն ընդունում է «7» արժեքը, ապա «Տեղեկություններ ապրանքի այն միավորի վերաբերյալ, որի վրա զետեղված է հսկիչ (նույնականացման) նշան» (ctcdo:MarkGoodsItemDetails) բարդ վավերապայմանի կազմում «Ապրանքի՝ շրջանառությունից դուրս բերելու եղանակը» (ctcdo:TurnoverTypeOutputCode) </w:t>
            </w:r>
            <w:r w:rsidR="00B54C88">
              <w:rPr>
                <w:rFonts w:ascii="Sylfaen" w:hAnsi="Sylfaen"/>
                <w:sz w:val="24"/>
                <w:szCs w:val="24"/>
              </w:rPr>
              <w:t>և</w:t>
            </w:r>
            <w:r w:rsidRPr="00AA568C">
              <w:rPr>
                <w:rFonts w:ascii="Sylfaen" w:hAnsi="Sylfaen"/>
                <w:sz w:val="24"/>
                <w:szCs w:val="24"/>
              </w:rPr>
              <w:t xml:space="preserve"> «Ապրանքի՝ շրջանառությունից դուրս բերելու ամսաթիվը» (ctsdo:OutputDate) պետք է լրացվեն</w:t>
            </w:r>
          </w:p>
        </w:tc>
      </w:tr>
      <w:tr w:rsidR="005C1365" w:rsidRPr="00AA568C" w:rsidTr="005501AA">
        <w:tc>
          <w:tcPr>
            <w:tcW w:w="13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0" w:right="41" w:firstLine="11"/>
              <w:jc w:val="center"/>
              <w:rPr>
                <w:rFonts w:ascii="Sylfaen" w:eastAsia="Times New Roman" w:hAnsi="Sylfaen" w:cs="Times New Roman"/>
                <w:sz w:val="24"/>
                <w:szCs w:val="24"/>
              </w:rPr>
            </w:pPr>
            <w:r w:rsidRPr="00AA568C">
              <w:rPr>
                <w:rFonts w:ascii="Sylfaen" w:hAnsi="Sylfaen"/>
                <w:sz w:val="24"/>
                <w:szCs w:val="24"/>
              </w:rPr>
              <w:t>5</w:t>
            </w:r>
          </w:p>
        </w:tc>
        <w:tc>
          <w:tcPr>
            <w:tcW w:w="812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0" w:right="41" w:firstLine="11"/>
              <w:rPr>
                <w:rFonts w:ascii="Sylfaen" w:eastAsia="Times New Roman" w:hAnsi="Sylfaen" w:cs="Times New Roman"/>
                <w:sz w:val="24"/>
                <w:szCs w:val="24"/>
              </w:rPr>
            </w:pPr>
            <w:r w:rsidRPr="00AA568C">
              <w:rPr>
                <w:rFonts w:ascii="Sylfaen" w:hAnsi="Sylfaen"/>
                <w:sz w:val="24"/>
                <w:szCs w:val="24"/>
              </w:rPr>
              <w:t xml:space="preserve">եթե «Ապրանքների վերաբերյալ տեղեկություններ» (ctcdo:RealizationGoodsDetails) բարդ վավերապայմանի կազմում «Ներկայացվող տեղեկատվության տիպի ծածկագիր» (ctsdo:GoodsReleaseCode) վավերապայմանն ընդունում է «7» արժեքը, </w:t>
            </w:r>
            <w:r w:rsidR="00B54C88">
              <w:rPr>
                <w:rFonts w:ascii="Sylfaen" w:hAnsi="Sylfaen"/>
                <w:sz w:val="24"/>
                <w:szCs w:val="24"/>
              </w:rPr>
              <w:t>և</w:t>
            </w:r>
            <w:r w:rsidRPr="00AA568C">
              <w:rPr>
                <w:rFonts w:ascii="Sylfaen" w:hAnsi="Sylfaen"/>
                <w:sz w:val="24"/>
                <w:szCs w:val="24"/>
              </w:rPr>
              <w:t xml:space="preserve"> «Տեղեկություններ ապրանքի այն միավորի վերաբերյալ, որի վրա զետեղված է հսկիչ (նույնականացման) նշանը» (ctcdo:MarkGoodsItemDetails) բարդ վավերապայմանի կազմում </w:t>
            </w:r>
            <w:r w:rsidRPr="00AA568C">
              <w:rPr>
                <w:rFonts w:ascii="Sylfaen" w:hAnsi="Sylfaen"/>
                <w:sz w:val="24"/>
                <w:szCs w:val="24"/>
              </w:rPr>
              <w:lastRenderedPageBreak/>
              <w:t>«Ապրանքը՝ շրջանառությունից դուրս բերելու եղանակը» (ctcdo:TurnoverTypeOutputCode) վավերապայմանն ընդունում է «2» արժեքը, ապա «Տեղեկություններ ապրանքի այն միավորի վերաբերյալ, որի վրա զետեղված է հսկիչ (նույնականացման) նշանը» (ctcdo:MarkGoodsItemDetails) բարդ վավերապայմանի կազմում «Ապրանքի ոչնաչացումը հաստատող փաստաթղթի վերաբերյալ տեղեկություններ» (ctcdo:DestructConfirmDocDetails) վավերապայմանը պետք է լրացվի</w:t>
            </w:r>
            <w:r w:rsidR="00B54C88">
              <w:rPr>
                <w:rFonts w:ascii="Sylfaen" w:hAnsi="Sylfaen"/>
                <w:sz w:val="24"/>
                <w:szCs w:val="24"/>
              </w:rPr>
              <w:t xml:space="preserve"> </w:t>
            </w:r>
          </w:p>
        </w:tc>
      </w:tr>
      <w:tr w:rsidR="005423C3" w:rsidRPr="00AA568C" w:rsidTr="0012202F">
        <w:trPr>
          <w:trHeight w:val="1830"/>
        </w:trPr>
        <w:tc>
          <w:tcPr>
            <w:tcW w:w="1375" w:type="dxa"/>
            <w:tcBorders>
              <w:top w:val="single" w:sz="4" w:space="0" w:color="000000"/>
              <w:left w:val="single" w:sz="4" w:space="0" w:color="000000"/>
              <w:right w:val="single" w:sz="4" w:space="0" w:color="000000"/>
            </w:tcBorders>
          </w:tcPr>
          <w:p w:rsidR="00173C21" w:rsidRPr="00AA568C" w:rsidRDefault="00DC2C99" w:rsidP="00AA568C">
            <w:pPr>
              <w:tabs>
                <w:tab w:val="left" w:pos="1134"/>
              </w:tabs>
              <w:spacing w:after="160" w:line="360" w:lineRule="auto"/>
              <w:ind w:left="60" w:right="41" w:firstLine="11"/>
              <w:jc w:val="center"/>
              <w:rPr>
                <w:rFonts w:ascii="Sylfaen" w:eastAsia="Times New Roman" w:hAnsi="Sylfaen" w:cs="Times New Roman"/>
                <w:sz w:val="24"/>
                <w:szCs w:val="24"/>
              </w:rPr>
            </w:pPr>
            <w:r w:rsidRPr="00AA568C">
              <w:rPr>
                <w:rFonts w:ascii="Sylfaen" w:hAnsi="Sylfaen"/>
                <w:sz w:val="24"/>
                <w:szCs w:val="24"/>
              </w:rPr>
              <w:lastRenderedPageBreak/>
              <w:t>6</w:t>
            </w:r>
          </w:p>
        </w:tc>
        <w:tc>
          <w:tcPr>
            <w:tcW w:w="8126" w:type="dxa"/>
            <w:tcBorders>
              <w:top w:val="single" w:sz="4" w:space="0" w:color="000000"/>
              <w:left w:val="single" w:sz="4" w:space="0" w:color="000000"/>
              <w:right w:val="single" w:sz="4" w:space="0" w:color="000000"/>
            </w:tcBorders>
          </w:tcPr>
          <w:p w:rsidR="00173C21" w:rsidRPr="00AA568C" w:rsidRDefault="00DC2C99" w:rsidP="00AA568C">
            <w:pPr>
              <w:tabs>
                <w:tab w:val="left" w:pos="1134"/>
              </w:tabs>
              <w:spacing w:after="160" w:line="360" w:lineRule="auto"/>
              <w:ind w:left="60" w:right="41" w:firstLine="11"/>
              <w:rPr>
                <w:rFonts w:ascii="Sylfaen" w:eastAsia="Times New Roman" w:hAnsi="Sylfaen" w:cs="Times New Roman"/>
                <w:sz w:val="24"/>
                <w:szCs w:val="24"/>
              </w:rPr>
            </w:pPr>
            <w:r w:rsidRPr="00AA568C">
              <w:rPr>
                <w:rFonts w:ascii="Sylfaen" w:hAnsi="Sylfaen"/>
                <w:sz w:val="24"/>
                <w:szCs w:val="24"/>
              </w:rPr>
              <w:t>«Տեղեկություններ՝ հսկիչ (նույնականացման) նշանների բնութագրերի վերաբերյալ» (ctcdo:CIMBaseDetails) բարդ վավերապայմանի կազմում 3 վավերապայմաններից («Հսկիչ (նույնականացման) նշանի նույնականացուցիչ» (ctsdo:VisualIdentifierCIM), «Հսկիչ (նույնականացման) նշանի ռադիոհաճախականային նիշի չիպի նույնականացուցիչ» (ctsdo:TIDIdentifier), «Առ</w:t>
            </w:r>
            <w:r w:rsidR="00B54C88">
              <w:rPr>
                <w:rFonts w:ascii="Sylfaen" w:hAnsi="Sylfaen"/>
                <w:sz w:val="24"/>
                <w:szCs w:val="24"/>
              </w:rPr>
              <w:t>և</w:t>
            </w:r>
            <w:r w:rsidRPr="00AA568C">
              <w:rPr>
                <w:rFonts w:ascii="Sylfaen" w:hAnsi="Sylfaen"/>
                <w:sz w:val="24"/>
                <w:szCs w:val="24"/>
              </w:rPr>
              <w:t xml:space="preserve">տրային միավորի սերիական գլոբալ համար» (ctsdo:SGTINIdentifier)) առնվազն մեկը պետք է լրացվի </w:t>
            </w:r>
          </w:p>
        </w:tc>
      </w:tr>
      <w:tr w:rsidR="005C1365" w:rsidRPr="00AA568C" w:rsidTr="005501AA">
        <w:tc>
          <w:tcPr>
            <w:tcW w:w="13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0" w:right="41" w:firstLine="11"/>
              <w:jc w:val="center"/>
              <w:rPr>
                <w:rFonts w:ascii="Sylfaen" w:eastAsia="Times New Roman" w:hAnsi="Sylfaen" w:cs="Times New Roman"/>
                <w:sz w:val="24"/>
                <w:szCs w:val="24"/>
              </w:rPr>
            </w:pPr>
            <w:r w:rsidRPr="00AA568C">
              <w:rPr>
                <w:rFonts w:ascii="Sylfaen" w:hAnsi="Sylfaen"/>
                <w:sz w:val="24"/>
                <w:szCs w:val="24"/>
              </w:rPr>
              <w:t>7</w:t>
            </w:r>
          </w:p>
        </w:tc>
        <w:tc>
          <w:tcPr>
            <w:tcW w:w="812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0" w:right="41" w:firstLine="11"/>
              <w:rPr>
                <w:rFonts w:ascii="Sylfaen" w:eastAsia="Times New Roman" w:hAnsi="Sylfaen" w:cs="Times New Roman"/>
                <w:sz w:val="24"/>
                <w:szCs w:val="24"/>
              </w:rPr>
            </w:pPr>
            <w:r w:rsidRPr="00AA568C">
              <w:rPr>
                <w:rFonts w:ascii="Sylfaen" w:hAnsi="Sylfaen"/>
                <w:sz w:val="24"/>
                <w:szCs w:val="24"/>
              </w:rPr>
              <w:t xml:space="preserve"> «Տեղեկություններ՝ հսկիչ (նույնականացման) նշանների բնութագրերի վերաբերյալ » (ctcdo:CIMBaseDetails) բարդ վավերապայմանի կազմում «Հսկիչ (նույնականացման) նշան» (ctsdo:VisualIdentifierCIM), «Հսկիչ (նույնականացման) նշանի ռադիոաճախականային նիշի չիպի նույնականացուցիչ» (ctsdo:TIDIdentifier) </w:t>
            </w:r>
            <w:r w:rsidR="00B54C88">
              <w:rPr>
                <w:rFonts w:ascii="Sylfaen" w:hAnsi="Sylfaen"/>
                <w:sz w:val="24"/>
                <w:szCs w:val="24"/>
              </w:rPr>
              <w:t>և</w:t>
            </w:r>
            <w:r w:rsidRPr="00AA568C">
              <w:rPr>
                <w:rFonts w:ascii="Sylfaen" w:hAnsi="Sylfaen"/>
                <w:sz w:val="24"/>
                <w:szCs w:val="24"/>
              </w:rPr>
              <w:t xml:space="preserve"> «Առ</w:t>
            </w:r>
            <w:r w:rsidR="00B54C88">
              <w:rPr>
                <w:rFonts w:ascii="Sylfaen" w:hAnsi="Sylfaen"/>
                <w:sz w:val="24"/>
                <w:szCs w:val="24"/>
              </w:rPr>
              <w:t>և</w:t>
            </w:r>
            <w:r w:rsidRPr="00AA568C">
              <w:rPr>
                <w:rFonts w:ascii="Sylfaen" w:hAnsi="Sylfaen"/>
                <w:sz w:val="24"/>
                <w:szCs w:val="24"/>
              </w:rPr>
              <w:t xml:space="preserve">տրային միավորի սերիական գլոբալ համար» (ctsdo:SGTINIdentifier) վավերապայմաններում նշված հսկիչ նշանի </w:t>
            </w:r>
            <w:r w:rsidR="00B54C88">
              <w:rPr>
                <w:rFonts w:ascii="Sylfaen" w:hAnsi="Sylfaen"/>
                <w:sz w:val="24"/>
                <w:szCs w:val="24"/>
              </w:rPr>
              <w:t>և</w:t>
            </w:r>
            <w:r w:rsidRPr="00AA568C">
              <w:rPr>
                <w:rFonts w:ascii="Sylfaen" w:hAnsi="Sylfaen"/>
                <w:sz w:val="24"/>
                <w:szCs w:val="24"/>
              </w:rPr>
              <w:t xml:space="preserve"> դրա հետ կապված ապրանքի վերաբերյալ տեղեկությունները պետք է առկա լինեն ապրանքների դրոշմավորման տեղեկատվական համակարգի ազգային </w:t>
            </w:r>
            <w:r w:rsidRPr="00AA568C">
              <w:rPr>
                <w:rFonts w:ascii="Sylfaen" w:hAnsi="Sylfaen"/>
                <w:sz w:val="24"/>
                <w:szCs w:val="24"/>
              </w:rPr>
              <w:lastRenderedPageBreak/>
              <w:t>բաղադրիչում</w:t>
            </w:r>
          </w:p>
        </w:tc>
      </w:tr>
      <w:tr w:rsidR="005C1365" w:rsidRPr="00AA568C" w:rsidTr="005501AA">
        <w:tc>
          <w:tcPr>
            <w:tcW w:w="13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0" w:right="41" w:firstLine="11"/>
              <w:jc w:val="center"/>
              <w:rPr>
                <w:rFonts w:ascii="Sylfaen" w:eastAsia="Times New Roman" w:hAnsi="Sylfaen" w:cs="Times New Roman"/>
                <w:sz w:val="24"/>
                <w:szCs w:val="24"/>
              </w:rPr>
            </w:pPr>
            <w:r w:rsidRPr="00AA568C">
              <w:rPr>
                <w:rFonts w:ascii="Sylfaen" w:hAnsi="Sylfaen"/>
                <w:sz w:val="24"/>
                <w:szCs w:val="24"/>
              </w:rPr>
              <w:lastRenderedPageBreak/>
              <w:t>8</w:t>
            </w:r>
          </w:p>
        </w:tc>
        <w:tc>
          <w:tcPr>
            <w:tcW w:w="812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0" w:right="41" w:firstLine="11"/>
              <w:rPr>
                <w:rFonts w:ascii="Sylfaen" w:eastAsia="Times New Roman" w:hAnsi="Sylfaen" w:cs="Times New Roman"/>
                <w:sz w:val="24"/>
                <w:szCs w:val="24"/>
              </w:rPr>
            </w:pPr>
            <w:r w:rsidRPr="00AA568C">
              <w:rPr>
                <w:rFonts w:ascii="Sylfaen" w:hAnsi="Sylfaen"/>
                <w:sz w:val="24"/>
                <w:szCs w:val="24"/>
              </w:rPr>
              <w:t>Եթե «Տեղեկություններ՝ հսկիչ (նույնականացման) նշանների բնութագրերի վերաբերյալ» (ctcdo:CIMBaseDetails) բարդ վավերապայմանում միաժամանակ լրացվել են մի քանի վավերապայմաններ ( «Հսկիչ (նույնականացման) նշանի նույնականացուցիչ» (ctsdo:VisualIdentifierCIM), «Հսկիչ (նույնականացման) նշանի ռադիոհաճախականային նիշի չիպի նույնականացուցիչ» (ctsdo:TIDIdentifier), «Առ</w:t>
            </w:r>
            <w:r w:rsidR="00B54C88">
              <w:rPr>
                <w:rFonts w:ascii="Sylfaen" w:hAnsi="Sylfaen"/>
                <w:sz w:val="24"/>
                <w:szCs w:val="24"/>
              </w:rPr>
              <w:t>և</w:t>
            </w:r>
            <w:r w:rsidRPr="00AA568C">
              <w:rPr>
                <w:rFonts w:ascii="Sylfaen" w:hAnsi="Sylfaen"/>
                <w:sz w:val="24"/>
                <w:szCs w:val="24"/>
              </w:rPr>
              <w:t>տրային միավորի սերիական գլոբալ համար» (ctsdo:SGTINIdentifier)), ապա դրանք պետք է մատնացույց անեն մի</w:t>
            </w:r>
            <w:r w:rsidR="00B54C88">
              <w:rPr>
                <w:rFonts w:ascii="Sylfaen" w:hAnsi="Sylfaen"/>
                <w:sz w:val="24"/>
                <w:szCs w:val="24"/>
              </w:rPr>
              <w:t>և</w:t>
            </w:r>
            <w:r w:rsidRPr="00AA568C">
              <w:rPr>
                <w:rFonts w:ascii="Sylfaen" w:hAnsi="Sylfaen"/>
                <w:sz w:val="24"/>
                <w:szCs w:val="24"/>
              </w:rPr>
              <w:t xml:space="preserve">նույն հսկիչ (նույնականացման) նշանը </w:t>
            </w:r>
            <w:r w:rsidR="00B54C88">
              <w:rPr>
                <w:rFonts w:ascii="Sylfaen" w:hAnsi="Sylfaen"/>
                <w:sz w:val="24"/>
                <w:szCs w:val="24"/>
              </w:rPr>
              <w:t>և</w:t>
            </w:r>
            <w:r w:rsidRPr="00AA568C">
              <w:rPr>
                <w:rFonts w:ascii="Sylfaen" w:hAnsi="Sylfaen"/>
                <w:sz w:val="24"/>
                <w:szCs w:val="24"/>
              </w:rPr>
              <w:t xml:space="preserve"> դրա հետ կապված ապրանքը, որոնց վերաբերյալ տեղեկություններն ամրագրված են ապրանքների դրոշմավորման տեղեկատվական համակարգի ազգային բաղադրիչում</w:t>
            </w:r>
          </w:p>
        </w:tc>
      </w:tr>
    </w:tbl>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22.</w:t>
      </w:r>
      <w:r w:rsidRPr="00AA568C">
        <w:rPr>
          <w:rFonts w:ascii="Sylfaen" w:hAnsi="Sylfaen"/>
          <w:sz w:val="24"/>
          <w:szCs w:val="24"/>
        </w:rPr>
        <w:tab/>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 (P.LS.01.MSG.008) հաղորդագրությամբ փոխանցվող՝ «Դրոշմավորված ապրանքների վերաբերյալ տեղեկություններ» (R.014) էլեկտրոնային փաստաթղթերի (տեղեկությունների) վավերապայմանների լրացման պահանջները բերված են 11-րդ աղյուսակում: </w:t>
      </w:r>
    </w:p>
    <w:p w:rsidR="005423C3" w:rsidRPr="00AA568C" w:rsidRDefault="00DC2C99" w:rsidP="00AA568C">
      <w:pPr>
        <w:tabs>
          <w:tab w:val="left" w:pos="1134"/>
        </w:tabs>
        <w:spacing w:after="160" w:line="360" w:lineRule="auto"/>
        <w:rPr>
          <w:rFonts w:ascii="Sylfaen" w:hAnsi="Sylfaen"/>
          <w:sz w:val="24"/>
          <w:szCs w:val="24"/>
        </w:rPr>
      </w:pPr>
      <w:r w:rsidRPr="00AA568C">
        <w:rPr>
          <w:rFonts w:ascii="Sylfaen" w:hAnsi="Sylfaen"/>
          <w:sz w:val="24"/>
          <w:szCs w:val="24"/>
        </w:rPr>
        <w:br w:type="page"/>
      </w:r>
    </w:p>
    <w:p w:rsidR="00173C21"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lastRenderedPageBreak/>
        <w:t>Աղյուսակ 11</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2"/>
        <w:jc w:val="center"/>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 (P.LS.01.MSG.008) հաղորդագրությամբ փոխանցվող՝ «Դրոշմավորված ապրանքների վերաբերյալ տեղեկություններ» (R.014) էլեկտրոնային փաստաթղթերի (տեղեկությունների) վավերապայմանների լրացման պահանջները </w:t>
      </w:r>
    </w:p>
    <w:tbl>
      <w:tblPr>
        <w:tblW w:w="9357" w:type="dxa"/>
        <w:tblInd w:w="111" w:type="dxa"/>
        <w:tblLayout w:type="fixed"/>
        <w:tblCellMar>
          <w:left w:w="0" w:type="dxa"/>
          <w:right w:w="0" w:type="dxa"/>
        </w:tblCellMar>
        <w:tblLook w:val="01E0" w:firstRow="1" w:lastRow="1" w:firstColumn="1" w:lastColumn="1" w:noHBand="0" w:noVBand="0"/>
      </w:tblPr>
      <w:tblGrid>
        <w:gridCol w:w="1560"/>
        <w:gridCol w:w="7797"/>
      </w:tblGrid>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56" w:hanging="14"/>
              <w:jc w:val="center"/>
              <w:rPr>
                <w:rFonts w:ascii="Sylfaen" w:eastAsia="Times New Roman" w:hAnsi="Sylfaen" w:cs="Times New Roman"/>
                <w:sz w:val="24"/>
                <w:szCs w:val="24"/>
              </w:rPr>
            </w:pPr>
            <w:r w:rsidRPr="00AA568C">
              <w:rPr>
                <w:rFonts w:ascii="Sylfaen" w:hAnsi="Sylfaen"/>
                <w:sz w:val="24"/>
                <w:szCs w:val="24"/>
              </w:rPr>
              <w:t>Պահանջի ծածկագիրը</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56" w:hanging="14"/>
              <w:jc w:val="center"/>
              <w:rPr>
                <w:rFonts w:ascii="Sylfaen" w:eastAsia="Times New Roman" w:hAnsi="Sylfaen" w:cs="Times New Roman"/>
                <w:sz w:val="24"/>
                <w:szCs w:val="24"/>
              </w:rPr>
            </w:pPr>
            <w:r w:rsidRPr="00AA568C">
              <w:rPr>
                <w:rFonts w:ascii="Sylfaen" w:hAnsi="Sylfaen"/>
                <w:sz w:val="24"/>
                <w:szCs w:val="24"/>
              </w:rPr>
              <w:t>Պահանջի ձ</w:t>
            </w:r>
            <w:r w:rsidR="00B54C88">
              <w:rPr>
                <w:rFonts w:ascii="Sylfaen" w:hAnsi="Sylfaen"/>
                <w:sz w:val="24"/>
                <w:szCs w:val="24"/>
              </w:rPr>
              <w:t>և</w:t>
            </w:r>
            <w:r w:rsidRPr="00AA568C">
              <w:rPr>
                <w:rFonts w:ascii="Sylfaen" w:hAnsi="Sylfaen"/>
                <w:sz w:val="24"/>
                <w:szCs w:val="24"/>
              </w:rPr>
              <w:t>ակերպումը</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56" w:hanging="14"/>
              <w:jc w:val="center"/>
              <w:rPr>
                <w:rFonts w:ascii="Sylfaen" w:eastAsia="Times New Roman" w:hAnsi="Sylfaen" w:cs="Times New Roman"/>
                <w:sz w:val="24"/>
                <w:szCs w:val="24"/>
              </w:rPr>
            </w:pPr>
            <w:r w:rsidRPr="00AA568C">
              <w:rPr>
                <w:rFonts w:ascii="Sylfaen" w:hAnsi="Sylfaen"/>
                <w:sz w:val="24"/>
                <w:szCs w:val="24"/>
              </w:rPr>
              <w:t>1</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56" w:hanging="14"/>
              <w:rPr>
                <w:rFonts w:ascii="Sylfaen" w:eastAsia="Times New Roman" w:hAnsi="Sylfaen" w:cs="Times New Roman"/>
                <w:sz w:val="24"/>
                <w:szCs w:val="24"/>
              </w:rPr>
            </w:pPr>
            <w:r w:rsidRPr="00AA568C">
              <w:rPr>
                <w:rFonts w:ascii="Sylfaen" w:hAnsi="Sylfaen"/>
                <w:sz w:val="24"/>
                <w:szCs w:val="24"/>
              </w:rPr>
              <w:t>«Իրավաբանական անձի կամ անհատ ձեռնարկատիրոջ վերաբերյալ տեղեկություններ» (ctcdo:OwnerSubjectDetails) բարդ վավերապայմանի կազմում «Երկրի ծածկագիր» (csdo:UnifiedCountryCode), «Հարկ վճարողի նույնականացուցիչ» (csdo:TaxpayerId) վավերապայմանները պետք է լրացվեն</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56" w:hanging="14"/>
              <w:jc w:val="center"/>
              <w:rPr>
                <w:rFonts w:ascii="Sylfaen" w:eastAsia="Times New Roman" w:hAnsi="Sylfaen" w:cs="Times New Roman"/>
                <w:sz w:val="24"/>
                <w:szCs w:val="24"/>
              </w:rPr>
            </w:pPr>
            <w:r w:rsidRPr="00AA568C">
              <w:rPr>
                <w:rFonts w:ascii="Sylfaen" w:hAnsi="Sylfaen"/>
                <w:sz w:val="24"/>
                <w:szCs w:val="24"/>
              </w:rPr>
              <w:t>2</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56" w:hanging="14"/>
              <w:rPr>
                <w:rFonts w:ascii="Sylfaen" w:eastAsia="Times New Roman" w:hAnsi="Sylfaen" w:cs="Times New Roman"/>
                <w:sz w:val="24"/>
                <w:szCs w:val="24"/>
              </w:rPr>
            </w:pPr>
            <w:r w:rsidRPr="00AA568C">
              <w:rPr>
                <w:rFonts w:ascii="Sylfaen" w:hAnsi="Sylfaen"/>
                <w:sz w:val="24"/>
                <w:szCs w:val="24"/>
              </w:rPr>
              <w:t>«Ապրանքների խմբաքանակի վերաբերյալ տեղեկություններ» (ctcdo:RealizationGoodsDetails) բարդ վավերապայմանի կազմում «Ներկայացվող տեղեկատվության տիպի ծածկագիր» (ctsdo:GoodsReleaseCode) վավերապայմանը պետք է ընդունի «5» արժեքը</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56" w:hanging="14"/>
              <w:jc w:val="center"/>
              <w:rPr>
                <w:rFonts w:ascii="Sylfaen" w:eastAsia="Times New Roman" w:hAnsi="Sylfaen" w:cs="Times New Roman"/>
                <w:sz w:val="24"/>
                <w:szCs w:val="24"/>
              </w:rPr>
            </w:pPr>
            <w:r w:rsidRPr="00AA568C">
              <w:rPr>
                <w:rFonts w:ascii="Sylfaen" w:hAnsi="Sylfaen"/>
                <w:sz w:val="24"/>
                <w:szCs w:val="24"/>
              </w:rPr>
              <w:t>3</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56" w:hanging="14"/>
              <w:rPr>
                <w:rFonts w:ascii="Sylfaen" w:eastAsia="Times New Roman" w:hAnsi="Sylfaen" w:cs="Times New Roman"/>
                <w:sz w:val="24"/>
                <w:szCs w:val="24"/>
              </w:rPr>
            </w:pPr>
            <w:r w:rsidRPr="00AA568C">
              <w:rPr>
                <w:rFonts w:ascii="Sylfaen" w:hAnsi="Sylfaen"/>
                <w:sz w:val="24"/>
                <w:szCs w:val="24"/>
              </w:rPr>
              <w:t>«Ապրանքների խմբաքանակի վերաբերյալ տեղեկություններ» (ctcdo:RealizationGoodsDetails) բարդ վավերապայմանի կազմում «Անդրսահմանային առ</w:t>
            </w:r>
            <w:r w:rsidR="00B54C88">
              <w:rPr>
                <w:rFonts w:ascii="Sylfaen" w:hAnsi="Sylfaen"/>
                <w:sz w:val="24"/>
                <w:szCs w:val="24"/>
              </w:rPr>
              <w:t>և</w:t>
            </w:r>
            <w:r w:rsidRPr="00AA568C">
              <w:rPr>
                <w:rFonts w:ascii="Sylfaen" w:hAnsi="Sylfaen"/>
                <w:sz w:val="24"/>
                <w:szCs w:val="24"/>
              </w:rPr>
              <w:t xml:space="preserve">տրում ապրանք արտահանած երկրի վերաբերյալ տեղեկություններ» վավերապայմանի արժեքը պետք է լրացվի </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56" w:hanging="14"/>
              <w:jc w:val="center"/>
              <w:rPr>
                <w:rFonts w:ascii="Sylfaen" w:eastAsia="Times New Roman" w:hAnsi="Sylfaen" w:cs="Times New Roman"/>
                <w:sz w:val="24"/>
                <w:szCs w:val="24"/>
              </w:rPr>
            </w:pPr>
            <w:r w:rsidRPr="00AA568C">
              <w:rPr>
                <w:rFonts w:ascii="Sylfaen" w:hAnsi="Sylfaen"/>
                <w:sz w:val="24"/>
                <w:szCs w:val="24"/>
              </w:rPr>
              <w:t>4</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56" w:hanging="14"/>
              <w:rPr>
                <w:rFonts w:ascii="Sylfaen" w:eastAsia="Times New Roman" w:hAnsi="Sylfaen" w:cs="Times New Roman"/>
                <w:sz w:val="24"/>
                <w:szCs w:val="24"/>
              </w:rPr>
            </w:pPr>
            <w:r w:rsidRPr="00AA568C">
              <w:rPr>
                <w:rFonts w:ascii="Sylfaen" w:hAnsi="Sylfaen"/>
                <w:sz w:val="24"/>
                <w:szCs w:val="24"/>
              </w:rPr>
              <w:t xml:space="preserve">«Տեղեկություններ՝ հսկիչ (նույնականացման) նշանների բնութագրերի վերաբերյալ» (ctcdo:CIMBaseDetails) բարդ վավերապայմանի կազմում 3 վավերապայմաններից («Հսկիչ (նույնականացման) նշանի </w:t>
            </w:r>
            <w:r w:rsidRPr="00AA568C">
              <w:rPr>
                <w:rFonts w:ascii="Sylfaen" w:hAnsi="Sylfaen"/>
                <w:sz w:val="24"/>
                <w:szCs w:val="24"/>
              </w:rPr>
              <w:lastRenderedPageBreak/>
              <w:t>նույնականացուցիչը» (ctsdo:VisualIdentifierCIM), «Հսկիչ (նույնականացման) նշանի ռադիոհաճախականային նիշի չիպի նույնականացուցիչ (ctsdo:TIDIdentifier), «Առ</w:t>
            </w:r>
            <w:r w:rsidR="00B54C88">
              <w:rPr>
                <w:rFonts w:ascii="Sylfaen" w:hAnsi="Sylfaen"/>
                <w:sz w:val="24"/>
                <w:szCs w:val="24"/>
              </w:rPr>
              <w:t>և</w:t>
            </w:r>
            <w:r w:rsidRPr="00AA568C">
              <w:rPr>
                <w:rFonts w:ascii="Sylfaen" w:hAnsi="Sylfaen"/>
                <w:sz w:val="24"/>
                <w:szCs w:val="24"/>
              </w:rPr>
              <w:t>տրային միավորի սերիական գլոբալ համարը» (ctsdo:SGTINIdentifier)) առնվազն մեկը պետք է լրացվի</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56" w:hanging="14"/>
              <w:jc w:val="center"/>
              <w:rPr>
                <w:rFonts w:ascii="Sylfaen" w:eastAsia="Times New Roman" w:hAnsi="Sylfaen" w:cs="Times New Roman"/>
                <w:sz w:val="24"/>
                <w:szCs w:val="24"/>
              </w:rPr>
            </w:pPr>
            <w:r w:rsidRPr="00AA568C">
              <w:rPr>
                <w:rFonts w:ascii="Sylfaen" w:hAnsi="Sylfaen"/>
                <w:sz w:val="24"/>
                <w:szCs w:val="24"/>
              </w:rPr>
              <w:lastRenderedPageBreak/>
              <w:t>5</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56" w:hanging="14"/>
              <w:rPr>
                <w:rFonts w:ascii="Sylfaen" w:eastAsia="Times New Roman" w:hAnsi="Sylfaen" w:cs="Times New Roman"/>
                <w:sz w:val="24"/>
                <w:szCs w:val="24"/>
              </w:rPr>
            </w:pPr>
            <w:r w:rsidRPr="00AA568C">
              <w:rPr>
                <w:rFonts w:ascii="Sylfaen" w:hAnsi="Sylfaen"/>
                <w:sz w:val="24"/>
                <w:szCs w:val="24"/>
              </w:rPr>
              <w:t>Եթե «Տեղեկություններ՝ հսկիչ (նույնականացման) նշանների բնութագրերի վերաբերյալ » (ctcdo:CIMBaseDetails) բարդ վավերապայմանի կազմում միաժամանակ լրացվել են մի քանի վավերապայմաններ («Հսկիչ (նույնականացման) նշանի նույնականացուցիչ» (ctsdo:VisualIdentifierCIM), «Հսկիչ (նույնականացման) նշանի ռադիոհաճախականային նիշի չիպի նույնականացուցիչ» (ctsdo:TIDIdentifier), «Առ</w:t>
            </w:r>
            <w:r w:rsidR="00B54C88">
              <w:rPr>
                <w:rFonts w:ascii="Sylfaen" w:hAnsi="Sylfaen"/>
                <w:sz w:val="24"/>
                <w:szCs w:val="24"/>
              </w:rPr>
              <w:t>և</w:t>
            </w:r>
            <w:r w:rsidRPr="00AA568C">
              <w:rPr>
                <w:rFonts w:ascii="Sylfaen" w:hAnsi="Sylfaen"/>
                <w:sz w:val="24"/>
                <w:szCs w:val="24"/>
              </w:rPr>
              <w:t>տրային միավորի սերիական գլոբալ համար» (ctsdo:SGTINIdentifier)), ապա դրանք պետք է մատնացույց անեն մի</w:t>
            </w:r>
            <w:r w:rsidR="00B54C88">
              <w:rPr>
                <w:rFonts w:ascii="Sylfaen" w:hAnsi="Sylfaen"/>
                <w:sz w:val="24"/>
                <w:szCs w:val="24"/>
              </w:rPr>
              <w:t>և</w:t>
            </w:r>
            <w:r w:rsidRPr="00AA568C">
              <w:rPr>
                <w:rFonts w:ascii="Sylfaen" w:hAnsi="Sylfaen"/>
                <w:sz w:val="24"/>
                <w:szCs w:val="24"/>
              </w:rPr>
              <w:t xml:space="preserve">նույն հսկիչ (նույնականացման) նշանը </w:t>
            </w:r>
            <w:r w:rsidR="00B54C88">
              <w:rPr>
                <w:rFonts w:ascii="Sylfaen" w:hAnsi="Sylfaen"/>
                <w:sz w:val="24"/>
                <w:szCs w:val="24"/>
              </w:rPr>
              <w:t>և</w:t>
            </w:r>
            <w:r w:rsidRPr="00AA568C">
              <w:rPr>
                <w:rFonts w:ascii="Sylfaen" w:hAnsi="Sylfaen"/>
                <w:sz w:val="24"/>
                <w:szCs w:val="24"/>
              </w:rPr>
              <w:t xml:space="preserve"> դրա հետ կապված ապրանքը, որոնց վերաբերյալ տեղեկություններն ամրագրված են ապրանքների դրոշմավորման տեղեկատվական համակարգի ազգային բաղադրիչում</w:t>
            </w:r>
          </w:p>
        </w:tc>
      </w:tr>
    </w:tbl>
    <w:p w:rsidR="00173C21" w:rsidRPr="00AA568C" w:rsidRDefault="00173C21" w:rsidP="00AA568C">
      <w:pPr>
        <w:tabs>
          <w:tab w:val="left" w:pos="1134"/>
        </w:tabs>
        <w:spacing w:after="160" w:line="360" w:lineRule="auto"/>
        <w:ind w:left="-14" w:right="-3"/>
        <w:rPr>
          <w:rFonts w:ascii="Sylfaen" w:hAnsi="Sylfaen"/>
          <w:sz w:val="24"/>
          <w:szCs w:val="24"/>
        </w:rPr>
      </w:pPr>
    </w:p>
    <w:p w:rsidR="00490CB2" w:rsidRPr="00AA568C" w:rsidRDefault="00DC2C99" w:rsidP="00AA568C">
      <w:pPr>
        <w:tabs>
          <w:tab w:val="left" w:pos="1134"/>
        </w:tabs>
        <w:spacing w:after="160" w:line="360" w:lineRule="auto"/>
        <w:rPr>
          <w:rFonts w:ascii="Sylfaen" w:hAnsi="Sylfaen"/>
          <w:sz w:val="24"/>
          <w:szCs w:val="24"/>
        </w:rPr>
      </w:pPr>
      <w:r w:rsidRPr="00AA568C">
        <w:rPr>
          <w:rFonts w:ascii="Sylfaen" w:hAnsi="Sylfaen"/>
          <w:sz w:val="24"/>
          <w:szCs w:val="24"/>
        </w:rPr>
        <w:br w:type="page"/>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lastRenderedPageBreak/>
        <w:t>23.</w:t>
      </w:r>
      <w:r w:rsidRPr="00AA568C">
        <w:rPr>
          <w:rFonts w:ascii="Sylfaen" w:hAnsi="Sylfaen"/>
          <w:sz w:val="24"/>
          <w:szCs w:val="24"/>
        </w:rPr>
        <w:tab/>
        <w:t xml:space="preserve">«Ապրանքների կրկնակի դրոշմավորման վերաբերյալ տեղեկություններ» (P.LS.01.MSG.009) հաղորդագրությամբ փոխանցվող «Դրոշմավորված ապրանքների վերաբերյալ տեղեկություններ» (R.014) էլեկտրոնային փաստաթղթերի (տեղեկությունների) վավերապայմանների լրացման պահանջները բերված են 12-րդ աղյուսակում: </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right"/>
        <w:rPr>
          <w:rFonts w:ascii="Sylfaen" w:eastAsia="Times New Roman" w:hAnsi="Sylfaen" w:cs="Times New Roman"/>
          <w:sz w:val="24"/>
          <w:szCs w:val="24"/>
        </w:rPr>
      </w:pPr>
      <w:r w:rsidRPr="00AA568C">
        <w:rPr>
          <w:rFonts w:ascii="Sylfaen" w:hAnsi="Sylfaen"/>
          <w:sz w:val="24"/>
          <w:szCs w:val="24"/>
        </w:rPr>
        <w:t>Աղյուսակ 12</w:t>
      </w:r>
    </w:p>
    <w:p w:rsidR="00173C21" w:rsidRPr="00AA568C" w:rsidRDefault="00DC2C99" w:rsidP="00AA568C">
      <w:pPr>
        <w:tabs>
          <w:tab w:val="left" w:pos="1134"/>
        </w:tabs>
        <w:spacing w:after="160" w:line="360" w:lineRule="auto"/>
        <w:ind w:left="-14" w:right="-3" w:firstLine="2"/>
        <w:jc w:val="center"/>
        <w:rPr>
          <w:rFonts w:ascii="Sylfaen" w:eastAsia="Times New Roman" w:hAnsi="Sylfaen" w:cs="Times New Roman"/>
          <w:sz w:val="24"/>
          <w:szCs w:val="24"/>
        </w:rPr>
      </w:pPr>
      <w:r w:rsidRPr="00AA568C">
        <w:rPr>
          <w:rFonts w:ascii="Sylfaen" w:hAnsi="Sylfaen"/>
          <w:sz w:val="24"/>
          <w:szCs w:val="24"/>
        </w:rPr>
        <w:t>«Ապրանքի կրկնակի դրոշմավորման վերաբերյալ տեղեկություններ» (P.LS.01.MSG.009) հաղորդագրությամբ փոխանցվող՝ «Դրոշմավորված ապրանքների վերաբերյալ տեղեկություններ» էլեկտրոնային փաստաթղթերի (տեղեկությունների) վավերապայմանների լրացման պահանջները</w:t>
      </w:r>
    </w:p>
    <w:tbl>
      <w:tblPr>
        <w:tblW w:w="9357" w:type="dxa"/>
        <w:tblInd w:w="111" w:type="dxa"/>
        <w:tblLayout w:type="fixed"/>
        <w:tblCellMar>
          <w:left w:w="0" w:type="dxa"/>
          <w:right w:w="0" w:type="dxa"/>
        </w:tblCellMar>
        <w:tblLook w:val="01E0" w:firstRow="1" w:lastRow="1" w:firstColumn="1" w:lastColumn="1" w:noHBand="0" w:noVBand="0"/>
      </w:tblPr>
      <w:tblGrid>
        <w:gridCol w:w="1560"/>
        <w:gridCol w:w="7797"/>
      </w:tblGrid>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6" w:right="84" w:firstLine="14"/>
              <w:jc w:val="center"/>
              <w:rPr>
                <w:rFonts w:ascii="Sylfaen" w:eastAsia="Times New Roman" w:hAnsi="Sylfaen" w:cs="Times New Roman"/>
                <w:sz w:val="24"/>
                <w:szCs w:val="24"/>
              </w:rPr>
            </w:pPr>
            <w:r w:rsidRPr="00AA568C">
              <w:rPr>
                <w:rFonts w:ascii="Sylfaen" w:hAnsi="Sylfaen"/>
                <w:sz w:val="24"/>
                <w:szCs w:val="24"/>
              </w:rPr>
              <w:t>Պահանջի ծածկագիրը</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6" w:right="84" w:firstLine="14"/>
              <w:jc w:val="center"/>
              <w:rPr>
                <w:rFonts w:ascii="Sylfaen" w:eastAsia="Times New Roman" w:hAnsi="Sylfaen" w:cs="Times New Roman"/>
                <w:sz w:val="24"/>
                <w:szCs w:val="24"/>
              </w:rPr>
            </w:pPr>
            <w:r w:rsidRPr="00AA568C">
              <w:rPr>
                <w:rFonts w:ascii="Sylfaen" w:hAnsi="Sylfaen"/>
                <w:sz w:val="24"/>
                <w:szCs w:val="24"/>
              </w:rPr>
              <w:t>Պահանջի ձ</w:t>
            </w:r>
            <w:r w:rsidR="00B54C88">
              <w:rPr>
                <w:rFonts w:ascii="Sylfaen" w:hAnsi="Sylfaen"/>
                <w:sz w:val="24"/>
                <w:szCs w:val="24"/>
              </w:rPr>
              <w:t>և</w:t>
            </w:r>
            <w:r w:rsidRPr="00AA568C">
              <w:rPr>
                <w:rFonts w:ascii="Sylfaen" w:hAnsi="Sylfaen"/>
                <w:sz w:val="24"/>
                <w:szCs w:val="24"/>
              </w:rPr>
              <w:t>ակերպումը</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42"/>
              <w:rPr>
                <w:rFonts w:ascii="Sylfaen" w:eastAsia="Times New Roman" w:hAnsi="Sylfaen" w:cs="Times New Roman"/>
                <w:sz w:val="24"/>
                <w:szCs w:val="24"/>
              </w:rPr>
            </w:pPr>
            <w:r w:rsidRPr="00AA568C">
              <w:rPr>
                <w:rFonts w:ascii="Sylfaen" w:hAnsi="Sylfaen"/>
                <w:sz w:val="24"/>
                <w:szCs w:val="24"/>
              </w:rPr>
              <w:t>«Ապրանքների վերաբերյալ տեղեկություններ» (ctcdo:RealizationGoodsDetails) բարդ վավերապայմանի կազմում «Ներկայացվող տեղեկատվության տիպի ծածկագիր» (ctsdo:GoodsReleaseCode) վավերապայմանը պետք է ընդունի «6.2» արժեքը</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42"/>
              <w:rPr>
                <w:rFonts w:ascii="Sylfaen" w:eastAsia="Times New Roman" w:hAnsi="Sylfaen" w:cs="Times New Roman"/>
                <w:sz w:val="24"/>
                <w:szCs w:val="24"/>
              </w:rPr>
            </w:pPr>
            <w:r w:rsidRPr="00AA568C">
              <w:rPr>
                <w:rFonts w:ascii="Sylfaen" w:hAnsi="Sylfaen"/>
                <w:sz w:val="24"/>
                <w:szCs w:val="24"/>
              </w:rPr>
              <w:t xml:space="preserve">«Իրավաբանական անձի կամ անհատ ձեռնարկատիրոջ վերաբերյալ տեղեկություններ» (ctcdo:OwnerSubjectDetails) բարդ վավերապայմանի կազմում «Երկրի ծածկագիր» (csdo:UnifiedCountryCode) </w:t>
            </w:r>
            <w:r w:rsidR="00B54C88">
              <w:rPr>
                <w:rFonts w:ascii="Sylfaen" w:hAnsi="Sylfaen"/>
                <w:sz w:val="24"/>
                <w:szCs w:val="24"/>
              </w:rPr>
              <w:t>և</w:t>
            </w:r>
            <w:r w:rsidRPr="00AA568C">
              <w:rPr>
                <w:rFonts w:ascii="Sylfaen" w:hAnsi="Sylfaen"/>
                <w:sz w:val="24"/>
                <w:szCs w:val="24"/>
              </w:rPr>
              <w:t xml:space="preserve"> «Հարկ վճարողի նույնականացուցիչ» (csdo:TaxpayerId) վավերապայմանները պետք է լրացվեն</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42"/>
              <w:rPr>
                <w:rFonts w:ascii="Sylfaen" w:eastAsia="Times New Roman" w:hAnsi="Sylfaen" w:cs="Times New Roman"/>
                <w:sz w:val="24"/>
                <w:szCs w:val="24"/>
              </w:rPr>
            </w:pPr>
            <w:r w:rsidRPr="00AA568C">
              <w:rPr>
                <w:rFonts w:ascii="Sylfaen" w:hAnsi="Sylfaen"/>
                <w:sz w:val="24"/>
                <w:szCs w:val="24"/>
              </w:rPr>
              <w:t xml:space="preserve">«Ապրանքի այն միավորի վերաբերյալ տեղեկություններ, որի վրա զետեղված է հսկիչ (նհւույնականացման) նշանը» (ctcdo:MarkGoodsItemDetails) բարդ վավերապայմանի կազմում «Հսկիչ (նույնականացման) նշանների նախորդ նույնականացուցիչների </w:t>
            </w:r>
            <w:r w:rsidRPr="00AA568C">
              <w:rPr>
                <w:rFonts w:ascii="Sylfaen" w:hAnsi="Sylfaen"/>
                <w:sz w:val="24"/>
                <w:szCs w:val="24"/>
              </w:rPr>
              <w:lastRenderedPageBreak/>
              <w:t xml:space="preserve">վերաբերյալ տեղեկություններ» վավերապայմանը պետք է լրացվի </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lastRenderedPageBreak/>
              <w:t>4</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42"/>
              <w:rPr>
                <w:rFonts w:ascii="Sylfaen" w:eastAsia="Times New Roman" w:hAnsi="Sylfaen" w:cs="Times New Roman"/>
                <w:sz w:val="24"/>
                <w:szCs w:val="24"/>
              </w:rPr>
            </w:pPr>
            <w:r w:rsidRPr="00AA568C">
              <w:rPr>
                <w:rFonts w:ascii="Sylfaen" w:hAnsi="Sylfaen"/>
                <w:sz w:val="24"/>
                <w:szCs w:val="24"/>
              </w:rPr>
              <w:t>«Հսկիչ (նույնականացման) նշանների նախորդ նույնականացուցիչների վերաբերյալ տեղեկություններ» (ctcdo:PreviousCIMDetails) բարդ վավերապայմանի կազմում «Հսկիչ (նույնականացման) նշանի նույնականացուցիչ (ctsdo:VisualIdentifierCIM), «Հսկիչ (նույնականացման) նշանի ռադիոաճախականային նիշի չիպի նույնականացուցիչ» (ctsdo:TIDIdentifier), «Առ</w:t>
            </w:r>
            <w:r w:rsidR="00B54C88">
              <w:rPr>
                <w:rFonts w:ascii="Sylfaen" w:hAnsi="Sylfaen"/>
                <w:sz w:val="24"/>
                <w:szCs w:val="24"/>
              </w:rPr>
              <w:t>և</w:t>
            </w:r>
            <w:r w:rsidRPr="00AA568C">
              <w:rPr>
                <w:rFonts w:ascii="Sylfaen" w:hAnsi="Sylfaen"/>
                <w:sz w:val="24"/>
                <w:szCs w:val="24"/>
              </w:rPr>
              <w:t xml:space="preserve">տրային միավորի սերիական գլոբալ համարը» (ctsdo:SGTINIdentifier) վավերապայմաններում նշված հսկիչ նշանի </w:t>
            </w:r>
            <w:r w:rsidR="00B54C88">
              <w:rPr>
                <w:rFonts w:ascii="Sylfaen" w:hAnsi="Sylfaen"/>
                <w:sz w:val="24"/>
                <w:szCs w:val="24"/>
              </w:rPr>
              <w:t>և</w:t>
            </w:r>
            <w:r w:rsidRPr="00AA568C">
              <w:rPr>
                <w:rFonts w:ascii="Sylfaen" w:hAnsi="Sylfaen"/>
                <w:sz w:val="24"/>
                <w:szCs w:val="24"/>
              </w:rPr>
              <w:t xml:space="preserve"> դրա հետ կապված ապրանքի վերաբերյալ տեղեկությունները պետք է առկա լինեն ապրանքների դրոշմավորման տեղեկատվական համակարգի ազգային բաղադրիչում</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5</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42"/>
              <w:rPr>
                <w:rFonts w:ascii="Sylfaen" w:eastAsia="Times New Roman" w:hAnsi="Sylfaen" w:cs="Times New Roman"/>
                <w:sz w:val="24"/>
                <w:szCs w:val="24"/>
              </w:rPr>
            </w:pPr>
            <w:r w:rsidRPr="00AA568C">
              <w:rPr>
                <w:rFonts w:ascii="Sylfaen" w:hAnsi="Sylfaen"/>
                <w:sz w:val="24"/>
                <w:szCs w:val="24"/>
              </w:rPr>
              <w:t>«Տեղեկություններ ապրանքի այն միավորի վերաբերյալ, որի վրա զետեղված է հսկիչ (նույնականացման) նշանը» (ctcdo:MarkGoodsItemDetails) բարդ վավերապայմանի կազմում «Ապրանքի վերադարձը հաստատող փաստաթղթերի վերաբերյալ տեղեկություններ» (ctcdo:ReturnConfirmDocDetail) վավերապայմանի արժեքը պետք է լրացվի</w:t>
            </w:r>
          </w:p>
        </w:tc>
      </w:tr>
    </w:tbl>
    <w:p w:rsidR="00173C21" w:rsidRPr="00AA568C" w:rsidRDefault="00DC2C99" w:rsidP="00AA568C">
      <w:pPr>
        <w:pStyle w:val="Bodytext20"/>
        <w:shd w:val="clear" w:color="auto" w:fill="auto"/>
        <w:tabs>
          <w:tab w:val="left" w:pos="1134"/>
        </w:tabs>
        <w:spacing w:before="0" w:after="160" w:line="360" w:lineRule="auto"/>
        <w:ind w:left="-14" w:right="-3" w:firstLine="567"/>
        <w:rPr>
          <w:rFonts w:ascii="Sylfaen" w:hAnsi="Sylfaen"/>
          <w:sz w:val="24"/>
          <w:szCs w:val="24"/>
          <w:lang w:val="hy-AM"/>
        </w:rPr>
      </w:pPr>
      <w:r w:rsidRPr="00AA568C">
        <w:rPr>
          <w:rFonts w:ascii="Sylfaen" w:hAnsi="Sylfaen"/>
          <w:sz w:val="24"/>
          <w:szCs w:val="24"/>
          <w:lang w:val="hy-AM"/>
        </w:rPr>
        <w:t>24.</w:t>
      </w:r>
      <w:r w:rsidRPr="00AA568C">
        <w:rPr>
          <w:rFonts w:ascii="Sylfaen" w:hAnsi="Sylfaen"/>
          <w:sz w:val="24"/>
          <w:szCs w:val="24"/>
          <w:lang w:val="hy-AM"/>
        </w:rPr>
        <w:tab/>
        <w:t>«Անդրսահմանային առ</w:t>
      </w:r>
      <w:r w:rsidR="00B54C88">
        <w:rPr>
          <w:rFonts w:ascii="Sylfaen" w:hAnsi="Sylfaen"/>
          <w:sz w:val="24"/>
          <w:szCs w:val="24"/>
          <w:lang w:val="hy-AM"/>
        </w:rPr>
        <w:t>և</w:t>
      </w:r>
      <w:r w:rsidRPr="00AA568C">
        <w:rPr>
          <w:rFonts w:ascii="Sylfaen" w:hAnsi="Sylfaen"/>
          <w:sz w:val="24"/>
          <w:szCs w:val="24"/>
          <w:lang w:val="hy-AM"/>
        </w:rPr>
        <w:t>տրում տեղեկությունների մշակման արդյունքների վերաբերյալ ծանուցում» (Р.LS.01.МSG.010) հաղորդագրությամբ փոխանցվող «Անդրսահմանային առ</w:t>
      </w:r>
      <w:r w:rsidR="00B54C88">
        <w:rPr>
          <w:rFonts w:ascii="Sylfaen" w:hAnsi="Sylfaen"/>
          <w:sz w:val="24"/>
          <w:szCs w:val="24"/>
          <w:lang w:val="hy-AM"/>
        </w:rPr>
        <w:t>և</w:t>
      </w:r>
      <w:r w:rsidRPr="00AA568C">
        <w:rPr>
          <w:rFonts w:ascii="Sylfaen" w:hAnsi="Sylfaen"/>
          <w:sz w:val="24"/>
          <w:szCs w:val="24"/>
          <w:lang w:val="hy-AM"/>
        </w:rPr>
        <w:t>տրում տեղեկությունների մշակման արդյունքների վերաբերյալ ծանուցում» (R.СТХ8.01.007) էլեկտրոնային փաստաթղթերի (տեղեկությունների) վավերապայմանների լրացման պահանջները բերված են 13-րդ աղյուսակում:</w:t>
      </w:r>
    </w:p>
    <w:p w:rsidR="00173C21" w:rsidRPr="00AA568C" w:rsidRDefault="00173C21" w:rsidP="00AA568C">
      <w:pPr>
        <w:pStyle w:val="Bodytext20"/>
        <w:shd w:val="clear" w:color="auto" w:fill="auto"/>
        <w:tabs>
          <w:tab w:val="left" w:pos="1134"/>
        </w:tabs>
        <w:spacing w:before="0" w:after="160" w:line="360" w:lineRule="auto"/>
        <w:ind w:left="-14" w:right="-3" w:firstLine="567"/>
        <w:rPr>
          <w:rFonts w:ascii="Sylfaen" w:hAnsi="Sylfaen"/>
          <w:sz w:val="24"/>
          <w:szCs w:val="24"/>
          <w:lang w:val="hy-AM"/>
        </w:rPr>
      </w:pPr>
    </w:p>
    <w:p w:rsidR="00173C21" w:rsidRPr="00AA568C" w:rsidRDefault="00DC2C99" w:rsidP="00AA568C">
      <w:pPr>
        <w:pStyle w:val="Bodytext20"/>
        <w:shd w:val="clear" w:color="auto" w:fill="auto"/>
        <w:tabs>
          <w:tab w:val="left" w:pos="1134"/>
        </w:tabs>
        <w:spacing w:before="0" w:after="160" w:line="360" w:lineRule="auto"/>
        <w:ind w:left="-14" w:right="-3" w:firstLine="0"/>
        <w:jc w:val="right"/>
        <w:rPr>
          <w:rFonts w:ascii="Sylfaen" w:hAnsi="Sylfaen"/>
          <w:sz w:val="24"/>
          <w:szCs w:val="24"/>
          <w:lang w:val="hy-AM"/>
        </w:rPr>
      </w:pPr>
      <w:r w:rsidRPr="00AA568C">
        <w:rPr>
          <w:rFonts w:ascii="Sylfaen" w:hAnsi="Sylfaen"/>
          <w:sz w:val="24"/>
          <w:szCs w:val="24"/>
          <w:lang w:val="hy-AM"/>
        </w:rPr>
        <w:t>Աղյուսակ 13</w:t>
      </w:r>
    </w:p>
    <w:p w:rsidR="00173C21" w:rsidRPr="00AA568C" w:rsidRDefault="00173C21" w:rsidP="00AA568C">
      <w:pPr>
        <w:pStyle w:val="Bodytext20"/>
        <w:shd w:val="clear" w:color="auto" w:fill="auto"/>
        <w:tabs>
          <w:tab w:val="left" w:pos="1134"/>
        </w:tabs>
        <w:spacing w:before="0" w:after="160" w:line="360" w:lineRule="auto"/>
        <w:ind w:left="-14" w:right="-3" w:firstLine="0"/>
        <w:jc w:val="right"/>
        <w:rPr>
          <w:rFonts w:ascii="Sylfaen" w:hAnsi="Sylfaen"/>
          <w:sz w:val="24"/>
          <w:szCs w:val="24"/>
          <w:lang w:val="hy-AM"/>
        </w:rPr>
      </w:pPr>
    </w:p>
    <w:p w:rsidR="00173C21" w:rsidRPr="00AA568C" w:rsidRDefault="00DC2C99" w:rsidP="00AA568C">
      <w:pPr>
        <w:pStyle w:val="Bodytext20"/>
        <w:shd w:val="clear" w:color="auto" w:fill="auto"/>
        <w:tabs>
          <w:tab w:val="left" w:pos="1134"/>
        </w:tabs>
        <w:spacing w:before="0" w:after="160" w:line="360" w:lineRule="auto"/>
        <w:ind w:left="-14" w:right="-3" w:firstLine="0"/>
        <w:jc w:val="center"/>
        <w:rPr>
          <w:rFonts w:ascii="Sylfaen" w:hAnsi="Sylfaen"/>
          <w:sz w:val="24"/>
          <w:szCs w:val="24"/>
          <w:lang w:val="hy-AM"/>
        </w:rPr>
      </w:pPr>
      <w:r w:rsidRPr="00AA568C">
        <w:rPr>
          <w:rFonts w:ascii="Sylfaen" w:hAnsi="Sylfaen"/>
          <w:sz w:val="24"/>
          <w:szCs w:val="24"/>
          <w:lang w:val="hy-AM"/>
        </w:rPr>
        <w:lastRenderedPageBreak/>
        <w:t>«Անդրսահմանային առ</w:t>
      </w:r>
      <w:r w:rsidR="00B54C88">
        <w:rPr>
          <w:rFonts w:ascii="Sylfaen" w:hAnsi="Sylfaen"/>
          <w:sz w:val="24"/>
          <w:szCs w:val="24"/>
          <w:lang w:val="hy-AM"/>
        </w:rPr>
        <w:t>և</w:t>
      </w:r>
      <w:r w:rsidRPr="00AA568C">
        <w:rPr>
          <w:rFonts w:ascii="Sylfaen" w:hAnsi="Sylfaen"/>
          <w:sz w:val="24"/>
          <w:szCs w:val="24"/>
          <w:lang w:val="hy-AM"/>
        </w:rPr>
        <w:t>տրում տեղեկությունների մշակման արդյունքների վերաբերյալ ծանուցում» (Р.LS.01.МSG.010) հաղորդագրությամբ փոխանցվող «Անդրսահմանային առ</w:t>
      </w:r>
      <w:r w:rsidR="00B54C88">
        <w:rPr>
          <w:rFonts w:ascii="Sylfaen" w:hAnsi="Sylfaen"/>
          <w:sz w:val="24"/>
          <w:szCs w:val="24"/>
          <w:lang w:val="hy-AM"/>
        </w:rPr>
        <w:t>և</w:t>
      </w:r>
      <w:r w:rsidRPr="00AA568C">
        <w:rPr>
          <w:rFonts w:ascii="Sylfaen" w:hAnsi="Sylfaen"/>
          <w:sz w:val="24"/>
          <w:szCs w:val="24"/>
          <w:lang w:val="hy-AM"/>
        </w:rPr>
        <w:t>տրում տեղեկությունների մշակման արդյունքների մասին ծանուցում» (R.СТХ8.01.007) էլեկտրոնային փաստաթղթերի (տեղեկությունների) վավերապայմանների լրացման պահանջները</w:t>
      </w:r>
    </w:p>
    <w:tbl>
      <w:tblPr>
        <w:tblOverlap w:val="never"/>
        <w:tblW w:w="9349" w:type="dxa"/>
        <w:jc w:val="center"/>
        <w:tblLayout w:type="fixed"/>
        <w:tblCellMar>
          <w:left w:w="10" w:type="dxa"/>
          <w:right w:w="10" w:type="dxa"/>
        </w:tblCellMar>
        <w:tblLook w:val="04A0" w:firstRow="1" w:lastRow="0" w:firstColumn="1" w:lastColumn="0" w:noHBand="0" w:noVBand="1"/>
      </w:tblPr>
      <w:tblGrid>
        <w:gridCol w:w="1544"/>
        <w:gridCol w:w="7805"/>
      </w:tblGrid>
      <w:tr w:rsidR="005C1365" w:rsidRPr="00AA568C" w:rsidTr="005501AA">
        <w:trPr>
          <w:jc w:val="center"/>
        </w:trPr>
        <w:tc>
          <w:tcPr>
            <w:tcW w:w="1544" w:type="dxa"/>
            <w:tcBorders>
              <w:top w:val="single" w:sz="4" w:space="0" w:color="auto"/>
              <w:left w:val="single" w:sz="4" w:space="0" w:color="auto"/>
            </w:tcBorders>
            <w:shd w:val="clear" w:color="auto" w:fill="FFFFFF"/>
            <w:vAlign w:val="center"/>
          </w:tcPr>
          <w:p w:rsidR="00173C21" w:rsidRPr="00AA568C" w:rsidRDefault="00DC2C99" w:rsidP="00AA568C">
            <w:pPr>
              <w:pStyle w:val="Bodytext20"/>
              <w:shd w:val="clear" w:color="auto" w:fill="auto"/>
              <w:tabs>
                <w:tab w:val="left" w:pos="1134"/>
              </w:tabs>
              <w:spacing w:before="0" w:after="160" w:line="360" w:lineRule="auto"/>
              <w:ind w:left="67" w:right="71" w:firstLine="0"/>
              <w:jc w:val="center"/>
              <w:rPr>
                <w:rFonts w:ascii="Sylfaen" w:hAnsi="Sylfaen"/>
                <w:sz w:val="24"/>
                <w:szCs w:val="24"/>
              </w:rPr>
            </w:pPr>
            <w:r w:rsidRPr="00AA568C">
              <w:rPr>
                <w:rStyle w:val="Bodytext211pt"/>
                <w:rFonts w:ascii="Sylfaen" w:hAnsi="Sylfaen"/>
                <w:color w:val="auto"/>
                <w:sz w:val="24"/>
                <w:szCs w:val="24"/>
              </w:rPr>
              <w:t>Պահանջի ծածկագիրը</w:t>
            </w:r>
          </w:p>
        </w:tc>
        <w:tc>
          <w:tcPr>
            <w:tcW w:w="7805" w:type="dxa"/>
            <w:tcBorders>
              <w:top w:val="single" w:sz="4" w:space="0" w:color="auto"/>
              <w:left w:val="single" w:sz="4" w:space="0" w:color="auto"/>
              <w:right w:val="single" w:sz="4" w:space="0" w:color="auto"/>
            </w:tcBorders>
            <w:shd w:val="clear" w:color="auto" w:fill="FFFFFF"/>
          </w:tcPr>
          <w:p w:rsidR="00173C21" w:rsidRPr="00AA568C" w:rsidRDefault="00DC2C99" w:rsidP="00AA568C">
            <w:pPr>
              <w:pStyle w:val="Bodytext20"/>
              <w:shd w:val="clear" w:color="auto" w:fill="auto"/>
              <w:tabs>
                <w:tab w:val="left" w:pos="1134"/>
              </w:tabs>
              <w:spacing w:before="0" w:after="160" w:line="360" w:lineRule="auto"/>
              <w:ind w:left="67" w:right="71" w:firstLine="0"/>
              <w:jc w:val="center"/>
              <w:rPr>
                <w:rFonts w:ascii="Sylfaen" w:hAnsi="Sylfaen"/>
                <w:sz w:val="24"/>
                <w:szCs w:val="24"/>
              </w:rPr>
            </w:pPr>
            <w:r w:rsidRPr="00AA568C">
              <w:rPr>
                <w:rStyle w:val="Bodytext211pt"/>
                <w:rFonts w:ascii="Sylfaen" w:hAnsi="Sylfaen"/>
                <w:color w:val="auto"/>
                <w:sz w:val="24"/>
                <w:szCs w:val="24"/>
              </w:rPr>
              <w:t>Պահանջի ձ</w:t>
            </w:r>
            <w:r w:rsidR="00B54C88">
              <w:rPr>
                <w:rStyle w:val="Bodytext211pt"/>
                <w:rFonts w:ascii="Sylfaen" w:hAnsi="Sylfaen"/>
                <w:color w:val="auto"/>
                <w:sz w:val="24"/>
                <w:szCs w:val="24"/>
              </w:rPr>
              <w:t>և</w:t>
            </w:r>
            <w:r w:rsidRPr="00AA568C">
              <w:rPr>
                <w:rStyle w:val="Bodytext211pt"/>
                <w:rFonts w:ascii="Sylfaen" w:hAnsi="Sylfaen"/>
                <w:color w:val="auto"/>
                <w:sz w:val="24"/>
                <w:szCs w:val="24"/>
              </w:rPr>
              <w:t>ակերպումը</w:t>
            </w:r>
          </w:p>
        </w:tc>
      </w:tr>
      <w:tr w:rsidR="005C1365" w:rsidRPr="00AA568C" w:rsidTr="005501AA">
        <w:trPr>
          <w:jc w:val="center"/>
        </w:trPr>
        <w:tc>
          <w:tcPr>
            <w:tcW w:w="1544" w:type="dxa"/>
            <w:tcBorders>
              <w:top w:val="single" w:sz="4" w:space="0" w:color="auto"/>
              <w:left w:val="single" w:sz="4" w:space="0" w:color="auto"/>
            </w:tcBorders>
            <w:shd w:val="clear" w:color="auto" w:fill="FFFFFF"/>
            <w:vAlign w:val="center"/>
          </w:tcPr>
          <w:p w:rsidR="00173C21" w:rsidRPr="00AA568C" w:rsidRDefault="00DC2C99" w:rsidP="00AA568C">
            <w:pPr>
              <w:pStyle w:val="Bodytext20"/>
              <w:shd w:val="clear" w:color="auto" w:fill="auto"/>
              <w:tabs>
                <w:tab w:val="left" w:pos="1134"/>
              </w:tabs>
              <w:spacing w:before="0" w:after="160" w:line="360" w:lineRule="auto"/>
              <w:ind w:left="67" w:right="71" w:firstLine="0"/>
              <w:jc w:val="center"/>
              <w:rPr>
                <w:rFonts w:ascii="Sylfaen" w:hAnsi="Sylfaen"/>
                <w:sz w:val="24"/>
                <w:szCs w:val="24"/>
              </w:rPr>
            </w:pPr>
            <w:r w:rsidRPr="00AA568C">
              <w:rPr>
                <w:rFonts w:ascii="Sylfaen" w:hAnsi="Sylfaen"/>
                <w:sz w:val="24"/>
                <w:szCs w:val="24"/>
              </w:rPr>
              <w:t>1</w:t>
            </w:r>
          </w:p>
        </w:tc>
        <w:tc>
          <w:tcPr>
            <w:tcW w:w="7805" w:type="dxa"/>
            <w:tcBorders>
              <w:top w:val="single" w:sz="4" w:space="0" w:color="auto"/>
              <w:left w:val="single" w:sz="4" w:space="0" w:color="auto"/>
              <w:right w:val="single" w:sz="4" w:space="0" w:color="auto"/>
            </w:tcBorders>
            <w:shd w:val="clear" w:color="auto" w:fill="FFFFFF"/>
            <w:vAlign w:val="center"/>
          </w:tcPr>
          <w:p w:rsidR="00173C21" w:rsidRPr="00AA568C" w:rsidRDefault="00DC2C99" w:rsidP="00AA568C">
            <w:pPr>
              <w:pStyle w:val="Bodytext20"/>
              <w:shd w:val="clear" w:color="auto" w:fill="auto"/>
              <w:tabs>
                <w:tab w:val="left" w:pos="1134"/>
              </w:tabs>
              <w:spacing w:before="0" w:after="160" w:line="360" w:lineRule="auto"/>
              <w:ind w:left="67" w:right="71" w:firstLine="0"/>
              <w:jc w:val="left"/>
              <w:rPr>
                <w:rFonts w:ascii="Sylfaen" w:hAnsi="Sylfaen"/>
                <w:sz w:val="24"/>
                <w:szCs w:val="24"/>
              </w:rPr>
            </w:pPr>
            <w:r w:rsidRPr="00AA568C">
              <w:rPr>
                <w:rStyle w:val="Bodytext211pt"/>
                <w:rFonts w:ascii="Sylfaen" w:hAnsi="Sylfaen"/>
                <w:color w:val="auto"/>
                <w:sz w:val="24"/>
                <w:szCs w:val="24"/>
              </w:rPr>
              <w:t xml:space="preserve">«Ամսաթիվ </w:t>
            </w:r>
            <w:r w:rsidR="00B54C88">
              <w:rPr>
                <w:rStyle w:val="Bodytext211pt"/>
                <w:rFonts w:ascii="Sylfaen" w:hAnsi="Sylfaen"/>
                <w:color w:val="auto"/>
                <w:sz w:val="24"/>
                <w:szCs w:val="24"/>
              </w:rPr>
              <w:t>և</w:t>
            </w:r>
            <w:r w:rsidRPr="00AA568C">
              <w:rPr>
                <w:rStyle w:val="Bodytext211pt"/>
                <w:rFonts w:ascii="Sylfaen" w:hAnsi="Sylfaen"/>
                <w:color w:val="auto"/>
                <w:sz w:val="24"/>
                <w:szCs w:val="24"/>
              </w:rPr>
              <w:t xml:space="preserve"> ժամ» (сsdo:ЕvеntDаteTimе) վավերապայմանի արժեքը պետք է լինի պակաս կամ հավասար ընթացիկ ամսաթվին </w:t>
            </w:r>
          </w:p>
        </w:tc>
      </w:tr>
      <w:tr w:rsidR="005C1365" w:rsidRPr="00AA568C" w:rsidTr="005501AA">
        <w:trPr>
          <w:jc w:val="center"/>
        </w:trPr>
        <w:tc>
          <w:tcPr>
            <w:tcW w:w="1544" w:type="dxa"/>
            <w:tcBorders>
              <w:top w:val="single" w:sz="4" w:space="0" w:color="auto"/>
              <w:left w:val="single" w:sz="4" w:space="0" w:color="auto"/>
            </w:tcBorders>
            <w:shd w:val="clear" w:color="auto" w:fill="FFFFFF"/>
          </w:tcPr>
          <w:p w:rsidR="00173C21" w:rsidRPr="00AA568C" w:rsidRDefault="00DC2C99" w:rsidP="00AA568C">
            <w:pPr>
              <w:pStyle w:val="Bodytext20"/>
              <w:shd w:val="clear" w:color="auto" w:fill="auto"/>
              <w:tabs>
                <w:tab w:val="left" w:pos="1134"/>
              </w:tabs>
              <w:spacing w:before="0" w:after="160" w:line="360" w:lineRule="auto"/>
              <w:ind w:left="67" w:right="71" w:firstLine="0"/>
              <w:jc w:val="center"/>
              <w:rPr>
                <w:rFonts w:ascii="Sylfaen" w:hAnsi="Sylfaen"/>
                <w:sz w:val="24"/>
                <w:szCs w:val="24"/>
              </w:rPr>
            </w:pPr>
            <w:r w:rsidRPr="00AA568C">
              <w:rPr>
                <w:rFonts w:ascii="Sylfaen" w:hAnsi="Sylfaen"/>
                <w:sz w:val="24"/>
                <w:szCs w:val="24"/>
              </w:rPr>
              <w:t>2</w:t>
            </w:r>
          </w:p>
        </w:tc>
        <w:tc>
          <w:tcPr>
            <w:tcW w:w="7805" w:type="dxa"/>
            <w:tcBorders>
              <w:top w:val="single" w:sz="4" w:space="0" w:color="auto"/>
              <w:left w:val="single" w:sz="4" w:space="0" w:color="auto"/>
              <w:right w:val="single" w:sz="4" w:space="0" w:color="auto"/>
            </w:tcBorders>
            <w:shd w:val="clear" w:color="auto" w:fill="FFFFFF"/>
            <w:vAlign w:val="center"/>
          </w:tcPr>
          <w:p w:rsidR="00173C21" w:rsidRPr="00AA568C" w:rsidRDefault="00DC2C99" w:rsidP="00AA568C">
            <w:pPr>
              <w:pStyle w:val="Bodytext20"/>
              <w:shd w:val="clear" w:color="auto" w:fill="auto"/>
              <w:tabs>
                <w:tab w:val="left" w:pos="1134"/>
              </w:tabs>
              <w:spacing w:before="0" w:after="160" w:line="360" w:lineRule="auto"/>
              <w:ind w:left="67" w:right="71" w:firstLine="0"/>
              <w:jc w:val="left"/>
              <w:rPr>
                <w:rFonts w:ascii="Sylfaen" w:hAnsi="Sylfaen"/>
                <w:sz w:val="24"/>
                <w:szCs w:val="24"/>
              </w:rPr>
            </w:pPr>
            <w:r w:rsidRPr="00AA568C">
              <w:rPr>
                <w:rStyle w:val="Bodytext211pt"/>
                <w:rFonts w:ascii="Sylfaen" w:hAnsi="Sylfaen"/>
                <w:color w:val="auto"/>
                <w:sz w:val="24"/>
                <w:szCs w:val="24"/>
              </w:rPr>
              <w:t>«Տեղեկություններ՝ հսկիչ (նույնականացման) նշանների բնութագրերի վերաբերյալ» (ctcdo:CIMBaseDetails) բարդ վավերապայմանի կազմում 3 վավերապայմաններից («Հսկիչ (նույնականացման) նշանի նույնականացուցիչը» (ctsdo:VisualIdentifierCIM), «Հսկիչ (նույնականացման) նշանի ռադիոհաճախականային նիշի չիպի նույնականացուցիչ» (ctsdo:TIDIdentifier), «Առ</w:t>
            </w:r>
            <w:r w:rsidR="00B54C88">
              <w:rPr>
                <w:rStyle w:val="Bodytext211pt"/>
                <w:rFonts w:ascii="Sylfaen" w:hAnsi="Sylfaen"/>
                <w:color w:val="auto"/>
                <w:sz w:val="24"/>
                <w:szCs w:val="24"/>
              </w:rPr>
              <w:t>և</w:t>
            </w:r>
            <w:r w:rsidRPr="00AA568C">
              <w:rPr>
                <w:rStyle w:val="Bodytext211pt"/>
                <w:rFonts w:ascii="Sylfaen" w:hAnsi="Sylfaen"/>
                <w:color w:val="auto"/>
                <w:sz w:val="24"/>
                <w:szCs w:val="24"/>
              </w:rPr>
              <w:t>տրային միավորի սերիական գլոբալ համարը» (ctsdo:SGTINIdentifier)) առնվազն մեկը պետք է լրացվի</w:t>
            </w:r>
          </w:p>
        </w:tc>
      </w:tr>
      <w:tr w:rsidR="005C1365" w:rsidRPr="00AA568C" w:rsidTr="005501AA">
        <w:trPr>
          <w:jc w:val="center"/>
        </w:trPr>
        <w:tc>
          <w:tcPr>
            <w:tcW w:w="1544" w:type="dxa"/>
            <w:tcBorders>
              <w:top w:val="single" w:sz="4" w:space="0" w:color="auto"/>
              <w:left w:val="single" w:sz="4" w:space="0" w:color="auto"/>
            </w:tcBorders>
            <w:shd w:val="clear" w:color="auto" w:fill="FFFFFF"/>
          </w:tcPr>
          <w:p w:rsidR="00173C21" w:rsidRPr="00AA568C" w:rsidRDefault="00DC2C99" w:rsidP="00AA568C">
            <w:pPr>
              <w:pStyle w:val="Bodytext20"/>
              <w:shd w:val="clear" w:color="auto" w:fill="auto"/>
              <w:tabs>
                <w:tab w:val="left" w:pos="1134"/>
              </w:tabs>
              <w:spacing w:before="0" w:after="160" w:line="360" w:lineRule="auto"/>
              <w:ind w:left="67" w:right="71" w:firstLine="0"/>
              <w:jc w:val="center"/>
              <w:rPr>
                <w:rFonts w:ascii="Sylfaen" w:hAnsi="Sylfaen"/>
                <w:sz w:val="24"/>
                <w:szCs w:val="24"/>
              </w:rPr>
            </w:pPr>
            <w:r w:rsidRPr="00AA568C">
              <w:rPr>
                <w:rStyle w:val="Bodytext211pt"/>
                <w:rFonts w:ascii="Sylfaen" w:hAnsi="Sylfaen"/>
                <w:color w:val="auto"/>
                <w:sz w:val="24"/>
                <w:szCs w:val="24"/>
              </w:rPr>
              <w:t>3</w:t>
            </w:r>
          </w:p>
        </w:tc>
        <w:tc>
          <w:tcPr>
            <w:tcW w:w="7805" w:type="dxa"/>
            <w:tcBorders>
              <w:top w:val="single" w:sz="4" w:space="0" w:color="auto"/>
              <w:left w:val="single" w:sz="4" w:space="0" w:color="auto"/>
              <w:right w:val="single" w:sz="4" w:space="0" w:color="auto"/>
            </w:tcBorders>
            <w:shd w:val="clear" w:color="auto" w:fill="FFFFFF"/>
            <w:vAlign w:val="center"/>
          </w:tcPr>
          <w:p w:rsidR="00173C21" w:rsidRPr="00AA568C" w:rsidRDefault="00DC2C99" w:rsidP="00AA568C">
            <w:pPr>
              <w:pStyle w:val="Bodytext20"/>
              <w:shd w:val="clear" w:color="auto" w:fill="auto"/>
              <w:tabs>
                <w:tab w:val="left" w:pos="1134"/>
              </w:tabs>
              <w:spacing w:before="0" w:after="160" w:line="360" w:lineRule="auto"/>
              <w:ind w:left="67" w:right="71" w:firstLine="0"/>
              <w:jc w:val="left"/>
              <w:rPr>
                <w:rFonts w:ascii="Sylfaen" w:hAnsi="Sylfaen"/>
                <w:sz w:val="24"/>
                <w:szCs w:val="24"/>
              </w:rPr>
            </w:pPr>
            <w:r w:rsidRPr="00AA568C">
              <w:rPr>
                <w:rStyle w:val="Bodytext211pt"/>
                <w:rFonts w:ascii="Sylfaen" w:hAnsi="Sylfaen"/>
                <w:color w:val="auto"/>
                <w:sz w:val="24"/>
                <w:szCs w:val="24"/>
              </w:rPr>
              <w:t>«Տեղեկություններ՝ տեղեկությունների մշակման արդյունքի մասին» (сtcdo:ResultDetails) բարդ վավերապայմանի կազմում «Տեղեկությունների մշակման արդյունք» (сtsdо:RеsultProcessing) վավերապայմանը պետք է ընդունի «1», «6» կամ «7» արժեքը</w:t>
            </w:r>
          </w:p>
        </w:tc>
      </w:tr>
      <w:tr w:rsidR="005C1365" w:rsidRPr="00AA568C" w:rsidTr="005501AA">
        <w:trPr>
          <w:jc w:val="center"/>
        </w:trPr>
        <w:tc>
          <w:tcPr>
            <w:tcW w:w="1544" w:type="dxa"/>
            <w:tcBorders>
              <w:top w:val="single" w:sz="4" w:space="0" w:color="auto"/>
              <w:left w:val="single" w:sz="4" w:space="0" w:color="auto"/>
              <w:bottom w:val="single" w:sz="4" w:space="0" w:color="auto"/>
            </w:tcBorders>
            <w:shd w:val="clear" w:color="auto" w:fill="FFFFFF"/>
          </w:tcPr>
          <w:p w:rsidR="00173C21" w:rsidRPr="00AA568C" w:rsidRDefault="00DC2C99" w:rsidP="00AA568C">
            <w:pPr>
              <w:pStyle w:val="Bodytext20"/>
              <w:shd w:val="clear" w:color="auto" w:fill="auto"/>
              <w:tabs>
                <w:tab w:val="left" w:pos="1134"/>
              </w:tabs>
              <w:spacing w:before="0" w:after="160" w:line="360" w:lineRule="auto"/>
              <w:ind w:left="67" w:right="71" w:firstLine="0"/>
              <w:jc w:val="center"/>
              <w:rPr>
                <w:rFonts w:ascii="Sylfaen" w:hAnsi="Sylfaen"/>
                <w:sz w:val="24"/>
                <w:szCs w:val="24"/>
              </w:rPr>
            </w:pPr>
            <w:r w:rsidRPr="00AA568C">
              <w:rPr>
                <w:rStyle w:val="Bodytext211pt"/>
                <w:rFonts w:ascii="Sylfaen" w:hAnsi="Sylfaen"/>
                <w:color w:val="auto"/>
                <w:sz w:val="24"/>
                <w:szCs w:val="24"/>
              </w:rPr>
              <w:t>4</w:t>
            </w:r>
          </w:p>
        </w:tc>
        <w:tc>
          <w:tcPr>
            <w:tcW w:w="7805" w:type="dxa"/>
            <w:tcBorders>
              <w:top w:val="single" w:sz="4" w:space="0" w:color="auto"/>
              <w:left w:val="single" w:sz="4" w:space="0" w:color="auto"/>
              <w:bottom w:val="single" w:sz="4" w:space="0" w:color="auto"/>
              <w:right w:val="single" w:sz="4" w:space="0" w:color="auto"/>
            </w:tcBorders>
            <w:shd w:val="clear" w:color="auto" w:fill="FFFFFF"/>
            <w:vAlign w:val="center"/>
          </w:tcPr>
          <w:p w:rsidR="00173C21" w:rsidRPr="00AA568C" w:rsidRDefault="00DC2C99" w:rsidP="00AA568C">
            <w:pPr>
              <w:pStyle w:val="Bodytext20"/>
              <w:shd w:val="clear" w:color="auto" w:fill="auto"/>
              <w:tabs>
                <w:tab w:val="left" w:pos="1134"/>
              </w:tabs>
              <w:spacing w:before="0" w:after="160" w:line="360" w:lineRule="auto"/>
              <w:ind w:left="67" w:right="71" w:firstLine="0"/>
              <w:jc w:val="left"/>
              <w:rPr>
                <w:rFonts w:ascii="Sylfaen" w:hAnsi="Sylfaen"/>
                <w:sz w:val="24"/>
                <w:szCs w:val="24"/>
              </w:rPr>
            </w:pPr>
            <w:r w:rsidRPr="00AA568C">
              <w:rPr>
                <w:rStyle w:val="Bodytext211pt"/>
                <w:rFonts w:ascii="Sylfaen" w:hAnsi="Sylfaen"/>
                <w:color w:val="auto"/>
                <w:sz w:val="24"/>
                <w:szCs w:val="24"/>
              </w:rPr>
              <w:t>եթե «Տեղեկություններ՝ տեղեկությունների մշակման արդյունքի մասին» (сtcdo:ResultDetails) բարդ վավերապայմանի կազմում «Տեղեկությունների մշակման արդյունք» (сtsdo:ResultProcessing) վավերապայմանն ընդունում է «6» կամ «7» արժեքը, ապա «Անդրսահմանային առ</w:t>
            </w:r>
            <w:r w:rsidR="00B54C88">
              <w:rPr>
                <w:rStyle w:val="Bodytext211pt"/>
                <w:rFonts w:ascii="Sylfaen" w:hAnsi="Sylfaen"/>
                <w:color w:val="auto"/>
                <w:sz w:val="24"/>
                <w:szCs w:val="24"/>
              </w:rPr>
              <w:t>և</w:t>
            </w:r>
            <w:r w:rsidRPr="00AA568C">
              <w:rPr>
                <w:rStyle w:val="Bodytext211pt"/>
                <w:rFonts w:ascii="Sylfaen" w:hAnsi="Sylfaen"/>
                <w:color w:val="auto"/>
                <w:sz w:val="24"/>
                <w:szCs w:val="24"/>
              </w:rPr>
              <w:t xml:space="preserve">տրի շրջանակներում ձեռք բերված ապրանքների վերաբերյալ տրամադրված տեղեկությունները» </w:t>
            </w:r>
            <w:r w:rsidRPr="00AA568C">
              <w:rPr>
                <w:rStyle w:val="Bodytext211pt"/>
                <w:rFonts w:ascii="Sylfaen" w:hAnsi="Sylfaen"/>
                <w:color w:val="auto"/>
                <w:sz w:val="24"/>
                <w:szCs w:val="24"/>
              </w:rPr>
              <w:lastRenderedPageBreak/>
              <w:t>(ctcdo:TransMarkGoodsDetails) վավերապայմանը պետք է լրացվի</w:t>
            </w:r>
            <w:r w:rsidR="00B54C88">
              <w:rPr>
                <w:rStyle w:val="Bodytext211pt"/>
                <w:rFonts w:ascii="Sylfaen" w:hAnsi="Sylfaen"/>
                <w:color w:val="auto"/>
                <w:sz w:val="24"/>
                <w:szCs w:val="24"/>
              </w:rPr>
              <w:t xml:space="preserve"> </w:t>
            </w:r>
          </w:p>
        </w:tc>
      </w:tr>
    </w:tbl>
    <w:p w:rsidR="00824E51" w:rsidRPr="00AA568C" w:rsidRDefault="00824E51" w:rsidP="00AA568C">
      <w:pPr>
        <w:tabs>
          <w:tab w:val="left" w:pos="1134"/>
        </w:tabs>
        <w:spacing w:after="160" w:line="360" w:lineRule="auto"/>
        <w:ind w:left="-14" w:right="-3"/>
        <w:rPr>
          <w:rFonts w:ascii="Sylfaen" w:hAnsi="Sylfaen"/>
          <w:sz w:val="24"/>
          <w:szCs w:val="24"/>
        </w:rPr>
        <w:sectPr w:rsidR="00824E51" w:rsidRPr="00AA568C" w:rsidSect="00EC4EC5">
          <w:type w:val="nextColumn"/>
          <w:pgSz w:w="11920" w:h="16840"/>
          <w:pgMar w:top="1418" w:right="1418" w:bottom="1418" w:left="1418" w:header="738" w:footer="0" w:gutter="0"/>
          <w:cols w:space="720"/>
        </w:sectPr>
      </w:pPr>
    </w:p>
    <w:p w:rsidR="00173C21" w:rsidRPr="00AA568C" w:rsidRDefault="00DC2C99" w:rsidP="00AA568C">
      <w:pPr>
        <w:tabs>
          <w:tab w:val="left" w:pos="1134"/>
        </w:tabs>
        <w:spacing w:after="160" w:line="360" w:lineRule="auto"/>
        <w:ind w:left="4395" w:right="-3"/>
        <w:jc w:val="center"/>
        <w:rPr>
          <w:rFonts w:ascii="Sylfaen" w:eastAsia="Times New Roman" w:hAnsi="Sylfaen" w:cs="Times New Roman"/>
          <w:sz w:val="24"/>
          <w:szCs w:val="24"/>
        </w:rPr>
      </w:pPr>
      <w:r w:rsidRPr="00AA568C">
        <w:rPr>
          <w:rFonts w:ascii="Sylfaen" w:hAnsi="Sylfaen"/>
          <w:sz w:val="24"/>
          <w:szCs w:val="24"/>
        </w:rPr>
        <w:lastRenderedPageBreak/>
        <w:t>ՀԱՍՏԱՏՎԱԾ Է</w:t>
      </w:r>
    </w:p>
    <w:p w:rsidR="00173C21" w:rsidRPr="00AA568C" w:rsidRDefault="00DC2C99" w:rsidP="00AA568C">
      <w:pPr>
        <w:tabs>
          <w:tab w:val="left" w:pos="1134"/>
        </w:tabs>
        <w:spacing w:after="160" w:line="360" w:lineRule="auto"/>
        <w:ind w:left="4395" w:right="-3"/>
        <w:jc w:val="center"/>
        <w:rPr>
          <w:rFonts w:ascii="Sylfaen" w:eastAsia="Times New Roman" w:hAnsi="Sylfaen" w:cs="Times New Roman"/>
          <w:sz w:val="24"/>
          <w:szCs w:val="24"/>
        </w:rPr>
      </w:pPr>
      <w:r w:rsidRPr="00AA568C">
        <w:rPr>
          <w:rFonts w:ascii="Sylfaen" w:hAnsi="Sylfaen"/>
          <w:sz w:val="24"/>
          <w:szCs w:val="24"/>
        </w:rPr>
        <w:t>Եվրասիական տնտեսական հանձնաժողովի կոլեգիայի 2016 թվականի հունվարի 19-ի թիվ 3 որոշմամբ</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b/>
          <w:sz w:val="24"/>
          <w:szCs w:val="24"/>
        </w:rPr>
        <w:t>ԿԱՆՈՆԱԿԱՐԳ</w:t>
      </w: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b/>
          <w:sz w:val="24"/>
          <w:szCs w:val="24"/>
        </w:rPr>
        <w:t>«Եվրասիական տնտեսական միության մաքսային տարածքում արտադրված կամ այդ տարածք ներմուծված՝ հսկիչ (նույնականացման) նշաններով դրոշմավորման ենթակա ապրանքների վերաբերյալ, այդ թվում՝ Եվրասիական տնտեսական միության տարածքում այդպիսի ապրանքների անդրսահմանային շրջանառության ժամանակ տեղեկությունների փոխանակման ապահովում» ընդհանուր գործընթացն արտաքին ու փոխադարձ առ</w:t>
      </w:r>
      <w:r w:rsidR="00B54C88">
        <w:rPr>
          <w:rFonts w:ascii="Sylfaen" w:hAnsi="Sylfaen"/>
          <w:b/>
          <w:sz w:val="24"/>
          <w:szCs w:val="24"/>
        </w:rPr>
        <w:t>և</w:t>
      </w:r>
      <w:r w:rsidRPr="00AA568C">
        <w:rPr>
          <w:rFonts w:ascii="Sylfaen" w:hAnsi="Sylfaen"/>
          <w:b/>
          <w:sz w:val="24"/>
          <w:szCs w:val="24"/>
        </w:rPr>
        <w:t>տրի ինտեգրված տեղեկատվական համակարգի միջոցներով իրագործելիս Եվրասիական տնտեսական միության անդամ պետությունների լիազորված մարմինների միջ</w:t>
      </w:r>
      <w:r w:rsidR="00B54C88">
        <w:rPr>
          <w:rFonts w:ascii="Sylfaen" w:hAnsi="Sylfaen"/>
          <w:b/>
          <w:sz w:val="24"/>
          <w:szCs w:val="24"/>
        </w:rPr>
        <w:t>և</w:t>
      </w:r>
      <w:r w:rsidRPr="00AA568C">
        <w:rPr>
          <w:rFonts w:ascii="Sylfaen" w:hAnsi="Sylfaen"/>
          <w:b/>
          <w:sz w:val="24"/>
          <w:szCs w:val="24"/>
        </w:rPr>
        <w:t xml:space="preserve"> տեղեկատվական փոխգործակցության</w:t>
      </w:r>
    </w:p>
    <w:p w:rsidR="00173C21" w:rsidRPr="00AA568C" w:rsidRDefault="00173C21" w:rsidP="00AA568C">
      <w:pPr>
        <w:tabs>
          <w:tab w:val="left" w:pos="1134"/>
        </w:tabs>
        <w:spacing w:after="160" w:line="360" w:lineRule="auto"/>
        <w:ind w:left="-14" w:right="-3"/>
        <w:jc w:val="center"/>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I. Ընդհանուր դրույթներ</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pStyle w:val="ListParagraph"/>
        <w:numPr>
          <w:ilvl w:val="0"/>
          <w:numId w:val="8"/>
        </w:numPr>
        <w:tabs>
          <w:tab w:val="left" w:pos="1134"/>
        </w:tabs>
        <w:spacing w:after="160" w:line="360" w:lineRule="auto"/>
        <w:ind w:left="-14" w:right="-3" w:firstLine="567"/>
        <w:contextualSpacing w:val="0"/>
        <w:jc w:val="both"/>
        <w:rPr>
          <w:rFonts w:ascii="Sylfaen" w:eastAsia="Times New Roman" w:hAnsi="Sylfaen" w:cs="Times New Roman"/>
          <w:sz w:val="24"/>
          <w:szCs w:val="24"/>
        </w:rPr>
      </w:pPr>
      <w:r w:rsidRPr="00AA568C">
        <w:rPr>
          <w:rFonts w:ascii="Sylfaen" w:hAnsi="Sylfaen"/>
          <w:sz w:val="24"/>
          <w:szCs w:val="24"/>
        </w:rPr>
        <w:t>Սույն Կանոնակարգը մշակվել է Եվրասիական տնտեսական միության (այսուհետ՝ Միություն) իրավունքի մաս կազմող հետ</w:t>
      </w:r>
      <w:r w:rsidR="00B54C88">
        <w:rPr>
          <w:rFonts w:ascii="Sylfaen" w:hAnsi="Sylfaen"/>
          <w:sz w:val="24"/>
          <w:szCs w:val="24"/>
        </w:rPr>
        <w:t>և</w:t>
      </w:r>
      <w:r w:rsidRPr="00AA568C">
        <w:rPr>
          <w:rFonts w:ascii="Sylfaen" w:hAnsi="Sylfaen"/>
          <w:sz w:val="24"/>
          <w:szCs w:val="24"/>
        </w:rPr>
        <w:t>յալ ակտերին համապատասխան՝</w:t>
      </w:r>
    </w:p>
    <w:p w:rsidR="00173C21" w:rsidRPr="00AA568C" w:rsidRDefault="00DC2C99" w:rsidP="00AA568C">
      <w:pPr>
        <w:tabs>
          <w:tab w:val="left" w:pos="1134"/>
        </w:tabs>
        <w:spacing w:after="160" w:line="360" w:lineRule="auto"/>
        <w:ind w:left="-14" w:right="-3" w:firstLine="567"/>
        <w:jc w:val="both"/>
        <w:rPr>
          <w:rFonts w:ascii="Sylfaen" w:hAnsi="Sylfaen"/>
          <w:sz w:val="24"/>
          <w:szCs w:val="24"/>
        </w:rPr>
      </w:pPr>
      <w:r w:rsidRPr="00AA568C">
        <w:rPr>
          <w:rFonts w:ascii="Sylfaen" w:hAnsi="Sylfaen"/>
          <w:sz w:val="24"/>
          <w:szCs w:val="24"/>
        </w:rPr>
        <w:t xml:space="preserve">«Եվրասիական տնտեսական միության մասին» 2014 թվականի մայիսի 29-ի պայմանագիր. </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«Ապրանքներն ըստ «Հագուստի առարկաներ, հագուստի պարագաներ </w:t>
      </w:r>
      <w:r w:rsidR="00B54C88">
        <w:rPr>
          <w:rFonts w:ascii="Sylfaen" w:hAnsi="Sylfaen"/>
          <w:sz w:val="24"/>
          <w:szCs w:val="24"/>
        </w:rPr>
        <w:t>և</w:t>
      </w:r>
      <w:r w:rsidRPr="00AA568C">
        <w:rPr>
          <w:rFonts w:ascii="Sylfaen" w:hAnsi="Sylfaen"/>
          <w:sz w:val="24"/>
          <w:szCs w:val="24"/>
        </w:rPr>
        <w:t xml:space="preserve"> այլ արտադրատեսակներ՝ բնական մորթուց» ապրանքային դիրքի հսկիչ (նույնականացման) նշաններով դրոշմավորման ներդրման փորձնական ծրագիրը </w:t>
      </w:r>
      <w:r w:rsidRPr="00AA568C">
        <w:rPr>
          <w:rFonts w:ascii="Sylfaen" w:hAnsi="Sylfaen"/>
          <w:sz w:val="24"/>
          <w:szCs w:val="24"/>
        </w:rPr>
        <w:lastRenderedPageBreak/>
        <w:t>2015-2016 թվականներին իրագործելու մասին» 2015 թվականի սեպտեմբերի 8-ի համաձայնագիր.</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«Մաքսային միության անդամ պետությունների տարածքներում </w:t>
      </w:r>
      <w:r w:rsidR="00B54C88">
        <w:rPr>
          <w:rFonts w:ascii="Sylfaen" w:hAnsi="Sylfaen"/>
          <w:sz w:val="24"/>
          <w:szCs w:val="24"/>
        </w:rPr>
        <w:t>և</w:t>
      </w:r>
      <w:r w:rsidRPr="00AA568C">
        <w:rPr>
          <w:rFonts w:ascii="Sylfaen" w:hAnsi="Sylfaen"/>
          <w:sz w:val="24"/>
          <w:szCs w:val="24"/>
        </w:rPr>
        <w:t xml:space="preserve"> Միասնական տնտեսական տարածքում թեթ</w:t>
      </w:r>
      <w:r w:rsidR="00B54C88">
        <w:rPr>
          <w:rFonts w:ascii="Sylfaen" w:hAnsi="Sylfaen"/>
          <w:sz w:val="24"/>
          <w:szCs w:val="24"/>
        </w:rPr>
        <w:t>և</w:t>
      </w:r>
      <w:r w:rsidRPr="00AA568C">
        <w:rPr>
          <w:rFonts w:ascii="Sylfaen" w:hAnsi="Sylfaen"/>
          <w:sz w:val="24"/>
          <w:szCs w:val="24"/>
        </w:rPr>
        <w:t xml:space="preserve"> արդյունաբերության արտադրանքի առանձին տեսակների դրոշմավորման համակարգի մշակման վերաբերյալ» Եվրասիական տնտեսական բարձրագույն խորհրդի 2014 թվականի հոկտեմբերի 10-ի թիվ 88 որոշում.</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««Ապրանքներն ըստ «Հագուստի առարկաներ, հագուստի պարագաներ </w:t>
      </w:r>
      <w:r w:rsidR="00B54C88">
        <w:rPr>
          <w:rFonts w:ascii="Sylfaen" w:hAnsi="Sylfaen"/>
          <w:sz w:val="24"/>
          <w:szCs w:val="24"/>
        </w:rPr>
        <w:t>և</w:t>
      </w:r>
      <w:r w:rsidRPr="00AA568C">
        <w:rPr>
          <w:rFonts w:ascii="Sylfaen" w:hAnsi="Sylfaen"/>
          <w:sz w:val="24"/>
          <w:szCs w:val="24"/>
        </w:rPr>
        <w:t xml:space="preserve"> այլ արտադրատեսակներ՝ բնական մորթուց» ապրանքային դիրքի հսկիչ (նույնականացման) նշաններով դրոշմավորման ներդրման փորձնական ծրագիրը 2015-2016 թվականներին իրագործելու մասին» 2015 թվականի սեպտեմբերի 8-ի համաձայնագրով նախատեսված առանձին փաստաթղթերի հաստատման մասին» Եվրասիական տնտեսական հանձնաժողովի խորհրդի 2015 թվականի նոյեմբերի 23-ի թիվ 70 որոշում.</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««Ապրանքներն ըստ «Հագուստի առարկաներ, հագուստի պարագաներ </w:t>
      </w:r>
      <w:r w:rsidR="00B54C88">
        <w:rPr>
          <w:rFonts w:ascii="Sylfaen" w:hAnsi="Sylfaen"/>
          <w:sz w:val="24"/>
          <w:szCs w:val="24"/>
        </w:rPr>
        <w:t>և</w:t>
      </w:r>
      <w:r w:rsidRPr="00AA568C">
        <w:rPr>
          <w:rFonts w:ascii="Sylfaen" w:hAnsi="Sylfaen"/>
          <w:sz w:val="24"/>
          <w:szCs w:val="24"/>
        </w:rPr>
        <w:t xml:space="preserve"> այլ արտադրատեսակներ՝ բնական մորթուց» ապրանքային դիրքի հսկիչ (նույնականացման) նշաններով դրոշմավորման ներդրման պիլոտային ծրագիրը 2015-2016 թվականներին իրագործելու մասին» 2015 թվականի սեպտեմբերի 8-ի համաձայնագրով նախատեսված առանձին փաստաթղթերի հաստատման մասին» Եվրասիական տնտեսական հանձնաժողովի խորհրդի 2015 թվականի դեկտեմբերի 2-ի թիվ 86 որոշում.</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«Ընդհանուր գործընթացներն արտաքին ու փոխադարձ առ</w:t>
      </w:r>
      <w:r w:rsidR="00B54C88">
        <w:rPr>
          <w:rFonts w:ascii="Sylfaen" w:hAnsi="Sylfaen"/>
          <w:sz w:val="24"/>
          <w:szCs w:val="24"/>
        </w:rPr>
        <w:t>և</w:t>
      </w:r>
      <w:r w:rsidRPr="00AA568C">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 6-ի թիվ 200 որոշում.</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«Եվրասիական տնտեսական միության շրջանակներում ընդհանուր գործընթացների ցանկի </w:t>
      </w:r>
      <w:r w:rsidR="00B54C88">
        <w:rPr>
          <w:rFonts w:ascii="Sylfaen" w:hAnsi="Sylfaen"/>
          <w:sz w:val="24"/>
          <w:szCs w:val="24"/>
        </w:rPr>
        <w:t>և</w:t>
      </w:r>
      <w:r w:rsidRPr="00AA568C">
        <w:rPr>
          <w:rFonts w:ascii="Sylfaen" w:hAnsi="Sylfaen"/>
          <w:sz w:val="24"/>
          <w:szCs w:val="24"/>
        </w:rPr>
        <w:t xml:space="preserve"> Եվրասիական տնտեսական հանձնաժողովի կոլեգիայի </w:t>
      </w:r>
      <w:r w:rsidRPr="00AA568C">
        <w:rPr>
          <w:rFonts w:ascii="Sylfaen" w:hAnsi="Sylfaen"/>
          <w:sz w:val="24"/>
          <w:szCs w:val="24"/>
        </w:rPr>
        <w:lastRenderedPageBreak/>
        <w:t>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B54C88">
        <w:rPr>
          <w:rFonts w:ascii="Sylfaen" w:hAnsi="Sylfaen"/>
          <w:sz w:val="24"/>
          <w:szCs w:val="24"/>
        </w:rPr>
        <w:t>և</w:t>
      </w:r>
      <w:r w:rsidRPr="00AA568C">
        <w:rPr>
          <w:rFonts w:ascii="Sylfaen" w:hAnsi="Sylfaen"/>
          <w:sz w:val="24"/>
          <w:szCs w:val="24"/>
        </w:rPr>
        <w:t xml:space="preserve"> նկարագրման մեթոդիկայի մասին» Եվրասիական տնտեսական հանձնաժողովի կոլեգիայի 2015 թվականի հունիսի 9</w:t>
      </w:r>
      <w:r w:rsidR="00B54C88">
        <w:rPr>
          <w:rFonts w:ascii="Sylfaen" w:hAnsi="Sylfaen"/>
          <w:sz w:val="24"/>
          <w:szCs w:val="24"/>
        </w:rPr>
        <w:t>-</w:t>
      </w:r>
      <w:r w:rsidRPr="00AA568C">
        <w:rPr>
          <w:rFonts w:ascii="Sylfaen" w:hAnsi="Sylfaen"/>
          <w:sz w:val="24"/>
          <w:szCs w:val="24"/>
        </w:rPr>
        <w:t>ի թիվ 63 որոշում.</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«Եվրասիական տնտեսական միության անդամ պետությունների պետական իշխանության մարմինների՝ միմյանց միջ</w:t>
      </w:r>
      <w:r w:rsidR="00B54C88">
        <w:rPr>
          <w:rFonts w:ascii="Sylfaen" w:hAnsi="Sylfaen"/>
          <w:sz w:val="24"/>
          <w:szCs w:val="24"/>
        </w:rPr>
        <w:t>և</w:t>
      </w:r>
      <w:r w:rsidRPr="00AA568C">
        <w:rPr>
          <w:rFonts w:ascii="Sylfaen" w:hAnsi="Sylfaen"/>
          <w:sz w:val="24"/>
          <w:szCs w:val="24"/>
        </w:rPr>
        <w:t xml:space="preserve"> </w:t>
      </w:r>
      <w:r w:rsidR="00B54C88">
        <w:rPr>
          <w:rFonts w:ascii="Sylfaen" w:hAnsi="Sylfaen"/>
          <w:sz w:val="24"/>
          <w:szCs w:val="24"/>
        </w:rPr>
        <w:t>և</w:t>
      </w:r>
      <w:r w:rsidRPr="00AA568C">
        <w:rPr>
          <w:rFonts w:ascii="Sylfaen" w:hAnsi="Sylfaen"/>
          <w:sz w:val="24"/>
          <w:szCs w:val="24"/>
        </w:rPr>
        <w:t xml:space="preserve"> Եվրասիական տնտեսական հաձնաժողովի հետ անդրսահմանային փոխգործակցության ժամանակ էլեկտրոնային փաստաթղթերի փոխանակման վերաբերյալ դրույթները հաստատելու մասին» Եվրասիական տնտեսական հանձնաժողովի կոլեգիայի 2015 թվականի սեպտեմբերի 28-ի թիվ 125 որոշում: </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t>II. Կիրառության ոլորտը</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2.</w:t>
      </w:r>
      <w:r w:rsidRPr="00AA568C">
        <w:rPr>
          <w:rFonts w:ascii="Sylfaen" w:hAnsi="Sylfaen"/>
          <w:sz w:val="24"/>
          <w:szCs w:val="24"/>
        </w:rPr>
        <w:tab/>
        <w:t xml:space="preserve">Սույն Կանոնակարգը մշակվել է ընդհանուր գործընթացի մասնակիցների կողմից՝ «Եվրասիական տնտեսական միության մաքսային տարածքում արտադրված կամ այդ տարածք ներմուծված՝ հսկիչ (նույնականացման) նշաններով դրոշմավորման ենթակա ապրանքների վերաբերյալ, այդ թվում՝ Եվրասիական տնտեսական միության տարածքում այդպիսի ապրանքների անդրսահմանային շրջանառության ժամանակ տեղեկությունների փոխանակման ապահովում» ընդհանուր գործընթացի (այսուհետ՝ ընդհանուր գործընթաց) տրանզակցիաների կատարման կարգի </w:t>
      </w:r>
      <w:r w:rsidR="00B54C88">
        <w:rPr>
          <w:rFonts w:ascii="Sylfaen" w:hAnsi="Sylfaen"/>
          <w:sz w:val="24"/>
          <w:szCs w:val="24"/>
        </w:rPr>
        <w:t>և</w:t>
      </w:r>
      <w:r w:rsidRPr="00AA568C">
        <w:rPr>
          <w:rFonts w:ascii="Sylfaen" w:hAnsi="Sylfaen"/>
          <w:sz w:val="24"/>
          <w:szCs w:val="24"/>
        </w:rPr>
        <w:t xml:space="preserve"> պայմանների, ինչպես նա</w:t>
      </w:r>
      <w:r w:rsidR="00B54C88">
        <w:rPr>
          <w:rFonts w:ascii="Sylfaen" w:hAnsi="Sylfaen"/>
          <w:sz w:val="24"/>
          <w:szCs w:val="24"/>
        </w:rPr>
        <w:t>և</w:t>
      </w:r>
      <w:r w:rsidRPr="00AA568C">
        <w:rPr>
          <w:rFonts w:ascii="Sylfaen" w:hAnsi="Sylfaen"/>
          <w:sz w:val="24"/>
          <w:szCs w:val="24"/>
        </w:rPr>
        <w:t xml:space="preserve"> դրանց կատարման ժամանակ իրենց դերի միանման ընկալումն ապահովելու նպատակով:</w:t>
      </w:r>
      <w:r w:rsidR="00B54C88">
        <w:rPr>
          <w:rFonts w:ascii="Sylfaen" w:hAnsi="Sylfaen"/>
          <w:sz w:val="24"/>
          <w:szCs w:val="24"/>
        </w:rPr>
        <w:t xml:space="preserve"> </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lastRenderedPageBreak/>
        <w:t>3.</w:t>
      </w:r>
      <w:r w:rsidRPr="00AA568C">
        <w:rPr>
          <w:rFonts w:ascii="Sylfaen" w:hAnsi="Sylfaen"/>
          <w:sz w:val="24"/>
          <w:szCs w:val="24"/>
        </w:rPr>
        <w:tab/>
        <w:t>Սույն Կանոնակարգը սահմանում է ընդհանուր գործընթացի մասնակիցների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B54C88">
        <w:rPr>
          <w:rFonts w:ascii="Sylfaen" w:hAnsi="Sylfaen"/>
          <w:sz w:val="24"/>
          <w:szCs w:val="24"/>
        </w:rPr>
        <w:t>և</w:t>
      </w:r>
      <w:r w:rsidRPr="00AA568C">
        <w:rPr>
          <w:rFonts w:ascii="Sylfaen" w:hAnsi="Sylfaen"/>
          <w:sz w:val="24"/>
          <w:szCs w:val="24"/>
        </w:rPr>
        <w:t xml:space="preserve"> պայմաններին ներկայացվող պահանջները: </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4.</w:t>
      </w:r>
      <w:r w:rsidRPr="00AA568C">
        <w:rPr>
          <w:rFonts w:ascii="Sylfaen" w:hAnsi="Sylfaen"/>
          <w:sz w:val="24"/>
          <w:szCs w:val="24"/>
        </w:rPr>
        <w:tab/>
        <w:t xml:space="preserve">Սույն Կանոնակարգը կիրառվում է ընդհանուր գործընթացի մասնակիցների կողմից ընդհանուր գործընթացի շրջանակներում ընթացակարգերի </w:t>
      </w:r>
      <w:r w:rsidR="00B54C88">
        <w:rPr>
          <w:rFonts w:ascii="Sylfaen" w:hAnsi="Sylfaen"/>
          <w:sz w:val="24"/>
          <w:szCs w:val="24"/>
        </w:rPr>
        <w:t>և</w:t>
      </w:r>
      <w:r w:rsidRPr="00AA568C">
        <w:rPr>
          <w:rFonts w:ascii="Sylfaen" w:hAnsi="Sylfaen"/>
          <w:sz w:val="24"/>
          <w:szCs w:val="24"/>
        </w:rPr>
        <w:t xml:space="preserve"> գործառնությունների կատարման կարգի նկատմամբ հսկողություն իրականացնելու, ինչպես նա</w:t>
      </w:r>
      <w:r w:rsidR="00B54C88">
        <w:rPr>
          <w:rFonts w:ascii="Sylfaen" w:hAnsi="Sylfaen"/>
          <w:sz w:val="24"/>
          <w:szCs w:val="24"/>
        </w:rPr>
        <w:t>և</w:t>
      </w:r>
      <w:r w:rsidRPr="00AA568C">
        <w:rPr>
          <w:rFonts w:ascii="Sylfaen" w:hAnsi="Sylfaen"/>
          <w:sz w:val="24"/>
          <w:szCs w:val="24"/>
        </w:rPr>
        <w:t xml:space="preserve"> այդ ընդհանուր գործընթացի իրականացումն ապահովող տեղեկատվական համակարգերի բաղադրիչները նախագծելու, մշակելու </w:t>
      </w:r>
      <w:r w:rsidR="00B54C88">
        <w:rPr>
          <w:rFonts w:ascii="Sylfaen" w:hAnsi="Sylfaen"/>
          <w:sz w:val="24"/>
          <w:szCs w:val="24"/>
        </w:rPr>
        <w:t>և</w:t>
      </w:r>
      <w:r w:rsidRPr="00AA568C">
        <w:rPr>
          <w:rFonts w:ascii="Sylfaen" w:hAnsi="Sylfaen"/>
          <w:sz w:val="24"/>
          <w:szCs w:val="24"/>
        </w:rPr>
        <w:t xml:space="preserve"> լրամշակելու ժամանակ: </w:t>
      </w:r>
    </w:p>
    <w:p w:rsidR="00173C21" w:rsidRPr="00AA568C" w:rsidRDefault="00173C21" w:rsidP="00AA568C">
      <w:pPr>
        <w:tabs>
          <w:tab w:val="left" w:pos="1134"/>
        </w:tabs>
        <w:spacing w:after="160" w:line="360" w:lineRule="auto"/>
        <w:ind w:left="-14" w:right="-3" w:firstLine="581"/>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t>III. Հիմնական հասկացությունները</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5.</w:t>
      </w:r>
      <w:r w:rsidRPr="00AA568C">
        <w:rPr>
          <w:rFonts w:ascii="Sylfaen" w:hAnsi="Sylfaen"/>
          <w:sz w:val="24"/>
          <w:szCs w:val="24"/>
        </w:rPr>
        <w:tab/>
        <w:t>Սույն Կանոնակարգի նպատակներով օգտագործվում են հետ</w:t>
      </w:r>
      <w:r w:rsidR="00B54C88">
        <w:rPr>
          <w:rFonts w:ascii="Sylfaen" w:hAnsi="Sylfaen"/>
          <w:sz w:val="24"/>
          <w:szCs w:val="24"/>
        </w:rPr>
        <w:t>և</w:t>
      </w:r>
      <w:r w:rsidRPr="00AA568C">
        <w:rPr>
          <w:rFonts w:ascii="Sylfaen" w:hAnsi="Sylfaen"/>
          <w:sz w:val="24"/>
          <w:szCs w:val="24"/>
        </w:rPr>
        <w:t>յալ իմաստն ունեցող հասկացությունները՝</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 xml:space="preserve">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 </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ընդհանուր գործընթացի տեղեկատվական օբյեկտի վիճակ՝ ընդհանուր գործընթացի ընթացակարգի կատարման որոշակի փուլում ընդհանուր գործընթացի տեղեկատվական օբյեկտը բնութագրող հատկություն, որը փոփոխվում է ընդհանուր գործընթացի գործառնությունները կատարելիս:</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 xml:space="preserve">Սույն Կանոնակարգում գործածվող «նախաձեռնող», «սկզբնավորող գործառնություն», «ընդունող գործառնություն», «ռեսպոնդենտ», «ընդհանուր գործընթացի հաղորդագրություն» </w:t>
      </w:r>
      <w:r w:rsidR="00B54C88">
        <w:rPr>
          <w:rFonts w:ascii="Sylfaen" w:hAnsi="Sylfaen"/>
          <w:sz w:val="24"/>
          <w:szCs w:val="24"/>
        </w:rPr>
        <w:t>և</w:t>
      </w:r>
      <w:r w:rsidRPr="00AA568C">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w:t>
      </w:r>
      <w:r w:rsidR="00B54C88">
        <w:rPr>
          <w:rFonts w:ascii="Sylfaen" w:hAnsi="Sylfaen"/>
          <w:sz w:val="24"/>
          <w:szCs w:val="24"/>
        </w:rPr>
        <w:t>-</w:t>
      </w:r>
      <w:r w:rsidRPr="00AA568C">
        <w:rPr>
          <w:rFonts w:ascii="Sylfaen" w:hAnsi="Sylfaen"/>
          <w:sz w:val="24"/>
          <w:szCs w:val="24"/>
        </w:rPr>
        <w:t xml:space="preserve">ի թիվ 63 որոշմամբ հաստատված՝ </w:t>
      </w:r>
      <w:r w:rsidRPr="00AA568C">
        <w:rPr>
          <w:rFonts w:ascii="Sylfaen" w:hAnsi="Sylfaen"/>
          <w:sz w:val="24"/>
          <w:szCs w:val="24"/>
        </w:rPr>
        <w:lastRenderedPageBreak/>
        <w:t xml:space="preserve">Եվրասիական տնտեսական միության շրջանակներում ընդհանուր գործընթացների վերլուծության, օպտիմալացման, ներդաշնակեցման </w:t>
      </w:r>
      <w:r w:rsidR="00B54C88">
        <w:rPr>
          <w:rFonts w:ascii="Sylfaen" w:hAnsi="Sylfaen"/>
          <w:sz w:val="24"/>
          <w:szCs w:val="24"/>
        </w:rPr>
        <w:t>և</w:t>
      </w:r>
      <w:r w:rsidRPr="00AA568C">
        <w:rPr>
          <w:rFonts w:ascii="Sylfaen" w:hAnsi="Sylfaen"/>
          <w:sz w:val="24"/>
          <w:szCs w:val="24"/>
        </w:rPr>
        <w:t xml:space="preserve"> նկարագրման մեթոդիկայով սահմանված իմաստներով։</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Սույն Կանոնակարգում գործածվող այլ հասկացություններ կիրառվում են Եվրասիական տնտեսական հանձնաժողովի կոլեգիայի 2016 թվականի հունվարի 19-ի թիվ 3 որոշմամբ հաստատված՝ «Եվրասիական տնտեսական միության մաքսային տարածքում արտադրված կամ այդ տարածք ներմուծված՝ հսկիչ (նույնականացման) նշաններով դրոշմավորման ենթակա ապրանքների վերաբերյալ, այդ թվում՝ Եվրասիական տնտեսական միության տարածքում այդպիսի ապրանքների անդրսահմանային շրջանառության ժամանակ տեղեկությունների փոխանակման ապահովում» ընդհանուր գործընթացն արտաքին ու փոխադարձ առ</w:t>
      </w:r>
      <w:r w:rsidR="00B54C88">
        <w:rPr>
          <w:rFonts w:ascii="Sylfaen" w:hAnsi="Sylfaen"/>
          <w:sz w:val="24"/>
          <w:szCs w:val="24"/>
        </w:rPr>
        <w:t>և</w:t>
      </w:r>
      <w:r w:rsidRPr="00AA568C">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կանոնների) 4-րդ կետում սահմանված իմաստներով:</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t>IV. Ընդհանուր գործընթացի շրջանակներում տեղեկատվական փոխգործակցության վերաբերյալ հիմնական տեղեկությունները</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t>1. Տեղեկատվական փոխգործակցության մասնակիցները</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6.</w:t>
      </w:r>
      <w:r w:rsidRPr="00AA568C">
        <w:rPr>
          <w:rFonts w:ascii="Sylfaen" w:hAnsi="Sylfaen"/>
          <w:sz w:val="24"/>
          <w:szCs w:val="24"/>
        </w:rPr>
        <w:tab/>
        <w:t>Ընդհանուր գործընթացի շրջանակներում տեղեկատվական փոխգործակցության մասնակիցների դերերի ցանկը բերված է 1-ին աղյուսակում:</w:t>
      </w:r>
    </w:p>
    <w:p w:rsidR="00490CB2" w:rsidRPr="00AA568C" w:rsidRDefault="00DC2C99" w:rsidP="00AA568C">
      <w:pPr>
        <w:tabs>
          <w:tab w:val="left" w:pos="1134"/>
        </w:tabs>
        <w:spacing w:after="160" w:line="360" w:lineRule="auto"/>
        <w:rPr>
          <w:rFonts w:ascii="Sylfaen" w:hAnsi="Sylfaen"/>
          <w:sz w:val="24"/>
          <w:szCs w:val="24"/>
        </w:rPr>
      </w:pPr>
      <w:r w:rsidRPr="00AA568C">
        <w:rPr>
          <w:rFonts w:ascii="Sylfaen" w:hAnsi="Sylfaen"/>
          <w:sz w:val="24"/>
          <w:szCs w:val="24"/>
        </w:rPr>
        <w:br w:type="page"/>
      </w:r>
    </w:p>
    <w:p w:rsidR="00173C21"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lastRenderedPageBreak/>
        <w:t>Աղյուսակ 1</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Տեղեկատվական փոխգործակցության մասնակիցների դերերի ցանկը</w:t>
      </w:r>
    </w:p>
    <w:tbl>
      <w:tblPr>
        <w:tblW w:w="9357" w:type="dxa"/>
        <w:tblInd w:w="111" w:type="dxa"/>
        <w:tblLayout w:type="fixed"/>
        <w:tblCellMar>
          <w:left w:w="0" w:type="dxa"/>
          <w:right w:w="0" w:type="dxa"/>
        </w:tblCellMar>
        <w:tblLook w:val="01E0" w:firstRow="1" w:lastRow="1" w:firstColumn="1" w:lastColumn="1" w:noHBand="0" w:noVBand="0"/>
      </w:tblPr>
      <w:tblGrid>
        <w:gridCol w:w="2487"/>
        <w:gridCol w:w="3521"/>
        <w:gridCol w:w="3349"/>
      </w:tblGrid>
      <w:tr w:rsidR="005C1365" w:rsidRPr="00AA568C" w:rsidTr="00490CB2">
        <w:tc>
          <w:tcPr>
            <w:tcW w:w="248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101"/>
              <w:jc w:val="center"/>
              <w:rPr>
                <w:rFonts w:ascii="Sylfaen" w:eastAsia="Times New Roman" w:hAnsi="Sylfaen" w:cs="Times New Roman"/>
                <w:sz w:val="24"/>
                <w:szCs w:val="24"/>
              </w:rPr>
            </w:pPr>
            <w:r w:rsidRPr="00AA568C">
              <w:rPr>
                <w:rFonts w:ascii="Sylfaen" w:hAnsi="Sylfaen"/>
                <w:sz w:val="24"/>
                <w:szCs w:val="24"/>
              </w:rPr>
              <w:t>Դերի անվանումը</w:t>
            </w:r>
          </w:p>
        </w:tc>
        <w:tc>
          <w:tcPr>
            <w:tcW w:w="352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101"/>
              <w:jc w:val="center"/>
              <w:rPr>
                <w:rFonts w:ascii="Sylfaen" w:eastAsia="Times New Roman" w:hAnsi="Sylfaen" w:cs="Times New Roman"/>
                <w:sz w:val="24"/>
                <w:szCs w:val="24"/>
              </w:rPr>
            </w:pPr>
            <w:r w:rsidRPr="00AA568C">
              <w:rPr>
                <w:rFonts w:ascii="Sylfaen" w:hAnsi="Sylfaen"/>
                <w:sz w:val="24"/>
                <w:szCs w:val="24"/>
              </w:rPr>
              <w:t>Դերի նկարագրությունը</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101"/>
              <w:jc w:val="center"/>
              <w:rPr>
                <w:rFonts w:ascii="Sylfaen" w:eastAsia="Times New Roman" w:hAnsi="Sylfaen" w:cs="Times New Roman"/>
                <w:sz w:val="24"/>
                <w:szCs w:val="24"/>
              </w:rPr>
            </w:pPr>
            <w:r w:rsidRPr="00AA568C">
              <w:rPr>
                <w:rFonts w:ascii="Sylfaen" w:hAnsi="Sylfaen"/>
                <w:sz w:val="24"/>
                <w:szCs w:val="24"/>
              </w:rPr>
              <w:t>Դեր կատարող մասնակիցը</w:t>
            </w:r>
          </w:p>
        </w:tc>
      </w:tr>
      <w:tr w:rsidR="005C1365" w:rsidRPr="00AA568C" w:rsidTr="00490CB2">
        <w:tc>
          <w:tcPr>
            <w:tcW w:w="248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101"/>
              <w:jc w:val="center"/>
              <w:rPr>
                <w:rFonts w:ascii="Sylfaen" w:eastAsia="Times New Roman" w:hAnsi="Sylfaen" w:cs="Times New Roman"/>
                <w:sz w:val="24"/>
                <w:szCs w:val="24"/>
              </w:rPr>
            </w:pPr>
            <w:r w:rsidRPr="00AA568C">
              <w:rPr>
                <w:rFonts w:ascii="Sylfaen" w:hAnsi="Sylfaen"/>
                <w:sz w:val="24"/>
                <w:szCs w:val="24"/>
              </w:rPr>
              <w:t>1</w:t>
            </w:r>
          </w:p>
        </w:tc>
        <w:tc>
          <w:tcPr>
            <w:tcW w:w="352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101"/>
              <w:jc w:val="center"/>
              <w:rPr>
                <w:rFonts w:ascii="Sylfaen" w:eastAsia="Times New Roman" w:hAnsi="Sylfaen" w:cs="Times New Roman"/>
                <w:sz w:val="24"/>
                <w:szCs w:val="24"/>
              </w:rPr>
            </w:pPr>
            <w:r w:rsidRPr="00AA568C">
              <w:rPr>
                <w:rFonts w:ascii="Sylfaen" w:hAnsi="Sylfaen"/>
                <w:sz w:val="24"/>
                <w:szCs w:val="24"/>
              </w:rPr>
              <w:t>2</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101"/>
              <w:jc w:val="center"/>
              <w:rPr>
                <w:rFonts w:ascii="Sylfaen" w:eastAsia="Times New Roman" w:hAnsi="Sylfaen" w:cs="Times New Roman"/>
                <w:sz w:val="24"/>
                <w:szCs w:val="24"/>
              </w:rPr>
            </w:pPr>
            <w:r w:rsidRPr="00AA568C">
              <w:rPr>
                <w:rFonts w:ascii="Sylfaen" w:hAnsi="Sylfaen"/>
                <w:sz w:val="24"/>
                <w:szCs w:val="24"/>
              </w:rPr>
              <w:t>3</w:t>
            </w:r>
          </w:p>
        </w:tc>
      </w:tr>
      <w:tr w:rsidR="005C1365" w:rsidRPr="00AA568C" w:rsidTr="005501AA">
        <w:tc>
          <w:tcPr>
            <w:tcW w:w="248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101"/>
              <w:rPr>
                <w:rFonts w:ascii="Sylfaen" w:eastAsia="Times New Roman" w:hAnsi="Sylfaen" w:cs="Times New Roman"/>
                <w:sz w:val="24"/>
                <w:szCs w:val="24"/>
              </w:rPr>
            </w:pPr>
            <w:r w:rsidRPr="00AA568C">
              <w:rPr>
                <w:rFonts w:ascii="Sylfaen" w:hAnsi="Sylfaen"/>
                <w:sz w:val="24"/>
                <w:szCs w:val="24"/>
              </w:rPr>
              <w:t xml:space="preserve">Դրոշմավորված ապրանքի վերաբերյալ տեղեկություններ ստացող </w:t>
            </w:r>
          </w:p>
        </w:tc>
        <w:tc>
          <w:tcPr>
            <w:tcW w:w="352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101"/>
              <w:rPr>
                <w:rFonts w:ascii="Sylfaen" w:eastAsia="Times New Roman" w:hAnsi="Sylfaen" w:cs="Times New Roman"/>
                <w:sz w:val="24"/>
                <w:szCs w:val="24"/>
              </w:rPr>
            </w:pPr>
            <w:r w:rsidRPr="00AA568C">
              <w:rPr>
                <w:rFonts w:ascii="Sylfaen" w:hAnsi="Sylfaen"/>
                <w:sz w:val="24"/>
                <w:szCs w:val="24"/>
              </w:rPr>
              <w:t>կատարում է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հարցում </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101"/>
              <w:rPr>
                <w:rFonts w:ascii="Sylfaen" w:eastAsia="Times New Roman" w:hAnsi="Sylfaen" w:cs="Times New Roman"/>
                <w:sz w:val="24"/>
                <w:szCs w:val="24"/>
              </w:rPr>
            </w:pPr>
            <w:r w:rsidRPr="00AA568C">
              <w:rPr>
                <w:rFonts w:ascii="Sylfaen" w:hAnsi="Sylfaen"/>
                <w:sz w:val="24"/>
                <w:szCs w:val="24"/>
              </w:rPr>
              <w:t xml:space="preserve">Միության անդամ պետության լիազորված մարմին (P.LS.01.ACT.003) </w:t>
            </w:r>
          </w:p>
        </w:tc>
      </w:tr>
      <w:tr w:rsidR="005C1365" w:rsidRPr="00AA568C" w:rsidTr="005501AA">
        <w:tc>
          <w:tcPr>
            <w:tcW w:w="248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101"/>
              <w:rPr>
                <w:rFonts w:ascii="Sylfaen" w:eastAsia="Times New Roman" w:hAnsi="Sylfaen" w:cs="Times New Roman"/>
                <w:sz w:val="24"/>
                <w:szCs w:val="24"/>
              </w:rPr>
            </w:pPr>
            <w:r w:rsidRPr="00AA568C">
              <w:rPr>
                <w:rFonts w:ascii="Sylfaen" w:hAnsi="Sylfaen"/>
                <w:sz w:val="24"/>
                <w:szCs w:val="24"/>
              </w:rPr>
              <w:t>Տեղեկություններ տիրապետող</w:t>
            </w:r>
          </w:p>
        </w:tc>
        <w:tc>
          <w:tcPr>
            <w:tcW w:w="352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101"/>
              <w:rPr>
                <w:rFonts w:ascii="Sylfaen" w:eastAsia="Times New Roman" w:hAnsi="Sylfaen" w:cs="Times New Roman"/>
                <w:sz w:val="24"/>
                <w:szCs w:val="24"/>
              </w:rPr>
            </w:pPr>
            <w:r w:rsidRPr="00AA568C">
              <w:rPr>
                <w:rFonts w:ascii="Sylfaen" w:hAnsi="Sylfaen"/>
                <w:sz w:val="24"/>
                <w:szCs w:val="24"/>
              </w:rPr>
              <w:t>ներկայացնում է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101"/>
              <w:rPr>
                <w:rFonts w:ascii="Sylfaen" w:eastAsia="Times New Roman" w:hAnsi="Sylfaen" w:cs="Times New Roman"/>
                <w:sz w:val="24"/>
                <w:szCs w:val="24"/>
              </w:rPr>
            </w:pPr>
            <w:r w:rsidRPr="00AA568C">
              <w:rPr>
                <w:rFonts w:ascii="Sylfaen" w:hAnsi="Sylfaen"/>
                <w:sz w:val="24"/>
                <w:szCs w:val="24"/>
              </w:rPr>
              <w:t>Արտահանողի գրանցման Միության անդամ պետության լիազորված մարմին (P.LS.01.ACT.004)</w:t>
            </w:r>
          </w:p>
        </w:tc>
      </w:tr>
      <w:tr w:rsidR="005C1365" w:rsidRPr="00AA568C" w:rsidTr="005501AA">
        <w:tc>
          <w:tcPr>
            <w:tcW w:w="248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101"/>
              <w:rPr>
                <w:rFonts w:ascii="Sylfaen" w:eastAsia="Times New Roman" w:hAnsi="Sylfaen" w:cs="Times New Roman"/>
                <w:sz w:val="24"/>
                <w:szCs w:val="24"/>
              </w:rPr>
            </w:pPr>
            <w:r w:rsidRPr="00AA568C">
              <w:rPr>
                <w:rFonts w:ascii="Sylfaen" w:hAnsi="Sylfaen"/>
                <w:sz w:val="24"/>
                <w:szCs w:val="24"/>
              </w:rPr>
              <w:t xml:space="preserve">Տեղեկությունների հարցում կատարող լիազորված մարմին </w:t>
            </w:r>
          </w:p>
        </w:tc>
        <w:tc>
          <w:tcPr>
            <w:tcW w:w="352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101"/>
              <w:rPr>
                <w:rFonts w:ascii="Sylfaen" w:eastAsia="Times New Roman" w:hAnsi="Sylfaen" w:cs="Times New Roman"/>
                <w:sz w:val="24"/>
                <w:szCs w:val="24"/>
              </w:rPr>
            </w:pPr>
            <w:r w:rsidRPr="00AA568C">
              <w:rPr>
                <w:rFonts w:ascii="Sylfaen" w:hAnsi="Sylfaen"/>
                <w:sz w:val="24"/>
                <w:szCs w:val="24"/>
              </w:rPr>
              <w:t>իրականացնում է դրոշմավորված ապրանքի վերաբերյալ տեղեկությունների հարցում</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101"/>
              <w:rPr>
                <w:rFonts w:ascii="Sylfaen" w:eastAsia="Times New Roman" w:hAnsi="Sylfaen" w:cs="Times New Roman"/>
                <w:sz w:val="24"/>
                <w:szCs w:val="24"/>
              </w:rPr>
            </w:pPr>
            <w:r w:rsidRPr="00AA568C">
              <w:rPr>
                <w:rFonts w:ascii="Sylfaen" w:hAnsi="Sylfaen"/>
                <w:sz w:val="24"/>
                <w:szCs w:val="24"/>
              </w:rPr>
              <w:t>Միության անդամ պետության լիազորված մարմին (P.LS.01.ACT.003)</w:t>
            </w:r>
          </w:p>
        </w:tc>
      </w:tr>
      <w:tr w:rsidR="005C1365" w:rsidRPr="00AA568C" w:rsidTr="005501AA">
        <w:tc>
          <w:tcPr>
            <w:tcW w:w="248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101"/>
              <w:rPr>
                <w:rFonts w:ascii="Sylfaen" w:eastAsia="Times New Roman" w:hAnsi="Sylfaen" w:cs="Times New Roman"/>
                <w:sz w:val="24"/>
                <w:szCs w:val="24"/>
              </w:rPr>
            </w:pPr>
            <w:r w:rsidRPr="00AA568C">
              <w:rPr>
                <w:rFonts w:ascii="Sylfaen" w:hAnsi="Sylfaen"/>
                <w:sz w:val="24"/>
                <w:szCs w:val="24"/>
              </w:rPr>
              <w:t xml:space="preserve">Տեղեկություններ ներկայացնող լիազորված մարմին </w:t>
            </w:r>
          </w:p>
        </w:tc>
        <w:tc>
          <w:tcPr>
            <w:tcW w:w="352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101"/>
              <w:rPr>
                <w:rFonts w:ascii="Sylfaen" w:eastAsia="Times New Roman" w:hAnsi="Sylfaen" w:cs="Times New Roman"/>
                <w:sz w:val="24"/>
                <w:szCs w:val="24"/>
              </w:rPr>
            </w:pPr>
            <w:r w:rsidRPr="00AA568C">
              <w:rPr>
                <w:rFonts w:ascii="Sylfaen" w:hAnsi="Sylfaen"/>
                <w:sz w:val="24"/>
                <w:szCs w:val="24"/>
              </w:rPr>
              <w:t xml:space="preserve">ըստ հարցման ներկայացնում է դրոշմավորված ապրանքի վերաբերյալ տեղեկություններ </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101"/>
              <w:rPr>
                <w:rFonts w:ascii="Sylfaen" w:eastAsia="Times New Roman" w:hAnsi="Sylfaen" w:cs="Times New Roman"/>
                <w:sz w:val="24"/>
                <w:szCs w:val="24"/>
              </w:rPr>
            </w:pPr>
            <w:r w:rsidRPr="00AA568C">
              <w:rPr>
                <w:rFonts w:ascii="Sylfaen" w:hAnsi="Sylfaen"/>
                <w:sz w:val="24"/>
                <w:szCs w:val="24"/>
              </w:rPr>
              <w:t>տեղեկություններ ներկայացնող լիազորված մարմին (P.LS.01.ACT.005)</w:t>
            </w:r>
          </w:p>
        </w:tc>
      </w:tr>
    </w:tbl>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 Տեղեկատվական փոխգործակցության կառուցվածքը</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lastRenderedPageBreak/>
        <w:t>7.</w:t>
      </w:r>
      <w:r w:rsidRPr="00AA568C">
        <w:rPr>
          <w:rFonts w:ascii="Sylfaen" w:hAnsi="Sylfaen"/>
          <w:sz w:val="24"/>
          <w:szCs w:val="24"/>
        </w:rPr>
        <w:tab/>
        <w:t>Ընդհանուր գործընթացի շրջանակներում տեղեկատվական փոխգործակցությունն իրականացվում է Միության անդամ պետությունների լիազորված մարմինների միջ</w:t>
      </w:r>
      <w:r w:rsidR="00B54C88">
        <w:rPr>
          <w:rFonts w:ascii="Sylfaen" w:hAnsi="Sylfaen"/>
          <w:sz w:val="24"/>
          <w:szCs w:val="24"/>
        </w:rPr>
        <w:t>և</w:t>
      </w:r>
      <w:r w:rsidRPr="00AA568C">
        <w:rPr>
          <w:rFonts w:ascii="Sylfaen" w:hAnsi="Sylfaen"/>
          <w:sz w:val="24"/>
          <w:szCs w:val="24"/>
        </w:rPr>
        <w:t xml:space="preserve"> (այսուհետ՝ անդամ պետությունների լիազորված մարմիններ)՝ ընդհանուր գործընթացի ընթացակարգերին համապատասխան՝ </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տեղեկատվական փոխգործակցություն՝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 ներկայացնելիս. </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տեղեկատվական փոխգործակցություն՝ դրոշմավորված ապրանքի շրջանառության նկատմամբ հսկողություն իրականացնելիս.</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Անդամ պետությունների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կառուցվածքը ներկայացված է 1-ին նկարում: </w:t>
      </w:r>
    </w:p>
    <w:p w:rsidR="00173C21" w:rsidRPr="00AA568C" w:rsidRDefault="00D952FE" w:rsidP="00AA568C">
      <w:pPr>
        <w:tabs>
          <w:tab w:val="left" w:pos="1134"/>
        </w:tabs>
        <w:spacing w:after="160" w:line="360" w:lineRule="auto"/>
        <w:ind w:left="-14" w:right="-3"/>
        <w:rPr>
          <w:rFonts w:ascii="Sylfaen" w:eastAsia="Times New Roman" w:hAnsi="Sylfaen" w:cs="Times New Roman"/>
          <w:sz w:val="24"/>
          <w:szCs w:val="24"/>
        </w:rPr>
      </w:pPr>
      <w:r>
        <w:rPr>
          <w:rFonts w:ascii="Sylfaen" w:hAnsi="Sylfaen"/>
          <w:noProof/>
          <w:sz w:val="24"/>
          <w:szCs w:val="24"/>
          <w:lang w:val="en-US" w:eastAsia="en-US" w:bidi="ar-SA"/>
        </w:rPr>
        <w:pict>
          <v:shape id="_x0000_s1090" type="#_x0000_t202" style="position:absolute;left:0;text-align:left;margin-left:103.1pt;margin-top:11.6pt;width:85.5pt;height:23.05pt;z-index:251658752;mso-width-relative:margin;mso-height-relative:margin" stroked="f">
            <v:textbox inset="0,0,0,0">
              <w:txbxContent>
                <w:p w:rsidR="009F0DC8" w:rsidRPr="00276BB5" w:rsidRDefault="009F0DC8" w:rsidP="00276BB5">
                  <w:pPr>
                    <w:jc w:val="center"/>
                    <w:rPr>
                      <w:rFonts w:ascii="Sylfaen" w:hAnsi="Sylfaen"/>
                      <w:sz w:val="18"/>
                      <w:szCs w:val="18"/>
                      <w:lang w:val="en-US"/>
                    </w:rPr>
                  </w:pPr>
                  <w:r w:rsidRPr="00DC2C99">
                    <w:rPr>
                      <w:rFonts w:ascii="Sylfaen" w:hAnsi="Sylfaen"/>
                      <w:sz w:val="18"/>
                      <w:szCs w:val="18"/>
                      <w:lang w:val="en-US"/>
                    </w:rPr>
                    <w:t>«</w:t>
                  </w:r>
                  <w:r w:rsidRPr="00DC2C99">
                    <w:rPr>
                      <w:rFonts w:ascii="Sylfaen" w:hAnsi="Sylfaen"/>
                      <w:sz w:val="18"/>
                      <w:szCs w:val="18"/>
                    </w:rPr>
                    <w:t>Մասնակցություն</w:t>
                  </w:r>
                  <w:r w:rsidRPr="00DC2C99">
                    <w:rPr>
                      <w:rFonts w:ascii="Sylfaen" w:hAnsi="Sylfaen"/>
                      <w:sz w:val="18"/>
                      <w:szCs w:val="18"/>
                      <w:lang w:val="en-US"/>
                    </w:rPr>
                    <w:t>»</w:t>
                  </w:r>
                </w:p>
                <w:p w:rsidR="009F0DC8" w:rsidRPr="00276BB5" w:rsidRDefault="009F0DC8" w:rsidP="00276BB5">
                  <w:pPr>
                    <w:jc w:val="center"/>
                    <w:rPr>
                      <w:rFonts w:ascii="Sylfaen" w:hAnsi="Sylfaen"/>
                      <w:sz w:val="18"/>
                      <w:szCs w:val="18"/>
                    </w:rPr>
                  </w:pPr>
                </w:p>
                <w:p w:rsidR="009F0DC8" w:rsidRPr="00276BB5" w:rsidRDefault="009F0DC8" w:rsidP="002B4727">
                  <w:pPr>
                    <w:rPr>
                      <w:sz w:val="18"/>
                      <w:szCs w:val="18"/>
                      <w:lang w:val="en-US"/>
                    </w:rPr>
                  </w:pPr>
                </w:p>
              </w:txbxContent>
            </v:textbox>
          </v:shape>
        </w:pict>
      </w:r>
      <w:r>
        <w:rPr>
          <w:rFonts w:ascii="Sylfaen" w:hAnsi="Sylfaen"/>
          <w:noProof/>
          <w:sz w:val="24"/>
          <w:szCs w:val="24"/>
          <w:lang w:val="en-US" w:eastAsia="en-US" w:bidi="ar-SA"/>
        </w:rPr>
        <w:pict>
          <v:shape id="_x0000_s1089" type="#_x0000_t202" style="position:absolute;left:0;text-align:left;margin-left:283.1pt;margin-top:11.6pt;width:86.25pt;height:23.05pt;z-index:251657728;mso-width-relative:margin;mso-height-relative:margin" stroked="f">
            <v:textbox style="mso-next-textbox:#_x0000_s1089" inset="0,0,0,0">
              <w:txbxContent>
                <w:p w:rsidR="009F0DC8" w:rsidRPr="00276BB5" w:rsidRDefault="009F0DC8" w:rsidP="00276BB5">
                  <w:pPr>
                    <w:jc w:val="center"/>
                    <w:rPr>
                      <w:rFonts w:ascii="Sylfaen" w:hAnsi="Sylfaen"/>
                      <w:sz w:val="18"/>
                      <w:szCs w:val="18"/>
                      <w:lang w:val="en-US"/>
                    </w:rPr>
                  </w:pPr>
                  <w:r w:rsidRPr="00DC2C99">
                    <w:rPr>
                      <w:rFonts w:ascii="Sylfaen" w:hAnsi="Sylfaen"/>
                      <w:sz w:val="18"/>
                      <w:szCs w:val="18"/>
                      <w:lang w:val="en-US"/>
                    </w:rPr>
                    <w:t>«</w:t>
                  </w:r>
                  <w:r w:rsidRPr="00DC2C99">
                    <w:rPr>
                      <w:rFonts w:ascii="Sylfaen" w:hAnsi="Sylfaen"/>
                      <w:sz w:val="18"/>
                      <w:szCs w:val="18"/>
                    </w:rPr>
                    <w:t>Մասնակցություն</w:t>
                  </w:r>
                  <w:r w:rsidRPr="00DC2C99">
                    <w:rPr>
                      <w:rFonts w:ascii="Sylfaen" w:hAnsi="Sylfaen"/>
                      <w:sz w:val="18"/>
                      <w:szCs w:val="18"/>
                      <w:lang w:val="en-US"/>
                    </w:rPr>
                    <w:t>»</w:t>
                  </w:r>
                </w:p>
                <w:p w:rsidR="009F0DC8" w:rsidRPr="00276BB5" w:rsidRDefault="009F0DC8" w:rsidP="00276BB5">
                  <w:pPr>
                    <w:jc w:val="center"/>
                    <w:rPr>
                      <w:rFonts w:ascii="Sylfaen" w:hAnsi="Sylfaen"/>
                      <w:sz w:val="18"/>
                      <w:szCs w:val="18"/>
                    </w:rPr>
                  </w:pPr>
                </w:p>
                <w:p w:rsidR="009F0DC8" w:rsidRPr="00276BB5" w:rsidRDefault="009F0DC8" w:rsidP="002B4727">
                  <w:pPr>
                    <w:rPr>
                      <w:sz w:val="18"/>
                      <w:szCs w:val="18"/>
                      <w:lang w:val="en-US"/>
                    </w:rPr>
                  </w:pPr>
                </w:p>
              </w:txbxContent>
            </v:textbox>
          </v:shape>
        </w:pict>
      </w:r>
      <w:r>
        <w:rPr>
          <w:rFonts w:ascii="Sylfaen" w:hAnsi="Sylfaen"/>
          <w:noProof/>
          <w:sz w:val="24"/>
          <w:szCs w:val="24"/>
          <w:lang w:val="en-US" w:eastAsia="en-US" w:bidi="ar-SA"/>
        </w:rPr>
        <w:pict>
          <v:shape id="_x0000_s1093" type="#_x0000_t202" style="position:absolute;left:0;text-align:left;margin-left:103.1pt;margin-top:116.45pt;width:89.25pt;height:23.05pt;z-index:251661824;mso-width-relative:margin;mso-height-relative:margin" stroked="f">
            <v:textbox style="mso-next-textbox:#_x0000_s1093" inset="0,0,0,0">
              <w:txbxContent>
                <w:p w:rsidR="009F0DC8" w:rsidRPr="00276BB5" w:rsidRDefault="009F0DC8" w:rsidP="00276BB5">
                  <w:pPr>
                    <w:jc w:val="center"/>
                    <w:rPr>
                      <w:rFonts w:ascii="Sylfaen" w:hAnsi="Sylfaen"/>
                      <w:sz w:val="18"/>
                      <w:szCs w:val="18"/>
                      <w:lang w:val="en-US"/>
                    </w:rPr>
                  </w:pPr>
                  <w:r w:rsidRPr="00DC2C99">
                    <w:rPr>
                      <w:rFonts w:ascii="Sylfaen" w:hAnsi="Sylfaen"/>
                      <w:sz w:val="18"/>
                      <w:szCs w:val="18"/>
                      <w:lang w:val="en-US"/>
                    </w:rPr>
                    <w:t>«</w:t>
                  </w:r>
                  <w:r w:rsidRPr="00DC2C99">
                    <w:rPr>
                      <w:rFonts w:ascii="Sylfaen" w:hAnsi="Sylfaen"/>
                      <w:sz w:val="18"/>
                      <w:szCs w:val="18"/>
                    </w:rPr>
                    <w:t>Մասնակցություն</w:t>
                  </w:r>
                  <w:r w:rsidRPr="00DC2C99">
                    <w:rPr>
                      <w:rFonts w:ascii="Sylfaen" w:hAnsi="Sylfaen"/>
                      <w:sz w:val="18"/>
                      <w:szCs w:val="18"/>
                      <w:lang w:val="en-US"/>
                    </w:rPr>
                    <w:t>»</w:t>
                  </w:r>
                </w:p>
                <w:p w:rsidR="009F0DC8" w:rsidRPr="00276BB5" w:rsidRDefault="009F0DC8" w:rsidP="00276BB5">
                  <w:pPr>
                    <w:jc w:val="center"/>
                    <w:rPr>
                      <w:rFonts w:ascii="Sylfaen" w:hAnsi="Sylfaen"/>
                      <w:sz w:val="18"/>
                      <w:szCs w:val="18"/>
                    </w:rPr>
                  </w:pPr>
                </w:p>
                <w:p w:rsidR="009F0DC8" w:rsidRDefault="009F0DC8">
                  <w:pPr>
                    <w:jc w:val="center"/>
                    <w:rPr>
                      <w:rFonts w:ascii="Sylfaen" w:hAnsi="Sylfaen"/>
                      <w:sz w:val="18"/>
                      <w:szCs w:val="18"/>
                    </w:rPr>
                  </w:pPr>
                </w:p>
              </w:txbxContent>
            </v:textbox>
          </v:shape>
        </w:pict>
      </w:r>
      <w:r>
        <w:rPr>
          <w:rFonts w:ascii="Sylfaen" w:hAnsi="Sylfaen"/>
          <w:noProof/>
          <w:sz w:val="24"/>
          <w:szCs w:val="24"/>
          <w:lang w:val="en-US" w:eastAsia="en-US" w:bidi="ar-SA"/>
        </w:rPr>
        <w:pict>
          <v:shape id="_x0000_s1092" type="#_x0000_t202" style="position:absolute;left:0;text-align:left;margin-left:283.1pt;margin-top:116.45pt;width:82.35pt;height:23.05pt;z-index:251660800;mso-width-relative:margin;mso-height-relative:margin" stroked="f">
            <v:textbox style="mso-next-textbox:#_x0000_s1092" inset="0,0,0,0">
              <w:txbxContent>
                <w:p w:rsidR="009F0DC8" w:rsidRPr="00276BB5" w:rsidRDefault="009F0DC8" w:rsidP="00276BB5">
                  <w:pPr>
                    <w:jc w:val="center"/>
                    <w:rPr>
                      <w:rFonts w:ascii="Sylfaen" w:hAnsi="Sylfaen"/>
                      <w:sz w:val="18"/>
                      <w:lang w:val="en-US"/>
                    </w:rPr>
                  </w:pPr>
                  <w:r w:rsidRPr="00DC2C99">
                    <w:rPr>
                      <w:rFonts w:ascii="Sylfaen" w:hAnsi="Sylfaen"/>
                      <w:sz w:val="18"/>
                      <w:lang w:val="en-US"/>
                    </w:rPr>
                    <w:t>«</w:t>
                  </w:r>
                  <w:r w:rsidRPr="00DC2C99">
                    <w:rPr>
                      <w:rFonts w:ascii="Sylfaen" w:hAnsi="Sylfaen"/>
                      <w:sz w:val="18"/>
                    </w:rPr>
                    <w:t>Մասնակցություն</w:t>
                  </w:r>
                  <w:r w:rsidRPr="00DC2C99">
                    <w:rPr>
                      <w:rFonts w:ascii="Sylfaen" w:hAnsi="Sylfaen"/>
                      <w:sz w:val="18"/>
                      <w:lang w:val="en-US"/>
                    </w:rPr>
                    <w:t>»</w:t>
                  </w:r>
                </w:p>
                <w:p w:rsidR="009F0DC8" w:rsidRPr="00276BB5" w:rsidRDefault="009F0DC8" w:rsidP="00276BB5">
                  <w:pPr>
                    <w:jc w:val="center"/>
                    <w:rPr>
                      <w:rFonts w:ascii="Sylfaen" w:hAnsi="Sylfaen"/>
                      <w:sz w:val="18"/>
                    </w:rPr>
                  </w:pPr>
                </w:p>
                <w:p w:rsidR="009F0DC8" w:rsidRPr="00276BB5" w:rsidRDefault="009F0DC8" w:rsidP="002B4727">
                  <w:pPr>
                    <w:rPr>
                      <w:sz w:val="18"/>
                      <w:lang w:val="en-US"/>
                    </w:rPr>
                  </w:pPr>
                </w:p>
              </w:txbxContent>
            </v:textbox>
          </v:shape>
        </w:pict>
      </w:r>
      <w:r>
        <w:rPr>
          <w:rFonts w:ascii="Sylfaen" w:hAnsi="Sylfaen"/>
          <w:noProof/>
          <w:sz w:val="24"/>
          <w:szCs w:val="24"/>
          <w:lang w:val="en-US" w:eastAsia="en-US" w:bidi="ar-SA"/>
        </w:rPr>
        <w:pict>
          <v:shape id="_x0000_s1084" type="#_x0000_t202" style="position:absolute;left:0;text-align:left;margin-left:11.7pt;margin-top:62.9pt;width:113.9pt;height:23.05pt;z-index:251652608;mso-width-relative:margin;mso-height-relative:margin" stroked="f">
            <v:textbox style="mso-next-textbox:#_x0000_s1084" inset="0,0,0,0">
              <w:txbxContent>
                <w:p w:rsidR="009F0DC8" w:rsidRDefault="009F0DC8">
                  <w:pPr>
                    <w:jc w:val="center"/>
                    <w:rPr>
                      <w:rFonts w:ascii="Sylfaen" w:hAnsi="Sylfaen"/>
                      <w:sz w:val="16"/>
                      <w:szCs w:val="16"/>
                    </w:rPr>
                  </w:pPr>
                  <w:r w:rsidRPr="00407AAC">
                    <w:rPr>
                      <w:rFonts w:ascii="Sylfaen" w:hAnsi="Sylfaen"/>
                      <w:sz w:val="16"/>
                      <w:szCs w:val="16"/>
                    </w:rPr>
                    <w:t>Դրոշմավորված ապրա</w:t>
                  </w:r>
                  <w:r>
                    <w:rPr>
                      <w:rFonts w:ascii="Sylfaen" w:hAnsi="Sylfaen"/>
                      <w:sz w:val="16"/>
                      <w:szCs w:val="16"/>
                    </w:rPr>
                    <w:t>ն</w:t>
                  </w:r>
                  <w:r w:rsidRPr="00407AAC">
                    <w:rPr>
                      <w:rFonts w:ascii="Sylfaen" w:hAnsi="Sylfaen"/>
                      <w:sz w:val="16"/>
                      <w:szCs w:val="16"/>
                    </w:rPr>
                    <w:t>քի մասին տեղեկություններ ստացողը</w:t>
                  </w:r>
                </w:p>
              </w:txbxContent>
            </v:textbox>
          </v:shape>
        </w:pict>
      </w:r>
      <w:r>
        <w:rPr>
          <w:rFonts w:ascii="Sylfaen" w:hAnsi="Sylfaen"/>
          <w:noProof/>
          <w:sz w:val="24"/>
          <w:szCs w:val="24"/>
          <w:lang w:val="en-US" w:eastAsia="en-US" w:bidi="ar-SA"/>
        </w:rPr>
        <w:pict>
          <v:shape id="_x0000_s1088" type="#_x0000_t202" style="position:absolute;left:0;text-align:left;margin-left:365.45pt;margin-top:62.9pt;width:75.65pt;height:27.3pt;z-index:251656704;mso-width-relative:margin;mso-height-relative:margin" stroked="f">
            <v:textbox style="mso-next-textbox:#_x0000_s1088" inset="0,0,0,0">
              <w:txbxContent>
                <w:p w:rsidR="009F0DC8" w:rsidRDefault="009F0DC8">
                  <w:pPr>
                    <w:jc w:val="center"/>
                    <w:rPr>
                      <w:rFonts w:ascii="Sylfaen" w:hAnsi="Sylfaen"/>
                      <w:sz w:val="16"/>
                      <w:szCs w:val="16"/>
                    </w:rPr>
                  </w:pPr>
                  <w:r w:rsidRPr="00407AAC">
                    <w:rPr>
                      <w:rFonts w:ascii="Sylfaen" w:hAnsi="Sylfaen"/>
                      <w:sz w:val="16"/>
                      <w:szCs w:val="16"/>
                    </w:rPr>
                    <w:t>Տեղեկություններ</w:t>
                  </w:r>
                  <w:r>
                    <w:rPr>
                      <w:rFonts w:ascii="Sylfaen" w:hAnsi="Sylfaen"/>
                      <w:sz w:val="16"/>
                      <w:szCs w:val="16"/>
                    </w:rPr>
                    <w:t>ին տիրապետողը</w:t>
                  </w:r>
                </w:p>
              </w:txbxContent>
            </v:textbox>
          </v:shape>
        </w:pict>
      </w:r>
      <w:r>
        <w:rPr>
          <w:rFonts w:ascii="Sylfaen" w:hAnsi="Sylfaen"/>
          <w:noProof/>
          <w:sz w:val="24"/>
          <w:szCs w:val="24"/>
          <w:lang w:val="en-US" w:eastAsia="en-US" w:bidi="ar-SA"/>
        </w:rPr>
        <w:pict>
          <v:shape id="_x0000_s1085" type="#_x0000_t202" style="position:absolute;left:0;text-align:left;margin-left:128.95pt;margin-top:51.85pt;width:209.75pt;height:50.5pt;z-index:251653632;mso-width-relative:margin;mso-height-relative:margin" stroked="f">
            <v:textbox style="mso-next-textbox:#_x0000_s1085" inset="0,0,0,0">
              <w:txbxContent>
                <w:p w:rsidR="009F0DC8" w:rsidRDefault="009F0DC8">
                  <w:pPr>
                    <w:jc w:val="center"/>
                    <w:rPr>
                      <w:rFonts w:ascii="Sylfaen" w:hAnsi="Sylfaen"/>
                      <w:sz w:val="16"/>
                      <w:szCs w:val="16"/>
                    </w:rPr>
                  </w:pPr>
                  <w:r>
                    <w:rPr>
                      <w:rFonts w:ascii="Sylfaen" w:hAnsi="Sylfaen"/>
                      <w:sz w:val="16"/>
                      <w:szCs w:val="16"/>
                    </w:rPr>
                    <w:t>Տեղեկատվական փոխգործակցություն՝ ա</w:t>
                  </w:r>
                  <w:r w:rsidRPr="005C6AE1">
                    <w:rPr>
                      <w:rFonts w:ascii="Sylfaen" w:hAnsi="Sylfaen"/>
                      <w:sz w:val="16"/>
                      <w:szCs w:val="16"/>
                    </w:rPr>
                    <w:t>նդրսահմանային առ</w:t>
                  </w:r>
                  <w:r w:rsidR="00B54C88">
                    <w:rPr>
                      <w:rFonts w:ascii="Sylfaen" w:hAnsi="Sylfaen"/>
                      <w:sz w:val="16"/>
                      <w:szCs w:val="16"/>
                    </w:rPr>
                    <w:t>և</w:t>
                  </w:r>
                  <w:r w:rsidRPr="005C6AE1">
                    <w:rPr>
                      <w:rFonts w:ascii="Sylfaen" w:hAnsi="Sylfaen"/>
                      <w:sz w:val="16"/>
                      <w:szCs w:val="16"/>
                    </w:rPr>
                    <w:t xml:space="preserve">տրի </w:t>
                  </w:r>
                  <w:r>
                    <w:rPr>
                      <w:rFonts w:ascii="Sylfaen" w:hAnsi="Sylfaen"/>
                      <w:sz w:val="16"/>
                      <w:szCs w:val="16"/>
                    </w:rPr>
                    <w:t>շ</w:t>
                  </w:r>
                  <w:r w:rsidRPr="005C6AE1">
                    <w:rPr>
                      <w:rFonts w:ascii="Sylfaen" w:hAnsi="Sylfaen"/>
                      <w:sz w:val="16"/>
                      <w:szCs w:val="16"/>
                    </w:rPr>
                    <w:t xml:space="preserve">րջանակներում </w:t>
                  </w:r>
                  <w:r>
                    <w:rPr>
                      <w:rFonts w:ascii="Sylfaen" w:hAnsi="Sylfaen"/>
                      <w:sz w:val="16"/>
                      <w:szCs w:val="16"/>
                    </w:rPr>
                    <w:t>ձեռք բերված,</w:t>
                  </w:r>
                  <w:r w:rsidRPr="005C6AE1">
                    <w:rPr>
                      <w:rFonts w:ascii="Sylfaen" w:hAnsi="Sylfaen"/>
                      <w:sz w:val="16"/>
                      <w:szCs w:val="16"/>
                    </w:rPr>
                    <w:t xml:space="preserve"> դրոշմավորված ապրանքի </w:t>
                  </w:r>
                  <w:r>
                    <w:rPr>
                      <w:rFonts w:ascii="Sylfaen" w:hAnsi="Sylfaen"/>
                      <w:sz w:val="16"/>
                      <w:szCs w:val="16"/>
                    </w:rPr>
                    <w:t>վերաբերյալ տեղեկությունները ներկայացնելիս (</w:t>
                  </w:r>
                  <w:r w:rsidRPr="00A74824">
                    <w:rPr>
                      <w:rFonts w:ascii="Sylfaen" w:hAnsi="Sylfaen"/>
                      <w:sz w:val="16"/>
                      <w:szCs w:val="16"/>
                      <w:lang w:val="en-US"/>
                    </w:rPr>
                    <w:t>P.LS.01.</w:t>
                  </w:r>
                  <w:r>
                    <w:rPr>
                      <w:rFonts w:ascii="Sylfaen" w:hAnsi="Sylfaen"/>
                      <w:sz w:val="16"/>
                      <w:szCs w:val="16"/>
                      <w:lang w:val="en-US"/>
                    </w:rPr>
                    <w:t>BVC.</w:t>
                  </w:r>
                  <w:r w:rsidRPr="00A74824">
                    <w:rPr>
                      <w:rFonts w:ascii="Sylfaen" w:hAnsi="Sylfaen"/>
                      <w:sz w:val="16"/>
                      <w:szCs w:val="16"/>
                      <w:lang w:val="en-US"/>
                    </w:rPr>
                    <w:t>0</w:t>
                  </w:r>
                  <w:r>
                    <w:rPr>
                      <w:rFonts w:ascii="Sylfaen" w:hAnsi="Sylfaen"/>
                      <w:sz w:val="16"/>
                      <w:szCs w:val="16"/>
                    </w:rPr>
                    <w:t>05)</w:t>
                  </w:r>
                </w:p>
              </w:txbxContent>
            </v:textbox>
          </v:shape>
        </w:pict>
      </w:r>
      <w:r>
        <w:rPr>
          <w:rFonts w:ascii="Sylfaen" w:hAnsi="Sylfaen"/>
          <w:noProof/>
          <w:sz w:val="24"/>
          <w:szCs w:val="24"/>
          <w:lang w:val="en-US" w:eastAsia="en-US" w:bidi="ar-SA"/>
        </w:rPr>
        <w:pict>
          <v:shape id="_x0000_s1086" type="#_x0000_t202" style="position:absolute;left:0;text-align:left;margin-left:146.05pt;margin-top:157.35pt;width:167.9pt;height:50.35pt;z-index:251654656;mso-width-relative:margin;mso-height-relative:margin" stroked="f">
            <v:textbox inset="0,0,0,0">
              <w:txbxContent>
                <w:p w:rsidR="009F0DC8" w:rsidRDefault="009F0DC8">
                  <w:pPr>
                    <w:jc w:val="center"/>
                    <w:rPr>
                      <w:rFonts w:ascii="Sylfaen" w:hAnsi="Sylfaen"/>
                      <w:sz w:val="16"/>
                      <w:szCs w:val="16"/>
                      <w:lang w:val="en-US"/>
                    </w:rPr>
                  </w:pPr>
                  <w:r w:rsidRPr="005C6AE1">
                    <w:rPr>
                      <w:rFonts w:ascii="Sylfaen" w:hAnsi="Sylfaen"/>
                      <w:sz w:val="16"/>
                      <w:szCs w:val="16"/>
                    </w:rPr>
                    <w:t xml:space="preserve">Տեղեկատվական </w:t>
                  </w:r>
                  <w:r>
                    <w:rPr>
                      <w:rFonts w:ascii="Sylfaen" w:hAnsi="Sylfaen"/>
                      <w:sz w:val="16"/>
                      <w:szCs w:val="16"/>
                    </w:rPr>
                    <w:t xml:space="preserve">փոխգործակցություն՝ </w:t>
                  </w:r>
                  <w:r w:rsidRPr="005C6AE1">
                    <w:rPr>
                      <w:rFonts w:ascii="Sylfaen" w:hAnsi="Sylfaen"/>
                      <w:sz w:val="16"/>
                      <w:szCs w:val="16"/>
                    </w:rPr>
                    <w:t>դրոշմավորված ապր</w:t>
                  </w:r>
                  <w:r>
                    <w:rPr>
                      <w:rFonts w:ascii="Sylfaen" w:hAnsi="Sylfaen"/>
                      <w:sz w:val="16"/>
                      <w:szCs w:val="16"/>
                    </w:rPr>
                    <w:t>անքի շրջանառության նկատմամբ հսկողություն իրականացնելիս</w:t>
                  </w:r>
                  <w:r>
                    <w:rPr>
                      <w:rFonts w:ascii="Sylfaen" w:hAnsi="Sylfaen"/>
                      <w:sz w:val="16"/>
                      <w:szCs w:val="16"/>
                      <w:lang w:val="en-US"/>
                    </w:rPr>
                    <w:t xml:space="preserve"> </w:t>
                  </w:r>
                  <w:r>
                    <w:rPr>
                      <w:rFonts w:ascii="Sylfaen" w:hAnsi="Sylfaen"/>
                      <w:sz w:val="16"/>
                      <w:szCs w:val="16"/>
                    </w:rPr>
                    <w:t>(</w:t>
                  </w:r>
                  <w:r w:rsidRPr="00A74824">
                    <w:rPr>
                      <w:rFonts w:ascii="Sylfaen" w:hAnsi="Sylfaen"/>
                      <w:sz w:val="16"/>
                      <w:szCs w:val="16"/>
                      <w:lang w:val="en-US"/>
                    </w:rPr>
                    <w:t>P.LS.01.</w:t>
                  </w:r>
                  <w:r>
                    <w:rPr>
                      <w:rFonts w:ascii="Sylfaen" w:hAnsi="Sylfaen"/>
                      <w:sz w:val="16"/>
                      <w:szCs w:val="16"/>
                      <w:lang w:val="en-US"/>
                    </w:rPr>
                    <w:t>BVC.</w:t>
                  </w:r>
                  <w:r w:rsidRPr="00A74824">
                    <w:rPr>
                      <w:rFonts w:ascii="Sylfaen" w:hAnsi="Sylfaen"/>
                      <w:sz w:val="16"/>
                      <w:szCs w:val="16"/>
                      <w:lang w:val="en-US"/>
                    </w:rPr>
                    <w:t>0</w:t>
                  </w:r>
                  <w:r>
                    <w:rPr>
                      <w:rFonts w:ascii="Sylfaen" w:hAnsi="Sylfaen"/>
                      <w:sz w:val="16"/>
                      <w:szCs w:val="16"/>
                    </w:rPr>
                    <w:t>0</w:t>
                  </w:r>
                  <w:r>
                    <w:rPr>
                      <w:rFonts w:ascii="Sylfaen" w:hAnsi="Sylfaen"/>
                      <w:sz w:val="16"/>
                      <w:szCs w:val="16"/>
                      <w:lang w:val="en-US"/>
                    </w:rPr>
                    <w:t>6</w:t>
                  </w:r>
                  <w:r>
                    <w:rPr>
                      <w:rFonts w:ascii="Sylfaen" w:hAnsi="Sylfaen"/>
                      <w:sz w:val="16"/>
                      <w:szCs w:val="16"/>
                    </w:rPr>
                    <w:t>)</w:t>
                  </w:r>
                </w:p>
              </w:txbxContent>
            </v:textbox>
          </v:shape>
        </w:pict>
      </w:r>
      <w:r>
        <w:rPr>
          <w:rFonts w:ascii="Sylfaen" w:hAnsi="Sylfaen"/>
          <w:noProof/>
          <w:sz w:val="24"/>
          <w:szCs w:val="24"/>
          <w:lang w:val="en-US" w:eastAsia="en-US" w:bidi="ar-SA"/>
        </w:rPr>
        <w:pict>
          <v:shape id="_x0000_s1091" type="#_x0000_t202" style="position:absolute;left:0;text-align:left;margin-left:11.7pt;margin-top:169.35pt;width:111.55pt;height:32.95pt;z-index:251659776;mso-width-relative:margin;mso-height-relative:margin" stroked="f">
            <v:textbox inset="0,0,0,0">
              <w:txbxContent>
                <w:p w:rsidR="009F0DC8" w:rsidRDefault="009F0DC8">
                  <w:pPr>
                    <w:jc w:val="center"/>
                    <w:rPr>
                      <w:rFonts w:ascii="Sylfaen" w:hAnsi="Sylfaen"/>
                      <w:sz w:val="16"/>
                      <w:szCs w:val="16"/>
                    </w:rPr>
                  </w:pPr>
                  <w:r w:rsidRPr="00407AAC">
                    <w:rPr>
                      <w:rFonts w:ascii="Sylfaen" w:hAnsi="Sylfaen"/>
                      <w:sz w:val="16"/>
                      <w:szCs w:val="16"/>
                    </w:rPr>
                    <w:t xml:space="preserve">Տեղեկությունները հարցող լիազորված </w:t>
                  </w:r>
                  <w:r>
                    <w:rPr>
                      <w:rFonts w:ascii="Sylfaen" w:hAnsi="Sylfaen"/>
                      <w:sz w:val="16"/>
                      <w:szCs w:val="16"/>
                    </w:rPr>
                    <w:t>մարմին</w:t>
                  </w:r>
                </w:p>
              </w:txbxContent>
            </v:textbox>
          </v:shape>
        </w:pict>
      </w:r>
      <w:r>
        <w:rPr>
          <w:rFonts w:ascii="Sylfaen" w:hAnsi="Sylfaen"/>
          <w:noProof/>
          <w:sz w:val="24"/>
          <w:szCs w:val="24"/>
          <w:lang w:val="en-US" w:eastAsia="en-US" w:bidi="ar-SA"/>
        </w:rPr>
        <w:pict>
          <v:shape id="_x0000_s1087" type="#_x0000_t202" style="position:absolute;left:0;text-align:left;margin-left:343.25pt;margin-top:169.35pt;width:138.3pt;height:32.95pt;z-index:251655680;mso-width-relative:margin;mso-height-relative:margin" stroked="f">
            <v:textbox>
              <w:txbxContent>
                <w:p w:rsidR="009F0DC8" w:rsidRDefault="009F0DC8">
                  <w:pPr>
                    <w:jc w:val="center"/>
                    <w:rPr>
                      <w:rFonts w:ascii="Sylfaen" w:hAnsi="Sylfaen"/>
                      <w:sz w:val="16"/>
                      <w:szCs w:val="16"/>
                    </w:rPr>
                  </w:pPr>
                  <w:r w:rsidRPr="005C6AE1">
                    <w:rPr>
                      <w:rFonts w:ascii="Sylfaen" w:hAnsi="Sylfaen"/>
                      <w:sz w:val="16"/>
                      <w:szCs w:val="16"/>
                    </w:rPr>
                    <w:t xml:space="preserve">Տեղեկությունները ներկայացնող լիազորված </w:t>
                  </w:r>
                  <w:r>
                    <w:rPr>
                      <w:rFonts w:ascii="Sylfaen" w:hAnsi="Sylfaen"/>
                      <w:sz w:val="16"/>
                      <w:szCs w:val="16"/>
                    </w:rPr>
                    <w:t>մարմին</w:t>
                  </w:r>
                </w:p>
              </w:txbxContent>
            </v:textbox>
          </v:shape>
        </w:pict>
      </w:r>
      <w:r w:rsidR="00281B30" w:rsidRPr="00AA568C">
        <w:rPr>
          <w:rFonts w:ascii="Sylfaen" w:hAnsi="Sylfaen"/>
          <w:noProof/>
          <w:sz w:val="24"/>
          <w:szCs w:val="24"/>
          <w:lang w:val="en-US" w:eastAsia="en-US" w:bidi="ar-SA"/>
        </w:rPr>
        <w:drawing>
          <wp:inline distT="0" distB="0" distL="0" distR="0" wp14:anchorId="3B73D0CC" wp14:editId="651DF966">
            <wp:extent cx="5934075" cy="2771775"/>
            <wp:effectExtent l="1905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cstate="print"/>
                    <a:srcRect/>
                    <a:stretch>
                      <a:fillRect/>
                    </a:stretch>
                  </pic:blipFill>
                  <pic:spPr bwMode="auto">
                    <a:xfrm>
                      <a:off x="0" y="0"/>
                      <a:ext cx="5934075" cy="2771775"/>
                    </a:xfrm>
                    <a:prstGeom prst="rect">
                      <a:avLst/>
                    </a:prstGeom>
                    <a:noFill/>
                    <a:ln w="9525">
                      <a:noFill/>
                      <a:miter lim="800000"/>
                      <a:headEnd/>
                      <a:tailEnd/>
                    </a:ln>
                  </pic:spPr>
                </pic:pic>
              </a:graphicData>
            </a:graphic>
          </wp:inline>
        </w:drawing>
      </w: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Նկ. 1 Անդամ պետությունների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կառուցվածքը </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8.</w:t>
      </w:r>
      <w:r w:rsidRPr="00AA568C">
        <w:rPr>
          <w:rFonts w:ascii="Sylfaen" w:hAnsi="Sylfaen"/>
          <w:sz w:val="24"/>
          <w:szCs w:val="24"/>
        </w:rPr>
        <w:tab/>
        <w:t>Անդամ պետությունների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փոխգործակցությունն իրականացվում է ընդհանուր </w:t>
      </w:r>
      <w:r w:rsidRPr="00AA568C">
        <w:rPr>
          <w:rFonts w:ascii="Sylfaen" w:hAnsi="Sylfaen"/>
          <w:sz w:val="24"/>
          <w:szCs w:val="24"/>
        </w:rPr>
        <w:lastRenderedPageBreak/>
        <w:t xml:space="preserve">գործընթացի շրջանակներում: Ընդհանուր գործընթացի կառուցվածքը սահմանված է Տեղեկատվական փոխգործակցության կանոններում: </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9.</w:t>
      </w:r>
      <w:r w:rsidRPr="00AA568C">
        <w:rPr>
          <w:rFonts w:ascii="Sylfaen" w:hAnsi="Sylfaen"/>
          <w:sz w:val="24"/>
          <w:szCs w:val="24"/>
        </w:rPr>
        <w:tab/>
        <w:t>Տեղեկատվական փոխգործակցությունը սահմանում է ընդհանուր գործընթացի տրանզակցիաների կատարման կարգը, որոնցից յուրաքանչյուրն իրենից ներկայացնում է հաղորդագրությունների փոխանակում՝ ընդհանուր գործընթացի մասնակիցների միջ</w:t>
      </w:r>
      <w:r w:rsidR="00B54C88">
        <w:rPr>
          <w:rFonts w:ascii="Sylfaen" w:hAnsi="Sylfaen"/>
          <w:sz w:val="24"/>
          <w:szCs w:val="24"/>
        </w:rPr>
        <w:t>և</w:t>
      </w:r>
      <w:r w:rsidRPr="00AA568C">
        <w:rPr>
          <w:rFonts w:ascii="Sylfaen" w:hAnsi="Sylfaen"/>
          <w:sz w:val="24"/>
          <w:szCs w:val="24"/>
        </w:rPr>
        <w:t xml:space="preserve"> ընդհանուր գործընթացի տեղեկատվական օբյեկտի վիճակները սինխրոնիզացնելու նպատակով: Յուրաքանչյուր տեղեկատվական փոխգործակցության համար սահմանված են ընդհանուր գործընթացի գործառնությունների </w:t>
      </w:r>
      <w:r w:rsidR="00B54C88">
        <w:rPr>
          <w:rFonts w:ascii="Sylfaen" w:hAnsi="Sylfaen"/>
          <w:sz w:val="24"/>
          <w:szCs w:val="24"/>
        </w:rPr>
        <w:t>և</w:t>
      </w:r>
      <w:r w:rsidRPr="00AA568C">
        <w:rPr>
          <w:rFonts w:ascii="Sylfaen" w:hAnsi="Sylfaen"/>
          <w:sz w:val="24"/>
          <w:szCs w:val="24"/>
        </w:rPr>
        <w:t xml:space="preserve"> այդ գործառնություններին համապատասխանող տրանզակցիաների միջ</w:t>
      </w:r>
      <w:r w:rsidR="00B54C88">
        <w:rPr>
          <w:rFonts w:ascii="Sylfaen" w:hAnsi="Sylfaen"/>
          <w:sz w:val="24"/>
          <w:szCs w:val="24"/>
        </w:rPr>
        <w:t>և</w:t>
      </w:r>
      <w:r w:rsidRPr="00AA568C">
        <w:rPr>
          <w:rFonts w:ascii="Sylfaen" w:hAnsi="Sylfaen"/>
          <w:sz w:val="24"/>
          <w:szCs w:val="24"/>
        </w:rPr>
        <w:t xml:space="preserve"> փոխադարձ կապերը: </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10.</w:t>
      </w:r>
      <w:r w:rsidRPr="00AA568C">
        <w:rPr>
          <w:rFonts w:ascii="Sylfaen" w:hAnsi="Sylfaen"/>
          <w:sz w:val="24"/>
          <w:szCs w:val="24"/>
        </w:rPr>
        <w:tab/>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ի պատասխան որի ռեսպոնդենտն իր կողմից իրականացվող գործառնության (ընդունող գործառնության) շրջանակներում կարող է ուղարկել կամ չուղարկել հաղորդագրություն-պատասխան՝ կախված ընդհանուր գործընթացի տրանզակցիայի ձ</w:t>
      </w:r>
      <w:r w:rsidR="00B54C88">
        <w:rPr>
          <w:rFonts w:ascii="Sylfaen" w:hAnsi="Sylfaen"/>
          <w:sz w:val="24"/>
          <w:szCs w:val="24"/>
        </w:rPr>
        <w:t>և</w:t>
      </w:r>
      <w:r w:rsidRPr="00AA568C">
        <w:rPr>
          <w:rFonts w:ascii="Sylfaen" w:hAnsi="Sylfaen"/>
          <w:sz w:val="24"/>
          <w:szCs w:val="24"/>
        </w:rPr>
        <w:t>անմուշից: Հաղորդագրության կազմում տվյալների կառուցվածքը պետք է համապատասխանի Եվրասիական տնտեսական հանձնաժողովի կոլեգիայի 2016 թվականի հունվարի 19</w:t>
      </w:r>
      <w:r w:rsidR="00B54C88">
        <w:rPr>
          <w:rFonts w:ascii="Sylfaen" w:hAnsi="Sylfaen"/>
          <w:sz w:val="24"/>
          <w:szCs w:val="24"/>
        </w:rPr>
        <w:t>-</w:t>
      </w:r>
      <w:r w:rsidRPr="00AA568C">
        <w:rPr>
          <w:rFonts w:ascii="Sylfaen" w:hAnsi="Sylfaen"/>
          <w:sz w:val="24"/>
          <w:szCs w:val="24"/>
        </w:rPr>
        <w:t xml:space="preserve">ի թիվ 3 որոշմամբ հաստատված՝ ընդհանուր գործընթացի ինտեգրված համակարգի միջոցներով իրականացման համար օգտագործվող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 xml:space="preserve">աչափերի </w:t>
      </w:r>
      <w:r w:rsidR="00B54C88">
        <w:rPr>
          <w:rFonts w:ascii="Sylfaen" w:hAnsi="Sylfaen"/>
          <w:sz w:val="24"/>
          <w:szCs w:val="24"/>
        </w:rPr>
        <w:t>և</w:t>
      </w:r>
      <w:r w:rsidRPr="00AA568C">
        <w:rPr>
          <w:rFonts w:ascii="Sylfaen" w:hAnsi="Sylfaen"/>
          <w:sz w:val="24"/>
          <w:szCs w:val="24"/>
        </w:rPr>
        <w:t xml:space="preserve"> կառուցվածքների նկարագրությանը (այսուհետ՝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 xml:space="preserve">աչափերի </w:t>
      </w:r>
      <w:r w:rsidR="00B54C88">
        <w:rPr>
          <w:rFonts w:ascii="Sylfaen" w:hAnsi="Sylfaen"/>
          <w:sz w:val="24"/>
          <w:szCs w:val="24"/>
        </w:rPr>
        <w:t>և</w:t>
      </w:r>
      <w:r w:rsidRPr="00AA568C">
        <w:rPr>
          <w:rFonts w:ascii="Sylfaen" w:hAnsi="Sylfaen"/>
          <w:sz w:val="24"/>
          <w:szCs w:val="24"/>
        </w:rPr>
        <w:t xml:space="preserve"> կառուցվածքների նկարագրություն):</w:t>
      </w:r>
      <w:r w:rsidR="00B54C88">
        <w:rPr>
          <w:rFonts w:ascii="Sylfaen" w:hAnsi="Sylfaen"/>
          <w:sz w:val="24"/>
          <w:szCs w:val="24"/>
        </w:rPr>
        <w:t xml:space="preserve"> </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11.</w:t>
      </w:r>
      <w:r w:rsidRPr="00AA568C">
        <w:rPr>
          <w:rFonts w:ascii="Sylfaen" w:hAnsi="Sylfaen"/>
          <w:sz w:val="24"/>
          <w:szCs w:val="24"/>
        </w:rPr>
        <w:tab/>
        <w:t xml:space="preserve">Ընդհանուր գործընթացի տրանզակցիաները կատարվում են ընդհանուր գործընթացի տրանզակցիաների տրված պարամետներին համապատասխան, ինչպես սահմանված է սույն Կանոնակարգով: </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134" w:right="1146"/>
        <w:jc w:val="center"/>
        <w:rPr>
          <w:rFonts w:ascii="Sylfaen" w:hAnsi="Sylfaen"/>
          <w:sz w:val="24"/>
          <w:szCs w:val="24"/>
        </w:rPr>
      </w:pPr>
      <w:r w:rsidRPr="00AA568C">
        <w:rPr>
          <w:rFonts w:ascii="Sylfaen" w:hAnsi="Sylfaen"/>
          <w:sz w:val="24"/>
          <w:szCs w:val="24"/>
        </w:rPr>
        <w:lastRenderedPageBreak/>
        <w:t>V. Տեղեկատվական փոխգործակցությունն ընթացակարգերի խմբերի շրջանակներում</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right="-3" w:firstLine="14"/>
        <w:jc w:val="center"/>
        <w:rPr>
          <w:rFonts w:ascii="Sylfaen" w:hAnsi="Sylfaen"/>
          <w:sz w:val="24"/>
          <w:szCs w:val="24"/>
        </w:rPr>
      </w:pPr>
      <w:r w:rsidRPr="00AA568C">
        <w:rPr>
          <w:rFonts w:ascii="Sylfaen" w:hAnsi="Sylfaen"/>
          <w:sz w:val="24"/>
          <w:szCs w:val="24"/>
        </w:rPr>
        <w:t>1. Տեղեկատվական փոխգործակցություն՝ դրոշմավորված ապրանքի շրջանառության նկատմամբ հսկողություն իրականացնելիս</w:t>
      </w:r>
    </w:p>
    <w:p w:rsidR="00173C21" w:rsidRPr="00AA568C" w:rsidRDefault="00173C21" w:rsidP="00AA568C">
      <w:pPr>
        <w:tabs>
          <w:tab w:val="left" w:pos="1134"/>
        </w:tabs>
        <w:spacing w:after="160" w:line="360" w:lineRule="auto"/>
        <w:ind w:left="-14" w:right="-3" w:firstLine="14"/>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12.</w:t>
      </w:r>
      <w:r w:rsidRPr="00AA568C">
        <w:rPr>
          <w:rFonts w:ascii="Sylfaen" w:hAnsi="Sylfaen"/>
          <w:sz w:val="24"/>
          <w:szCs w:val="24"/>
        </w:rPr>
        <w:tab/>
        <w:t xml:space="preserve">Դրոշմավորված ապրանքի շրջանառության նկատմամբ հսկողություն իրականացնելիս ընդհանուր գործընթացի տրանզակցիաների կատարման սխեման ներկայացված է 2-րդ նկարում: Ընդհանուր գործընթացի յուրաքանչյուր ընթացակարգի համար ընդհանուր գործընթացի գործառնությունների, տեղեկատվական օբյեկտների միջանկյալ </w:t>
      </w:r>
      <w:r w:rsidR="00B54C88">
        <w:rPr>
          <w:rFonts w:ascii="Sylfaen" w:hAnsi="Sylfaen"/>
          <w:sz w:val="24"/>
          <w:szCs w:val="24"/>
        </w:rPr>
        <w:t>և</w:t>
      </w:r>
      <w:r w:rsidRPr="00AA568C">
        <w:rPr>
          <w:rFonts w:ascii="Sylfaen" w:hAnsi="Sylfaen"/>
          <w:sz w:val="24"/>
          <w:szCs w:val="24"/>
        </w:rPr>
        <w:t xml:space="preserve"> վերջնական վիճակների </w:t>
      </w:r>
      <w:r w:rsidR="00B54C88">
        <w:rPr>
          <w:rFonts w:ascii="Sylfaen" w:hAnsi="Sylfaen"/>
          <w:sz w:val="24"/>
          <w:szCs w:val="24"/>
        </w:rPr>
        <w:t>և</w:t>
      </w:r>
      <w:r w:rsidRPr="00AA568C">
        <w:rPr>
          <w:rFonts w:ascii="Sylfaen" w:hAnsi="Sylfaen"/>
          <w:sz w:val="24"/>
          <w:szCs w:val="24"/>
        </w:rPr>
        <w:t xml:space="preserve"> ընդհանուր գործընթացի տրանզակցիաների միջ</w:t>
      </w:r>
      <w:r w:rsidR="00B54C88">
        <w:rPr>
          <w:rFonts w:ascii="Sylfaen" w:hAnsi="Sylfaen"/>
          <w:sz w:val="24"/>
          <w:szCs w:val="24"/>
        </w:rPr>
        <w:t>և</w:t>
      </w:r>
      <w:r w:rsidRPr="00AA568C">
        <w:rPr>
          <w:rFonts w:ascii="Sylfaen" w:hAnsi="Sylfaen"/>
          <w:sz w:val="24"/>
          <w:szCs w:val="24"/>
        </w:rPr>
        <w:t xml:space="preserve"> կապը բերված է 2-րդ աղյուսակում: : </w:t>
      </w:r>
    </w:p>
    <w:p w:rsidR="00173C21" w:rsidRPr="00AA568C" w:rsidRDefault="00D952FE" w:rsidP="00AA568C">
      <w:pPr>
        <w:tabs>
          <w:tab w:val="left" w:pos="1134"/>
        </w:tabs>
        <w:spacing w:after="160" w:line="360" w:lineRule="auto"/>
        <w:ind w:left="-14" w:right="-3"/>
        <w:rPr>
          <w:rFonts w:ascii="Sylfaen" w:eastAsia="Times New Roman" w:hAnsi="Sylfaen" w:cs="Times New Roman"/>
          <w:sz w:val="24"/>
          <w:szCs w:val="24"/>
        </w:rPr>
      </w:pPr>
      <w:r>
        <w:rPr>
          <w:rFonts w:ascii="Sylfaen" w:hAnsi="Sylfaen"/>
          <w:noProof/>
          <w:sz w:val="24"/>
          <w:szCs w:val="24"/>
          <w:lang w:val="en-US" w:eastAsia="en-US" w:bidi="ar-SA"/>
        </w:rPr>
        <w:pict>
          <v:shape id="_x0000_s1096" type="#_x0000_t202" style="position:absolute;left:0;text-align:left;margin-left:237.25pt;margin-top:2.25pt;width:213.7pt;height:16.15pt;z-index:251663872;mso-width-relative:margin;mso-height-relative:margin" stroked="f">
            <v:textbox style="mso-next-textbox:#_x0000_s1096" inset="0,0,0,0">
              <w:txbxContent>
                <w:p w:rsidR="009F0DC8" w:rsidRDefault="009F0DC8">
                  <w:pPr>
                    <w:jc w:val="center"/>
                    <w:rPr>
                      <w:rFonts w:ascii="Sylfaen" w:hAnsi="Sylfaen"/>
                      <w:sz w:val="16"/>
                      <w:szCs w:val="16"/>
                    </w:rPr>
                  </w:pPr>
                  <w:r>
                    <w:rPr>
                      <w:rFonts w:ascii="Sylfaen" w:hAnsi="Sylfaen"/>
                      <w:sz w:val="16"/>
                      <w:szCs w:val="16"/>
                    </w:rPr>
                    <w:t>Տեղեկություններ</w:t>
                  </w:r>
                  <w:r w:rsidRPr="00AC4C9C">
                    <w:rPr>
                      <w:rFonts w:ascii="Sylfaen" w:hAnsi="Sylfaen"/>
                      <w:sz w:val="16"/>
                      <w:szCs w:val="16"/>
                    </w:rPr>
                    <w:t xml:space="preserve"> ներկայացնող լիազորված </w:t>
                  </w:r>
                  <w:r>
                    <w:rPr>
                      <w:rFonts w:ascii="Sylfaen" w:hAnsi="Sylfaen"/>
                      <w:sz w:val="16"/>
                      <w:szCs w:val="16"/>
                    </w:rPr>
                    <w:t>մարմին</w:t>
                  </w:r>
                </w:p>
              </w:txbxContent>
            </v:textbox>
          </v:shape>
        </w:pict>
      </w:r>
      <w:r>
        <w:rPr>
          <w:rFonts w:ascii="Sylfaen" w:hAnsi="Sylfaen"/>
          <w:noProof/>
          <w:sz w:val="24"/>
          <w:szCs w:val="24"/>
          <w:lang w:val="en-US" w:eastAsia="en-US" w:bidi="ar-SA"/>
        </w:rPr>
        <w:pict>
          <v:shape id="_x0000_s1095" type="#_x0000_t202" style="position:absolute;left:0;text-align:left;margin-left:10.3pt;margin-top:2.25pt;width:208.55pt;height:16.15pt;z-index:251662848;mso-width-relative:margin;mso-height-relative:margin" stroked="f">
            <v:textbox style="mso-next-textbox:#_x0000_s1095" inset="0,0,0,0">
              <w:txbxContent>
                <w:p w:rsidR="009F0DC8" w:rsidRDefault="009F0DC8">
                  <w:pPr>
                    <w:jc w:val="center"/>
                    <w:rPr>
                      <w:rFonts w:ascii="Sylfaen" w:hAnsi="Sylfaen"/>
                      <w:sz w:val="16"/>
                      <w:szCs w:val="16"/>
                    </w:rPr>
                  </w:pPr>
                  <w:r>
                    <w:rPr>
                      <w:rFonts w:ascii="Sylfaen" w:hAnsi="Sylfaen"/>
                      <w:sz w:val="16"/>
                      <w:szCs w:val="16"/>
                    </w:rPr>
                    <w:t>Տեղեկություններ</w:t>
                  </w:r>
                  <w:r w:rsidRPr="00AC4C9C">
                    <w:rPr>
                      <w:rFonts w:ascii="Sylfaen" w:hAnsi="Sylfaen"/>
                      <w:sz w:val="16"/>
                      <w:szCs w:val="16"/>
                    </w:rPr>
                    <w:t xml:space="preserve"> հարցող լիազորված </w:t>
                  </w:r>
                  <w:r>
                    <w:rPr>
                      <w:rFonts w:ascii="Sylfaen" w:hAnsi="Sylfaen"/>
                      <w:sz w:val="16"/>
                      <w:szCs w:val="16"/>
                    </w:rPr>
                    <w:t>մարմին</w:t>
                  </w:r>
                </w:p>
              </w:txbxContent>
            </v:textbox>
          </v:shape>
        </w:pict>
      </w:r>
      <w:r>
        <w:rPr>
          <w:rFonts w:ascii="Sylfaen" w:hAnsi="Sylfaen"/>
          <w:noProof/>
          <w:sz w:val="24"/>
          <w:szCs w:val="24"/>
          <w:lang w:val="en-US" w:eastAsia="en-US" w:bidi="ar-SA"/>
        </w:rPr>
        <w:pict>
          <v:shape id="_x0000_s1099" type="#_x0000_t202" style="position:absolute;left:0;text-align:left;margin-left:129.1pt;margin-top:66.6pt;width:199.85pt;height:61.05pt;z-index:251666944;mso-width-relative:margin;mso-height-relative:margin" stroked="f">
            <v:textbox style="mso-next-textbox:#_x0000_s1099" inset="0,0,0,0">
              <w:txbxContent>
                <w:p w:rsidR="009F0DC8" w:rsidRDefault="009F0DC8">
                  <w:pPr>
                    <w:jc w:val="center"/>
                    <w:rPr>
                      <w:rFonts w:ascii="Sylfaen" w:hAnsi="Sylfaen"/>
                      <w:sz w:val="16"/>
                      <w:szCs w:val="16"/>
                      <w:lang w:val="en-US"/>
                    </w:rPr>
                  </w:pPr>
                  <w:r>
                    <w:rPr>
                      <w:rFonts w:ascii="Sylfaen" w:hAnsi="Sylfaen"/>
                      <w:sz w:val="16"/>
                      <w:szCs w:val="16"/>
                    </w:rPr>
                    <w:t>Դ</w:t>
                  </w:r>
                  <w:r w:rsidRPr="00AC4C9C">
                    <w:rPr>
                      <w:rFonts w:ascii="Sylfaen" w:hAnsi="Sylfaen"/>
                      <w:sz w:val="16"/>
                      <w:szCs w:val="16"/>
                    </w:rPr>
                    <w:t xml:space="preserve">րոշմավորված ապրանքների </w:t>
                  </w:r>
                  <w:r>
                    <w:rPr>
                      <w:rFonts w:ascii="Sylfaen" w:hAnsi="Sylfaen"/>
                      <w:sz w:val="16"/>
                      <w:szCs w:val="16"/>
                    </w:rPr>
                    <w:t>տեղեկատվական համակարգի ազգային բաղադրիչի օգտագործմամբ դ</w:t>
                  </w:r>
                  <w:r w:rsidRPr="00AC4C9C">
                    <w:rPr>
                      <w:rFonts w:ascii="Sylfaen" w:hAnsi="Sylfaen"/>
                      <w:sz w:val="16"/>
                      <w:szCs w:val="16"/>
                    </w:rPr>
                    <w:t xml:space="preserve">րոշմավորված ապրանքի վերաբերյալ տեղեկությունների </w:t>
                  </w:r>
                  <w:r>
                    <w:rPr>
                      <w:rFonts w:ascii="Sylfaen" w:hAnsi="Sylfaen"/>
                      <w:sz w:val="16"/>
                      <w:szCs w:val="16"/>
                    </w:rPr>
                    <w:t>ներկայացում (</w:t>
                  </w:r>
                  <w:r>
                    <w:rPr>
                      <w:rFonts w:ascii="Sylfaen" w:hAnsi="Sylfaen"/>
                      <w:sz w:val="16"/>
                      <w:szCs w:val="16"/>
                      <w:lang w:val="en-US"/>
                    </w:rPr>
                    <w:t>P.LS.01.TRN.008)</w:t>
                  </w:r>
                </w:p>
              </w:txbxContent>
            </v:textbox>
          </v:shape>
        </w:pict>
      </w:r>
      <w:r>
        <w:rPr>
          <w:rFonts w:ascii="Sylfaen" w:hAnsi="Sylfaen"/>
          <w:noProof/>
          <w:sz w:val="24"/>
          <w:szCs w:val="24"/>
          <w:lang w:val="en-US" w:eastAsia="en-US" w:bidi="ar-SA"/>
        </w:rPr>
        <w:pict>
          <v:shape id="_x0000_s1098" type="#_x0000_t202" style="position:absolute;left:0;text-align:left;margin-left:3.75pt;margin-top:51.65pt;width:325.3pt;height:14.95pt;z-index:251665920;mso-width-relative:margin;mso-height-relative:margin" stroked="f">
            <v:textbox style="mso-next-textbox:#_x0000_s1098" inset="0,0,0,0">
              <w:txbxContent>
                <w:p w:rsidR="009F0DC8" w:rsidRDefault="009F0DC8">
                  <w:pPr>
                    <w:jc w:val="center"/>
                    <w:rPr>
                      <w:rFonts w:ascii="Sylfaen" w:hAnsi="Sylfaen"/>
                      <w:sz w:val="16"/>
                      <w:szCs w:val="16"/>
                      <w:lang w:val="en-US"/>
                    </w:rPr>
                  </w:pPr>
                  <w:r>
                    <w:rPr>
                      <w:rFonts w:ascii="Sylfaen" w:hAnsi="Sylfaen"/>
                      <w:sz w:val="16"/>
                      <w:szCs w:val="16"/>
                      <w:lang w:val="en-US"/>
                    </w:rPr>
                    <w:t>[</w:t>
                  </w:r>
                  <w:r>
                    <w:rPr>
                      <w:rFonts w:ascii="Sylfaen" w:hAnsi="Sylfaen"/>
                      <w:sz w:val="16"/>
                      <w:szCs w:val="16"/>
                    </w:rPr>
                    <w:t>Շահագրգիռ մարմնից ստացվել է հարցում՝ դրոշմավորված ապրանքի վերաբերյալ</w:t>
                  </w:r>
                  <w:r>
                    <w:rPr>
                      <w:rFonts w:ascii="Sylfaen" w:hAnsi="Sylfaen"/>
                      <w:sz w:val="16"/>
                      <w:szCs w:val="16"/>
                      <w:lang w:val="en-US"/>
                    </w:rPr>
                    <w:t>]</w:t>
                  </w:r>
                </w:p>
              </w:txbxContent>
            </v:textbox>
          </v:shape>
        </w:pict>
      </w:r>
      <w:r>
        <w:rPr>
          <w:rFonts w:ascii="Sylfaen" w:hAnsi="Sylfaen"/>
          <w:noProof/>
          <w:sz w:val="24"/>
          <w:szCs w:val="24"/>
          <w:lang w:val="en-US" w:eastAsia="en-US" w:bidi="ar-SA"/>
        </w:rPr>
        <w:pict>
          <v:shape id="_x0000_s1097" type="#_x0000_t202" style="position:absolute;left:0;text-align:left;margin-left:2.65pt;margin-top:35.15pt;width:18.35pt;height:10.95pt;z-index:251664896;mso-width-relative:margin;mso-height-relative:margin" stroked="f">
            <v:textbox style="mso-next-textbox:#_x0000_s1097" inset="0,0,0,0">
              <w:txbxContent>
                <w:p w:rsidR="009F0DC8" w:rsidRPr="00AC4C9C" w:rsidRDefault="009F0DC8" w:rsidP="00C9223B">
                  <w:pPr>
                    <w:jc w:val="center"/>
                    <w:rPr>
                      <w:sz w:val="16"/>
                      <w:szCs w:val="16"/>
                      <w:lang w:val="en-US"/>
                    </w:rPr>
                  </w:pPr>
                  <w:r w:rsidRPr="00AC4C9C">
                    <w:rPr>
                      <w:sz w:val="16"/>
                      <w:szCs w:val="16"/>
                      <w:lang w:val="en-US"/>
                    </w:rPr>
                    <w:t>opt</w:t>
                  </w:r>
                </w:p>
              </w:txbxContent>
            </v:textbox>
          </v:shape>
        </w:pict>
      </w:r>
      <w:r w:rsidR="00281B30" w:rsidRPr="00AA568C">
        <w:rPr>
          <w:rFonts w:ascii="Sylfaen" w:hAnsi="Sylfaen"/>
          <w:noProof/>
          <w:sz w:val="24"/>
          <w:szCs w:val="24"/>
          <w:lang w:val="en-US" w:eastAsia="en-US" w:bidi="ar-SA"/>
        </w:rPr>
        <w:drawing>
          <wp:inline distT="0" distB="0" distL="0" distR="0" wp14:anchorId="7DCEFDC1" wp14:editId="08E9D279">
            <wp:extent cx="5876925" cy="2514600"/>
            <wp:effectExtent l="19050" t="0" r="952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2" cstate="print"/>
                    <a:srcRect/>
                    <a:stretch>
                      <a:fillRect/>
                    </a:stretch>
                  </pic:blipFill>
                  <pic:spPr bwMode="auto">
                    <a:xfrm>
                      <a:off x="0" y="0"/>
                      <a:ext cx="5876925" cy="2514600"/>
                    </a:xfrm>
                    <a:prstGeom prst="rect">
                      <a:avLst/>
                    </a:prstGeom>
                    <a:noFill/>
                    <a:ln w="9525">
                      <a:noFill/>
                      <a:miter lim="800000"/>
                      <a:headEnd/>
                      <a:tailEnd/>
                    </a:ln>
                  </pic:spPr>
                </pic:pic>
              </a:graphicData>
            </a:graphic>
          </wp:inline>
        </w:drawing>
      </w:r>
    </w:p>
    <w:p w:rsidR="00173C21" w:rsidRPr="00AA568C" w:rsidRDefault="00DC2C99" w:rsidP="00AA568C">
      <w:pPr>
        <w:tabs>
          <w:tab w:val="left" w:pos="1134"/>
        </w:tabs>
        <w:spacing w:after="160" w:line="360" w:lineRule="auto"/>
        <w:ind w:left="-14" w:right="-3" w:firstLine="17"/>
        <w:jc w:val="center"/>
        <w:rPr>
          <w:rFonts w:ascii="Sylfaen" w:eastAsia="Times New Roman" w:hAnsi="Sylfaen" w:cs="Times New Roman"/>
          <w:sz w:val="24"/>
          <w:szCs w:val="24"/>
        </w:rPr>
      </w:pPr>
      <w:r w:rsidRPr="00AA568C">
        <w:rPr>
          <w:rFonts w:ascii="Sylfaen" w:hAnsi="Sylfaen"/>
          <w:sz w:val="24"/>
          <w:szCs w:val="24"/>
        </w:rPr>
        <w:t xml:space="preserve">Նկ. 2 Դրոշմավորված ապրանքի շրջանառության նկատմամբ հսկողություն իրականացնելիս ընդհանուր գործընթացի տրանզակցիաների կատարման սխեման </w:t>
      </w:r>
    </w:p>
    <w:p w:rsidR="00173C21" w:rsidRPr="00AA568C" w:rsidRDefault="00173C21" w:rsidP="00AA568C">
      <w:pPr>
        <w:tabs>
          <w:tab w:val="left" w:pos="1134"/>
        </w:tabs>
        <w:spacing w:after="160" w:line="360" w:lineRule="auto"/>
        <w:ind w:left="-14" w:right="-3"/>
        <w:rPr>
          <w:rFonts w:ascii="Sylfaen" w:eastAsia="Times New Roman" w:hAnsi="Sylfaen" w:cs="Times New Roman"/>
          <w:sz w:val="24"/>
          <w:szCs w:val="24"/>
        </w:rPr>
      </w:pPr>
    </w:p>
    <w:p w:rsidR="005C1365" w:rsidRPr="00AA568C" w:rsidRDefault="005C1365" w:rsidP="00AA568C">
      <w:pPr>
        <w:tabs>
          <w:tab w:val="left" w:pos="1134"/>
        </w:tabs>
        <w:spacing w:after="160" w:line="360" w:lineRule="auto"/>
        <w:ind w:left="-14" w:right="-3"/>
        <w:rPr>
          <w:rFonts w:ascii="Sylfaen" w:eastAsia="Times New Roman" w:hAnsi="Sylfaen" w:cs="Times New Roman"/>
          <w:sz w:val="24"/>
          <w:szCs w:val="24"/>
        </w:rPr>
        <w:sectPr w:rsidR="005C1365" w:rsidRPr="00AA568C" w:rsidSect="00824E51">
          <w:headerReference w:type="default" r:id="rId43"/>
          <w:pgSz w:w="11920" w:h="16840"/>
          <w:pgMar w:top="1418" w:right="1418" w:bottom="1418" w:left="1418" w:header="738" w:footer="0" w:gutter="0"/>
          <w:pgNumType w:start="1"/>
          <w:cols w:space="720"/>
          <w:titlePg/>
          <w:docGrid w:linePitch="299"/>
        </w:sectPr>
      </w:pPr>
    </w:p>
    <w:p w:rsidR="00173C21"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lastRenderedPageBreak/>
        <w:t>Աղյուսակ 2</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Դրոշմավորված ապրանքի շրջանառության նկատմամբ հսկողություն իրականացնելիս ընդհանուր գործընթացի տրանզակցիաների ցանկ</w:t>
      </w:r>
    </w:p>
    <w:tbl>
      <w:tblPr>
        <w:tblW w:w="14670" w:type="dxa"/>
        <w:tblInd w:w="5" w:type="dxa"/>
        <w:tblLayout w:type="fixed"/>
        <w:tblCellMar>
          <w:left w:w="0" w:type="dxa"/>
          <w:right w:w="0" w:type="dxa"/>
        </w:tblCellMar>
        <w:tblLook w:val="01E0" w:firstRow="1" w:lastRow="1" w:firstColumn="1" w:lastColumn="1" w:noHBand="0" w:noVBand="0"/>
      </w:tblPr>
      <w:tblGrid>
        <w:gridCol w:w="827"/>
        <w:gridCol w:w="3109"/>
        <w:gridCol w:w="3250"/>
        <w:gridCol w:w="2719"/>
        <w:gridCol w:w="2422"/>
        <w:gridCol w:w="2343"/>
      </w:tblGrid>
      <w:tr w:rsidR="005C1365" w:rsidRPr="00AA568C" w:rsidTr="00DC3620">
        <w:tc>
          <w:tcPr>
            <w:tcW w:w="82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Համարը՝ ը/կ</w:t>
            </w:r>
          </w:p>
        </w:tc>
        <w:tc>
          <w:tcPr>
            <w:tcW w:w="310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5" w:right="72" w:firstLine="14"/>
              <w:jc w:val="center"/>
              <w:rPr>
                <w:rFonts w:ascii="Sylfaen" w:eastAsia="Times New Roman" w:hAnsi="Sylfaen" w:cs="Times New Roman"/>
                <w:sz w:val="24"/>
                <w:szCs w:val="24"/>
              </w:rPr>
            </w:pPr>
            <w:r w:rsidRPr="00AA568C">
              <w:rPr>
                <w:rFonts w:ascii="Sylfaen" w:hAnsi="Sylfaen"/>
                <w:sz w:val="24"/>
                <w:szCs w:val="24"/>
              </w:rPr>
              <w:t>Նախաձեռնողի կողմից կատարվող գործառնությունը</w:t>
            </w:r>
          </w:p>
        </w:tc>
        <w:tc>
          <w:tcPr>
            <w:tcW w:w="32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5" w:right="72" w:firstLine="14"/>
              <w:jc w:val="center"/>
              <w:rPr>
                <w:rFonts w:ascii="Sylfaen" w:hAnsi="Sylfaen"/>
                <w:sz w:val="24"/>
                <w:szCs w:val="24"/>
              </w:rPr>
            </w:pPr>
            <w:r w:rsidRPr="00AA568C">
              <w:rPr>
                <w:rFonts w:ascii="Sylfaen" w:hAnsi="Sylfaen"/>
                <w:sz w:val="24"/>
                <w:szCs w:val="24"/>
              </w:rPr>
              <w:t>Ընդհանուր գործընթացի տեղեկատվական օբյեկտի միջանկյալ վիճակը</w:t>
            </w:r>
          </w:p>
        </w:tc>
        <w:tc>
          <w:tcPr>
            <w:tcW w:w="271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5" w:right="72" w:firstLine="14"/>
              <w:jc w:val="center"/>
              <w:rPr>
                <w:rFonts w:ascii="Sylfaen" w:hAnsi="Sylfaen"/>
                <w:sz w:val="24"/>
                <w:szCs w:val="24"/>
              </w:rPr>
            </w:pPr>
            <w:r w:rsidRPr="00AA568C">
              <w:rPr>
                <w:rFonts w:ascii="Sylfaen" w:hAnsi="Sylfaen"/>
                <w:sz w:val="24"/>
                <w:szCs w:val="24"/>
              </w:rPr>
              <w:t>Ռեսպոնդենտի կողմից կատարվող գործառնությունը</w:t>
            </w:r>
          </w:p>
        </w:tc>
        <w:tc>
          <w:tcPr>
            <w:tcW w:w="242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5" w:right="72" w:firstLine="14"/>
              <w:jc w:val="center"/>
              <w:rPr>
                <w:rFonts w:ascii="Sylfaen" w:hAnsi="Sylfaen"/>
                <w:sz w:val="24"/>
                <w:szCs w:val="24"/>
              </w:rPr>
            </w:pPr>
            <w:r w:rsidRPr="00AA568C">
              <w:rPr>
                <w:rFonts w:ascii="Sylfaen" w:hAnsi="Sylfaen"/>
                <w:sz w:val="24"/>
                <w:szCs w:val="24"/>
              </w:rPr>
              <w:t>Ընդհանուր գործընթացի տեղեկատվական օբյեկտի վերջնական վիճակը</w:t>
            </w:r>
          </w:p>
        </w:tc>
        <w:tc>
          <w:tcPr>
            <w:tcW w:w="234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5" w:right="72" w:firstLine="14"/>
              <w:jc w:val="center"/>
              <w:rPr>
                <w:rFonts w:ascii="Sylfaen" w:hAnsi="Sylfaen"/>
                <w:sz w:val="24"/>
                <w:szCs w:val="24"/>
              </w:rPr>
            </w:pPr>
            <w:r w:rsidRPr="00AA568C">
              <w:rPr>
                <w:rFonts w:ascii="Sylfaen" w:hAnsi="Sylfaen"/>
                <w:sz w:val="24"/>
                <w:szCs w:val="24"/>
              </w:rPr>
              <w:t>Ընդհանուր գործընթացի տրանզակցիա</w:t>
            </w:r>
          </w:p>
        </w:tc>
      </w:tr>
      <w:tr w:rsidR="005C1365" w:rsidRPr="00AA568C" w:rsidTr="00DC3620">
        <w:tc>
          <w:tcPr>
            <w:tcW w:w="82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5" w:right="72" w:firstLine="14"/>
              <w:jc w:val="center"/>
              <w:rPr>
                <w:rFonts w:ascii="Sylfaen" w:hAnsi="Sylfaen"/>
                <w:sz w:val="24"/>
                <w:szCs w:val="24"/>
              </w:rPr>
            </w:pPr>
            <w:r w:rsidRPr="00AA568C">
              <w:rPr>
                <w:rFonts w:ascii="Sylfaen" w:hAnsi="Sylfaen"/>
                <w:sz w:val="24"/>
                <w:szCs w:val="24"/>
              </w:rPr>
              <w:t>1</w:t>
            </w:r>
          </w:p>
        </w:tc>
        <w:tc>
          <w:tcPr>
            <w:tcW w:w="310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5" w:right="72" w:firstLine="14"/>
              <w:jc w:val="center"/>
              <w:rPr>
                <w:rFonts w:ascii="Sylfaen" w:hAnsi="Sylfaen"/>
                <w:sz w:val="24"/>
                <w:szCs w:val="24"/>
              </w:rPr>
            </w:pPr>
            <w:r w:rsidRPr="00AA568C">
              <w:rPr>
                <w:rFonts w:ascii="Sylfaen" w:hAnsi="Sylfaen"/>
                <w:sz w:val="24"/>
                <w:szCs w:val="24"/>
              </w:rPr>
              <w:t>2</w:t>
            </w:r>
          </w:p>
        </w:tc>
        <w:tc>
          <w:tcPr>
            <w:tcW w:w="32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5" w:right="72" w:firstLine="14"/>
              <w:jc w:val="center"/>
              <w:rPr>
                <w:rFonts w:ascii="Sylfaen" w:hAnsi="Sylfaen"/>
                <w:sz w:val="24"/>
                <w:szCs w:val="24"/>
              </w:rPr>
            </w:pPr>
            <w:r w:rsidRPr="00AA568C">
              <w:rPr>
                <w:rFonts w:ascii="Sylfaen" w:hAnsi="Sylfaen"/>
                <w:sz w:val="24"/>
                <w:szCs w:val="24"/>
              </w:rPr>
              <w:t>3</w:t>
            </w:r>
          </w:p>
        </w:tc>
        <w:tc>
          <w:tcPr>
            <w:tcW w:w="271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5" w:right="72" w:firstLine="14"/>
              <w:jc w:val="center"/>
              <w:rPr>
                <w:rFonts w:ascii="Sylfaen" w:hAnsi="Sylfaen"/>
                <w:sz w:val="24"/>
                <w:szCs w:val="24"/>
              </w:rPr>
            </w:pPr>
            <w:r w:rsidRPr="00AA568C">
              <w:rPr>
                <w:rFonts w:ascii="Sylfaen" w:hAnsi="Sylfaen"/>
                <w:sz w:val="24"/>
                <w:szCs w:val="24"/>
              </w:rPr>
              <w:t>4</w:t>
            </w:r>
          </w:p>
        </w:tc>
        <w:tc>
          <w:tcPr>
            <w:tcW w:w="242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5" w:right="72" w:firstLine="14"/>
              <w:jc w:val="center"/>
              <w:rPr>
                <w:rFonts w:ascii="Sylfaen" w:hAnsi="Sylfaen"/>
                <w:sz w:val="24"/>
                <w:szCs w:val="24"/>
              </w:rPr>
            </w:pPr>
            <w:r w:rsidRPr="00AA568C">
              <w:rPr>
                <w:rFonts w:ascii="Sylfaen" w:hAnsi="Sylfaen"/>
                <w:sz w:val="24"/>
                <w:szCs w:val="24"/>
              </w:rPr>
              <w:t>5</w:t>
            </w:r>
          </w:p>
        </w:tc>
        <w:tc>
          <w:tcPr>
            <w:tcW w:w="234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5" w:right="72" w:firstLine="14"/>
              <w:jc w:val="center"/>
              <w:rPr>
                <w:rFonts w:ascii="Sylfaen" w:hAnsi="Sylfaen"/>
                <w:sz w:val="24"/>
                <w:szCs w:val="24"/>
              </w:rPr>
            </w:pPr>
            <w:r w:rsidRPr="00AA568C">
              <w:rPr>
                <w:rFonts w:ascii="Sylfaen" w:hAnsi="Sylfaen"/>
                <w:sz w:val="24"/>
                <w:szCs w:val="24"/>
              </w:rPr>
              <w:t>6</w:t>
            </w:r>
          </w:p>
        </w:tc>
      </w:tr>
      <w:tr w:rsidR="005C1365" w:rsidRPr="00AA568C" w:rsidTr="00DC3620">
        <w:tc>
          <w:tcPr>
            <w:tcW w:w="82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5" w:right="72" w:firstLine="14"/>
              <w:jc w:val="center"/>
              <w:rPr>
                <w:rFonts w:ascii="Sylfaen" w:hAnsi="Sylfaen"/>
                <w:sz w:val="24"/>
                <w:szCs w:val="24"/>
              </w:rPr>
            </w:pPr>
            <w:r w:rsidRPr="00AA568C">
              <w:rPr>
                <w:rFonts w:ascii="Sylfaen" w:hAnsi="Sylfaen"/>
                <w:sz w:val="24"/>
                <w:szCs w:val="24"/>
              </w:rPr>
              <w:t>1</w:t>
            </w:r>
          </w:p>
        </w:tc>
        <w:tc>
          <w:tcPr>
            <w:tcW w:w="13843" w:type="dxa"/>
            <w:gridSpan w:val="5"/>
            <w:tcBorders>
              <w:top w:val="single" w:sz="4" w:space="0" w:color="000000"/>
              <w:left w:val="single" w:sz="4" w:space="0" w:color="000000"/>
              <w:bottom w:val="single" w:sz="4" w:space="0" w:color="000000"/>
              <w:right w:val="single" w:sz="4" w:space="0" w:color="000000"/>
            </w:tcBorders>
            <w:vAlign w:val="center"/>
          </w:tcPr>
          <w:p w:rsidR="00173C21" w:rsidRPr="00AA568C" w:rsidRDefault="00DC2C99" w:rsidP="00AA568C">
            <w:pPr>
              <w:tabs>
                <w:tab w:val="left" w:pos="1134"/>
              </w:tabs>
              <w:spacing w:after="160" w:line="360" w:lineRule="auto"/>
              <w:ind w:left="55" w:right="72" w:firstLine="14"/>
              <w:jc w:val="center"/>
              <w:rPr>
                <w:rFonts w:ascii="Sylfaen" w:hAnsi="Sylfaen"/>
                <w:sz w:val="24"/>
                <w:szCs w:val="24"/>
              </w:rPr>
            </w:pPr>
            <w:r w:rsidRPr="00AA568C">
              <w:rPr>
                <w:rFonts w:ascii="Sylfaen" w:hAnsi="Sylfaen"/>
                <w:sz w:val="24"/>
                <w:szCs w:val="24"/>
              </w:rPr>
              <w:t xml:space="preserve">Դրոշմավորված ապրանքի վերաբերյալ տեղեկությունների ներկայացում՝ ապրանքների դրոշմավորման տեղեկատվական համակարգի ազգային բաղադրիչի օգտագործմամբ (P.LS.01.PRC.008) </w:t>
            </w:r>
          </w:p>
        </w:tc>
      </w:tr>
      <w:tr w:rsidR="005C1365" w:rsidRPr="00AA568C" w:rsidTr="00DC3620">
        <w:tc>
          <w:tcPr>
            <w:tcW w:w="82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rPr>
                <w:rFonts w:ascii="Sylfaen" w:eastAsia="Times New Roman" w:hAnsi="Sylfaen" w:cs="Times New Roman"/>
                <w:sz w:val="24"/>
                <w:szCs w:val="24"/>
              </w:rPr>
            </w:pPr>
            <w:r w:rsidRPr="00AA568C">
              <w:rPr>
                <w:rFonts w:ascii="Sylfaen" w:hAnsi="Sylfaen"/>
                <w:sz w:val="24"/>
                <w:szCs w:val="24"/>
              </w:rPr>
              <w:t>1.1.</w:t>
            </w:r>
          </w:p>
        </w:tc>
        <w:tc>
          <w:tcPr>
            <w:tcW w:w="310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5" w:right="86"/>
              <w:rPr>
                <w:rFonts w:ascii="Sylfaen" w:eastAsia="Times New Roman" w:hAnsi="Sylfaen" w:cs="Times New Roman"/>
                <w:sz w:val="24"/>
                <w:szCs w:val="24"/>
              </w:rPr>
            </w:pPr>
            <w:r w:rsidRPr="00AA568C">
              <w:rPr>
                <w:rFonts w:ascii="Sylfaen" w:hAnsi="Sylfaen"/>
                <w:sz w:val="24"/>
                <w:szCs w:val="24"/>
              </w:rPr>
              <w:t xml:space="preserve">Դրոշմավորված ապրանքի վերաբերյալ տեղեկությունների հարցում՝ անդամ պետության լիազորված </w:t>
            </w:r>
            <w:r w:rsidRPr="00AA568C">
              <w:rPr>
                <w:rFonts w:ascii="Sylfaen" w:hAnsi="Sylfaen"/>
                <w:sz w:val="24"/>
                <w:szCs w:val="24"/>
              </w:rPr>
              <w:lastRenderedPageBreak/>
              <w:t>մարմնի միջոցով ներկայացնելու համար (P.LS.01.OPR.027): Դրոշմավորված ապրանքի վերաբերյալ տեղեկությունների մշակում ու շահագրգիռ անձին ներկայացում (P.LS.01.OPR.029)</w:t>
            </w:r>
          </w:p>
        </w:tc>
        <w:tc>
          <w:tcPr>
            <w:tcW w:w="32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5" w:right="86"/>
              <w:rPr>
                <w:rFonts w:ascii="Sylfaen" w:eastAsia="Times New Roman" w:hAnsi="Sylfaen" w:cs="Times New Roman"/>
                <w:sz w:val="24"/>
                <w:szCs w:val="24"/>
              </w:rPr>
            </w:pPr>
            <w:r w:rsidRPr="00AA568C">
              <w:rPr>
                <w:rFonts w:ascii="Sylfaen" w:hAnsi="Sylfaen"/>
                <w:sz w:val="24"/>
                <w:szCs w:val="24"/>
              </w:rPr>
              <w:lastRenderedPageBreak/>
              <w:t xml:space="preserve">տեղեկություններ՝ դրոշմավորված ապրանքի վերաբերյալ (P.LS.01.BEN.002)՝ հարցվել </w:t>
            </w:r>
            <w:r w:rsidRPr="00AA568C">
              <w:rPr>
                <w:rFonts w:ascii="Sylfaen" w:hAnsi="Sylfaen"/>
                <w:sz w:val="24"/>
                <w:szCs w:val="24"/>
              </w:rPr>
              <w:lastRenderedPageBreak/>
              <w:t>են</w:t>
            </w:r>
          </w:p>
        </w:tc>
        <w:tc>
          <w:tcPr>
            <w:tcW w:w="271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5" w:right="86"/>
              <w:rPr>
                <w:rFonts w:ascii="Sylfaen" w:eastAsia="Times New Roman" w:hAnsi="Sylfaen" w:cs="Times New Roman"/>
                <w:sz w:val="24"/>
                <w:szCs w:val="24"/>
              </w:rPr>
            </w:pPr>
            <w:r w:rsidRPr="00AA568C">
              <w:rPr>
                <w:rFonts w:ascii="Sylfaen" w:hAnsi="Sylfaen"/>
                <w:sz w:val="24"/>
                <w:szCs w:val="24"/>
              </w:rPr>
              <w:lastRenderedPageBreak/>
              <w:t xml:space="preserve">դրոշմավորված ապրանքի վերաբերյալ տեղեկությունների ներկայացում </w:t>
            </w:r>
            <w:r w:rsidRPr="00AA568C">
              <w:rPr>
                <w:rFonts w:ascii="Sylfaen" w:hAnsi="Sylfaen"/>
                <w:sz w:val="24"/>
                <w:szCs w:val="24"/>
              </w:rPr>
              <w:lastRenderedPageBreak/>
              <w:t>(P.LS.01.OPR.028)</w:t>
            </w:r>
          </w:p>
        </w:tc>
        <w:tc>
          <w:tcPr>
            <w:tcW w:w="242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5" w:right="86"/>
              <w:rPr>
                <w:rFonts w:ascii="Sylfaen" w:eastAsia="Times New Roman" w:hAnsi="Sylfaen" w:cs="Times New Roman"/>
                <w:sz w:val="24"/>
                <w:szCs w:val="24"/>
              </w:rPr>
            </w:pPr>
            <w:r w:rsidRPr="00AA568C">
              <w:rPr>
                <w:rFonts w:ascii="Sylfaen" w:hAnsi="Sylfaen"/>
                <w:sz w:val="24"/>
                <w:szCs w:val="24"/>
              </w:rPr>
              <w:lastRenderedPageBreak/>
              <w:t xml:space="preserve">տեղեկություններ՝ դրոշմավորված ապրանքի վերաբերյալ (P.LS.01.BEN.002)՝ </w:t>
            </w:r>
            <w:r w:rsidRPr="00AA568C">
              <w:rPr>
                <w:rFonts w:ascii="Sylfaen" w:hAnsi="Sylfaen"/>
                <w:sz w:val="24"/>
                <w:szCs w:val="24"/>
              </w:rPr>
              <w:lastRenderedPageBreak/>
              <w:t xml:space="preserve">հարցման պատասխանը ստացվել է </w:t>
            </w:r>
          </w:p>
        </w:tc>
        <w:tc>
          <w:tcPr>
            <w:tcW w:w="234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5" w:right="86"/>
              <w:rPr>
                <w:rFonts w:ascii="Sylfaen" w:eastAsia="Times New Roman" w:hAnsi="Sylfaen" w:cs="Times New Roman"/>
                <w:sz w:val="24"/>
                <w:szCs w:val="24"/>
              </w:rPr>
            </w:pPr>
            <w:r w:rsidRPr="00AA568C">
              <w:rPr>
                <w:rFonts w:ascii="Sylfaen" w:hAnsi="Sylfaen"/>
                <w:sz w:val="24"/>
                <w:szCs w:val="24"/>
              </w:rPr>
              <w:lastRenderedPageBreak/>
              <w:t xml:space="preserve">ապրանքների դրոշմավորման տեղեկատվական համակարգի ազգային </w:t>
            </w:r>
            <w:r w:rsidRPr="00AA568C">
              <w:rPr>
                <w:rFonts w:ascii="Sylfaen" w:hAnsi="Sylfaen"/>
                <w:sz w:val="24"/>
                <w:szCs w:val="24"/>
              </w:rPr>
              <w:lastRenderedPageBreak/>
              <w:t>բաղադրիչի օգտագործման միջոցով դրոշմավորված ապրանքի վերաբերյալ տեղեկությունների ներկայացում (P.LS.01.PRC.008)</w:t>
            </w:r>
          </w:p>
        </w:tc>
      </w:tr>
    </w:tbl>
    <w:p w:rsidR="005C1365" w:rsidRPr="00AA568C" w:rsidRDefault="005C1365" w:rsidP="00AA568C">
      <w:pPr>
        <w:tabs>
          <w:tab w:val="left" w:pos="1134"/>
        </w:tabs>
        <w:spacing w:after="160" w:line="360" w:lineRule="auto"/>
        <w:ind w:left="-14" w:right="-3"/>
        <w:rPr>
          <w:rFonts w:ascii="Sylfaen" w:eastAsia="Times New Roman" w:hAnsi="Sylfaen" w:cs="Times New Roman"/>
          <w:sz w:val="24"/>
          <w:szCs w:val="24"/>
        </w:rPr>
        <w:sectPr w:rsidR="005C1365" w:rsidRPr="00AA568C" w:rsidSect="00AE013E">
          <w:pgSz w:w="16840" w:h="11920" w:orient="landscape"/>
          <w:pgMar w:top="1418" w:right="1418" w:bottom="1418" w:left="1418" w:header="851" w:footer="0" w:gutter="0"/>
          <w:cols w:space="720"/>
        </w:sect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2. Տեղեկատվական փոխգործակցություն՝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 ներկայացնելիս</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13.</w:t>
      </w:r>
      <w:r w:rsidRPr="00AA568C">
        <w:rPr>
          <w:rFonts w:ascii="Sylfaen" w:hAnsi="Sylfaen"/>
          <w:sz w:val="24"/>
          <w:szCs w:val="24"/>
        </w:rPr>
        <w:tab/>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 ներկայացնելիս ընդհանուր գործընթացի տրանզակցիաների կատարման սխեման ներկայացված է նկար 4-ում: Ընդհանուր գործընթացի յուրաքանչյուր ընթացակարգի համար ընդհանուր գործընթացի գործառնությունների, տեղեկատվական օբյեկտների միջանկյալ </w:t>
      </w:r>
      <w:r w:rsidR="00B54C88">
        <w:rPr>
          <w:rFonts w:ascii="Sylfaen" w:hAnsi="Sylfaen"/>
          <w:sz w:val="24"/>
          <w:szCs w:val="24"/>
        </w:rPr>
        <w:t>և</w:t>
      </w:r>
      <w:r w:rsidRPr="00AA568C">
        <w:rPr>
          <w:rFonts w:ascii="Sylfaen" w:hAnsi="Sylfaen"/>
          <w:sz w:val="24"/>
          <w:szCs w:val="24"/>
        </w:rPr>
        <w:t xml:space="preserve"> վերջնական վիճակների </w:t>
      </w:r>
      <w:r w:rsidR="00B54C88">
        <w:rPr>
          <w:rFonts w:ascii="Sylfaen" w:hAnsi="Sylfaen"/>
          <w:sz w:val="24"/>
          <w:szCs w:val="24"/>
        </w:rPr>
        <w:t>և</w:t>
      </w:r>
      <w:r w:rsidRPr="00AA568C">
        <w:rPr>
          <w:rFonts w:ascii="Sylfaen" w:hAnsi="Sylfaen"/>
          <w:sz w:val="24"/>
          <w:szCs w:val="24"/>
        </w:rPr>
        <w:t xml:space="preserve"> ընդհանուր գործընթացի տրանզակցիաների միջ</w:t>
      </w:r>
      <w:r w:rsidR="00B54C88">
        <w:rPr>
          <w:rFonts w:ascii="Sylfaen" w:hAnsi="Sylfaen"/>
          <w:sz w:val="24"/>
          <w:szCs w:val="24"/>
        </w:rPr>
        <w:t>և</w:t>
      </w:r>
      <w:r w:rsidRPr="00AA568C">
        <w:rPr>
          <w:rFonts w:ascii="Sylfaen" w:hAnsi="Sylfaen"/>
          <w:sz w:val="24"/>
          <w:szCs w:val="24"/>
        </w:rPr>
        <w:t xml:space="preserve"> կապը բերված է 4-րդ աղյուսակում:</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952FE" w:rsidP="00AA568C">
      <w:pPr>
        <w:tabs>
          <w:tab w:val="left" w:pos="1134"/>
        </w:tabs>
        <w:spacing w:after="160" w:line="360" w:lineRule="auto"/>
        <w:ind w:left="-14" w:right="-3"/>
        <w:rPr>
          <w:rFonts w:ascii="Sylfaen" w:hAnsi="Sylfaen"/>
          <w:sz w:val="24"/>
          <w:szCs w:val="24"/>
        </w:rPr>
      </w:pPr>
      <w:r>
        <w:rPr>
          <w:rFonts w:ascii="Sylfaen" w:hAnsi="Sylfaen"/>
          <w:noProof/>
          <w:sz w:val="24"/>
          <w:szCs w:val="24"/>
          <w:lang w:val="en-US" w:eastAsia="en-US" w:bidi="ar-SA"/>
        </w:rPr>
        <w:pict>
          <v:shape id="_x0000_s1195" type="#_x0000_t202" style="position:absolute;left:0;text-align:left;margin-left:266.8pt;margin-top:7.95pt;width:192.95pt;height:17.4pt;z-index:251670016;mso-width-relative:margin;mso-height-relative:margin" stroked="f">
            <v:textbox style="mso-next-textbox:#_x0000_s1195" inset="0,0,0,0">
              <w:txbxContent>
                <w:p w:rsidR="009F0DC8" w:rsidRDefault="009F0DC8">
                  <w:pPr>
                    <w:jc w:val="center"/>
                    <w:rPr>
                      <w:rFonts w:ascii="Sylfaen" w:hAnsi="Sylfaen"/>
                      <w:sz w:val="12"/>
                      <w:szCs w:val="16"/>
                    </w:rPr>
                  </w:pPr>
                  <w:r w:rsidRPr="00DC2C99">
                    <w:rPr>
                      <w:rFonts w:ascii="Sylfaen" w:hAnsi="Sylfaen"/>
                      <w:sz w:val="12"/>
                      <w:szCs w:val="16"/>
                    </w:rPr>
                    <w:t>Դրոշմավորված ապրանքի վերաբերյալ տեղեկություններին տիրապետող</w:t>
                  </w:r>
                </w:p>
                <w:p w:rsidR="009F0DC8" w:rsidRPr="00CA2990" w:rsidRDefault="009F0DC8" w:rsidP="00CE6C93">
                  <w:pPr>
                    <w:rPr>
                      <w:sz w:val="12"/>
                      <w:szCs w:val="16"/>
                    </w:rPr>
                  </w:pPr>
                </w:p>
              </w:txbxContent>
            </v:textbox>
          </v:shape>
        </w:pict>
      </w:r>
      <w:r>
        <w:rPr>
          <w:rFonts w:ascii="Sylfaen" w:hAnsi="Sylfaen"/>
          <w:noProof/>
          <w:sz w:val="24"/>
          <w:szCs w:val="24"/>
          <w:lang w:val="en-US" w:eastAsia="en-US" w:bidi="ar-SA"/>
        </w:rPr>
        <w:pict>
          <v:shape id="_x0000_s1194" type="#_x0000_t202" style="position:absolute;left:0;text-align:left;margin-left:15.5pt;margin-top:7.8pt;width:240.2pt;height:17.4pt;z-index:251668992;mso-width-relative:margin;mso-height-relative:margin" stroked="f">
            <v:textbox style="mso-next-textbox:#_x0000_s1194" inset="0,0,0,0">
              <w:txbxContent>
                <w:p w:rsidR="009F0DC8" w:rsidRDefault="009F0DC8">
                  <w:pPr>
                    <w:jc w:val="center"/>
                    <w:rPr>
                      <w:rFonts w:ascii="Sylfaen" w:hAnsi="Sylfaen"/>
                      <w:sz w:val="12"/>
                    </w:rPr>
                  </w:pPr>
                  <w:r w:rsidRPr="00DC2C99">
                    <w:rPr>
                      <w:rFonts w:ascii="Sylfaen" w:hAnsi="Sylfaen"/>
                      <w:sz w:val="12"/>
                    </w:rPr>
                    <w:t>Դրոշմավորված ապրանքի վերաբերյալ տեղեկություններ ստացող</w:t>
                  </w:r>
                </w:p>
              </w:txbxContent>
            </v:textbox>
          </v:shape>
        </w:pict>
      </w:r>
      <w:r>
        <w:rPr>
          <w:rFonts w:ascii="Sylfaen" w:hAnsi="Sylfaen"/>
          <w:noProof/>
          <w:sz w:val="24"/>
          <w:szCs w:val="24"/>
          <w:lang w:val="en-US" w:eastAsia="en-US" w:bidi="ar-SA"/>
        </w:rPr>
        <w:pict>
          <v:shape id="_x0000_s1193" type="#_x0000_t202" style="position:absolute;left:0;text-align:left;margin-left:7.5pt;margin-top:54.05pt;width:19.45pt;height:15.85pt;z-index:251667968;mso-width-relative:margin;mso-height-relative:margin" stroked="f">
            <v:textbox style="mso-next-textbox:#_x0000_s1193" inset="0,0,0,0">
              <w:txbxContent>
                <w:p w:rsidR="009F0DC8" w:rsidRPr="0004704A" w:rsidRDefault="009F0DC8" w:rsidP="00CE6C93">
                  <w:pPr>
                    <w:jc w:val="center"/>
                  </w:pPr>
                  <w:r>
                    <w:t>opt</w:t>
                  </w:r>
                </w:p>
              </w:txbxContent>
            </v:textbox>
          </v:shape>
        </w:pict>
      </w:r>
      <w:r>
        <w:rPr>
          <w:rFonts w:ascii="Sylfaen" w:hAnsi="Sylfaen"/>
          <w:noProof/>
          <w:sz w:val="24"/>
          <w:szCs w:val="24"/>
          <w:lang w:val="en-US" w:eastAsia="en-US" w:bidi="ar-SA"/>
        </w:rPr>
        <w:pict>
          <v:shape id="_x0000_s1196" type="#_x0000_t202" style="position:absolute;left:0;text-align:left;margin-left:10pt;margin-top:75.1pt;width:406.6pt;height:25.1pt;z-index:251671040;mso-width-relative:margin;mso-height-relative:margin" stroked="f">
            <v:textbox style="mso-next-textbox:#_x0000_s1196" inset="0,0,0,0">
              <w:txbxContent>
                <w:p w:rsidR="009F0DC8" w:rsidRPr="0004704A" w:rsidRDefault="009F0DC8" w:rsidP="00CE6C93">
                  <w:pPr>
                    <w:rPr>
                      <w:sz w:val="16"/>
                    </w:rPr>
                  </w:pPr>
                  <w:r w:rsidRPr="0004704A">
                    <w:rPr>
                      <w:rFonts w:ascii="Sylfaen" w:hAnsi="Sylfaen"/>
                      <w:sz w:val="16"/>
                    </w:rPr>
                    <w:t>[անդրսահմանային առ</w:t>
                  </w:r>
                  <w:r w:rsidR="00B54C88">
                    <w:rPr>
                      <w:rFonts w:ascii="Sylfaen" w:hAnsi="Sylfaen"/>
                      <w:sz w:val="16"/>
                    </w:rPr>
                    <w:t>և</w:t>
                  </w:r>
                  <w:r w:rsidRPr="0004704A">
                    <w:rPr>
                      <w:rFonts w:ascii="Sylfaen" w:hAnsi="Sylfaen"/>
                      <w:sz w:val="16"/>
                    </w:rPr>
                    <w:t>տրի շրջանակներում ձեռք բերված</w:t>
                  </w:r>
                  <w:r>
                    <w:rPr>
                      <w:rFonts w:ascii="Sylfaen" w:hAnsi="Sylfaen"/>
                      <w:sz w:val="16"/>
                    </w:rPr>
                    <w:t xml:space="preserve">, </w:t>
                  </w:r>
                  <w:r w:rsidRPr="0004704A">
                    <w:rPr>
                      <w:rFonts w:ascii="Sylfaen" w:hAnsi="Sylfaen"/>
                      <w:sz w:val="16"/>
                    </w:rPr>
                    <w:t>դրոշմավորված ապրանքի վերաբերյալ տեղեկությունների ստացում]</w:t>
                  </w:r>
                </w:p>
                <w:p w:rsidR="009F0DC8" w:rsidRPr="0004704A" w:rsidRDefault="009F0DC8" w:rsidP="00CE6C93">
                  <w:pPr>
                    <w:rPr>
                      <w:sz w:val="16"/>
                    </w:rPr>
                  </w:pPr>
                </w:p>
              </w:txbxContent>
            </v:textbox>
          </v:shape>
        </w:pict>
      </w:r>
      <w:r>
        <w:rPr>
          <w:rFonts w:ascii="Sylfaen" w:hAnsi="Sylfaen"/>
          <w:noProof/>
          <w:sz w:val="24"/>
          <w:szCs w:val="24"/>
          <w:lang w:val="en-US" w:eastAsia="en-US" w:bidi="ar-SA"/>
        </w:rPr>
        <w:pict>
          <v:shape id="_x0000_s1197" type="#_x0000_t202" style="position:absolute;left:0;text-align:left;margin-left:135.45pt;margin-top:104.35pt;width:225.5pt;height:60.3pt;z-index:251672064;mso-width-relative:margin;mso-height-relative:margin" stroked="f">
            <v:textbox style="mso-next-textbox:#_x0000_s1197">
              <w:txbxContent>
                <w:p w:rsidR="009F0DC8" w:rsidRPr="00CB2F80" w:rsidRDefault="009F0DC8" w:rsidP="00CE6C93">
                  <w:pPr>
                    <w:rPr>
                      <w:rFonts w:ascii="Sylfaen" w:hAnsi="Sylfaen"/>
                      <w:sz w:val="16"/>
                    </w:rPr>
                  </w:pPr>
                  <w:r w:rsidRPr="00CB2F80">
                    <w:rPr>
                      <w:sz w:val="16"/>
                    </w:rPr>
                    <w:t>1.</w:t>
                  </w:r>
                  <w:r w:rsidRPr="00CB2F80">
                    <w:rPr>
                      <w:rFonts w:ascii="Sylfaen" w:hAnsi="Sylfaen"/>
                      <w:sz w:val="16"/>
                    </w:rPr>
                    <w:t>Անդրսահմանային առ</w:t>
                  </w:r>
                  <w:r w:rsidR="00B54C88">
                    <w:rPr>
                      <w:rFonts w:ascii="Sylfaen" w:hAnsi="Sylfaen"/>
                      <w:sz w:val="16"/>
                    </w:rPr>
                    <w:t>և</w:t>
                  </w:r>
                  <w:r w:rsidRPr="00CB2F80">
                    <w:rPr>
                      <w:rFonts w:ascii="Sylfaen" w:hAnsi="Sylfaen"/>
                      <w:sz w:val="16"/>
                    </w:rPr>
                    <w:t xml:space="preserve">տրի շրջանակներում ձեռք բերված ապրանքի </w:t>
                  </w:r>
                  <w:r>
                    <w:rPr>
                      <w:rFonts w:ascii="Sylfaen" w:hAnsi="Sylfaen"/>
                      <w:sz w:val="16"/>
                    </w:rPr>
                    <w:t>վերաբերյալ</w:t>
                  </w:r>
                  <w:r w:rsidRPr="00CB2F80">
                    <w:rPr>
                      <w:rFonts w:ascii="Sylfaen" w:hAnsi="Sylfaen"/>
                      <w:sz w:val="16"/>
                    </w:rPr>
                    <w:t xml:space="preserve"> տեղեկությունների հարցում այն անդամ պետության լիազորված մարմնին, որում գրանցված է արտահանողը (P.LS.01 TRN 010)</w:t>
                  </w:r>
                </w:p>
              </w:txbxContent>
            </v:textbox>
          </v:shape>
        </w:pict>
      </w:r>
      <w:r w:rsidR="00281B30" w:rsidRPr="00AA568C">
        <w:rPr>
          <w:rFonts w:ascii="Sylfaen" w:hAnsi="Sylfaen"/>
          <w:noProof/>
          <w:sz w:val="24"/>
          <w:szCs w:val="24"/>
          <w:lang w:val="en-US" w:eastAsia="en-US" w:bidi="ar-SA"/>
        </w:rPr>
        <w:drawing>
          <wp:inline distT="0" distB="0" distL="0" distR="0" wp14:anchorId="0D3C1B17" wp14:editId="55E7FE7F">
            <wp:extent cx="5939790" cy="3199765"/>
            <wp:effectExtent l="19050" t="0" r="3810" b="0"/>
            <wp:docPr id="1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4" cstate="print"/>
                    <a:srcRect/>
                    <a:stretch>
                      <a:fillRect/>
                    </a:stretch>
                  </pic:blipFill>
                  <pic:spPr bwMode="auto">
                    <a:xfrm>
                      <a:off x="0" y="0"/>
                      <a:ext cx="5939790" cy="3199765"/>
                    </a:xfrm>
                    <a:prstGeom prst="rect">
                      <a:avLst/>
                    </a:prstGeom>
                    <a:noFill/>
                  </pic:spPr>
                </pic:pic>
              </a:graphicData>
            </a:graphic>
          </wp:inline>
        </w:drawing>
      </w: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Նկ. 4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 ներկայացնելիս ընդհանուր գործընթացի տրանզակցիաների կատարման սխեման </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p w:rsidR="005C1365" w:rsidRPr="00AA568C" w:rsidRDefault="005C1365" w:rsidP="00AA568C">
      <w:pPr>
        <w:tabs>
          <w:tab w:val="left" w:pos="1134"/>
        </w:tabs>
        <w:spacing w:after="160" w:line="360" w:lineRule="auto"/>
        <w:ind w:left="-14" w:right="-3"/>
        <w:jc w:val="center"/>
        <w:rPr>
          <w:rFonts w:ascii="Sylfaen" w:eastAsia="Times New Roman" w:hAnsi="Sylfaen" w:cs="Times New Roman"/>
          <w:sz w:val="24"/>
          <w:szCs w:val="24"/>
        </w:rPr>
        <w:sectPr w:rsidR="005C1365" w:rsidRPr="00AA568C" w:rsidSect="00EC4EC5">
          <w:type w:val="nextColumn"/>
          <w:pgSz w:w="11920" w:h="16840"/>
          <w:pgMar w:top="1418" w:right="1418" w:bottom="1418" w:left="1418" w:header="738" w:footer="0" w:gutter="0"/>
          <w:cols w:space="720"/>
        </w:sectPr>
      </w:pP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right"/>
        <w:rPr>
          <w:rFonts w:ascii="Sylfaen" w:eastAsia="Times New Roman" w:hAnsi="Sylfaen" w:cs="Times New Roman"/>
          <w:sz w:val="24"/>
          <w:szCs w:val="24"/>
        </w:rPr>
      </w:pPr>
      <w:r w:rsidRPr="00AA568C">
        <w:rPr>
          <w:rFonts w:ascii="Sylfaen" w:hAnsi="Sylfaen"/>
          <w:sz w:val="24"/>
          <w:szCs w:val="24"/>
        </w:rPr>
        <w:t>Աղյուսակ 4</w:t>
      </w: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 ներկայացնելիս ընդհանուր գործընթացի տրանզակցիաների ցանկ</w:t>
      </w:r>
    </w:p>
    <w:tbl>
      <w:tblPr>
        <w:tblW w:w="14811" w:type="dxa"/>
        <w:tblInd w:w="-137" w:type="dxa"/>
        <w:tblLayout w:type="fixed"/>
        <w:tblCellMar>
          <w:left w:w="0" w:type="dxa"/>
          <w:right w:w="0" w:type="dxa"/>
        </w:tblCellMar>
        <w:tblLook w:val="01E0" w:firstRow="1" w:lastRow="1" w:firstColumn="1" w:lastColumn="1" w:noHBand="0" w:noVBand="0"/>
      </w:tblPr>
      <w:tblGrid>
        <w:gridCol w:w="971"/>
        <w:gridCol w:w="4225"/>
        <w:gridCol w:w="2408"/>
        <w:gridCol w:w="2270"/>
        <w:gridCol w:w="2693"/>
        <w:gridCol w:w="2244"/>
      </w:tblGrid>
      <w:tr w:rsidR="005C1365" w:rsidRPr="00AA568C" w:rsidTr="00F81CB0">
        <w:tc>
          <w:tcPr>
            <w:tcW w:w="97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31"/>
              <w:jc w:val="center"/>
              <w:rPr>
                <w:rFonts w:ascii="Sylfaen" w:eastAsia="Times New Roman" w:hAnsi="Sylfaen" w:cs="Times New Roman"/>
                <w:sz w:val="24"/>
                <w:szCs w:val="24"/>
              </w:rPr>
            </w:pPr>
            <w:r w:rsidRPr="00AA568C">
              <w:rPr>
                <w:rFonts w:ascii="Sylfaen" w:hAnsi="Sylfaen"/>
                <w:sz w:val="24"/>
                <w:szCs w:val="24"/>
              </w:rPr>
              <w:t>Համարը՝ ը/կ</w:t>
            </w:r>
          </w:p>
        </w:tc>
        <w:tc>
          <w:tcPr>
            <w:tcW w:w="422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31"/>
              <w:jc w:val="center"/>
              <w:rPr>
                <w:rFonts w:ascii="Sylfaen" w:eastAsia="Times New Roman" w:hAnsi="Sylfaen" w:cs="Times New Roman"/>
                <w:sz w:val="24"/>
                <w:szCs w:val="24"/>
              </w:rPr>
            </w:pPr>
            <w:r w:rsidRPr="00AA568C">
              <w:rPr>
                <w:rFonts w:ascii="Sylfaen" w:hAnsi="Sylfaen"/>
                <w:sz w:val="24"/>
                <w:szCs w:val="24"/>
              </w:rPr>
              <w:t>Նախաձեռնողի կողմից կատարվող գործառնություն</w:t>
            </w:r>
          </w:p>
        </w:tc>
        <w:tc>
          <w:tcPr>
            <w:tcW w:w="240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31" w:firstLine="2"/>
              <w:jc w:val="center"/>
              <w:rPr>
                <w:rFonts w:ascii="Sylfaen" w:eastAsia="Times New Roman" w:hAnsi="Sylfaen" w:cs="Times New Roman"/>
                <w:sz w:val="24"/>
                <w:szCs w:val="24"/>
              </w:rPr>
            </w:pPr>
            <w:r w:rsidRPr="00AA568C">
              <w:rPr>
                <w:rFonts w:ascii="Sylfaen" w:hAnsi="Sylfaen"/>
                <w:sz w:val="24"/>
                <w:szCs w:val="24"/>
              </w:rPr>
              <w:t>Ընդհանուր գործընթացի տեղեկատվական օբյեկտի միջանկյալ վիճակը</w:t>
            </w:r>
          </w:p>
        </w:tc>
        <w:tc>
          <w:tcPr>
            <w:tcW w:w="227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31" w:hanging="2"/>
              <w:jc w:val="center"/>
              <w:rPr>
                <w:rFonts w:ascii="Sylfaen" w:eastAsia="Times New Roman" w:hAnsi="Sylfaen" w:cs="Times New Roman"/>
                <w:sz w:val="24"/>
                <w:szCs w:val="24"/>
              </w:rPr>
            </w:pPr>
            <w:r w:rsidRPr="00AA568C">
              <w:rPr>
                <w:rFonts w:ascii="Sylfaen" w:hAnsi="Sylfaen"/>
                <w:sz w:val="24"/>
                <w:szCs w:val="24"/>
              </w:rPr>
              <w:t>Ռեսպոնդենտի կողմից կատարվող գործառնություն</w:t>
            </w:r>
          </w:p>
        </w:tc>
        <w:tc>
          <w:tcPr>
            <w:tcW w:w="269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31" w:firstLine="3"/>
              <w:jc w:val="center"/>
              <w:rPr>
                <w:rFonts w:ascii="Sylfaen" w:eastAsia="Times New Roman" w:hAnsi="Sylfaen" w:cs="Times New Roman"/>
                <w:sz w:val="24"/>
                <w:szCs w:val="24"/>
              </w:rPr>
            </w:pPr>
            <w:r w:rsidRPr="00AA568C">
              <w:rPr>
                <w:rFonts w:ascii="Sylfaen" w:hAnsi="Sylfaen"/>
                <w:sz w:val="24"/>
                <w:szCs w:val="24"/>
              </w:rPr>
              <w:t>Ընդհանուր գործընթացի տեղեկատվական օբյեկտի վերջնական վիճակը</w:t>
            </w:r>
          </w:p>
        </w:tc>
        <w:tc>
          <w:tcPr>
            <w:tcW w:w="224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31"/>
              <w:jc w:val="center"/>
              <w:rPr>
                <w:rFonts w:ascii="Sylfaen" w:eastAsia="Times New Roman" w:hAnsi="Sylfaen" w:cs="Times New Roman"/>
                <w:sz w:val="24"/>
                <w:szCs w:val="24"/>
              </w:rPr>
            </w:pPr>
            <w:r w:rsidRPr="00AA568C">
              <w:rPr>
                <w:rFonts w:ascii="Sylfaen" w:hAnsi="Sylfaen"/>
                <w:sz w:val="24"/>
                <w:szCs w:val="24"/>
              </w:rPr>
              <w:t>Ընդհանուր գործընթացի տրանզակցիա</w:t>
            </w:r>
          </w:p>
        </w:tc>
      </w:tr>
      <w:tr w:rsidR="005C1365" w:rsidRPr="00AA568C" w:rsidTr="00F81CB0">
        <w:tc>
          <w:tcPr>
            <w:tcW w:w="97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31"/>
              <w:jc w:val="center"/>
              <w:rPr>
                <w:rFonts w:ascii="Sylfaen" w:hAnsi="Sylfaen"/>
                <w:sz w:val="24"/>
                <w:szCs w:val="24"/>
              </w:rPr>
            </w:pPr>
            <w:r w:rsidRPr="00AA568C">
              <w:rPr>
                <w:rFonts w:ascii="Sylfaen" w:hAnsi="Sylfaen"/>
                <w:sz w:val="24"/>
                <w:szCs w:val="24"/>
              </w:rPr>
              <w:t>1</w:t>
            </w:r>
          </w:p>
        </w:tc>
        <w:tc>
          <w:tcPr>
            <w:tcW w:w="422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31"/>
              <w:jc w:val="center"/>
              <w:rPr>
                <w:rFonts w:ascii="Sylfaen" w:hAnsi="Sylfaen"/>
                <w:sz w:val="24"/>
                <w:szCs w:val="24"/>
              </w:rPr>
            </w:pPr>
            <w:r w:rsidRPr="00AA568C">
              <w:rPr>
                <w:rFonts w:ascii="Sylfaen" w:hAnsi="Sylfaen"/>
                <w:sz w:val="24"/>
                <w:szCs w:val="24"/>
              </w:rPr>
              <w:t>2</w:t>
            </w:r>
          </w:p>
        </w:tc>
        <w:tc>
          <w:tcPr>
            <w:tcW w:w="240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31"/>
              <w:jc w:val="center"/>
              <w:rPr>
                <w:rFonts w:ascii="Sylfaen" w:hAnsi="Sylfaen"/>
                <w:sz w:val="24"/>
                <w:szCs w:val="24"/>
              </w:rPr>
            </w:pPr>
            <w:r w:rsidRPr="00AA568C">
              <w:rPr>
                <w:rFonts w:ascii="Sylfaen" w:hAnsi="Sylfaen"/>
                <w:sz w:val="24"/>
                <w:szCs w:val="24"/>
              </w:rPr>
              <w:t>3</w:t>
            </w:r>
          </w:p>
        </w:tc>
        <w:tc>
          <w:tcPr>
            <w:tcW w:w="227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31"/>
              <w:jc w:val="center"/>
              <w:rPr>
                <w:rFonts w:ascii="Sylfaen" w:hAnsi="Sylfaen"/>
                <w:sz w:val="24"/>
                <w:szCs w:val="24"/>
              </w:rPr>
            </w:pPr>
            <w:r w:rsidRPr="00AA568C">
              <w:rPr>
                <w:rFonts w:ascii="Sylfaen" w:hAnsi="Sylfaen"/>
                <w:sz w:val="24"/>
                <w:szCs w:val="24"/>
              </w:rPr>
              <w:t>4</w:t>
            </w:r>
          </w:p>
        </w:tc>
        <w:tc>
          <w:tcPr>
            <w:tcW w:w="269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31"/>
              <w:jc w:val="center"/>
              <w:rPr>
                <w:rFonts w:ascii="Sylfaen" w:hAnsi="Sylfaen"/>
                <w:sz w:val="24"/>
                <w:szCs w:val="24"/>
              </w:rPr>
            </w:pPr>
            <w:r w:rsidRPr="00AA568C">
              <w:rPr>
                <w:rFonts w:ascii="Sylfaen" w:hAnsi="Sylfaen"/>
                <w:sz w:val="24"/>
                <w:szCs w:val="24"/>
              </w:rPr>
              <w:t>5</w:t>
            </w:r>
          </w:p>
        </w:tc>
        <w:tc>
          <w:tcPr>
            <w:tcW w:w="224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31"/>
              <w:jc w:val="center"/>
              <w:rPr>
                <w:rFonts w:ascii="Sylfaen" w:hAnsi="Sylfaen"/>
                <w:sz w:val="24"/>
                <w:szCs w:val="24"/>
              </w:rPr>
            </w:pPr>
            <w:r w:rsidRPr="00AA568C">
              <w:rPr>
                <w:rFonts w:ascii="Sylfaen" w:hAnsi="Sylfaen"/>
                <w:sz w:val="24"/>
                <w:szCs w:val="24"/>
              </w:rPr>
              <w:t>6</w:t>
            </w:r>
          </w:p>
        </w:tc>
      </w:tr>
      <w:tr w:rsidR="005C1365" w:rsidRPr="00AA568C" w:rsidTr="00F81CB0">
        <w:tc>
          <w:tcPr>
            <w:tcW w:w="971" w:type="dxa"/>
            <w:tcBorders>
              <w:top w:val="single" w:sz="4" w:space="0" w:color="000000"/>
              <w:left w:val="single" w:sz="4" w:space="0" w:color="000000"/>
              <w:bottom w:val="single" w:sz="4" w:space="0" w:color="000000"/>
              <w:right w:val="single" w:sz="4" w:space="0" w:color="000000"/>
            </w:tcBorders>
            <w:vAlign w:val="center"/>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13840" w:type="dxa"/>
            <w:gridSpan w:val="5"/>
            <w:tcBorders>
              <w:top w:val="single" w:sz="4" w:space="0" w:color="000000"/>
              <w:left w:val="single" w:sz="4" w:space="0" w:color="000000"/>
              <w:bottom w:val="single" w:sz="4" w:space="0" w:color="000000"/>
              <w:right w:val="single" w:sz="4" w:space="0" w:color="000000"/>
            </w:tcBorders>
            <w:vAlign w:val="center"/>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ներկայացում (P.LS.01.PRC.005)</w:t>
            </w:r>
          </w:p>
        </w:tc>
      </w:tr>
      <w:tr w:rsidR="005C1365" w:rsidRPr="00AA568C" w:rsidTr="00F81CB0">
        <w:tc>
          <w:tcPr>
            <w:tcW w:w="97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1.1.</w:t>
            </w:r>
          </w:p>
        </w:tc>
        <w:tc>
          <w:tcPr>
            <w:tcW w:w="422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3" w:right="84"/>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ներկայացում արտահանողի </w:t>
            </w:r>
            <w:r w:rsidRPr="00AA568C">
              <w:rPr>
                <w:rFonts w:ascii="Sylfaen" w:hAnsi="Sylfaen"/>
                <w:sz w:val="24"/>
                <w:szCs w:val="24"/>
              </w:rPr>
              <w:lastRenderedPageBreak/>
              <w:t xml:space="preserve">գրանցման անդամ պետության լիազորված մարմին (P.LS.01.OPR.015): </w:t>
            </w:r>
          </w:p>
          <w:p w:rsidR="00173C21" w:rsidRPr="00AA568C" w:rsidRDefault="00DC2C99" w:rsidP="00AA568C">
            <w:pPr>
              <w:tabs>
                <w:tab w:val="left" w:pos="1134"/>
              </w:tabs>
              <w:spacing w:after="160" w:line="360" w:lineRule="auto"/>
              <w:ind w:left="53" w:right="84"/>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մշակման արդյունքների մասին ծանուցման ընդունում </w:t>
            </w:r>
            <w:r w:rsidR="00B54C88">
              <w:rPr>
                <w:rFonts w:ascii="Sylfaen" w:hAnsi="Sylfaen"/>
                <w:sz w:val="24"/>
                <w:szCs w:val="24"/>
              </w:rPr>
              <w:t>և</w:t>
            </w:r>
            <w:r w:rsidRPr="00AA568C">
              <w:rPr>
                <w:rFonts w:ascii="Sylfaen" w:hAnsi="Sylfaen"/>
                <w:sz w:val="24"/>
                <w:szCs w:val="24"/>
              </w:rPr>
              <w:t xml:space="preserve"> մշակում արտահանողի գրանցման անդամ պետության լիազորված մարմնի կողմից (P.LS.01.OPR.017) </w:t>
            </w:r>
          </w:p>
        </w:tc>
        <w:tc>
          <w:tcPr>
            <w:tcW w:w="240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3" w:right="84"/>
              <w:rPr>
                <w:rFonts w:ascii="Sylfaen" w:eastAsia="Times New Roman" w:hAnsi="Sylfaen" w:cs="Times New Roman"/>
                <w:sz w:val="24"/>
                <w:szCs w:val="24"/>
              </w:rPr>
            </w:pPr>
            <w:r w:rsidRPr="00AA568C">
              <w:rPr>
                <w:rFonts w:ascii="Sylfaen" w:hAnsi="Sylfaen"/>
                <w:sz w:val="24"/>
                <w:szCs w:val="24"/>
              </w:rPr>
              <w:lastRenderedPageBreak/>
              <w:t xml:space="preserve">տեղեկություններ՝ դրոշմավորված ապրանքի վերաբերյալ (P.LS.01.BEN.002)՝ </w:t>
            </w:r>
            <w:r w:rsidRPr="00AA568C">
              <w:rPr>
                <w:rFonts w:ascii="Sylfaen" w:hAnsi="Sylfaen"/>
                <w:sz w:val="24"/>
                <w:szCs w:val="24"/>
              </w:rPr>
              <w:lastRenderedPageBreak/>
              <w:t xml:space="preserve">տեղեկությունների մշակման արդյունքը ստացվել է: Տեղեկություններ՝ դրոշմավորված ապրանքի վերաբերյալ (P.LS.01.BEN.002)՝ դրոշմավորված ապրանքի վերաբերյալ տեղեկությունները ներկայացվել են </w:t>
            </w:r>
          </w:p>
        </w:tc>
        <w:tc>
          <w:tcPr>
            <w:tcW w:w="227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3" w:right="84"/>
              <w:rPr>
                <w:rFonts w:ascii="Sylfaen" w:eastAsia="Times New Roman" w:hAnsi="Sylfaen" w:cs="Times New Roman"/>
                <w:sz w:val="24"/>
                <w:szCs w:val="24"/>
              </w:rPr>
            </w:pPr>
            <w:r w:rsidRPr="00AA568C">
              <w:rPr>
                <w:rFonts w:ascii="Sylfaen" w:hAnsi="Sylfaen"/>
                <w:sz w:val="24"/>
                <w:szCs w:val="24"/>
              </w:rPr>
              <w:lastRenderedPageBreak/>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w:t>
            </w:r>
            <w:r w:rsidRPr="00AA568C">
              <w:rPr>
                <w:rFonts w:ascii="Sylfaen" w:hAnsi="Sylfaen"/>
                <w:sz w:val="24"/>
                <w:szCs w:val="24"/>
              </w:rPr>
              <w:lastRenderedPageBreak/>
              <w:t xml:space="preserve">ապրանքի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արտահանողի գրանցման անդամ պետության լիազորված մարմնի կողմից (P.LS.01.OPR.016) </w:t>
            </w:r>
          </w:p>
        </w:tc>
        <w:tc>
          <w:tcPr>
            <w:tcW w:w="269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3" w:right="84"/>
              <w:rPr>
                <w:rFonts w:ascii="Sylfaen" w:eastAsia="Times New Roman" w:hAnsi="Sylfaen" w:cs="Times New Roman"/>
                <w:sz w:val="24"/>
                <w:szCs w:val="24"/>
              </w:rPr>
            </w:pPr>
            <w:r w:rsidRPr="00AA568C">
              <w:rPr>
                <w:rFonts w:ascii="Sylfaen" w:hAnsi="Sylfaen"/>
                <w:sz w:val="24"/>
                <w:szCs w:val="24"/>
              </w:rPr>
              <w:lastRenderedPageBreak/>
              <w:t xml:space="preserve">տեղեկություններ՝ դրոշմավորված ապրանքի վերաբերյալ (P.LS.01.BEN.002)՝ հարցման </w:t>
            </w:r>
            <w:r w:rsidRPr="00AA568C">
              <w:rPr>
                <w:rFonts w:ascii="Sylfaen" w:hAnsi="Sylfaen"/>
                <w:sz w:val="24"/>
                <w:szCs w:val="24"/>
              </w:rPr>
              <w:lastRenderedPageBreak/>
              <w:t>պատասխանը ստացված է</w:t>
            </w:r>
          </w:p>
        </w:tc>
        <w:tc>
          <w:tcPr>
            <w:tcW w:w="224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3" w:right="84"/>
              <w:rPr>
                <w:rFonts w:ascii="Sylfaen" w:eastAsia="Times New Roman" w:hAnsi="Sylfaen" w:cs="Times New Roman"/>
                <w:sz w:val="24"/>
                <w:szCs w:val="24"/>
              </w:rPr>
            </w:pPr>
            <w:r w:rsidRPr="00AA568C">
              <w:rPr>
                <w:rFonts w:ascii="Sylfaen" w:hAnsi="Sylfaen"/>
                <w:sz w:val="24"/>
                <w:szCs w:val="24"/>
              </w:rPr>
              <w:lastRenderedPageBreak/>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w:t>
            </w:r>
            <w:r w:rsidRPr="00AA568C">
              <w:rPr>
                <w:rFonts w:ascii="Sylfaen" w:hAnsi="Sylfaen"/>
                <w:sz w:val="24"/>
                <w:szCs w:val="24"/>
              </w:rPr>
              <w:lastRenderedPageBreak/>
              <w:t xml:space="preserve">ապրանքների վերաբերյալ տեղեկությունների հարցում արտահանողի գրանցման անդամ պետության լիազորված մարմնի կողմից (P.LS.01.TRN.010) </w:t>
            </w:r>
          </w:p>
        </w:tc>
      </w:tr>
    </w:tbl>
    <w:p w:rsidR="005C1365" w:rsidRPr="00AA568C" w:rsidRDefault="005C1365" w:rsidP="00AA568C">
      <w:pPr>
        <w:tabs>
          <w:tab w:val="left" w:pos="1134"/>
        </w:tabs>
        <w:spacing w:after="160" w:line="360" w:lineRule="auto"/>
        <w:ind w:left="-14" w:right="-3"/>
        <w:rPr>
          <w:rFonts w:ascii="Sylfaen" w:eastAsia="Times New Roman" w:hAnsi="Sylfaen" w:cs="Times New Roman"/>
          <w:sz w:val="24"/>
          <w:szCs w:val="24"/>
        </w:rPr>
        <w:sectPr w:rsidR="005C1365" w:rsidRPr="00AA568C" w:rsidSect="00AE013E">
          <w:type w:val="nextColumn"/>
          <w:pgSz w:w="16840" w:h="11920" w:orient="landscape"/>
          <w:pgMar w:top="1418" w:right="1418" w:bottom="1418" w:left="1418" w:header="851" w:footer="0" w:gutter="0"/>
          <w:cols w:space="720"/>
        </w:sectPr>
      </w:pPr>
    </w:p>
    <w:p w:rsidR="00173C21"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lastRenderedPageBreak/>
        <w:t>VI. Ընդհանուր գործընթացի հաղորդագրությունների նկարագրություն</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14.</w:t>
      </w:r>
      <w:r w:rsidRPr="00AA568C">
        <w:rPr>
          <w:rFonts w:ascii="Sylfaen" w:hAnsi="Sylfaen"/>
          <w:sz w:val="24"/>
          <w:szCs w:val="24"/>
        </w:rPr>
        <w:tab/>
        <w:t xml:space="preserve">Ընդհանուր գործընթացն իրագործելիս տեղեկատվական փոխգործակցության շրջանակներում փոխանցվող՝ ընդհանուր գործընթացի հաղորդագրությունների ցանկը ներկայացված է 5-րդ աղյուսակում: Հաղորդագրության կազմում տվյալների կառուցվածքը պետք է համապատասխանի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 xml:space="preserve">աչափերի </w:t>
      </w:r>
      <w:r w:rsidR="00B54C88">
        <w:rPr>
          <w:rFonts w:ascii="Sylfaen" w:hAnsi="Sylfaen"/>
          <w:sz w:val="24"/>
          <w:szCs w:val="24"/>
        </w:rPr>
        <w:t>և</w:t>
      </w:r>
      <w:r w:rsidRPr="00AA568C">
        <w:rPr>
          <w:rFonts w:ascii="Sylfaen" w:hAnsi="Sylfaen"/>
          <w:sz w:val="24"/>
          <w:szCs w:val="24"/>
        </w:rPr>
        <w:t xml:space="preserve"> կառուցվածքների նկարագրությանը: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 xml:space="preserve">աչափերի </w:t>
      </w:r>
      <w:r w:rsidR="00B54C88">
        <w:rPr>
          <w:rFonts w:ascii="Sylfaen" w:hAnsi="Sylfaen"/>
          <w:sz w:val="24"/>
          <w:szCs w:val="24"/>
        </w:rPr>
        <w:t>և</w:t>
      </w:r>
      <w:r w:rsidRPr="00AA568C">
        <w:rPr>
          <w:rFonts w:ascii="Sylfaen" w:hAnsi="Sylfaen"/>
          <w:sz w:val="24"/>
          <w:szCs w:val="24"/>
        </w:rPr>
        <w:t xml:space="preserve"> կառուցվածքների նկարագրությունում համապատասխան կառուցվածքին հղումը սահմանվում է ըստ 5-րդ աղյուսակի 3-րդ սյունակի արժեքի: </w:t>
      </w:r>
    </w:p>
    <w:p w:rsidR="00173C21" w:rsidRPr="00AA568C" w:rsidRDefault="00173C21" w:rsidP="00AA568C">
      <w:pPr>
        <w:tabs>
          <w:tab w:val="left" w:pos="1134"/>
        </w:tabs>
        <w:spacing w:after="160" w:line="360" w:lineRule="auto"/>
        <w:ind w:left="-11" w:right="-6" w:firstLine="567"/>
        <w:jc w:val="both"/>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1" w:right="-6"/>
        <w:jc w:val="right"/>
        <w:rPr>
          <w:rFonts w:ascii="Sylfaen" w:hAnsi="Sylfaen"/>
          <w:sz w:val="24"/>
          <w:szCs w:val="24"/>
        </w:rPr>
      </w:pPr>
      <w:r w:rsidRPr="00AA568C">
        <w:rPr>
          <w:rFonts w:ascii="Sylfaen" w:hAnsi="Sylfaen"/>
          <w:sz w:val="24"/>
          <w:szCs w:val="24"/>
        </w:rPr>
        <w:t>Աղյուսակ 5</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Ընդհանուր գործընթացի հաղորդագրությունների ցանկ</w:t>
      </w:r>
    </w:p>
    <w:tbl>
      <w:tblPr>
        <w:tblW w:w="9357" w:type="dxa"/>
        <w:tblInd w:w="111" w:type="dxa"/>
        <w:tblLayout w:type="fixed"/>
        <w:tblCellMar>
          <w:left w:w="0" w:type="dxa"/>
          <w:right w:w="0" w:type="dxa"/>
        </w:tblCellMar>
        <w:tblLook w:val="01E0" w:firstRow="1" w:lastRow="1" w:firstColumn="1" w:lastColumn="1" w:noHBand="0" w:noVBand="0"/>
      </w:tblPr>
      <w:tblGrid>
        <w:gridCol w:w="2487"/>
        <w:gridCol w:w="3521"/>
        <w:gridCol w:w="3349"/>
      </w:tblGrid>
      <w:tr w:rsidR="005C1365" w:rsidRPr="00AA568C" w:rsidTr="00F81CB0">
        <w:tc>
          <w:tcPr>
            <w:tcW w:w="248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Ծածկագրային նշագիրը</w:t>
            </w:r>
          </w:p>
        </w:tc>
        <w:tc>
          <w:tcPr>
            <w:tcW w:w="352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Անվանումը</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Էլեկտրոնային փաստաթղթի (տեղեկությունների) կառուցվածքը</w:t>
            </w:r>
          </w:p>
        </w:tc>
      </w:tr>
      <w:tr w:rsidR="005C1365" w:rsidRPr="00AA568C" w:rsidTr="005501AA">
        <w:tc>
          <w:tcPr>
            <w:tcW w:w="248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352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r>
      <w:tr w:rsidR="005C1365" w:rsidRPr="00AA568C" w:rsidTr="00341E1E">
        <w:tc>
          <w:tcPr>
            <w:tcW w:w="248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59"/>
              <w:rPr>
                <w:rFonts w:ascii="Sylfaen" w:eastAsia="Times New Roman" w:hAnsi="Sylfaen" w:cs="Times New Roman"/>
                <w:sz w:val="24"/>
                <w:szCs w:val="24"/>
              </w:rPr>
            </w:pPr>
            <w:r w:rsidRPr="00AA568C">
              <w:rPr>
                <w:rFonts w:ascii="Sylfaen" w:hAnsi="Sylfaen"/>
                <w:sz w:val="24"/>
                <w:szCs w:val="24"/>
              </w:rPr>
              <w:t>P.LS.01.MSG.004</w:t>
            </w:r>
          </w:p>
        </w:tc>
        <w:tc>
          <w:tcPr>
            <w:tcW w:w="352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59"/>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մշակման արդյունքների մասին ծանուցում </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59"/>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տրում տեղեկությունների մշակման արդյունքների մասին ծանուցում (R.CT.LS.01.007) </w:t>
            </w:r>
          </w:p>
        </w:tc>
      </w:tr>
      <w:tr w:rsidR="005C1365" w:rsidRPr="00AA568C" w:rsidTr="00341E1E">
        <w:tc>
          <w:tcPr>
            <w:tcW w:w="248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59"/>
              <w:rPr>
                <w:rFonts w:ascii="Sylfaen" w:eastAsia="Times New Roman" w:hAnsi="Sylfaen" w:cs="Times New Roman"/>
                <w:sz w:val="24"/>
                <w:szCs w:val="24"/>
              </w:rPr>
            </w:pPr>
            <w:r w:rsidRPr="00AA568C">
              <w:rPr>
                <w:rFonts w:ascii="Sylfaen" w:hAnsi="Sylfaen"/>
                <w:sz w:val="24"/>
                <w:szCs w:val="24"/>
              </w:rPr>
              <w:lastRenderedPageBreak/>
              <w:t>P.LS.01.MSG.011</w:t>
            </w:r>
          </w:p>
        </w:tc>
        <w:tc>
          <w:tcPr>
            <w:tcW w:w="352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59"/>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հարցում</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59"/>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հարցում (R.CT.LS.01.008) </w:t>
            </w:r>
          </w:p>
        </w:tc>
      </w:tr>
      <w:tr w:rsidR="005C1365" w:rsidRPr="00AA568C" w:rsidTr="00341E1E">
        <w:tc>
          <w:tcPr>
            <w:tcW w:w="248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59"/>
              <w:rPr>
                <w:rFonts w:ascii="Sylfaen" w:eastAsia="Times New Roman" w:hAnsi="Sylfaen" w:cs="Times New Roman"/>
                <w:sz w:val="24"/>
                <w:szCs w:val="24"/>
              </w:rPr>
            </w:pPr>
            <w:r w:rsidRPr="00AA568C">
              <w:rPr>
                <w:rFonts w:ascii="Sylfaen" w:hAnsi="Sylfaen"/>
                <w:sz w:val="24"/>
                <w:szCs w:val="24"/>
              </w:rPr>
              <w:t>P.LS.01.MSG.012</w:t>
            </w:r>
          </w:p>
        </w:tc>
        <w:tc>
          <w:tcPr>
            <w:tcW w:w="352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59"/>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հարցում</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59"/>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հարցում (R.CT.LS.01.005)</w:t>
            </w:r>
          </w:p>
        </w:tc>
      </w:tr>
      <w:tr w:rsidR="005C1365" w:rsidRPr="00AA568C" w:rsidTr="00341E1E">
        <w:tc>
          <w:tcPr>
            <w:tcW w:w="248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59"/>
              <w:rPr>
                <w:rFonts w:ascii="Sylfaen" w:eastAsia="Times New Roman" w:hAnsi="Sylfaen" w:cs="Times New Roman"/>
                <w:sz w:val="24"/>
                <w:szCs w:val="24"/>
              </w:rPr>
            </w:pPr>
            <w:r w:rsidRPr="00AA568C">
              <w:rPr>
                <w:rFonts w:ascii="Sylfaen" w:hAnsi="Sylfaen"/>
                <w:sz w:val="24"/>
                <w:szCs w:val="24"/>
              </w:rPr>
              <w:t>P.LS.01.MSG.013</w:t>
            </w:r>
          </w:p>
        </w:tc>
        <w:tc>
          <w:tcPr>
            <w:tcW w:w="352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59"/>
              <w:rPr>
                <w:rFonts w:ascii="Sylfaen" w:eastAsia="Times New Roman" w:hAnsi="Sylfaen" w:cs="Times New Roman"/>
                <w:sz w:val="24"/>
                <w:szCs w:val="24"/>
              </w:rPr>
            </w:pPr>
            <w:r w:rsidRPr="00AA568C">
              <w:rPr>
                <w:rFonts w:ascii="Sylfaen" w:hAnsi="Sylfaen"/>
                <w:sz w:val="24"/>
                <w:szCs w:val="24"/>
              </w:rPr>
              <w:t xml:space="preserve">տեղեկությունների մշակման արդյունքների մասին ծանուցում </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59"/>
              <w:rPr>
                <w:rFonts w:ascii="Sylfaen" w:eastAsia="Times New Roman" w:hAnsi="Sylfaen" w:cs="Times New Roman"/>
                <w:sz w:val="24"/>
                <w:szCs w:val="24"/>
              </w:rPr>
            </w:pPr>
            <w:r w:rsidRPr="00AA568C">
              <w:rPr>
                <w:rFonts w:ascii="Sylfaen" w:hAnsi="Sylfaen"/>
                <w:sz w:val="24"/>
                <w:szCs w:val="24"/>
              </w:rPr>
              <w:t>տեղեկությունների մշակման արդյունքների մասին ծանուցում (R.CT.LS.01.006)</w:t>
            </w:r>
          </w:p>
        </w:tc>
      </w:tr>
    </w:tbl>
    <w:p w:rsidR="00173C21"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t>VII. Ընդհանուր գործընթացի տրանզակցիաների նկարագրությունը</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2"/>
        <w:jc w:val="center"/>
        <w:rPr>
          <w:rFonts w:ascii="Sylfaen" w:hAnsi="Sylfaen"/>
          <w:sz w:val="24"/>
          <w:szCs w:val="24"/>
        </w:rPr>
      </w:pPr>
      <w:r w:rsidRPr="00AA568C">
        <w:rPr>
          <w:rFonts w:ascii="Sylfaen" w:hAnsi="Sylfaen"/>
          <w:sz w:val="24"/>
          <w:szCs w:val="24"/>
        </w:rPr>
        <w:t>1. «Դրոշմավորված ապրանքի վերաբերյալ տեղեկությունների ներկայացում՝ ապրանքների դրոշմավորման տեղեկատվական համակարգի ազգային բաղադրիչի օգտագործմամբ» ընդհանուր գործընթացի տրանզակցիա (P.LS.01.TRN.008)</w:t>
      </w:r>
    </w:p>
    <w:p w:rsidR="00173C21" w:rsidRPr="00AA568C" w:rsidRDefault="00173C21" w:rsidP="00AA568C">
      <w:pPr>
        <w:tabs>
          <w:tab w:val="left" w:pos="1134"/>
        </w:tabs>
        <w:spacing w:after="160" w:line="360" w:lineRule="auto"/>
        <w:ind w:left="-14" w:right="-3" w:firstLine="2"/>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15.</w:t>
      </w:r>
      <w:r w:rsidRPr="00AA568C">
        <w:rPr>
          <w:rFonts w:ascii="Sylfaen" w:hAnsi="Sylfaen"/>
          <w:sz w:val="24"/>
          <w:szCs w:val="24"/>
        </w:rPr>
        <w:tab/>
        <w:t xml:space="preserve">«Դրոշմավորման ապրանքի վերաբերյալ տեղեկությունների ներկայացում՝ ապրանքների դրոշմավորման տեղեկատվական համակարգի ազգային բաղադրիչի օգտագործմամբ» (P.LS.01.TRN.008) ընդհանուր գործընթացի տրանզակցիան կատարվում է նախաձեռնողի հարցմամբ՝ ռեսպոնդենտի կողմից համապատասխան տեղեկություններ ներկայացնելու համար: Ընդհանուր գործընթացի նշված տրանզակցիայի կատարման սխեման ներկայացված է 5-րդ նկարում: Ընդհանուր գործընթացի տրանզակցիայի պարամետրերը ներկայացված են 6-րդ աղյուսակում: </w:t>
      </w:r>
    </w:p>
    <w:p w:rsidR="00173C21" w:rsidRPr="00AA568C" w:rsidRDefault="00D952FE" w:rsidP="00AA568C">
      <w:pPr>
        <w:tabs>
          <w:tab w:val="left" w:pos="1134"/>
        </w:tabs>
        <w:spacing w:after="160" w:line="360" w:lineRule="auto"/>
        <w:ind w:left="-14" w:right="-3"/>
        <w:rPr>
          <w:rFonts w:ascii="Sylfaen" w:hAnsi="Sylfaen"/>
          <w:sz w:val="24"/>
          <w:szCs w:val="24"/>
        </w:rPr>
      </w:pPr>
      <w:r>
        <w:rPr>
          <w:rFonts w:ascii="Sylfaen" w:hAnsi="Sylfaen"/>
          <w:noProof/>
          <w:sz w:val="24"/>
          <w:szCs w:val="24"/>
          <w:lang w:val="en-US" w:eastAsia="en-US" w:bidi="ar-SA"/>
        </w:rPr>
        <w:lastRenderedPageBreak/>
        <w:pict>
          <v:shape id="_x0000_s1205" type="#_x0000_t202" style="position:absolute;left:0;text-align:left;margin-left:32.8pt;margin-top:144.2pt;width:181.4pt;height:20.7pt;z-index:251679232;mso-width-relative:margin;mso-height-relative:margin" stroked="f">
            <v:textbox style="mso-next-textbox:#_x0000_s1205" inset="0,0,0,0">
              <w:txbxContent>
                <w:p w:rsidR="009F0DC8" w:rsidRDefault="009F0DC8">
                  <w:pPr>
                    <w:spacing w:after="0" w:line="240" w:lineRule="auto"/>
                    <w:jc w:val="center"/>
                    <w:rPr>
                      <w:rFonts w:ascii="Sylfaen" w:hAnsi="Sylfaen"/>
                      <w:sz w:val="16"/>
                    </w:rPr>
                  </w:pPr>
                  <w:r w:rsidRPr="001C5043">
                    <w:rPr>
                      <w:rFonts w:ascii="Sylfaen" w:hAnsi="Sylfaen"/>
                      <w:sz w:val="16"/>
                    </w:rPr>
                    <w:t xml:space="preserve">Դրոշմավորված ապրանքի </w:t>
                  </w:r>
                  <w:r>
                    <w:rPr>
                      <w:rFonts w:ascii="Sylfaen" w:hAnsi="Sylfaen"/>
                      <w:sz w:val="16"/>
                    </w:rPr>
                    <w:t xml:space="preserve">վերաբերյալ </w:t>
                  </w:r>
                  <w:r w:rsidRPr="001C5043">
                    <w:rPr>
                      <w:rFonts w:ascii="Sylfaen" w:hAnsi="Sylfaen"/>
                      <w:sz w:val="16"/>
                    </w:rPr>
                    <w:t>տեղեկություններ</w:t>
                  </w:r>
                  <w:r>
                    <w:rPr>
                      <w:rFonts w:ascii="Sylfaen" w:hAnsi="Sylfaen"/>
                      <w:sz w:val="16"/>
                    </w:rPr>
                    <w:br/>
                    <w:t>[հարցման պատասխանը ստացվել է]</w:t>
                  </w:r>
                </w:p>
                <w:p w:rsidR="009F0DC8" w:rsidRDefault="009F0DC8">
                  <w:pPr>
                    <w:spacing w:after="0" w:line="240" w:lineRule="auto"/>
                  </w:pPr>
                </w:p>
              </w:txbxContent>
            </v:textbox>
          </v:shape>
        </w:pict>
      </w:r>
      <w:r>
        <w:rPr>
          <w:rFonts w:ascii="Sylfaen" w:hAnsi="Sylfaen"/>
          <w:noProof/>
          <w:sz w:val="24"/>
          <w:szCs w:val="24"/>
          <w:lang w:val="en-US" w:eastAsia="en-US" w:bidi="ar-SA"/>
        </w:rPr>
        <w:pict>
          <v:shape id="_x0000_s1199" type="#_x0000_t202" style="position:absolute;left:0;text-align:left;margin-left:12.4pt;margin-top:90.25pt;width:49.75pt;height:27.8pt;z-index:251673088;mso-width-relative:margin;mso-height-relative:margin" stroked="f">
            <v:textbox style="mso-next-textbox:#_x0000_s1199" inset="0,0,0,0">
              <w:txbxContent>
                <w:p w:rsidR="009F0DC8" w:rsidRDefault="009F0DC8">
                  <w:pPr>
                    <w:jc w:val="center"/>
                    <w:rPr>
                      <w:rFonts w:ascii="Sylfaen" w:hAnsi="Sylfaen"/>
                      <w:sz w:val="16"/>
                    </w:rPr>
                  </w:pPr>
                  <w:r w:rsidRPr="00FD47B6">
                    <w:rPr>
                      <w:rFonts w:ascii="Sylfaen" w:hAnsi="Sylfaen"/>
                      <w:sz w:val="16"/>
                    </w:rPr>
                    <w:t>Հսկման սխալ</w:t>
                  </w:r>
                </w:p>
              </w:txbxContent>
            </v:textbox>
          </v:shape>
        </w:pict>
      </w:r>
      <w:r>
        <w:rPr>
          <w:rFonts w:ascii="Sylfaen" w:hAnsi="Sylfaen"/>
          <w:noProof/>
          <w:sz w:val="24"/>
          <w:szCs w:val="24"/>
          <w:lang w:val="en-US" w:eastAsia="en-US" w:bidi="ar-SA"/>
        </w:rPr>
        <w:pict>
          <v:shape id="_x0000_s1202" type="#_x0000_t202" style="position:absolute;left:0;text-align:left;margin-left:82.9pt;margin-top:61.85pt;width:87.95pt;height:44.9pt;z-index:251676160;mso-width-relative:margin;mso-height-relative:margin" stroked="f">
            <v:textbox style="mso-next-textbox:#_x0000_s1202" inset="0,0,0,0">
              <w:txbxContent>
                <w:p w:rsidR="009F0DC8" w:rsidRDefault="009F0DC8">
                  <w:pPr>
                    <w:spacing w:after="0" w:line="240" w:lineRule="auto"/>
                    <w:jc w:val="center"/>
                    <w:rPr>
                      <w:rFonts w:ascii="Sylfaen" w:hAnsi="Sylfaen"/>
                      <w:sz w:val="16"/>
                    </w:rPr>
                  </w:pPr>
                  <w:r w:rsidRPr="00CB2F80">
                    <w:rPr>
                      <w:rFonts w:ascii="Sylfaen" w:hAnsi="Sylfaen"/>
                      <w:sz w:val="16"/>
                    </w:rPr>
                    <w:t xml:space="preserve">Դրոշմավորված ապրանքի </w:t>
                  </w:r>
                  <w:r>
                    <w:rPr>
                      <w:rFonts w:ascii="Sylfaen" w:hAnsi="Sylfaen"/>
                      <w:sz w:val="16"/>
                    </w:rPr>
                    <w:t>վերաբերյալ</w:t>
                  </w:r>
                  <w:r w:rsidRPr="00CB2F80">
                    <w:rPr>
                      <w:rFonts w:ascii="Sylfaen" w:hAnsi="Sylfaen"/>
                      <w:sz w:val="16"/>
                    </w:rPr>
                    <w:t xml:space="preserve"> տեղեկությունների հարցում</w:t>
                  </w:r>
                </w:p>
              </w:txbxContent>
            </v:textbox>
          </v:shape>
        </w:pict>
      </w:r>
      <w:r>
        <w:rPr>
          <w:rFonts w:ascii="Sylfaen" w:hAnsi="Sylfaen"/>
          <w:noProof/>
          <w:sz w:val="24"/>
          <w:szCs w:val="24"/>
          <w:lang w:val="en-US" w:eastAsia="en-US" w:bidi="ar-SA"/>
        </w:rPr>
        <w:pict>
          <v:shape id="_x0000_s1203" type="#_x0000_t202" style="position:absolute;left:0;text-align:left;margin-left:186pt;margin-top:25.25pt;width:2in;height:41.4pt;z-index:251677184;mso-width-relative:margin;mso-height-relative:margin" stroked="f">
            <v:textbox style="mso-next-textbox:#_x0000_s1203">
              <w:txbxContent>
                <w:p w:rsidR="009F0DC8" w:rsidRDefault="009F0DC8">
                  <w:pPr>
                    <w:jc w:val="center"/>
                    <w:rPr>
                      <w:rFonts w:ascii="Sylfaen" w:hAnsi="Sylfaen"/>
                      <w:sz w:val="16"/>
                    </w:rPr>
                  </w:pPr>
                  <w:r>
                    <w:rPr>
                      <w:sz w:val="16"/>
                    </w:rPr>
                    <w:t>P.LS. 01 MSG.</w:t>
                  </w:r>
                  <w:r w:rsidRPr="00CB2F80">
                    <w:rPr>
                      <w:sz w:val="16"/>
                    </w:rPr>
                    <w:t>01</w:t>
                  </w:r>
                  <w:r>
                    <w:rPr>
                      <w:sz w:val="16"/>
                    </w:rPr>
                    <w:t xml:space="preserve">2 </w:t>
                  </w:r>
                  <w:r w:rsidRPr="00CB2F80">
                    <w:rPr>
                      <w:rFonts w:ascii="Sylfaen" w:hAnsi="Sylfaen"/>
                      <w:sz w:val="16"/>
                    </w:rPr>
                    <w:t>Դրոշմավորված ապրանքի վերաբերյալ տեղեկությունների հարցում</w:t>
                  </w:r>
                </w:p>
              </w:txbxContent>
            </v:textbox>
          </v:shape>
        </w:pict>
      </w:r>
      <w:r>
        <w:rPr>
          <w:rFonts w:ascii="Sylfaen" w:hAnsi="Sylfaen"/>
          <w:noProof/>
          <w:sz w:val="24"/>
          <w:szCs w:val="24"/>
          <w:lang w:val="en-US" w:eastAsia="en-US" w:bidi="ar-SA"/>
        </w:rPr>
        <w:pict>
          <v:shape id="_x0000_s1206" type="#_x0000_t202" style="position:absolute;left:0;text-align:left;margin-left:343pt;margin-top:61.85pt;width:87.8pt;height:44.9pt;z-index:251680256;mso-width-relative:margin;mso-height-relative:margin" stroked="f">
            <v:textbox style="mso-next-textbox:#_x0000_s1206" inset="0,0,0,0">
              <w:txbxContent>
                <w:p w:rsidR="009F0DC8" w:rsidRDefault="009F0DC8">
                  <w:pPr>
                    <w:spacing w:after="0" w:line="240" w:lineRule="auto"/>
                    <w:jc w:val="center"/>
                    <w:rPr>
                      <w:rFonts w:ascii="Sylfaen" w:hAnsi="Sylfaen"/>
                      <w:sz w:val="16"/>
                    </w:rPr>
                  </w:pPr>
                  <w:r w:rsidRPr="00CB2F80">
                    <w:rPr>
                      <w:rFonts w:ascii="Sylfaen" w:hAnsi="Sylfaen"/>
                      <w:sz w:val="16"/>
                    </w:rPr>
                    <w:t>Դրոշմավորված ապրանքի վերաբերյալ տեղեկությունների ներկայացում</w:t>
                  </w:r>
                </w:p>
              </w:txbxContent>
            </v:textbox>
          </v:shape>
        </w:pict>
      </w:r>
      <w:r>
        <w:rPr>
          <w:rFonts w:ascii="Sylfaen" w:hAnsi="Sylfaen"/>
          <w:noProof/>
          <w:sz w:val="24"/>
          <w:szCs w:val="24"/>
          <w:lang w:val="en-US" w:eastAsia="en-US" w:bidi="ar-SA"/>
        </w:rPr>
        <w:pict>
          <v:shape id="_x0000_s1204" type="#_x0000_t202" style="position:absolute;left:0;text-align:left;margin-left:186pt;margin-top:71.7pt;width:148.25pt;height:28.7pt;z-index:251678208;mso-width-relative:margin;mso-height-relative:margin" stroked="f">
            <v:textbox style="mso-next-textbox:#_x0000_s1204">
              <w:txbxContent>
                <w:p w:rsidR="009F0DC8" w:rsidRDefault="009F0DC8">
                  <w:pPr>
                    <w:jc w:val="center"/>
                    <w:rPr>
                      <w:rFonts w:ascii="Sylfaen" w:hAnsi="Sylfaen"/>
                      <w:sz w:val="16"/>
                    </w:rPr>
                  </w:pPr>
                  <w:r w:rsidRPr="00FD47B6">
                    <w:rPr>
                      <w:rFonts w:ascii="Sylfaen" w:hAnsi="Sylfaen"/>
                      <w:sz w:val="16"/>
                    </w:rPr>
                    <w:t>P.LS. 01.MSG.013 Մշակման արդյունքների վերաբերյալ ծանուցում</w:t>
                  </w:r>
                </w:p>
              </w:txbxContent>
            </v:textbox>
          </v:shape>
        </w:pict>
      </w:r>
      <w:r>
        <w:rPr>
          <w:rFonts w:ascii="Sylfaen" w:hAnsi="Sylfaen"/>
          <w:noProof/>
          <w:sz w:val="24"/>
          <w:szCs w:val="24"/>
          <w:lang w:val="en-US" w:eastAsia="en-US" w:bidi="ar-SA"/>
        </w:rPr>
        <w:pict>
          <v:shape id="_x0000_s1207" type="#_x0000_t202" style="position:absolute;left:0;text-align:left;margin-left:131.45pt;margin-top:192.1pt;width:43.45pt;height:14.9pt;z-index:251681280;mso-width-relative:margin;mso-height-relative:margin" stroked="f">
            <v:textbox style="mso-next-textbox:#_x0000_s1207" inset="0,0,0,0">
              <w:txbxContent>
                <w:p w:rsidR="009F0DC8" w:rsidRPr="00FD47B6" w:rsidRDefault="009F0DC8" w:rsidP="007B1124">
                  <w:pPr>
                    <w:rPr>
                      <w:rFonts w:ascii="Sylfaen" w:hAnsi="Sylfaen"/>
                      <w:sz w:val="16"/>
                    </w:rPr>
                  </w:pPr>
                  <w:r w:rsidRPr="00FD47B6">
                    <w:rPr>
                      <w:rFonts w:ascii="Sylfaen" w:hAnsi="Sylfaen"/>
                      <w:sz w:val="16"/>
                    </w:rPr>
                    <w:t>Հաջողվեց</w:t>
                  </w:r>
                </w:p>
              </w:txbxContent>
            </v:textbox>
          </v:shape>
        </w:pict>
      </w:r>
      <w:r>
        <w:rPr>
          <w:rFonts w:ascii="Sylfaen" w:hAnsi="Sylfaen"/>
          <w:noProof/>
          <w:sz w:val="24"/>
          <w:szCs w:val="24"/>
          <w:lang w:val="en-US" w:eastAsia="en-US" w:bidi="ar-SA"/>
        </w:rPr>
        <w:pict>
          <v:shape id="_x0000_s1200" type="#_x0000_t202" style="position:absolute;left:0;text-align:left;margin-left:129.55pt;margin-top:6pt;width:56.45pt;height:17pt;z-index:251674112;mso-width-relative:margin;mso-height-relative:margin" stroked="f">
            <v:textbox style="mso-next-textbox:#_x0000_s1200" inset="0,0,0,0">
              <w:txbxContent>
                <w:p w:rsidR="009F0DC8" w:rsidRPr="00CB2F80" w:rsidRDefault="009F0DC8" w:rsidP="007B1124">
                  <w:pPr>
                    <w:jc w:val="center"/>
                    <w:rPr>
                      <w:rFonts w:ascii="Sylfaen" w:hAnsi="Sylfaen"/>
                    </w:rPr>
                  </w:pPr>
                  <w:r w:rsidRPr="00CB2F80">
                    <w:rPr>
                      <w:rFonts w:ascii="Sylfaen" w:hAnsi="Sylfaen"/>
                      <w:sz w:val="16"/>
                    </w:rPr>
                    <w:t>Նախաձեռնող</w:t>
                  </w:r>
                </w:p>
              </w:txbxContent>
            </v:textbox>
          </v:shape>
        </w:pict>
      </w:r>
      <w:r>
        <w:rPr>
          <w:rFonts w:ascii="Sylfaen" w:hAnsi="Sylfaen"/>
          <w:noProof/>
          <w:sz w:val="24"/>
          <w:szCs w:val="24"/>
          <w:lang w:val="en-US" w:eastAsia="en-US" w:bidi="ar-SA"/>
        </w:rPr>
        <w:pict>
          <v:shape id="_x0000_s1201" type="#_x0000_t202" style="position:absolute;left:0;text-align:left;margin-left:343pt;margin-top:6pt;width:58pt;height:17pt;z-index:251675136;mso-width-relative:margin;mso-height-relative:margin" stroked="f">
            <v:textbox inset="0,0,0,0">
              <w:txbxContent>
                <w:p w:rsidR="009F0DC8" w:rsidRPr="00CB2F80" w:rsidRDefault="009F0DC8" w:rsidP="007B1124">
                  <w:pPr>
                    <w:jc w:val="center"/>
                    <w:rPr>
                      <w:rFonts w:ascii="Sylfaen" w:hAnsi="Sylfaen"/>
                      <w:sz w:val="16"/>
                    </w:rPr>
                  </w:pPr>
                  <w:r w:rsidRPr="00CB2F80">
                    <w:rPr>
                      <w:rFonts w:ascii="Sylfaen" w:hAnsi="Sylfaen"/>
                      <w:sz w:val="16"/>
                    </w:rPr>
                    <w:t>Ռեսպոնդենտ</w:t>
                  </w:r>
                </w:p>
              </w:txbxContent>
            </v:textbox>
          </v:shape>
        </w:pict>
      </w:r>
      <w:r w:rsidR="00281B30" w:rsidRPr="00AA568C">
        <w:rPr>
          <w:rFonts w:ascii="Sylfaen" w:hAnsi="Sylfaen"/>
          <w:noProof/>
          <w:sz w:val="24"/>
          <w:szCs w:val="24"/>
          <w:lang w:val="en-US" w:eastAsia="en-US" w:bidi="ar-SA"/>
        </w:rPr>
        <w:drawing>
          <wp:inline distT="0" distB="0" distL="0" distR="0" wp14:anchorId="401B305E" wp14:editId="6E1B6501">
            <wp:extent cx="5755640" cy="3126862"/>
            <wp:effectExtent l="19050" t="0" r="0" b="0"/>
            <wp:docPr id="98" name="Picture 98" descr="C:\Documents and Settings\aliana\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Documents and Settings\aliana\Desktop\media\image1.jpeg"/>
                    <pic:cNvPicPr>
                      <a:picLocks noChangeAspect="1" noChangeArrowheads="1"/>
                    </pic:cNvPicPr>
                  </pic:nvPicPr>
                  <pic:blipFill>
                    <a:blip r:embed="rId45" cstate="print"/>
                    <a:srcRect/>
                    <a:stretch>
                      <a:fillRect/>
                    </a:stretch>
                  </pic:blipFill>
                  <pic:spPr bwMode="auto">
                    <a:xfrm>
                      <a:off x="0" y="0"/>
                      <a:ext cx="5755640" cy="3126862"/>
                    </a:xfrm>
                    <a:prstGeom prst="rect">
                      <a:avLst/>
                    </a:prstGeom>
                    <a:noFill/>
                    <a:ln w="9525">
                      <a:noFill/>
                      <a:miter lim="800000"/>
                      <a:headEnd/>
                      <a:tailEnd/>
                    </a:ln>
                  </pic:spPr>
                </pic:pic>
              </a:graphicData>
            </a:graphic>
          </wp:inline>
        </w:drawing>
      </w: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Նկ. 5 «Դրոշմավորված ապրանքի վերաբերյալ տեղեկությունների ներկայացում՝ ապրանքների դրոշմավորման տեղեկատվական համակարգի ազգային բաղադրիչի օգտագործմամբ» ընդհանուր գործընթացի տրանզակցիայի (P.LS.01.TRN.008) կատարման սխեման</w:t>
      </w:r>
    </w:p>
    <w:p w:rsidR="00173C21"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t>Աղյուսակ 6</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 xml:space="preserve">«Դրոշմավորված ապրանքի վերաբերյալ տեղեկությունների ներկայացում՝ ապրանքների դրոշմավորման տեղեկատվական համակարգի ազգային բաղադրիչի օգտագործմամբ» ընդհանուր գործընթացի տրանզակցիայի (P.LS.01.TRN.008) նկարագրությունը </w:t>
      </w:r>
    </w:p>
    <w:tbl>
      <w:tblPr>
        <w:tblW w:w="9605" w:type="dxa"/>
        <w:tblInd w:w="-137" w:type="dxa"/>
        <w:tblLayout w:type="fixed"/>
        <w:tblCellMar>
          <w:left w:w="0" w:type="dxa"/>
          <w:right w:w="0" w:type="dxa"/>
        </w:tblCellMar>
        <w:tblLook w:val="01E0" w:firstRow="1" w:lastRow="1" w:firstColumn="1" w:lastColumn="1" w:noHBand="0" w:noVBand="0"/>
      </w:tblPr>
      <w:tblGrid>
        <w:gridCol w:w="954"/>
        <w:gridCol w:w="3262"/>
        <w:gridCol w:w="5389"/>
      </w:tblGrid>
      <w:tr w:rsidR="005C1365" w:rsidRPr="00AA568C" w:rsidTr="00C373CC">
        <w:trPr>
          <w:tblHeader/>
        </w:trPr>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Համարը՝ ը/կ</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Պարտադիր տարրը</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5C1365" w:rsidRPr="00AA568C" w:rsidTr="00C373CC">
        <w:trPr>
          <w:tblHeader/>
        </w:trPr>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3</w:t>
            </w:r>
          </w:p>
        </w:tc>
      </w:tr>
      <w:tr w:rsidR="005C1365" w:rsidRPr="00AA568C" w:rsidTr="00C373CC">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70"/>
              <w:jc w:val="center"/>
              <w:rPr>
                <w:rFonts w:ascii="Sylfaen" w:eastAsia="Times New Roman" w:hAnsi="Sylfaen" w:cs="Times New Roman"/>
                <w:sz w:val="24"/>
                <w:szCs w:val="24"/>
              </w:rPr>
            </w:pPr>
            <w:r w:rsidRPr="00AA568C">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eastAsia="Times New Roman" w:hAnsi="Sylfaen" w:cs="Times New Roman"/>
                <w:sz w:val="24"/>
                <w:szCs w:val="24"/>
              </w:rPr>
            </w:pPr>
            <w:r w:rsidRPr="00AA568C">
              <w:rPr>
                <w:rFonts w:ascii="Sylfaen" w:hAnsi="Sylfaen"/>
                <w:sz w:val="24"/>
                <w:szCs w:val="24"/>
              </w:rPr>
              <w:t>P.LS.01.TRN.008</w:t>
            </w:r>
          </w:p>
        </w:tc>
      </w:tr>
      <w:tr w:rsidR="005C1365" w:rsidRPr="00AA568C" w:rsidTr="00C373CC">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70"/>
              <w:jc w:val="center"/>
              <w:rPr>
                <w:rFonts w:ascii="Sylfaen" w:eastAsia="Times New Roman" w:hAnsi="Sylfaen" w:cs="Times New Roman"/>
                <w:sz w:val="24"/>
                <w:szCs w:val="24"/>
              </w:rPr>
            </w:pPr>
            <w:r w:rsidRPr="00AA568C">
              <w:rPr>
                <w:rFonts w:ascii="Sylfaen" w:hAnsi="Sylfaen"/>
                <w:sz w:val="24"/>
                <w:szCs w:val="24"/>
              </w:rPr>
              <w:t>2</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eastAsia="Times New Roman" w:hAnsi="Sylfaen" w:cs="Times New Roman"/>
                <w:sz w:val="24"/>
                <w:szCs w:val="24"/>
              </w:rPr>
            </w:pPr>
            <w:r w:rsidRPr="00AA568C">
              <w:rPr>
                <w:rFonts w:ascii="Sylfaen" w:hAnsi="Sylfaen"/>
                <w:sz w:val="24"/>
                <w:szCs w:val="24"/>
              </w:rPr>
              <w:t xml:space="preserve">Ընդհանուր գործընթացի </w:t>
            </w:r>
            <w:r w:rsidRPr="00AA568C">
              <w:rPr>
                <w:rFonts w:ascii="Sylfaen" w:hAnsi="Sylfaen"/>
                <w:sz w:val="24"/>
                <w:szCs w:val="24"/>
              </w:rPr>
              <w:lastRenderedPageBreak/>
              <w:t>տրանզակցիայի անվանում</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eastAsia="Times New Roman" w:hAnsi="Sylfaen" w:cs="Times New Roman"/>
                <w:sz w:val="24"/>
                <w:szCs w:val="24"/>
              </w:rPr>
            </w:pPr>
            <w:r w:rsidRPr="00AA568C">
              <w:rPr>
                <w:rFonts w:ascii="Sylfaen" w:hAnsi="Sylfaen"/>
                <w:sz w:val="24"/>
                <w:szCs w:val="24"/>
              </w:rPr>
              <w:lastRenderedPageBreak/>
              <w:t xml:space="preserve">դրոշմավորված ապրանքի վերաբերյալ տեղեկությունների ներկայացում՝ ապրանքների </w:t>
            </w:r>
            <w:r w:rsidRPr="00AA568C">
              <w:rPr>
                <w:rFonts w:ascii="Sylfaen" w:hAnsi="Sylfaen"/>
                <w:sz w:val="24"/>
                <w:szCs w:val="24"/>
              </w:rPr>
              <w:lastRenderedPageBreak/>
              <w:t>դրոշմավորման տեղեկատվական համակարգի ազգային բաղադրիչի օգտագործմամբ</w:t>
            </w:r>
          </w:p>
        </w:tc>
      </w:tr>
      <w:tr w:rsidR="005C1365" w:rsidRPr="00AA568C" w:rsidTr="00C373CC">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70"/>
              <w:jc w:val="center"/>
              <w:rPr>
                <w:rFonts w:ascii="Sylfaen" w:eastAsia="Times New Roman" w:hAnsi="Sylfaen" w:cs="Times New Roman"/>
                <w:sz w:val="24"/>
                <w:szCs w:val="24"/>
              </w:rPr>
            </w:pPr>
            <w:r w:rsidRPr="00AA568C">
              <w:rPr>
                <w:rFonts w:ascii="Sylfaen" w:hAnsi="Sylfaen"/>
                <w:sz w:val="24"/>
                <w:szCs w:val="24"/>
              </w:rPr>
              <w:lastRenderedPageBreak/>
              <w:t>3</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eastAsia="Times New Roman" w:hAnsi="Sylfaen" w:cs="Times New Roman"/>
                <w:sz w:val="24"/>
                <w:szCs w:val="24"/>
              </w:rPr>
            </w:pPr>
            <w:r w:rsidRPr="00AA568C">
              <w:rPr>
                <w:rFonts w:ascii="Sylfaen" w:hAnsi="Sylfaen"/>
                <w:sz w:val="24"/>
                <w:szCs w:val="24"/>
              </w:rPr>
              <w:t>Ընդհանուր գործընթացի տրանզակցիայի ձ</w:t>
            </w:r>
            <w:r w:rsidR="00B54C88">
              <w:rPr>
                <w:rFonts w:ascii="Sylfaen" w:hAnsi="Sylfaen"/>
                <w:sz w:val="24"/>
                <w:szCs w:val="24"/>
              </w:rPr>
              <w:t>և</w:t>
            </w:r>
            <w:r w:rsidRPr="00AA568C">
              <w:rPr>
                <w:rFonts w:ascii="Sylfaen" w:hAnsi="Sylfaen"/>
                <w:sz w:val="24"/>
                <w:szCs w:val="24"/>
              </w:rPr>
              <w:t>անմուշը</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eastAsia="Times New Roman" w:hAnsi="Sylfaen" w:cs="Times New Roman"/>
                <w:sz w:val="24"/>
                <w:szCs w:val="24"/>
              </w:rPr>
            </w:pPr>
            <w:r w:rsidRPr="00AA568C">
              <w:rPr>
                <w:rFonts w:ascii="Sylfaen" w:hAnsi="Sylfaen"/>
                <w:sz w:val="24"/>
                <w:szCs w:val="24"/>
              </w:rPr>
              <w:t>հարցում/պատասխան</w:t>
            </w:r>
          </w:p>
        </w:tc>
      </w:tr>
      <w:tr w:rsidR="005C1365" w:rsidRPr="00AA568C" w:rsidTr="00C373CC">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70"/>
              <w:jc w:val="center"/>
              <w:rPr>
                <w:rFonts w:ascii="Sylfaen" w:eastAsia="Times New Roman" w:hAnsi="Sylfaen" w:cs="Times New Roman"/>
                <w:sz w:val="24"/>
                <w:szCs w:val="24"/>
              </w:rPr>
            </w:pPr>
            <w:r w:rsidRPr="00AA568C">
              <w:rPr>
                <w:rFonts w:ascii="Sylfaen" w:hAnsi="Sylfaen"/>
                <w:sz w:val="24"/>
                <w:szCs w:val="24"/>
              </w:rPr>
              <w:t>4</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eastAsia="Times New Roman" w:hAnsi="Sylfaen" w:cs="Times New Roman"/>
                <w:sz w:val="24"/>
                <w:szCs w:val="24"/>
              </w:rPr>
            </w:pPr>
            <w:r w:rsidRPr="00AA568C">
              <w:rPr>
                <w:rFonts w:ascii="Sylfaen" w:hAnsi="Sylfaen"/>
                <w:sz w:val="24"/>
                <w:szCs w:val="24"/>
              </w:rPr>
              <w:t>Սկզբնավորող դեր</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eastAsia="Times New Roman" w:hAnsi="Sylfaen" w:cs="Times New Roman"/>
                <w:sz w:val="24"/>
                <w:szCs w:val="24"/>
              </w:rPr>
            </w:pPr>
            <w:r w:rsidRPr="00AA568C">
              <w:rPr>
                <w:rFonts w:ascii="Sylfaen" w:hAnsi="Sylfaen"/>
                <w:sz w:val="24"/>
                <w:szCs w:val="24"/>
              </w:rPr>
              <w:t>նախաձեռնող</w:t>
            </w:r>
          </w:p>
        </w:tc>
      </w:tr>
      <w:tr w:rsidR="005C1365" w:rsidRPr="00AA568C" w:rsidTr="00C373CC">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70"/>
              <w:jc w:val="center"/>
              <w:rPr>
                <w:rFonts w:ascii="Sylfaen" w:eastAsia="Times New Roman" w:hAnsi="Sylfaen" w:cs="Times New Roman"/>
                <w:sz w:val="24"/>
                <w:szCs w:val="24"/>
              </w:rPr>
            </w:pPr>
            <w:r w:rsidRPr="00AA568C">
              <w:rPr>
                <w:rFonts w:ascii="Sylfaen" w:hAnsi="Sylfaen"/>
                <w:sz w:val="24"/>
                <w:szCs w:val="24"/>
              </w:rPr>
              <w:t>5</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eastAsia="Times New Roman" w:hAnsi="Sylfaen" w:cs="Times New Roman"/>
                <w:sz w:val="24"/>
                <w:szCs w:val="24"/>
              </w:rPr>
            </w:pPr>
            <w:r w:rsidRPr="00AA568C">
              <w:rPr>
                <w:rFonts w:ascii="Sylfaen" w:hAnsi="Sylfaen"/>
                <w:sz w:val="24"/>
                <w:szCs w:val="24"/>
              </w:rPr>
              <w:t>Սկազբնավորող գործառնություն</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հարցում</w:t>
            </w:r>
          </w:p>
        </w:tc>
      </w:tr>
      <w:tr w:rsidR="005C1365" w:rsidRPr="00AA568C" w:rsidTr="00C373CC">
        <w:tc>
          <w:tcPr>
            <w:tcW w:w="954" w:type="dxa"/>
            <w:tcBorders>
              <w:top w:val="single" w:sz="4" w:space="0" w:color="000000"/>
              <w:left w:val="single" w:sz="4" w:space="0" w:color="000000"/>
              <w:right w:val="single" w:sz="4" w:space="0" w:color="000000"/>
            </w:tcBorders>
          </w:tcPr>
          <w:p w:rsidR="00173C21" w:rsidRPr="00AA568C" w:rsidRDefault="00DC2C99" w:rsidP="00AA568C">
            <w:pPr>
              <w:tabs>
                <w:tab w:val="left" w:pos="1134"/>
              </w:tabs>
              <w:spacing w:after="160" w:line="360" w:lineRule="auto"/>
              <w:ind w:left="58" w:right="70"/>
              <w:jc w:val="center"/>
              <w:rPr>
                <w:rFonts w:ascii="Sylfaen" w:eastAsia="Times New Roman" w:hAnsi="Sylfaen" w:cs="Times New Roman"/>
                <w:sz w:val="24"/>
                <w:szCs w:val="24"/>
              </w:rPr>
            </w:pPr>
            <w:r w:rsidRPr="00AA568C">
              <w:rPr>
                <w:rFonts w:ascii="Sylfaen" w:hAnsi="Sylfaen"/>
                <w:sz w:val="24"/>
                <w:szCs w:val="24"/>
              </w:rPr>
              <w:t>6</w:t>
            </w:r>
          </w:p>
        </w:tc>
        <w:tc>
          <w:tcPr>
            <w:tcW w:w="3262" w:type="dxa"/>
            <w:tcBorders>
              <w:top w:val="single" w:sz="4" w:space="0" w:color="000000"/>
              <w:left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eastAsia="Times New Roman" w:hAnsi="Sylfaen" w:cs="Times New Roman"/>
                <w:sz w:val="24"/>
                <w:szCs w:val="24"/>
              </w:rPr>
            </w:pPr>
            <w:r w:rsidRPr="00AA568C">
              <w:rPr>
                <w:rFonts w:ascii="Sylfaen" w:hAnsi="Sylfaen"/>
                <w:sz w:val="24"/>
                <w:szCs w:val="24"/>
              </w:rPr>
              <w:t>Արձագանքող դեր</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eastAsia="Times New Roman" w:hAnsi="Sylfaen" w:cs="Times New Roman"/>
                <w:sz w:val="24"/>
                <w:szCs w:val="24"/>
              </w:rPr>
            </w:pPr>
            <w:r w:rsidRPr="00AA568C">
              <w:rPr>
                <w:rFonts w:ascii="Sylfaen" w:hAnsi="Sylfaen"/>
                <w:sz w:val="24"/>
                <w:szCs w:val="24"/>
              </w:rPr>
              <w:t>ռեսպոնդենտ</w:t>
            </w:r>
          </w:p>
        </w:tc>
      </w:tr>
      <w:tr w:rsidR="005C1365" w:rsidRPr="00AA568C" w:rsidTr="00C373CC">
        <w:tc>
          <w:tcPr>
            <w:tcW w:w="954"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58" w:right="70"/>
              <w:jc w:val="center"/>
              <w:rPr>
                <w:rFonts w:ascii="Sylfaen" w:eastAsia="Times New Roman" w:hAnsi="Sylfaen" w:cs="Times New Roman"/>
                <w:sz w:val="24"/>
                <w:szCs w:val="24"/>
              </w:rPr>
            </w:pPr>
            <w:r w:rsidRPr="00AA568C">
              <w:rPr>
                <w:rFonts w:ascii="Sylfaen" w:hAnsi="Sylfaen"/>
                <w:sz w:val="24"/>
                <w:szCs w:val="24"/>
              </w:rPr>
              <w:t>7</w:t>
            </w:r>
          </w:p>
        </w:tc>
        <w:tc>
          <w:tcPr>
            <w:tcW w:w="3262"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eastAsia="Times New Roman" w:hAnsi="Sylfaen" w:cs="Times New Roman"/>
                <w:sz w:val="24"/>
                <w:szCs w:val="24"/>
              </w:rPr>
            </w:pPr>
            <w:r w:rsidRPr="00AA568C">
              <w:rPr>
                <w:rFonts w:ascii="Sylfaen" w:hAnsi="Sylfaen"/>
                <w:sz w:val="24"/>
                <w:szCs w:val="24"/>
              </w:rPr>
              <w:t>Ընդունող գործառնություն</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ներկայացում</w:t>
            </w:r>
          </w:p>
        </w:tc>
      </w:tr>
      <w:tr w:rsidR="005C1365" w:rsidRPr="00AA568C" w:rsidTr="00C373CC">
        <w:tc>
          <w:tcPr>
            <w:tcW w:w="954"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58" w:right="70"/>
              <w:jc w:val="center"/>
              <w:rPr>
                <w:rFonts w:ascii="Sylfaen" w:eastAsia="Times New Roman" w:hAnsi="Sylfaen" w:cs="Times New Roman"/>
                <w:sz w:val="24"/>
                <w:szCs w:val="24"/>
              </w:rPr>
            </w:pPr>
            <w:r w:rsidRPr="00AA568C">
              <w:rPr>
                <w:rFonts w:ascii="Sylfaen" w:hAnsi="Sylfaen"/>
                <w:sz w:val="24"/>
                <w:szCs w:val="24"/>
              </w:rPr>
              <w:t>8</w:t>
            </w:r>
          </w:p>
        </w:tc>
        <w:tc>
          <w:tcPr>
            <w:tcW w:w="3262"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eastAsia="Times New Roman" w:hAnsi="Sylfaen" w:cs="Times New Roman"/>
                <w:sz w:val="24"/>
                <w:szCs w:val="24"/>
              </w:rPr>
            </w:pPr>
            <w:r w:rsidRPr="00AA568C">
              <w:rPr>
                <w:rFonts w:ascii="Sylfaen" w:hAnsi="Sylfaen"/>
                <w:sz w:val="24"/>
                <w:szCs w:val="24"/>
              </w:rPr>
              <w:t>Ընդհանուր գործընթացի տրանզակցիայի կատարման արդյունք</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eastAsia="Times New Roman" w:hAnsi="Sylfaen" w:cs="Times New Roman"/>
                <w:sz w:val="24"/>
                <w:szCs w:val="24"/>
              </w:rPr>
            </w:pPr>
            <w:r w:rsidRPr="00AA568C">
              <w:rPr>
                <w:rFonts w:ascii="Sylfaen" w:hAnsi="Sylfaen"/>
                <w:sz w:val="24"/>
                <w:szCs w:val="24"/>
              </w:rPr>
              <w:t>տեղեկություններ՝ դրոշմավորված ապրանքի վերաբերյալ (P.LS.01.BEN.002)՝ հարցման պատասխանը ստացվել է</w:t>
            </w:r>
          </w:p>
        </w:tc>
      </w:tr>
      <w:tr w:rsidR="0058180C" w:rsidRPr="00AA568C" w:rsidTr="00C373CC">
        <w:trPr>
          <w:trHeight w:val="705"/>
        </w:trPr>
        <w:tc>
          <w:tcPr>
            <w:tcW w:w="954" w:type="dxa"/>
            <w:vMerge w:val="restart"/>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58" w:right="70"/>
              <w:jc w:val="center"/>
              <w:rPr>
                <w:rFonts w:ascii="Sylfaen" w:eastAsia="Times New Roman" w:hAnsi="Sylfaen" w:cs="Times New Roman"/>
                <w:sz w:val="24"/>
                <w:szCs w:val="24"/>
              </w:rPr>
            </w:pPr>
            <w:r w:rsidRPr="00AA568C">
              <w:rPr>
                <w:rFonts w:ascii="Sylfaen" w:hAnsi="Sylfaen"/>
                <w:sz w:val="24"/>
                <w:szCs w:val="24"/>
              </w:rPr>
              <w:t>9</w:t>
            </w:r>
          </w:p>
        </w:tc>
        <w:tc>
          <w:tcPr>
            <w:tcW w:w="3262"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eastAsia="Times New Roman" w:hAnsi="Sylfaen" w:cs="Times New Roman"/>
                <w:sz w:val="24"/>
                <w:szCs w:val="24"/>
              </w:rPr>
            </w:pPr>
            <w:r w:rsidRPr="00AA568C">
              <w:rPr>
                <w:rFonts w:ascii="Sylfaen" w:hAnsi="Sylfaen"/>
                <w:sz w:val="24"/>
                <w:szCs w:val="24"/>
              </w:rPr>
              <w:t>Ընդհանուր գործընթացի տրանզակցիայի պարամետրեր՝</w:t>
            </w:r>
          </w:p>
        </w:tc>
        <w:tc>
          <w:tcPr>
            <w:tcW w:w="5389" w:type="dxa"/>
            <w:tcBorders>
              <w:top w:val="single" w:sz="4" w:space="0" w:color="000000"/>
              <w:left w:val="single" w:sz="4" w:space="0" w:color="000000"/>
              <w:right w:val="single" w:sz="4" w:space="0" w:color="000000"/>
            </w:tcBorders>
          </w:tcPr>
          <w:p w:rsidR="00173C21" w:rsidRPr="00AA568C" w:rsidRDefault="00173C21" w:rsidP="00AA568C">
            <w:pPr>
              <w:tabs>
                <w:tab w:val="left" w:pos="1134"/>
              </w:tabs>
              <w:spacing w:after="160" w:line="360" w:lineRule="auto"/>
              <w:ind w:left="58" w:right="70"/>
              <w:rPr>
                <w:rFonts w:ascii="Sylfaen" w:eastAsia="Times New Roman" w:hAnsi="Sylfaen" w:cs="Times New Roman"/>
                <w:sz w:val="24"/>
                <w:szCs w:val="24"/>
              </w:rPr>
            </w:pPr>
          </w:p>
        </w:tc>
      </w:tr>
      <w:tr w:rsidR="0058180C" w:rsidRPr="00AA568C" w:rsidTr="00C373CC">
        <w:trPr>
          <w:trHeight w:val="705"/>
        </w:trPr>
        <w:tc>
          <w:tcPr>
            <w:tcW w:w="954" w:type="dxa"/>
            <w:vMerge/>
            <w:tcBorders>
              <w:top w:val="single" w:sz="4" w:space="0" w:color="auto"/>
              <w:left w:val="single" w:sz="4" w:space="0" w:color="000000"/>
              <w:right w:val="single" w:sz="4" w:space="0" w:color="000000"/>
            </w:tcBorders>
          </w:tcPr>
          <w:p w:rsidR="00173C21" w:rsidRPr="00AA568C" w:rsidRDefault="00173C21" w:rsidP="00AA568C">
            <w:pPr>
              <w:tabs>
                <w:tab w:val="left" w:pos="1134"/>
              </w:tabs>
              <w:spacing w:after="160" w:line="360" w:lineRule="auto"/>
              <w:ind w:left="58" w:right="70"/>
              <w:jc w:val="center"/>
              <w:rPr>
                <w:rFonts w:ascii="Sylfaen" w:hAnsi="Sylfaen"/>
                <w:sz w:val="24"/>
                <w:szCs w:val="24"/>
              </w:rPr>
            </w:pPr>
          </w:p>
        </w:tc>
        <w:tc>
          <w:tcPr>
            <w:tcW w:w="3262"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eastAsia="Times New Roman" w:hAnsi="Sylfaen" w:cs="Times New Roman"/>
                <w:sz w:val="24"/>
                <w:szCs w:val="24"/>
              </w:rPr>
            </w:pPr>
            <w:r w:rsidRPr="00AA568C">
              <w:rPr>
                <w:rFonts w:ascii="Sylfaen" w:hAnsi="Sylfaen"/>
                <w:sz w:val="24"/>
                <w:szCs w:val="24"/>
              </w:rPr>
              <w:t>ստացումը հաստատելու համար ժամանակը</w:t>
            </w:r>
          </w:p>
        </w:tc>
        <w:tc>
          <w:tcPr>
            <w:tcW w:w="5389" w:type="dxa"/>
            <w:tcBorders>
              <w:left w:val="single" w:sz="4" w:space="0" w:color="000000"/>
              <w:right w:val="single" w:sz="4" w:space="0" w:color="000000"/>
            </w:tcBorders>
          </w:tcPr>
          <w:p w:rsidR="00173C21" w:rsidRPr="00AA568C" w:rsidRDefault="00B54C88" w:rsidP="00AA568C">
            <w:pPr>
              <w:tabs>
                <w:tab w:val="left" w:pos="1134"/>
              </w:tabs>
              <w:spacing w:after="160" w:line="360" w:lineRule="auto"/>
              <w:ind w:left="58" w:right="70"/>
              <w:rPr>
                <w:rFonts w:ascii="Sylfaen" w:hAnsi="Sylfaen"/>
                <w:sz w:val="24"/>
                <w:szCs w:val="24"/>
              </w:rPr>
            </w:pPr>
            <w:r>
              <w:rPr>
                <w:rFonts w:ascii="Sylfaen" w:hAnsi="Sylfaen"/>
                <w:sz w:val="24"/>
                <w:szCs w:val="24"/>
              </w:rPr>
              <w:t>-</w:t>
            </w:r>
          </w:p>
        </w:tc>
      </w:tr>
      <w:tr w:rsidR="0058180C" w:rsidRPr="00AA568C" w:rsidTr="00C373CC">
        <w:trPr>
          <w:trHeight w:val="553"/>
        </w:trPr>
        <w:tc>
          <w:tcPr>
            <w:tcW w:w="954" w:type="dxa"/>
            <w:vMerge/>
            <w:tcBorders>
              <w:top w:val="single" w:sz="4" w:space="0" w:color="auto"/>
              <w:left w:val="single" w:sz="4" w:space="0" w:color="000000"/>
              <w:right w:val="single" w:sz="4" w:space="0" w:color="000000"/>
            </w:tcBorders>
          </w:tcPr>
          <w:p w:rsidR="00173C21" w:rsidRPr="00AA568C" w:rsidRDefault="00173C21" w:rsidP="00AA568C">
            <w:pPr>
              <w:tabs>
                <w:tab w:val="left" w:pos="1134"/>
              </w:tabs>
              <w:spacing w:after="160" w:line="360" w:lineRule="auto"/>
              <w:ind w:left="58" w:right="70"/>
              <w:jc w:val="center"/>
              <w:rPr>
                <w:rFonts w:ascii="Sylfaen" w:hAnsi="Sylfaen"/>
                <w:sz w:val="24"/>
                <w:szCs w:val="24"/>
              </w:rPr>
            </w:pPr>
          </w:p>
        </w:tc>
        <w:tc>
          <w:tcPr>
            <w:tcW w:w="3262"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hAnsi="Sylfaen"/>
                <w:sz w:val="24"/>
                <w:szCs w:val="24"/>
              </w:rPr>
            </w:pPr>
            <w:r w:rsidRPr="00AA568C">
              <w:rPr>
                <w:rFonts w:ascii="Sylfaen" w:hAnsi="Sylfaen"/>
                <w:sz w:val="24"/>
                <w:szCs w:val="24"/>
              </w:rPr>
              <w:t>մշակման ընդունումը հաստատելու համար ժամանակը</w:t>
            </w:r>
          </w:p>
        </w:tc>
        <w:tc>
          <w:tcPr>
            <w:tcW w:w="5389"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hAnsi="Sylfaen"/>
                <w:sz w:val="24"/>
                <w:szCs w:val="24"/>
              </w:rPr>
            </w:pPr>
            <w:r w:rsidRPr="00AA568C">
              <w:rPr>
                <w:rFonts w:ascii="Sylfaen" w:hAnsi="Sylfaen"/>
                <w:sz w:val="24"/>
                <w:szCs w:val="24"/>
              </w:rPr>
              <w:t>1 րոպե</w:t>
            </w:r>
          </w:p>
        </w:tc>
      </w:tr>
      <w:tr w:rsidR="0058180C" w:rsidRPr="00AA568C" w:rsidTr="00C373CC">
        <w:trPr>
          <w:trHeight w:val="605"/>
        </w:trPr>
        <w:tc>
          <w:tcPr>
            <w:tcW w:w="954" w:type="dxa"/>
            <w:vMerge/>
            <w:tcBorders>
              <w:top w:val="single" w:sz="4" w:space="0" w:color="auto"/>
              <w:left w:val="single" w:sz="4" w:space="0" w:color="000000"/>
              <w:right w:val="single" w:sz="4" w:space="0" w:color="000000"/>
            </w:tcBorders>
          </w:tcPr>
          <w:p w:rsidR="00173C21" w:rsidRPr="00AA568C" w:rsidRDefault="00173C21" w:rsidP="00AA568C">
            <w:pPr>
              <w:tabs>
                <w:tab w:val="left" w:pos="1134"/>
              </w:tabs>
              <w:spacing w:after="160" w:line="360" w:lineRule="auto"/>
              <w:ind w:left="58" w:right="70"/>
              <w:jc w:val="center"/>
              <w:rPr>
                <w:rFonts w:ascii="Sylfaen" w:hAnsi="Sylfaen"/>
                <w:sz w:val="24"/>
                <w:szCs w:val="24"/>
              </w:rPr>
            </w:pPr>
          </w:p>
        </w:tc>
        <w:tc>
          <w:tcPr>
            <w:tcW w:w="3262"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hAnsi="Sylfaen"/>
                <w:sz w:val="24"/>
                <w:szCs w:val="24"/>
              </w:rPr>
            </w:pPr>
            <w:r w:rsidRPr="00AA568C">
              <w:rPr>
                <w:rFonts w:ascii="Sylfaen" w:hAnsi="Sylfaen"/>
                <w:sz w:val="24"/>
                <w:szCs w:val="24"/>
              </w:rPr>
              <w:t>պատասխանին սպասելու ժամանակը</w:t>
            </w:r>
          </w:p>
        </w:tc>
        <w:tc>
          <w:tcPr>
            <w:tcW w:w="5389"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hAnsi="Sylfaen"/>
                <w:sz w:val="24"/>
                <w:szCs w:val="24"/>
              </w:rPr>
            </w:pPr>
            <w:r w:rsidRPr="00AA568C">
              <w:rPr>
                <w:rFonts w:ascii="Sylfaen" w:hAnsi="Sylfaen"/>
                <w:sz w:val="24"/>
                <w:szCs w:val="24"/>
              </w:rPr>
              <w:t>5 րոպե</w:t>
            </w:r>
          </w:p>
        </w:tc>
      </w:tr>
      <w:tr w:rsidR="0058180C" w:rsidRPr="00AA568C" w:rsidTr="00C373CC">
        <w:trPr>
          <w:trHeight w:val="387"/>
        </w:trPr>
        <w:tc>
          <w:tcPr>
            <w:tcW w:w="954" w:type="dxa"/>
            <w:vMerge/>
            <w:tcBorders>
              <w:top w:val="single" w:sz="4" w:space="0" w:color="auto"/>
              <w:left w:val="single" w:sz="4" w:space="0" w:color="000000"/>
              <w:right w:val="single" w:sz="4" w:space="0" w:color="000000"/>
            </w:tcBorders>
          </w:tcPr>
          <w:p w:rsidR="00173C21" w:rsidRPr="00AA568C" w:rsidRDefault="00173C21" w:rsidP="00AA568C">
            <w:pPr>
              <w:tabs>
                <w:tab w:val="left" w:pos="1134"/>
              </w:tabs>
              <w:spacing w:after="160" w:line="360" w:lineRule="auto"/>
              <w:ind w:left="58" w:right="70"/>
              <w:jc w:val="center"/>
              <w:rPr>
                <w:rFonts w:ascii="Sylfaen" w:hAnsi="Sylfaen"/>
                <w:sz w:val="24"/>
                <w:szCs w:val="24"/>
              </w:rPr>
            </w:pPr>
          </w:p>
        </w:tc>
        <w:tc>
          <w:tcPr>
            <w:tcW w:w="3262"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eastAsia="Times New Roman" w:hAnsi="Sylfaen" w:cs="Times New Roman"/>
                <w:sz w:val="24"/>
                <w:szCs w:val="24"/>
              </w:rPr>
            </w:pPr>
            <w:r w:rsidRPr="00AA568C">
              <w:rPr>
                <w:rFonts w:ascii="Sylfaen" w:hAnsi="Sylfaen"/>
                <w:sz w:val="24"/>
                <w:szCs w:val="24"/>
              </w:rPr>
              <w:t>ավտորիզացման հատկանիշ</w:t>
            </w:r>
          </w:p>
        </w:tc>
        <w:tc>
          <w:tcPr>
            <w:tcW w:w="5389"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hAnsi="Sylfaen"/>
                <w:sz w:val="24"/>
                <w:szCs w:val="24"/>
              </w:rPr>
            </w:pPr>
            <w:r w:rsidRPr="00AA568C">
              <w:rPr>
                <w:rFonts w:ascii="Sylfaen" w:hAnsi="Sylfaen"/>
                <w:sz w:val="24"/>
                <w:szCs w:val="24"/>
              </w:rPr>
              <w:t>այո</w:t>
            </w:r>
          </w:p>
        </w:tc>
      </w:tr>
      <w:tr w:rsidR="0058180C" w:rsidRPr="00AA568C" w:rsidTr="00C373CC">
        <w:trPr>
          <w:trHeight w:val="410"/>
        </w:trPr>
        <w:tc>
          <w:tcPr>
            <w:tcW w:w="954" w:type="dxa"/>
            <w:vMerge/>
            <w:tcBorders>
              <w:top w:val="single" w:sz="4" w:space="0" w:color="auto"/>
              <w:left w:val="single" w:sz="4" w:space="0" w:color="000000"/>
              <w:right w:val="single" w:sz="4" w:space="0" w:color="000000"/>
            </w:tcBorders>
          </w:tcPr>
          <w:p w:rsidR="00173C21" w:rsidRPr="00AA568C" w:rsidRDefault="00173C21" w:rsidP="00AA568C">
            <w:pPr>
              <w:tabs>
                <w:tab w:val="left" w:pos="1134"/>
              </w:tabs>
              <w:spacing w:after="160" w:line="360" w:lineRule="auto"/>
              <w:ind w:left="58" w:right="70"/>
              <w:jc w:val="center"/>
              <w:rPr>
                <w:rFonts w:ascii="Sylfaen" w:hAnsi="Sylfaen"/>
                <w:sz w:val="24"/>
                <w:szCs w:val="24"/>
              </w:rPr>
            </w:pPr>
          </w:p>
        </w:tc>
        <w:tc>
          <w:tcPr>
            <w:tcW w:w="3262"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hAnsi="Sylfaen"/>
                <w:sz w:val="24"/>
                <w:szCs w:val="24"/>
              </w:rPr>
            </w:pPr>
            <w:r w:rsidRPr="00AA568C">
              <w:rPr>
                <w:rFonts w:ascii="Sylfaen" w:hAnsi="Sylfaen"/>
                <w:sz w:val="24"/>
                <w:szCs w:val="24"/>
              </w:rPr>
              <w:t>կրկնությունների քանակ</w:t>
            </w:r>
          </w:p>
        </w:tc>
        <w:tc>
          <w:tcPr>
            <w:tcW w:w="5389" w:type="dxa"/>
            <w:tcBorders>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hAnsi="Sylfaen"/>
                <w:sz w:val="24"/>
                <w:szCs w:val="24"/>
              </w:rPr>
            </w:pPr>
            <w:r w:rsidRPr="00AA568C">
              <w:rPr>
                <w:rFonts w:ascii="Sylfaen" w:hAnsi="Sylfaen"/>
                <w:sz w:val="24"/>
                <w:szCs w:val="24"/>
              </w:rPr>
              <w:t>1 անգամ</w:t>
            </w:r>
          </w:p>
        </w:tc>
      </w:tr>
      <w:tr w:rsidR="00C373CC" w:rsidRPr="00AA568C" w:rsidTr="00C373CC">
        <w:trPr>
          <w:trHeight w:val="360"/>
        </w:trPr>
        <w:tc>
          <w:tcPr>
            <w:tcW w:w="954" w:type="dxa"/>
            <w:vMerge w:val="restart"/>
            <w:tcBorders>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58" w:right="70"/>
              <w:jc w:val="center"/>
              <w:rPr>
                <w:rFonts w:ascii="Sylfaen" w:eastAsia="Times New Roman" w:hAnsi="Sylfaen" w:cs="Times New Roman"/>
                <w:sz w:val="24"/>
                <w:szCs w:val="24"/>
              </w:rPr>
            </w:pPr>
            <w:r w:rsidRPr="00AA568C">
              <w:rPr>
                <w:rFonts w:ascii="Sylfaen" w:hAnsi="Sylfaen"/>
                <w:sz w:val="24"/>
                <w:szCs w:val="24"/>
              </w:rPr>
              <w:t>10</w:t>
            </w:r>
          </w:p>
        </w:tc>
        <w:tc>
          <w:tcPr>
            <w:tcW w:w="3262" w:type="dxa"/>
            <w:tcBorders>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58" w:right="70"/>
              <w:rPr>
                <w:rFonts w:ascii="Sylfaen" w:eastAsia="Times New Roman" w:hAnsi="Sylfaen" w:cs="Times New Roman"/>
                <w:sz w:val="24"/>
                <w:szCs w:val="24"/>
              </w:rPr>
            </w:pPr>
            <w:r w:rsidRPr="00AA568C">
              <w:rPr>
                <w:rFonts w:ascii="Sylfaen" w:hAnsi="Sylfaen"/>
                <w:sz w:val="24"/>
                <w:szCs w:val="24"/>
              </w:rPr>
              <w:t>Ընդհանուր գործընթացի տրանզակցիայի հաղորդագրություններ՝</w:t>
            </w:r>
          </w:p>
        </w:tc>
        <w:tc>
          <w:tcPr>
            <w:tcW w:w="5389" w:type="dxa"/>
            <w:tcBorders>
              <w:top w:val="single" w:sz="4" w:space="0" w:color="000000"/>
              <w:left w:val="single" w:sz="4" w:space="0" w:color="000000"/>
              <w:bottom w:val="single" w:sz="4" w:space="0" w:color="auto"/>
              <w:right w:val="single" w:sz="4" w:space="0" w:color="000000"/>
            </w:tcBorders>
          </w:tcPr>
          <w:p w:rsidR="00173C21" w:rsidRPr="00AA568C" w:rsidRDefault="00173C21" w:rsidP="00AA568C">
            <w:pPr>
              <w:tabs>
                <w:tab w:val="left" w:pos="1134"/>
              </w:tabs>
              <w:spacing w:after="160" w:line="360" w:lineRule="auto"/>
              <w:ind w:left="58" w:right="70"/>
              <w:rPr>
                <w:rFonts w:ascii="Sylfaen" w:eastAsia="Times New Roman" w:hAnsi="Sylfaen" w:cs="Times New Roman"/>
                <w:sz w:val="24"/>
                <w:szCs w:val="24"/>
              </w:rPr>
            </w:pPr>
          </w:p>
        </w:tc>
      </w:tr>
      <w:tr w:rsidR="00C373CC" w:rsidRPr="00AA568C" w:rsidTr="00C373CC">
        <w:trPr>
          <w:trHeight w:val="687"/>
        </w:trPr>
        <w:tc>
          <w:tcPr>
            <w:tcW w:w="954" w:type="dxa"/>
            <w:vMerge/>
            <w:tcBorders>
              <w:top w:val="single" w:sz="4" w:space="0" w:color="auto"/>
              <w:left w:val="single" w:sz="4" w:space="0" w:color="000000"/>
              <w:bottom w:val="single" w:sz="4" w:space="0" w:color="auto"/>
              <w:right w:val="single" w:sz="4" w:space="0" w:color="000000"/>
            </w:tcBorders>
          </w:tcPr>
          <w:p w:rsidR="00173C21" w:rsidRPr="00AA568C" w:rsidRDefault="00173C21" w:rsidP="00AA568C">
            <w:pPr>
              <w:tabs>
                <w:tab w:val="left" w:pos="1134"/>
              </w:tabs>
              <w:spacing w:after="160" w:line="360" w:lineRule="auto"/>
              <w:ind w:left="58" w:right="70"/>
              <w:rPr>
                <w:rFonts w:ascii="Sylfaen" w:hAnsi="Sylfaen"/>
                <w:sz w:val="24"/>
                <w:szCs w:val="24"/>
              </w:rPr>
            </w:pPr>
          </w:p>
        </w:tc>
        <w:tc>
          <w:tcPr>
            <w:tcW w:w="3262" w:type="dxa"/>
            <w:tcBorders>
              <w:top w:val="single" w:sz="4" w:space="0" w:color="auto"/>
              <w:left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hAnsi="Sylfaen"/>
                <w:sz w:val="24"/>
                <w:szCs w:val="24"/>
              </w:rPr>
            </w:pPr>
            <w:r w:rsidRPr="00AA568C">
              <w:rPr>
                <w:rFonts w:ascii="Sylfaen" w:hAnsi="Sylfaen"/>
                <w:sz w:val="24"/>
                <w:szCs w:val="24"/>
              </w:rPr>
              <w:t>սկզբնավորող հաղորդագրություն</w:t>
            </w:r>
          </w:p>
        </w:tc>
        <w:tc>
          <w:tcPr>
            <w:tcW w:w="5389" w:type="dxa"/>
            <w:tcBorders>
              <w:top w:val="single" w:sz="4" w:space="0" w:color="auto"/>
              <w:left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hAnsi="Sylfaen"/>
                <w:sz w:val="24"/>
                <w:szCs w:val="24"/>
              </w:rPr>
            </w:pPr>
            <w:r w:rsidRPr="00AA568C">
              <w:rPr>
                <w:rFonts w:ascii="Sylfaen" w:hAnsi="Sylfaen"/>
                <w:sz w:val="24"/>
                <w:szCs w:val="24"/>
              </w:rPr>
              <w:t>դրոշմավորված ապրանքի վերաբերյալ տեղեկությունների հարցում (P.LS.01.MSG.012)</w:t>
            </w:r>
          </w:p>
        </w:tc>
      </w:tr>
      <w:tr w:rsidR="00C373CC" w:rsidRPr="00AA568C" w:rsidTr="00C373CC">
        <w:trPr>
          <w:trHeight w:val="610"/>
        </w:trPr>
        <w:tc>
          <w:tcPr>
            <w:tcW w:w="954" w:type="dxa"/>
            <w:vMerge/>
            <w:tcBorders>
              <w:top w:val="single" w:sz="4" w:space="0" w:color="auto"/>
              <w:left w:val="single" w:sz="4" w:space="0" w:color="000000"/>
              <w:bottom w:val="single" w:sz="4" w:space="0" w:color="auto"/>
              <w:right w:val="single" w:sz="4" w:space="0" w:color="000000"/>
            </w:tcBorders>
          </w:tcPr>
          <w:p w:rsidR="00173C21" w:rsidRPr="00AA568C" w:rsidRDefault="00173C21" w:rsidP="00AA568C">
            <w:pPr>
              <w:tabs>
                <w:tab w:val="left" w:pos="1134"/>
              </w:tabs>
              <w:spacing w:after="160" w:line="360" w:lineRule="auto"/>
              <w:ind w:left="58" w:right="70"/>
              <w:rPr>
                <w:rFonts w:ascii="Sylfaen" w:hAnsi="Sylfaen"/>
                <w:sz w:val="24"/>
                <w:szCs w:val="24"/>
              </w:rPr>
            </w:pPr>
          </w:p>
        </w:tc>
        <w:tc>
          <w:tcPr>
            <w:tcW w:w="3262" w:type="dxa"/>
            <w:tcBorders>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hAnsi="Sylfaen"/>
                <w:sz w:val="24"/>
                <w:szCs w:val="24"/>
              </w:rPr>
            </w:pPr>
            <w:r w:rsidRPr="00AA568C">
              <w:rPr>
                <w:rFonts w:ascii="Sylfaen" w:hAnsi="Sylfaen"/>
                <w:sz w:val="24"/>
                <w:szCs w:val="24"/>
              </w:rPr>
              <w:t>պատասխան հաղորդագրություն</w:t>
            </w:r>
          </w:p>
        </w:tc>
        <w:tc>
          <w:tcPr>
            <w:tcW w:w="5389" w:type="dxa"/>
            <w:tcBorders>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hAnsi="Sylfaen"/>
                <w:sz w:val="24"/>
                <w:szCs w:val="24"/>
              </w:rPr>
            </w:pPr>
            <w:r w:rsidRPr="00AA568C">
              <w:rPr>
                <w:rFonts w:ascii="Sylfaen" w:hAnsi="Sylfaen"/>
                <w:sz w:val="24"/>
                <w:szCs w:val="24"/>
              </w:rPr>
              <w:t>տեղեկությունների մշակման արդյունքների մասին ծանուցում (P.LS.01.MSG.013)</w:t>
            </w:r>
          </w:p>
        </w:tc>
      </w:tr>
      <w:tr w:rsidR="00C373CC" w:rsidRPr="00AA568C" w:rsidTr="00C373CC">
        <w:trPr>
          <w:trHeight w:val="1215"/>
        </w:trPr>
        <w:tc>
          <w:tcPr>
            <w:tcW w:w="954" w:type="dxa"/>
            <w:vMerge w:val="restart"/>
            <w:tcBorders>
              <w:top w:val="single" w:sz="4" w:space="0" w:color="auto"/>
              <w:left w:val="single" w:sz="4" w:space="0" w:color="000000"/>
              <w:right w:val="single" w:sz="4" w:space="0" w:color="000000"/>
            </w:tcBorders>
          </w:tcPr>
          <w:p w:rsidR="00173C21" w:rsidRPr="00AA568C" w:rsidRDefault="00DC2C99" w:rsidP="00AA568C">
            <w:pPr>
              <w:tabs>
                <w:tab w:val="left" w:pos="1134"/>
              </w:tabs>
              <w:spacing w:after="160" w:line="360" w:lineRule="auto"/>
              <w:ind w:left="58" w:right="70"/>
              <w:jc w:val="center"/>
              <w:rPr>
                <w:rFonts w:ascii="Sylfaen" w:eastAsia="Times New Roman" w:hAnsi="Sylfaen" w:cs="Times New Roman"/>
                <w:sz w:val="24"/>
                <w:szCs w:val="24"/>
              </w:rPr>
            </w:pPr>
            <w:r w:rsidRPr="00AA568C">
              <w:rPr>
                <w:rFonts w:ascii="Sylfaen" w:hAnsi="Sylfaen"/>
                <w:sz w:val="24"/>
                <w:szCs w:val="24"/>
              </w:rPr>
              <w:t>11</w:t>
            </w:r>
          </w:p>
        </w:tc>
        <w:tc>
          <w:tcPr>
            <w:tcW w:w="3262" w:type="dxa"/>
            <w:tcBorders>
              <w:top w:val="single" w:sz="4" w:space="0" w:color="000000"/>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58" w:right="70"/>
              <w:rPr>
                <w:rFonts w:ascii="Sylfaen" w:eastAsia="Times New Roman" w:hAnsi="Sylfaen" w:cs="Times New Roman"/>
                <w:sz w:val="24"/>
                <w:szCs w:val="24"/>
              </w:rPr>
            </w:pPr>
            <w:r w:rsidRPr="00AA568C">
              <w:rPr>
                <w:rFonts w:ascii="Sylfaen" w:hAnsi="Sylfaen"/>
                <w:sz w:val="24"/>
                <w:szCs w:val="24"/>
              </w:rPr>
              <w:t>Ընդհանուր գործընթացի տրանզակցիայի հաղորդագրությունների պարամետրեր՝</w:t>
            </w:r>
          </w:p>
        </w:tc>
        <w:tc>
          <w:tcPr>
            <w:tcW w:w="5389" w:type="dxa"/>
            <w:tcBorders>
              <w:top w:val="single" w:sz="4" w:space="0" w:color="000000"/>
              <w:left w:val="single" w:sz="4" w:space="0" w:color="000000"/>
              <w:right w:val="single" w:sz="4" w:space="0" w:color="000000"/>
            </w:tcBorders>
          </w:tcPr>
          <w:p w:rsidR="00173C21" w:rsidRPr="00AA568C" w:rsidRDefault="00173C21" w:rsidP="00AA568C">
            <w:pPr>
              <w:tabs>
                <w:tab w:val="left" w:pos="1134"/>
              </w:tabs>
              <w:spacing w:after="160" w:line="360" w:lineRule="auto"/>
              <w:ind w:left="58" w:right="70"/>
              <w:rPr>
                <w:rFonts w:ascii="Sylfaen" w:eastAsia="Times New Roman" w:hAnsi="Sylfaen" w:cs="Times New Roman"/>
                <w:sz w:val="24"/>
                <w:szCs w:val="24"/>
              </w:rPr>
            </w:pPr>
          </w:p>
        </w:tc>
      </w:tr>
      <w:tr w:rsidR="00C373CC" w:rsidRPr="00AA568C" w:rsidTr="00C373CC">
        <w:trPr>
          <w:trHeight w:val="550"/>
        </w:trPr>
        <w:tc>
          <w:tcPr>
            <w:tcW w:w="954" w:type="dxa"/>
            <w:vMerge/>
            <w:tcBorders>
              <w:left w:val="single" w:sz="4" w:space="0" w:color="000000"/>
              <w:right w:val="single" w:sz="4" w:space="0" w:color="000000"/>
            </w:tcBorders>
          </w:tcPr>
          <w:p w:rsidR="00173C21" w:rsidRPr="00AA568C" w:rsidRDefault="00173C21" w:rsidP="00AA568C">
            <w:pPr>
              <w:tabs>
                <w:tab w:val="left" w:pos="1134"/>
              </w:tabs>
              <w:spacing w:after="160" w:line="360" w:lineRule="auto"/>
              <w:ind w:left="58" w:right="70"/>
              <w:rPr>
                <w:rFonts w:ascii="Sylfaen" w:hAnsi="Sylfaen"/>
                <w:sz w:val="24"/>
                <w:szCs w:val="24"/>
              </w:rPr>
            </w:pPr>
          </w:p>
        </w:tc>
        <w:tc>
          <w:tcPr>
            <w:tcW w:w="3262" w:type="dxa"/>
            <w:tcBorders>
              <w:top w:val="single" w:sz="4" w:space="0" w:color="auto"/>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58" w:right="70"/>
              <w:rPr>
                <w:rFonts w:ascii="Sylfaen" w:hAnsi="Sylfaen"/>
                <w:sz w:val="24"/>
                <w:szCs w:val="24"/>
              </w:rPr>
            </w:pPr>
            <w:r w:rsidRPr="00AA568C">
              <w:rPr>
                <w:rFonts w:ascii="Sylfaen" w:hAnsi="Sylfaen"/>
                <w:sz w:val="24"/>
                <w:szCs w:val="24"/>
              </w:rPr>
              <w:t>ԷԹՍ (էլեկտրոնային թվային ստորագրության) հատկանիշ</w:t>
            </w:r>
          </w:p>
        </w:tc>
        <w:tc>
          <w:tcPr>
            <w:tcW w:w="5389"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hAnsi="Sylfaen"/>
                <w:sz w:val="24"/>
                <w:szCs w:val="24"/>
              </w:rPr>
            </w:pPr>
            <w:r w:rsidRPr="00AA568C">
              <w:rPr>
                <w:rFonts w:ascii="Sylfaen" w:hAnsi="Sylfaen"/>
                <w:sz w:val="24"/>
                <w:szCs w:val="24"/>
              </w:rPr>
              <w:t>ոչ</w:t>
            </w:r>
          </w:p>
        </w:tc>
      </w:tr>
      <w:tr w:rsidR="00C373CC" w:rsidRPr="00AA568C" w:rsidTr="00C373CC">
        <w:trPr>
          <w:trHeight w:val="616"/>
        </w:trPr>
        <w:tc>
          <w:tcPr>
            <w:tcW w:w="954" w:type="dxa"/>
            <w:vMerge/>
            <w:tcBorders>
              <w:left w:val="single" w:sz="4" w:space="0" w:color="000000"/>
              <w:bottom w:val="single" w:sz="4" w:space="0" w:color="000000"/>
              <w:right w:val="single" w:sz="4" w:space="0" w:color="000000"/>
            </w:tcBorders>
          </w:tcPr>
          <w:p w:rsidR="00173C21" w:rsidRPr="00AA568C" w:rsidRDefault="00173C21" w:rsidP="00AA568C">
            <w:pPr>
              <w:tabs>
                <w:tab w:val="left" w:pos="1134"/>
              </w:tabs>
              <w:spacing w:after="160" w:line="360" w:lineRule="auto"/>
              <w:ind w:left="58" w:right="70"/>
              <w:rPr>
                <w:rFonts w:ascii="Sylfaen" w:hAnsi="Sylfaen"/>
                <w:sz w:val="24"/>
                <w:szCs w:val="24"/>
              </w:rPr>
            </w:pPr>
          </w:p>
        </w:tc>
        <w:tc>
          <w:tcPr>
            <w:tcW w:w="3262" w:type="dxa"/>
            <w:tcBorders>
              <w:top w:val="single" w:sz="4" w:space="0" w:color="auto"/>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70"/>
              <w:rPr>
                <w:rFonts w:ascii="Sylfaen" w:hAnsi="Sylfaen"/>
                <w:sz w:val="24"/>
                <w:szCs w:val="24"/>
              </w:rPr>
            </w:pPr>
            <w:r w:rsidRPr="00AA568C">
              <w:rPr>
                <w:rFonts w:ascii="Sylfaen" w:hAnsi="Sylfaen"/>
                <w:sz w:val="24"/>
                <w:szCs w:val="24"/>
              </w:rPr>
              <w:t>սխալ ԷԹՍ-ով էլեկտրոնային փաստաթղթի փոխանցում</w:t>
            </w:r>
          </w:p>
        </w:tc>
        <w:tc>
          <w:tcPr>
            <w:tcW w:w="5389" w:type="dxa"/>
            <w:tcBorders>
              <w:left w:val="single" w:sz="4" w:space="0" w:color="000000"/>
              <w:bottom w:val="single" w:sz="4" w:space="0" w:color="000000"/>
              <w:right w:val="single" w:sz="4" w:space="0" w:color="000000"/>
            </w:tcBorders>
          </w:tcPr>
          <w:p w:rsidR="00173C21" w:rsidRPr="00AA568C" w:rsidRDefault="00B54C88" w:rsidP="00AA568C">
            <w:pPr>
              <w:tabs>
                <w:tab w:val="left" w:pos="1134"/>
              </w:tabs>
              <w:spacing w:after="160" w:line="360" w:lineRule="auto"/>
              <w:ind w:left="58" w:right="70"/>
              <w:rPr>
                <w:rFonts w:ascii="Sylfaen" w:hAnsi="Sylfaen"/>
                <w:sz w:val="24"/>
                <w:szCs w:val="24"/>
              </w:rPr>
            </w:pPr>
            <w:r>
              <w:rPr>
                <w:rFonts w:ascii="Sylfaen" w:hAnsi="Sylfaen"/>
                <w:sz w:val="24"/>
                <w:szCs w:val="24"/>
              </w:rPr>
              <w:t>-</w:t>
            </w:r>
          </w:p>
        </w:tc>
      </w:tr>
    </w:tbl>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 «Արտահանողի գրանցման անդամ պետության լիազորված մարմին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հարցում» (P.LS.01.TRN.010) ընդհանուր գործընթացի տրանզակցիա</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16.</w:t>
      </w:r>
      <w:r w:rsidRPr="00AA568C">
        <w:rPr>
          <w:rFonts w:ascii="Sylfaen" w:hAnsi="Sylfaen"/>
          <w:sz w:val="24"/>
          <w:szCs w:val="24"/>
        </w:rPr>
        <w:tab/>
        <w:t>«Արտահանողի գրանցման անդամ պետության լիազորված մարմին անդրսահմանային առ</w:t>
      </w:r>
      <w:r w:rsidR="00B54C88">
        <w:rPr>
          <w:rFonts w:ascii="Sylfaen" w:hAnsi="Sylfaen"/>
          <w:sz w:val="24"/>
          <w:szCs w:val="24"/>
        </w:rPr>
        <w:t>և</w:t>
      </w:r>
      <w:r w:rsidRPr="00AA568C">
        <w:rPr>
          <w:rFonts w:ascii="Sylfaen" w:hAnsi="Sylfaen"/>
          <w:sz w:val="24"/>
          <w:szCs w:val="24"/>
        </w:rPr>
        <w:t>տրի շրջանակներում ձեռքբերված դրոշմավորված ապրանքների վերաբերյալ տեղեկությունների հարցում» (P.LS.01.TRN.010) ընդհանուր գործընթացի տրանզակցիան կատարվում է ռեսպոնդենտի կողմից նախաձեռնողի հարցմամբ՝ համապատասխան տեղեկություններ ներկայացնելու համար: Ընդհանուր գործընթացի նշված տրանզակցիայի կատարման սխեման ներկայացված է 6-րդ նկարում: Ընդհանուր գործընթացի տրանզակցիայի պարամետրերը ներկայացված են 7-րդ աղյուսակում:</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952FE" w:rsidP="00AA568C">
      <w:pPr>
        <w:tabs>
          <w:tab w:val="left" w:pos="1134"/>
        </w:tabs>
        <w:spacing w:after="160" w:line="360" w:lineRule="auto"/>
        <w:ind w:left="-14" w:right="-3"/>
        <w:rPr>
          <w:rFonts w:ascii="Sylfaen" w:eastAsia="Times New Roman" w:hAnsi="Sylfaen" w:cs="Times New Roman"/>
          <w:sz w:val="24"/>
          <w:szCs w:val="24"/>
        </w:rPr>
      </w:pPr>
      <w:r>
        <w:rPr>
          <w:rFonts w:ascii="Sylfaen" w:hAnsi="Sylfaen"/>
          <w:noProof/>
          <w:sz w:val="24"/>
          <w:szCs w:val="24"/>
          <w:lang w:val="en-US" w:eastAsia="en-US" w:bidi="ar-SA"/>
        </w:rPr>
        <w:pict>
          <v:shape id="_x0000_s1107" type="#_x0000_t202" style="position:absolute;left:0;text-align:left;margin-left:18.9pt;margin-top:162.75pt;width:167.35pt;height:22.1pt;z-index:251689472;mso-width-relative:margin;mso-height-relative:margin" stroked="f">
            <v:textbox style="mso-next-textbox:#_x0000_s1107" inset="0,0,0,0">
              <w:txbxContent>
                <w:p w:rsidR="009F0DC8" w:rsidRDefault="009F0DC8">
                  <w:pPr>
                    <w:spacing w:after="0" w:line="240" w:lineRule="auto"/>
                    <w:jc w:val="center"/>
                    <w:rPr>
                      <w:rFonts w:ascii="Sylfaen" w:hAnsi="Sylfaen"/>
                      <w:sz w:val="12"/>
                      <w:szCs w:val="16"/>
                      <w:lang w:val="en-US"/>
                    </w:rPr>
                  </w:pPr>
                  <w:r w:rsidRPr="00DC2C99">
                    <w:rPr>
                      <w:rFonts w:ascii="Sylfaen" w:hAnsi="Sylfaen"/>
                      <w:sz w:val="12"/>
                      <w:szCs w:val="16"/>
                    </w:rPr>
                    <w:t xml:space="preserve">Դրոշմավորված ապրանքի վերաբերյալ տեղեկություններ </w:t>
                  </w:r>
                  <w:r w:rsidRPr="00DC2C99">
                    <w:rPr>
                      <w:rFonts w:ascii="Sylfaen" w:hAnsi="Sylfaen"/>
                      <w:sz w:val="12"/>
                      <w:szCs w:val="16"/>
                      <w:lang w:val="en-US"/>
                    </w:rPr>
                    <w:t>[</w:t>
                  </w:r>
                  <w:r w:rsidRPr="00DC2C99">
                    <w:rPr>
                      <w:rFonts w:ascii="Sylfaen" w:hAnsi="Sylfaen"/>
                      <w:sz w:val="12"/>
                      <w:szCs w:val="16"/>
                    </w:rPr>
                    <w:t>հարցման պատասխանը ստացվել է</w:t>
                  </w:r>
                  <w:r w:rsidRPr="00DC2C99">
                    <w:rPr>
                      <w:rFonts w:ascii="Sylfaen" w:hAnsi="Sylfaen"/>
                      <w:sz w:val="12"/>
                      <w:szCs w:val="16"/>
                      <w:lang w:val="en-US"/>
                    </w:rPr>
                    <w:t>]</w:t>
                  </w:r>
                </w:p>
              </w:txbxContent>
            </v:textbox>
          </v:shape>
        </w:pict>
      </w:r>
      <w:r>
        <w:rPr>
          <w:rFonts w:ascii="Sylfaen" w:hAnsi="Sylfaen"/>
          <w:noProof/>
          <w:sz w:val="24"/>
          <w:szCs w:val="24"/>
          <w:lang w:val="en-US" w:eastAsia="en-US" w:bidi="ar-SA"/>
        </w:rPr>
        <w:pict>
          <v:shape id="_x0000_s1108" type="#_x0000_t202" style="position:absolute;left:0;text-align:left;margin-left:6.5pt;margin-top:95pt;width:42.7pt;height:25.55pt;z-index:251690496;mso-width-relative:margin;mso-height-relative:margin" stroked="f">
            <v:textbox style="mso-next-textbox:#_x0000_s1108" inset="0,0,0,0">
              <w:txbxContent>
                <w:p w:rsidR="009F0DC8" w:rsidRDefault="009F0DC8">
                  <w:pPr>
                    <w:jc w:val="center"/>
                    <w:rPr>
                      <w:rFonts w:ascii="Sylfaen" w:hAnsi="Sylfaen"/>
                      <w:sz w:val="16"/>
                      <w:szCs w:val="16"/>
                    </w:rPr>
                  </w:pPr>
                  <w:r w:rsidRPr="00A74824">
                    <w:rPr>
                      <w:rFonts w:ascii="Sylfaen" w:hAnsi="Sylfaen"/>
                      <w:sz w:val="16"/>
                      <w:szCs w:val="16"/>
                    </w:rPr>
                    <w:t>Հսկման սխալ</w:t>
                  </w:r>
                </w:p>
                <w:p w:rsidR="009F0DC8" w:rsidRPr="000A2D3D" w:rsidRDefault="009F0DC8" w:rsidP="002A5907">
                  <w:pPr>
                    <w:rPr>
                      <w:lang w:val="en-US"/>
                    </w:rPr>
                  </w:pPr>
                </w:p>
              </w:txbxContent>
            </v:textbox>
          </v:shape>
        </w:pict>
      </w:r>
      <w:r>
        <w:rPr>
          <w:rFonts w:ascii="Sylfaen" w:hAnsi="Sylfaen"/>
          <w:noProof/>
          <w:sz w:val="24"/>
          <w:szCs w:val="24"/>
          <w:lang w:val="en-US" w:eastAsia="en-US" w:bidi="ar-SA"/>
        </w:rPr>
        <w:pict>
          <v:shape id="_x0000_s1104" type="#_x0000_t202" style="position:absolute;left:0;text-align:left;margin-left:53.7pt;margin-top:60.05pt;width:95.8pt;height:69.5pt;z-index:251686400;mso-width-relative:margin;mso-height-relative:margin" stroked="f">
            <v:textbox style="mso-next-textbox:#_x0000_s1104" inset="0,0,0,0">
              <w:txbxContent>
                <w:p w:rsidR="009F0DC8" w:rsidRDefault="009F0DC8">
                  <w:pPr>
                    <w:jc w:val="center"/>
                    <w:rPr>
                      <w:sz w:val="14"/>
                      <w:szCs w:val="16"/>
                      <w:lang w:val="en-US"/>
                    </w:rPr>
                  </w:pPr>
                  <w:r w:rsidRPr="00DC2C99">
                    <w:rPr>
                      <w:rFonts w:ascii="Sylfaen" w:hAnsi="Sylfaen"/>
                      <w:sz w:val="14"/>
                      <w:szCs w:val="16"/>
                    </w:rPr>
                    <w:t>Անդրսահմանային առ</w:t>
                  </w:r>
                  <w:r w:rsidR="00B54C88">
                    <w:rPr>
                      <w:rFonts w:ascii="Sylfaen" w:hAnsi="Sylfaen"/>
                      <w:sz w:val="14"/>
                      <w:szCs w:val="16"/>
                    </w:rPr>
                    <w:t>և</w:t>
                  </w:r>
                  <w:r w:rsidRPr="00DC2C99">
                    <w:rPr>
                      <w:rFonts w:ascii="Sylfaen" w:hAnsi="Sylfaen"/>
                      <w:sz w:val="14"/>
                      <w:szCs w:val="16"/>
                    </w:rPr>
                    <w:t>տրի շրջանակներում ձեռք բերված, դրոշմավորված ապրանքի վերաբերյալ տեղեկությունների հարցում</w:t>
                  </w:r>
                </w:p>
              </w:txbxContent>
            </v:textbox>
          </v:shape>
        </w:pict>
      </w:r>
      <w:r>
        <w:rPr>
          <w:rFonts w:ascii="Sylfaen" w:hAnsi="Sylfaen"/>
          <w:noProof/>
          <w:sz w:val="24"/>
          <w:szCs w:val="24"/>
          <w:lang w:val="en-US" w:eastAsia="en-US" w:bidi="ar-SA"/>
        </w:rPr>
        <w:pict>
          <v:shape id="_x0000_s1106" type="#_x0000_t202" style="position:absolute;left:0;text-align:left;margin-left:155.05pt;margin-top:86.4pt;width:172.05pt;height:31.2pt;z-index:251688448;mso-width-relative:margin;mso-height-relative:margin" stroked="f">
            <v:textbox style="mso-next-textbox:#_x0000_s1106" inset="0,0,0,0">
              <w:txbxContent>
                <w:p w:rsidR="009F0DC8" w:rsidRDefault="009F0DC8">
                  <w:pPr>
                    <w:spacing w:after="0" w:line="240" w:lineRule="auto"/>
                    <w:jc w:val="center"/>
                    <w:rPr>
                      <w:sz w:val="12"/>
                      <w:szCs w:val="16"/>
                    </w:rPr>
                  </w:pPr>
                  <w:r w:rsidRPr="00DC2C99">
                    <w:rPr>
                      <w:rFonts w:ascii="Sylfaen" w:hAnsi="Sylfaen"/>
                      <w:sz w:val="12"/>
                      <w:szCs w:val="16"/>
                    </w:rPr>
                    <w:t>P.LS.01.</w:t>
                  </w:r>
                  <w:r w:rsidRPr="00DC2C99">
                    <w:rPr>
                      <w:rFonts w:ascii="Sylfaen" w:hAnsi="Sylfaen"/>
                      <w:sz w:val="12"/>
                      <w:szCs w:val="16"/>
                      <w:lang w:val="en-US"/>
                    </w:rPr>
                    <w:t>MSG</w:t>
                  </w:r>
                  <w:r w:rsidRPr="00DC2C99">
                    <w:rPr>
                      <w:rFonts w:ascii="Sylfaen" w:hAnsi="Sylfaen"/>
                      <w:sz w:val="12"/>
                      <w:szCs w:val="16"/>
                    </w:rPr>
                    <w:t>.0</w:t>
                  </w:r>
                  <w:r w:rsidRPr="00DC2C99">
                    <w:rPr>
                      <w:rFonts w:ascii="Sylfaen" w:hAnsi="Sylfaen"/>
                      <w:sz w:val="12"/>
                      <w:szCs w:val="16"/>
                      <w:lang w:val="en-US"/>
                    </w:rPr>
                    <w:t xml:space="preserve">04 </w:t>
                  </w:r>
                  <w:r w:rsidRPr="00DC2C99">
                    <w:rPr>
                      <w:rFonts w:ascii="Sylfaen" w:hAnsi="Sylfaen"/>
                      <w:sz w:val="12"/>
                      <w:szCs w:val="16"/>
                    </w:rPr>
                    <w:t>Անդրսահմանային առ</w:t>
                  </w:r>
                  <w:r w:rsidR="00B54C88">
                    <w:rPr>
                      <w:rFonts w:ascii="Sylfaen" w:hAnsi="Sylfaen"/>
                      <w:sz w:val="12"/>
                      <w:szCs w:val="16"/>
                    </w:rPr>
                    <w:t>և</w:t>
                  </w:r>
                  <w:r w:rsidRPr="00DC2C99">
                    <w:rPr>
                      <w:rFonts w:ascii="Sylfaen" w:hAnsi="Sylfaen"/>
                      <w:sz w:val="12"/>
                      <w:szCs w:val="16"/>
                    </w:rPr>
                    <w:t>տրի շրջանակներում ձեռք բերված, դրոշմավորված ապրանքի վերաբերյալ տեղեկությունների մշակման արդյունքների մասին ծանուցում</w:t>
                  </w:r>
                </w:p>
              </w:txbxContent>
            </v:textbox>
          </v:shape>
        </w:pict>
      </w:r>
      <w:r>
        <w:rPr>
          <w:rFonts w:ascii="Sylfaen" w:hAnsi="Sylfaen"/>
          <w:noProof/>
          <w:sz w:val="24"/>
          <w:szCs w:val="24"/>
          <w:lang w:val="en-US" w:eastAsia="en-US" w:bidi="ar-SA"/>
        </w:rPr>
        <w:pict>
          <v:shape id="_x0000_s1103" type="#_x0000_t202" style="position:absolute;left:0;text-align:left;margin-left:336.9pt;margin-top:56.6pt;width:100.8pt;height:72.95pt;z-index:251685376;mso-width-relative:margin;mso-height-relative:margin" stroked="f">
            <v:textbox style="mso-next-textbox:#_x0000_s1103" inset="0,0,0,0">
              <w:txbxContent>
                <w:p w:rsidR="009F0DC8" w:rsidRDefault="009F0DC8">
                  <w:pPr>
                    <w:spacing w:after="0" w:line="240" w:lineRule="auto"/>
                    <w:jc w:val="center"/>
                    <w:rPr>
                      <w:sz w:val="20"/>
                      <w:lang w:val="en-US"/>
                    </w:rPr>
                  </w:pPr>
                  <w:r w:rsidRPr="00DC2C99">
                    <w:rPr>
                      <w:rFonts w:ascii="Sylfaen" w:hAnsi="Sylfaen"/>
                      <w:sz w:val="14"/>
                      <w:szCs w:val="16"/>
                    </w:rPr>
                    <w:t>Անդրսահմանային առ</w:t>
                  </w:r>
                  <w:r w:rsidR="00B54C88">
                    <w:rPr>
                      <w:rFonts w:ascii="Sylfaen" w:hAnsi="Sylfaen"/>
                      <w:sz w:val="14"/>
                      <w:szCs w:val="16"/>
                    </w:rPr>
                    <w:t>և</w:t>
                  </w:r>
                  <w:r w:rsidRPr="00DC2C99">
                    <w:rPr>
                      <w:rFonts w:ascii="Sylfaen" w:hAnsi="Sylfaen"/>
                      <w:sz w:val="14"/>
                      <w:szCs w:val="16"/>
                    </w:rPr>
                    <w:t xml:space="preserve">տրի շրջանակներում ձեռք բերված, դրոշմավորված ապրանքի վերաբերյալ տեղեկությունների ներկայացում </w:t>
                  </w:r>
                  <w:r w:rsidR="00B54C88">
                    <w:rPr>
                      <w:rFonts w:ascii="Sylfaen" w:hAnsi="Sylfaen"/>
                      <w:sz w:val="14"/>
                      <w:szCs w:val="16"/>
                    </w:rPr>
                    <w:t>և</w:t>
                  </w:r>
                  <w:r w:rsidRPr="00DC2C99">
                    <w:rPr>
                      <w:rFonts w:ascii="Sylfaen" w:hAnsi="Sylfaen"/>
                      <w:sz w:val="14"/>
                      <w:szCs w:val="16"/>
                    </w:rPr>
                    <w:t xml:space="preserve"> հարցման մշակում</w:t>
                  </w:r>
                </w:p>
              </w:txbxContent>
            </v:textbox>
          </v:shape>
        </w:pict>
      </w:r>
      <w:r>
        <w:rPr>
          <w:rFonts w:ascii="Sylfaen" w:hAnsi="Sylfaen"/>
          <w:noProof/>
          <w:sz w:val="24"/>
          <w:szCs w:val="24"/>
          <w:lang w:val="en-US" w:eastAsia="en-US" w:bidi="ar-SA"/>
        </w:rPr>
        <w:pict>
          <v:shape id="_x0000_s1101" type="#_x0000_t202" style="position:absolute;left:0;text-align:left;margin-left:100.35pt;margin-top:4.6pt;width:61.25pt;height:14.15pt;z-index:251682304;mso-width-relative:margin;mso-height-relative:margin" stroked="f">
            <v:textbox style="mso-next-textbox:#_x0000_s1101" inset="0,0,0,0">
              <w:txbxContent>
                <w:p w:rsidR="009F0DC8" w:rsidRPr="008B63F0" w:rsidRDefault="009F0DC8" w:rsidP="002A5907">
                  <w:pPr>
                    <w:rPr>
                      <w:rFonts w:ascii="Sylfaen" w:hAnsi="Sylfaen"/>
                      <w:sz w:val="16"/>
                      <w:szCs w:val="16"/>
                    </w:rPr>
                  </w:pPr>
                  <w:r w:rsidRPr="008B63F0">
                    <w:rPr>
                      <w:rFonts w:ascii="Sylfaen" w:hAnsi="Sylfaen"/>
                      <w:sz w:val="16"/>
                      <w:szCs w:val="16"/>
                    </w:rPr>
                    <w:t>Նախաձե</w:t>
                  </w:r>
                  <w:r>
                    <w:rPr>
                      <w:rFonts w:ascii="Sylfaen" w:hAnsi="Sylfaen"/>
                      <w:sz w:val="16"/>
                      <w:szCs w:val="16"/>
                    </w:rPr>
                    <w:t>ռ</w:t>
                  </w:r>
                  <w:r w:rsidRPr="008B63F0">
                    <w:rPr>
                      <w:rFonts w:ascii="Sylfaen" w:hAnsi="Sylfaen"/>
                      <w:sz w:val="16"/>
                      <w:szCs w:val="16"/>
                    </w:rPr>
                    <w:t>նող</w:t>
                  </w:r>
                </w:p>
              </w:txbxContent>
            </v:textbox>
          </v:shape>
        </w:pict>
      </w:r>
      <w:r>
        <w:rPr>
          <w:rFonts w:ascii="Sylfaen" w:hAnsi="Sylfaen"/>
          <w:noProof/>
          <w:sz w:val="24"/>
          <w:szCs w:val="24"/>
          <w:lang w:val="en-US" w:eastAsia="en-US" w:bidi="ar-SA"/>
        </w:rPr>
        <w:pict>
          <v:shape id="_x0000_s1102" type="#_x0000_t202" style="position:absolute;left:0;text-align:left;margin-left:327.1pt;margin-top:4.6pt;width:69.3pt;height:14.15pt;z-index:251684352;mso-width-relative:margin;mso-height-relative:margin" stroked="f">
            <v:textbox style="mso-next-textbox:#_x0000_s1102" inset="0,0,0,0">
              <w:txbxContent>
                <w:p w:rsidR="009F0DC8" w:rsidRPr="008B63F0" w:rsidRDefault="009F0DC8" w:rsidP="002A5907">
                  <w:pPr>
                    <w:rPr>
                      <w:rFonts w:ascii="Sylfaen" w:hAnsi="Sylfaen"/>
                      <w:sz w:val="16"/>
                      <w:szCs w:val="16"/>
                    </w:rPr>
                  </w:pPr>
                  <w:r w:rsidRPr="008B63F0">
                    <w:rPr>
                      <w:rFonts w:ascii="Sylfaen" w:hAnsi="Sylfaen"/>
                      <w:sz w:val="16"/>
                      <w:szCs w:val="16"/>
                    </w:rPr>
                    <w:t>Ռեսպոնդենտ</w:t>
                  </w:r>
                </w:p>
              </w:txbxContent>
            </v:textbox>
          </v:shape>
        </w:pict>
      </w:r>
      <w:r>
        <w:rPr>
          <w:rFonts w:ascii="Sylfaen" w:hAnsi="Sylfaen"/>
          <w:noProof/>
          <w:sz w:val="24"/>
          <w:szCs w:val="24"/>
          <w:lang w:val="en-US" w:eastAsia="en-US" w:bidi="ar-SA"/>
        </w:rPr>
        <w:pict>
          <v:shape id="_x0000_s1109" type="#_x0000_t202" style="position:absolute;left:0;text-align:left;margin-left:108.75pt;margin-top:199.55pt;width:46.3pt;height:14.65pt;z-index:251691520;mso-width-relative:margin;mso-height-relative:margin" stroked="f">
            <v:textbox style="mso-next-textbox:#_x0000_s1109" inset="0,0,0,0">
              <w:txbxContent>
                <w:p w:rsidR="009F0DC8" w:rsidRPr="00CD14F5" w:rsidRDefault="009F0DC8" w:rsidP="002A5907">
                  <w:pPr>
                    <w:rPr>
                      <w:rFonts w:ascii="Sylfaen" w:hAnsi="Sylfaen"/>
                      <w:sz w:val="16"/>
                      <w:szCs w:val="16"/>
                    </w:rPr>
                  </w:pPr>
                  <w:r w:rsidRPr="00CD14F5">
                    <w:rPr>
                      <w:rFonts w:ascii="Sylfaen" w:hAnsi="Sylfaen"/>
                      <w:sz w:val="16"/>
                      <w:szCs w:val="16"/>
                    </w:rPr>
                    <w:t>Հաջողվեց</w:t>
                  </w:r>
                </w:p>
              </w:txbxContent>
            </v:textbox>
          </v:shape>
        </w:pict>
      </w:r>
      <w:r>
        <w:rPr>
          <w:rFonts w:ascii="Sylfaen" w:hAnsi="Sylfaen"/>
          <w:noProof/>
          <w:sz w:val="24"/>
          <w:szCs w:val="24"/>
          <w:lang w:val="en-US" w:eastAsia="en-US" w:bidi="ar-SA"/>
        </w:rPr>
        <w:pict>
          <v:shape id="_x0000_s1105" type="#_x0000_t202" style="position:absolute;left:0;text-align:left;margin-left:167.35pt;margin-top:21.45pt;width:155.7pt;height:55.4pt;z-index:251687424;mso-width-relative:margin;mso-height-relative:margin" stroked="f">
            <v:textbox style="mso-next-textbox:#_x0000_s1105" inset="0,0,0,0">
              <w:txbxContent>
                <w:p w:rsidR="009F0DC8" w:rsidRDefault="009F0DC8">
                  <w:pPr>
                    <w:jc w:val="center"/>
                    <w:rPr>
                      <w:sz w:val="16"/>
                      <w:szCs w:val="16"/>
                    </w:rPr>
                  </w:pPr>
                  <w:r w:rsidRPr="00CD14F5">
                    <w:rPr>
                      <w:rFonts w:ascii="Sylfaen" w:hAnsi="Sylfaen"/>
                      <w:sz w:val="16"/>
                      <w:szCs w:val="16"/>
                    </w:rPr>
                    <w:t>P.LS.01.</w:t>
                  </w:r>
                  <w:r w:rsidRPr="00CD14F5">
                    <w:rPr>
                      <w:rFonts w:ascii="Sylfaen" w:hAnsi="Sylfaen"/>
                      <w:sz w:val="16"/>
                      <w:szCs w:val="16"/>
                      <w:lang w:val="en-US"/>
                    </w:rPr>
                    <w:t>MSG</w:t>
                  </w:r>
                  <w:r w:rsidRPr="00CD14F5">
                    <w:rPr>
                      <w:rFonts w:ascii="Sylfaen" w:hAnsi="Sylfaen"/>
                      <w:sz w:val="16"/>
                      <w:szCs w:val="16"/>
                    </w:rPr>
                    <w:t>.01</w:t>
                  </w:r>
                  <w:r w:rsidRPr="00CD14F5">
                    <w:rPr>
                      <w:rFonts w:ascii="Sylfaen" w:hAnsi="Sylfaen"/>
                      <w:sz w:val="16"/>
                      <w:szCs w:val="16"/>
                      <w:lang w:val="en-US"/>
                    </w:rPr>
                    <w:t>1</w:t>
                  </w:r>
                  <w:r>
                    <w:rPr>
                      <w:rFonts w:ascii="Sylfaen" w:hAnsi="Sylfaen"/>
                      <w:sz w:val="16"/>
                      <w:szCs w:val="16"/>
                      <w:lang w:val="en-US"/>
                    </w:rPr>
                    <w:t xml:space="preserve"> </w:t>
                  </w:r>
                  <w:r w:rsidRPr="00CD14F5">
                    <w:rPr>
                      <w:rFonts w:ascii="Sylfaen" w:hAnsi="Sylfaen"/>
                      <w:sz w:val="16"/>
                      <w:szCs w:val="16"/>
                    </w:rPr>
                    <w:t>Անդրսահմանային առ</w:t>
                  </w:r>
                  <w:r w:rsidR="00B54C88">
                    <w:rPr>
                      <w:rFonts w:ascii="Sylfaen" w:hAnsi="Sylfaen"/>
                      <w:sz w:val="16"/>
                      <w:szCs w:val="16"/>
                    </w:rPr>
                    <w:t>և</w:t>
                  </w:r>
                  <w:r w:rsidRPr="00CD14F5">
                    <w:rPr>
                      <w:rFonts w:ascii="Sylfaen" w:hAnsi="Sylfaen"/>
                      <w:sz w:val="16"/>
                      <w:szCs w:val="16"/>
                    </w:rPr>
                    <w:t>տրի շրջանակներում ձեռք բերված</w:t>
                  </w:r>
                  <w:r>
                    <w:rPr>
                      <w:rFonts w:ascii="Sylfaen" w:hAnsi="Sylfaen"/>
                      <w:sz w:val="16"/>
                      <w:szCs w:val="16"/>
                    </w:rPr>
                    <w:t>,</w:t>
                  </w:r>
                  <w:r w:rsidRPr="00CD14F5">
                    <w:rPr>
                      <w:rFonts w:ascii="Sylfaen" w:hAnsi="Sylfaen"/>
                      <w:sz w:val="16"/>
                      <w:szCs w:val="16"/>
                    </w:rPr>
                    <w:t xml:space="preserve"> դրոշմավորված ապրանքի վերաբերյալ տեղեկությունների հարցում</w:t>
                  </w:r>
                </w:p>
              </w:txbxContent>
            </v:textbox>
          </v:shape>
        </w:pict>
      </w:r>
      <w:r w:rsidR="00281B30" w:rsidRPr="00AA568C">
        <w:rPr>
          <w:rFonts w:ascii="Sylfaen" w:hAnsi="Sylfaen"/>
          <w:noProof/>
          <w:sz w:val="24"/>
          <w:szCs w:val="24"/>
          <w:lang w:val="en-US" w:eastAsia="en-US" w:bidi="ar-SA"/>
        </w:rPr>
        <w:drawing>
          <wp:inline distT="0" distB="0" distL="0" distR="0" wp14:anchorId="088AFE4E" wp14:editId="574AB4AD">
            <wp:extent cx="5972175" cy="2895600"/>
            <wp:effectExtent l="1905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6" cstate="print"/>
                    <a:srcRect/>
                    <a:stretch>
                      <a:fillRect/>
                    </a:stretch>
                  </pic:blipFill>
                  <pic:spPr bwMode="auto">
                    <a:xfrm>
                      <a:off x="0" y="0"/>
                      <a:ext cx="5972175" cy="2895600"/>
                    </a:xfrm>
                    <a:prstGeom prst="rect">
                      <a:avLst/>
                    </a:prstGeom>
                    <a:noFill/>
                    <a:ln w="9525">
                      <a:noFill/>
                      <a:miter lim="800000"/>
                      <a:headEnd/>
                      <a:tailEnd/>
                    </a:ln>
                  </pic:spPr>
                </pic:pic>
              </a:graphicData>
            </a:graphic>
          </wp:inline>
        </w:drawing>
      </w: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Նկ. 6 «Արտահանողի գրանցման անդամ պետության լիազորված մարմին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w:t>
      </w:r>
      <w:r w:rsidRPr="00AA568C">
        <w:rPr>
          <w:rFonts w:ascii="Sylfaen" w:hAnsi="Sylfaen"/>
          <w:sz w:val="24"/>
          <w:szCs w:val="24"/>
        </w:rPr>
        <w:lastRenderedPageBreak/>
        <w:t xml:space="preserve">ապրանքի վերաբերյալ տեղեկությունների հարցում» (P.LS.01.TRN.010) ընդհանուր գործընթացի տրանզակցիայի կատարման սխեման </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right"/>
        <w:rPr>
          <w:rFonts w:ascii="Sylfaen" w:eastAsia="Times New Roman" w:hAnsi="Sylfaen" w:cs="Times New Roman"/>
          <w:sz w:val="24"/>
          <w:szCs w:val="24"/>
        </w:rPr>
      </w:pPr>
      <w:r w:rsidRPr="00AA568C">
        <w:rPr>
          <w:rFonts w:ascii="Sylfaen" w:hAnsi="Sylfaen"/>
          <w:sz w:val="24"/>
          <w:szCs w:val="24"/>
        </w:rPr>
        <w:t>Աղյուսակ 7</w:t>
      </w: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«Արտահանողի գրանցման անդամ պետության լիազորված մարմին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ապրանքների վերաբերյալ տեղեկությունների հարցում» (P.LS.01.TRN.010) ընդհանուր գործընթացի տրանզակցիայի նկարագրություն</w:t>
      </w:r>
    </w:p>
    <w:tbl>
      <w:tblPr>
        <w:tblW w:w="9605" w:type="dxa"/>
        <w:tblInd w:w="-137" w:type="dxa"/>
        <w:tblLayout w:type="fixed"/>
        <w:tblCellMar>
          <w:left w:w="0" w:type="dxa"/>
          <w:right w:w="0" w:type="dxa"/>
        </w:tblCellMar>
        <w:tblLook w:val="01E0" w:firstRow="1" w:lastRow="1" w:firstColumn="1" w:lastColumn="1" w:noHBand="0" w:noVBand="0"/>
      </w:tblPr>
      <w:tblGrid>
        <w:gridCol w:w="954"/>
        <w:gridCol w:w="3262"/>
        <w:gridCol w:w="5389"/>
      </w:tblGrid>
      <w:tr w:rsidR="005C1365" w:rsidRPr="00AA568C" w:rsidTr="00B3584B">
        <w:trPr>
          <w:tblHeader/>
        </w:trPr>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Համարը՝ ը/կ</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t>Պարտադիր տարրը</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t>Նկարագրությունը</w:t>
            </w:r>
          </w:p>
        </w:tc>
      </w:tr>
      <w:tr w:rsidR="005C1365" w:rsidRPr="00AA568C" w:rsidTr="00B3584B">
        <w:trPr>
          <w:tblHeader/>
        </w:trPr>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3</w:t>
            </w:r>
          </w:p>
        </w:tc>
      </w:tr>
      <w:tr w:rsidR="005C1365" w:rsidRPr="00AA568C" w:rsidTr="00B3584B">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Ծածկագրային նշագիրը</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P.LS.01.TRN.010</w:t>
            </w:r>
          </w:p>
        </w:tc>
      </w:tr>
      <w:tr w:rsidR="005C1365" w:rsidRPr="00AA568C" w:rsidTr="00B3584B">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Ընդհանուր գործընթացի տրանզակցիայի անվանումը</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արտահանողի գրանցման անդամ պետության լիազորված մարմին 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ապրանքների վերաբերյալ տեղեկությունների հարցում </w:t>
            </w:r>
          </w:p>
        </w:tc>
      </w:tr>
      <w:tr w:rsidR="005C1365" w:rsidRPr="00AA568C" w:rsidTr="00B3584B">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3</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Ընդհանուր գործընթացի տրանզակցիայի ձ</w:t>
            </w:r>
            <w:r w:rsidR="00B54C88">
              <w:rPr>
                <w:rFonts w:ascii="Sylfaen" w:hAnsi="Sylfaen"/>
                <w:sz w:val="24"/>
                <w:szCs w:val="24"/>
              </w:rPr>
              <w:t>և</w:t>
            </w:r>
            <w:r w:rsidRPr="00AA568C">
              <w:rPr>
                <w:rFonts w:ascii="Sylfaen" w:hAnsi="Sylfaen"/>
                <w:sz w:val="24"/>
                <w:szCs w:val="24"/>
              </w:rPr>
              <w:t>անմուշը</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փոխադարձ պարտավորությունները</w:t>
            </w:r>
          </w:p>
        </w:tc>
      </w:tr>
      <w:tr w:rsidR="005C1365" w:rsidRPr="00AA568C" w:rsidTr="00B3584B">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4</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Սկզբնավորող դեր</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նախաձեռնող</w:t>
            </w:r>
          </w:p>
        </w:tc>
      </w:tr>
      <w:tr w:rsidR="005C1365" w:rsidRPr="00AA568C" w:rsidTr="00577D81">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5</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Սկզբնավորող գործառնություն</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հարցում</w:t>
            </w:r>
          </w:p>
        </w:tc>
      </w:tr>
      <w:tr w:rsidR="005C1365" w:rsidRPr="00AA568C" w:rsidTr="00577D81">
        <w:tc>
          <w:tcPr>
            <w:tcW w:w="954" w:type="dxa"/>
            <w:tcBorders>
              <w:top w:val="single" w:sz="4" w:space="0" w:color="000000"/>
              <w:left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6</w:t>
            </w:r>
          </w:p>
        </w:tc>
        <w:tc>
          <w:tcPr>
            <w:tcW w:w="3262" w:type="dxa"/>
            <w:tcBorders>
              <w:top w:val="single" w:sz="4" w:space="0" w:color="000000"/>
              <w:left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Արձագանքող դեր</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ռեսպոնդենտ</w:t>
            </w:r>
          </w:p>
        </w:tc>
      </w:tr>
      <w:tr w:rsidR="005C1365" w:rsidRPr="00AA568C" w:rsidTr="00577D81">
        <w:tc>
          <w:tcPr>
            <w:tcW w:w="954"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7</w:t>
            </w:r>
          </w:p>
        </w:tc>
        <w:tc>
          <w:tcPr>
            <w:tcW w:w="3262"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Ընդունող գործառնություն</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հարցման մշակումն ու ներկայացումը</w:t>
            </w:r>
          </w:p>
        </w:tc>
      </w:tr>
      <w:tr w:rsidR="005C1365" w:rsidRPr="00AA568C" w:rsidTr="00577D81">
        <w:tc>
          <w:tcPr>
            <w:tcW w:w="954"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8</w:t>
            </w:r>
          </w:p>
        </w:tc>
        <w:tc>
          <w:tcPr>
            <w:tcW w:w="3262"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Ընդհանուր գործընթացի տրանզակցիայի կատարման արդյունքը</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Տեղեկություններ՝ դրոշմավորված ապրանքի վերաբերյալ (P.LS.01.BEN.002)՝ հարցման պատասխանը ստացվել է</w:t>
            </w:r>
          </w:p>
        </w:tc>
      </w:tr>
      <w:tr w:rsidR="00B3584B" w:rsidRPr="00AA568C" w:rsidTr="00577D81">
        <w:trPr>
          <w:trHeight w:val="615"/>
        </w:trPr>
        <w:tc>
          <w:tcPr>
            <w:tcW w:w="954" w:type="dxa"/>
            <w:vMerge w:val="restart"/>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9</w:t>
            </w:r>
          </w:p>
        </w:tc>
        <w:tc>
          <w:tcPr>
            <w:tcW w:w="3262"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Ընդհանուր գործընթացի տրանզակցիայի պարամետրեր՝</w:t>
            </w:r>
          </w:p>
        </w:tc>
        <w:tc>
          <w:tcPr>
            <w:tcW w:w="5389" w:type="dxa"/>
            <w:tcBorders>
              <w:top w:val="single" w:sz="4" w:space="0" w:color="000000"/>
              <w:left w:val="single" w:sz="4" w:space="0" w:color="000000"/>
              <w:right w:val="single" w:sz="4" w:space="0" w:color="000000"/>
            </w:tcBorders>
          </w:tcPr>
          <w:p w:rsidR="00173C21" w:rsidRPr="00AA568C" w:rsidRDefault="00173C21" w:rsidP="00AA568C">
            <w:pPr>
              <w:tabs>
                <w:tab w:val="left" w:pos="1134"/>
              </w:tabs>
              <w:spacing w:after="160" w:line="360" w:lineRule="auto"/>
              <w:ind w:left="42" w:right="56"/>
              <w:rPr>
                <w:rFonts w:ascii="Sylfaen" w:eastAsia="Times New Roman" w:hAnsi="Sylfaen" w:cs="Times New Roman"/>
                <w:sz w:val="24"/>
                <w:szCs w:val="24"/>
              </w:rPr>
            </w:pPr>
          </w:p>
        </w:tc>
      </w:tr>
      <w:tr w:rsidR="00B3584B" w:rsidRPr="00AA568C" w:rsidTr="00577D81">
        <w:trPr>
          <w:trHeight w:val="485"/>
        </w:trPr>
        <w:tc>
          <w:tcPr>
            <w:tcW w:w="954" w:type="dxa"/>
            <w:vMerge/>
            <w:tcBorders>
              <w:top w:val="single" w:sz="4" w:space="0" w:color="auto"/>
              <w:left w:val="single" w:sz="4" w:space="0" w:color="000000"/>
              <w:right w:val="single" w:sz="4" w:space="0" w:color="000000"/>
            </w:tcBorders>
          </w:tcPr>
          <w:p w:rsidR="0012202F" w:rsidRPr="00AA568C" w:rsidRDefault="0012202F"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B3584B"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ստացումը հաստատելու համար ժամանակը</w:t>
            </w:r>
          </w:p>
        </w:tc>
        <w:tc>
          <w:tcPr>
            <w:tcW w:w="5389" w:type="dxa"/>
            <w:tcBorders>
              <w:left w:val="single" w:sz="4" w:space="0" w:color="000000"/>
              <w:right w:val="single" w:sz="4" w:space="0" w:color="000000"/>
            </w:tcBorders>
          </w:tcPr>
          <w:p w:rsidR="00B3584B"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1 րոպե</w:t>
            </w:r>
          </w:p>
        </w:tc>
      </w:tr>
      <w:tr w:rsidR="00B3584B" w:rsidRPr="00AA568C" w:rsidTr="00577D81">
        <w:trPr>
          <w:trHeight w:val="616"/>
        </w:trPr>
        <w:tc>
          <w:tcPr>
            <w:tcW w:w="954" w:type="dxa"/>
            <w:vMerge/>
            <w:tcBorders>
              <w:top w:val="single" w:sz="4" w:space="0" w:color="auto"/>
              <w:left w:val="single" w:sz="4" w:space="0" w:color="000000"/>
              <w:right w:val="single" w:sz="4" w:space="0" w:color="000000"/>
            </w:tcBorders>
          </w:tcPr>
          <w:p w:rsidR="0012202F" w:rsidRPr="00AA568C" w:rsidRDefault="0012202F"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B3584B"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մշակման համար ընդունման հաստատման ժամանակը</w:t>
            </w:r>
          </w:p>
        </w:tc>
        <w:tc>
          <w:tcPr>
            <w:tcW w:w="5389" w:type="dxa"/>
            <w:tcBorders>
              <w:left w:val="single" w:sz="4" w:space="0" w:color="000000"/>
              <w:right w:val="single" w:sz="4" w:space="0" w:color="000000"/>
            </w:tcBorders>
          </w:tcPr>
          <w:p w:rsidR="00B3584B"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1 րոպե</w:t>
            </w:r>
          </w:p>
        </w:tc>
      </w:tr>
      <w:tr w:rsidR="00B3584B" w:rsidRPr="00AA568C" w:rsidTr="00577D81">
        <w:trPr>
          <w:trHeight w:val="591"/>
        </w:trPr>
        <w:tc>
          <w:tcPr>
            <w:tcW w:w="954" w:type="dxa"/>
            <w:vMerge/>
            <w:tcBorders>
              <w:top w:val="single" w:sz="4" w:space="0" w:color="auto"/>
              <w:left w:val="single" w:sz="4" w:space="0" w:color="000000"/>
              <w:right w:val="single" w:sz="4" w:space="0" w:color="000000"/>
            </w:tcBorders>
          </w:tcPr>
          <w:p w:rsidR="0012202F" w:rsidRPr="00AA568C" w:rsidRDefault="0012202F"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B3584B"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պատասխանին սպասելու ժամանակը</w:t>
            </w:r>
          </w:p>
        </w:tc>
        <w:tc>
          <w:tcPr>
            <w:tcW w:w="5389" w:type="dxa"/>
            <w:tcBorders>
              <w:left w:val="single" w:sz="4" w:space="0" w:color="000000"/>
              <w:right w:val="single" w:sz="4" w:space="0" w:color="000000"/>
            </w:tcBorders>
          </w:tcPr>
          <w:p w:rsidR="0012202F"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3 րոպե</w:t>
            </w:r>
          </w:p>
        </w:tc>
      </w:tr>
      <w:tr w:rsidR="00B3584B" w:rsidRPr="00AA568C" w:rsidTr="00577D81">
        <w:trPr>
          <w:trHeight w:val="359"/>
        </w:trPr>
        <w:tc>
          <w:tcPr>
            <w:tcW w:w="954" w:type="dxa"/>
            <w:vMerge/>
            <w:tcBorders>
              <w:top w:val="single" w:sz="4" w:space="0" w:color="auto"/>
              <w:left w:val="single" w:sz="4" w:space="0" w:color="000000"/>
              <w:right w:val="single" w:sz="4" w:space="0" w:color="000000"/>
            </w:tcBorders>
          </w:tcPr>
          <w:p w:rsidR="0012202F" w:rsidRPr="00AA568C" w:rsidRDefault="0012202F"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12202F"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ավտորիզացման հատկանիշ</w:t>
            </w:r>
          </w:p>
        </w:tc>
        <w:tc>
          <w:tcPr>
            <w:tcW w:w="5389" w:type="dxa"/>
            <w:tcBorders>
              <w:left w:val="single" w:sz="4" w:space="0" w:color="000000"/>
              <w:right w:val="single" w:sz="4" w:space="0" w:color="000000"/>
            </w:tcBorders>
          </w:tcPr>
          <w:p w:rsidR="0012202F"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այո</w:t>
            </w:r>
          </w:p>
        </w:tc>
      </w:tr>
      <w:tr w:rsidR="00B3584B" w:rsidRPr="00AA568C" w:rsidTr="00577D81">
        <w:trPr>
          <w:trHeight w:val="393"/>
        </w:trPr>
        <w:tc>
          <w:tcPr>
            <w:tcW w:w="954" w:type="dxa"/>
            <w:vMerge/>
            <w:tcBorders>
              <w:top w:val="single" w:sz="4" w:space="0" w:color="auto"/>
              <w:left w:val="single" w:sz="4" w:space="0" w:color="000000"/>
              <w:right w:val="single" w:sz="4" w:space="0" w:color="000000"/>
            </w:tcBorders>
          </w:tcPr>
          <w:p w:rsidR="0012202F" w:rsidRPr="00AA568C" w:rsidRDefault="0012202F"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B3584B"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կրկնությունների քանակ</w:t>
            </w:r>
          </w:p>
        </w:tc>
        <w:tc>
          <w:tcPr>
            <w:tcW w:w="5389" w:type="dxa"/>
            <w:tcBorders>
              <w:left w:val="single" w:sz="4" w:space="0" w:color="000000"/>
              <w:bottom w:val="single" w:sz="4" w:space="0" w:color="000000"/>
              <w:right w:val="single" w:sz="4" w:space="0" w:color="000000"/>
            </w:tcBorders>
          </w:tcPr>
          <w:p w:rsidR="00B3584B"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1 անգամ</w:t>
            </w:r>
          </w:p>
        </w:tc>
      </w:tr>
      <w:tr w:rsidR="00577D81" w:rsidRPr="00AA568C" w:rsidTr="00577D81">
        <w:trPr>
          <w:trHeight w:val="900"/>
        </w:trPr>
        <w:tc>
          <w:tcPr>
            <w:tcW w:w="954" w:type="dxa"/>
            <w:vMerge w:val="restart"/>
            <w:tcBorders>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10</w:t>
            </w:r>
          </w:p>
        </w:tc>
        <w:tc>
          <w:tcPr>
            <w:tcW w:w="3262"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Ընդհանուր գործընթացի տրանզակցիայի հաղորդագրությունները՝</w:t>
            </w:r>
          </w:p>
        </w:tc>
        <w:tc>
          <w:tcPr>
            <w:tcW w:w="5389" w:type="dxa"/>
            <w:tcBorders>
              <w:top w:val="single" w:sz="4" w:space="0" w:color="000000"/>
              <w:left w:val="single" w:sz="4" w:space="0" w:color="000000"/>
              <w:bottom w:val="single" w:sz="4" w:space="0" w:color="auto"/>
              <w:right w:val="single" w:sz="4" w:space="0" w:color="000000"/>
            </w:tcBorders>
          </w:tcPr>
          <w:p w:rsidR="00173C21" w:rsidRPr="00AA568C" w:rsidRDefault="00173C21" w:rsidP="00AA568C">
            <w:pPr>
              <w:tabs>
                <w:tab w:val="left" w:pos="1134"/>
              </w:tabs>
              <w:spacing w:after="160" w:line="360" w:lineRule="auto"/>
              <w:ind w:left="42" w:right="56"/>
              <w:rPr>
                <w:rFonts w:ascii="Sylfaen" w:eastAsia="Times New Roman" w:hAnsi="Sylfaen" w:cs="Times New Roman"/>
                <w:sz w:val="24"/>
                <w:szCs w:val="24"/>
              </w:rPr>
            </w:pPr>
          </w:p>
        </w:tc>
      </w:tr>
      <w:tr w:rsidR="00577D81" w:rsidRPr="00AA568C" w:rsidTr="00577D81">
        <w:trPr>
          <w:trHeight w:val="855"/>
        </w:trPr>
        <w:tc>
          <w:tcPr>
            <w:tcW w:w="954" w:type="dxa"/>
            <w:vMerge/>
            <w:tcBorders>
              <w:left w:val="single" w:sz="4" w:space="0" w:color="000000"/>
              <w:bottom w:val="single" w:sz="4" w:space="0" w:color="auto"/>
              <w:right w:val="single" w:sz="4" w:space="0" w:color="000000"/>
            </w:tcBorders>
          </w:tcPr>
          <w:p w:rsidR="00173C21" w:rsidRPr="00AA568C" w:rsidRDefault="00173C21"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12202F"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սկզբնավորող հաղորդագրություն</w:t>
            </w:r>
          </w:p>
        </w:tc>
        <w:tc>
          <w:tcPr>
            <w:tcW w:w="5389" w:type="dxa"/>
            <w:tcBorders>
              <w:top w:val="single" w:sz="4" w:space="0" w:color="auto"/>
              <w:left w:val="single" w:sz="4" w:space="0" w:color="000000"/>
              <w:right w:val="single" w:sz="4" w:space="0" w:color="000000"/>
            </w:tcBorders>
          </w:tcPr>
          <w:p w:rsidR="00577D81"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հարցում (P.LS.01.MSG.011)</w:t>
            </w:r>
          </w:p>
        </w:tc>
      </w:tr>
      <w:tr w:rsidR="00577D81" w:rsidRPr="00AA568C" w:rsidTr="00577D81">
        <w:trPr>
          <w:trHeight w:val="1104"/>
        </w:trPr>
        <w:tc>
          <w:tcPr>
            <w:tcW w:w="954" w:type="dxa"/>
            <w:vMerge/>
            <w:tcBorders>
              <w:left w:val="single" w:sz="4" w:space="0" w:color="000000"/>
              <w:bottom w:val="single" w:sz="4" w:space="0" w:color="auto"/>
              <w:right w:val="single" w:sz="4" w:space="0" w:color="000000"/>
            </w:tcBorders>
          </w:tcPr>
          <w:p w:rsidR="00173C21" w:rsidRPr="00AA568C" w:rsidRDefault="00173C21"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bottom w:val="single" w:sz="4" w:space="0" w:color="000000"/>
              <w:right w:val="single" w:sz="4" w:space="0" w:color="000000"/>
            </w:tcBorders>
          </w:tcPr>
          <w:p w:rsidR="00577D81" w:rsidRPr="00AA568C" w:rsidDel="00577D81"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պատասխան հաղորդագրություն</w:t>
            </w:r>
          </w:p>
        </w:tc>
        <w:tc>
          <w:tcPr>
            <w:tcW w:w="5389" w:type="dxa"/>
            <w:tcBorders>
              <w:left w:val="single" w:sz="4" w:space="0" w:color="000000"/>
              <w:bottom w:val="single" w:sz="4" w:space="0" w:color="000000"/>
              <w:right w:val="single" w:sz="4" w:space="0" w:color="000000"/>
            </w:tcBorders>
          </w:tcPr>
          <w:p w:rsidR="00577D81"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մշակման արդյունքների մասին ծանուցում (P.LS.01.MSG.004) </w:t>
            </w:r>
          </w:p>
        </w:tc>
      </w:tr>
      <w:tr w:rsidR="00577D81" w:rsidRPr="00AA568C" w:rsidTr="00577D81">
        <w:trPr>
          <w:trHeight w:val="1140"/>
        </w:trPr>
        <w:tc>
          <w:tcPr>
            <w:tcW w:w="954" w:type="dxa"/>
            <w:vMerge w:val="restart"/>
            <w:tcBorders>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11</w:t>
            </w:r>
          </w:p>
        </w:tc>
        <w:tc>
          <w:tcPr>
            <w:tcW w:w="3262" w:type="dxa"/>
            <w:tcBorders>
              <w:top w:val="single" w:sz="4" w:space="0" w:color="000000"/>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42" w:right="56"/>
              <w:rPr>
                <w:rFonts w:ascii="Sylfaen" w:eastAsia="Times New Roman" w:hAnsi="Sylfaen" w:cs="Times New Roman"/>
                <w:sz w:val="24"/>
                <w:szCs w:val="24"/>
              </w:rPr>
            </w:pPr>
            <w:r w:rsidRPr="00AA568C">
              <w:rPr>
                <w:rFonts w:ascii="Sylfaen" w:hAnsi="Sylfaen"/>
                <w:sz w:val="24"/>
                <w:szCs w:val="24"/>
              </w:rPr>
              <w:t>Ընդհանուր գործընթացի տրանզակցիայի հաղորդագրությունների պարամետրեր՝</w:t>
            </w:r>
          </w:p>
        </w:tc>
        <w:tc>
          <w:tcPr>
            <w:tcW w:w="5389" w:type="dxa"/>
            <w:tcBorders>
              <w:top w:val="single" w:sz="4" w:space="0" w:color="000000"/>
              <w:left w:val="single" w:sz="4" w:space="0" w:color="000000"/>
              <w:bottom w:val="single" w:sz="4" w:space="0" w:color="auto"/>
              <w:right w:val="single" w:sz="4" w:space="0" w:color="000000"/>
            </w:tcBorders>
          </w:tcPr>
          <w:p w:rsidR="00173C21" w:rsidRPr="00AA568C" w:rsidRDefault="00173C21" w:rsidP="00AA568C">
            <w:pPr>
              <w:tabs>
                <w:tab w:val="left" w:pos="1134"/>
              </w:tabs>
              <w:spacing w:after="160" w:line="360" w:lineRule="auto"/>
              <w:ind w:left="42" w:right="56"/>
              <w:rPr>
                <w:rFonts w:ascii="Sylfaen" w:eastAsia="Times New Roman" w:hAnsi="Sylfaen" w:cs="Times New Roman"/>
                <w:sz w:val="24"/>
                <w:szCs w:val="24"/>
              </w:rPr>
            </w:pPr>
          </w:p>
        </w:tc>
      </w:tr>
      <w:tr w:rsidR="00577D81" w:rsidRPr="00AA568C" w:rsidTr="00577D81">
        <w:trPr>
          <w:trHeight w:val="1335"/>
        </w:trPr>
        <w:tc>
          <w:tcPr>
            <w:tcW w:w="954" w:type="dxa"/>
            <w:vMerge/>
            <w:tcBorders>
              <w:left w:val="single" w:sz="4" w:space="0" w:color="000000"/>
              <w:bottom w:val="single" w:sz="4" w:space="0" w:color="auto"/>
              <w:right w:val="single" w:sz="4" w:space="0" w:color="000000"/>
            </w:tcBorders>
          </w:tcPr>
          <w:p w:rsidR="00577D81" w:rsidRPr="00AA568C" w:rsidRDefault="00577D81" w:rsidP="00AA568C">
            <w:pPr>
              <w:tabs>
                <w:tab w:val="left" w:pos="1134"/>
              </w:tabs>
              <w:spacing w:after="160" w:line="360" w:lineRule="auto"/>
              <w:ind w:left="-14" w:right="-3"/>
              <w:rPr>
                <w:rFonts w:ascii="Sylfaen" w:hAnsi="Sylfaen"/>
                <w:sz w:val="24"/>
                <w:szCs w:val="24"/>
              </w:rPr>
            </w:pPr>
          </w:p>
        </w:tc>
        <w:tc>
          <w:tcPr>
            <w:tcW w:w="3262" w:type="dxa"/>
            <w:tcBorders>
              <w:top w:val="single" w:sz="4" w:space="0" w:color="auto"/>
              <w:left w:val="single" w:sz="4" w:space="0" w:color="000000"/>
              <w:bottom w:val="single" w:sz="4" w:space="0" w:color="auto"/>
              <w:right w:val="single" w:sz="4" w:space="0" w:color="000000"/>
            </w:tcBorders>
          </w:tcPr>
          <w:p w:rsidR="00577D81"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ԷԹՍ (էլեկտրոնային թվային ստորագրության) հատկանիշ</w:t>
            </w:r>
          </w:p>
        </w:tc>
        <w:tc>
          <w:tcPr>
            <w:tcW w:w="5389" w:type="dxa"/>
            <w:tcBorders>
              <w:top w:val="single" w:sz="4" w:space="0" w:color="auto"/>
              <w:left w:val="single" w:sz="4" w:space="0" w:color="000000"/>
              <w:bottom w:val="single" w:sz="4" w:space="0" w:color="auto"/>
              <w:right w:val="single" w:sz="4" w:space="0" w:color="000000"/>
            </w:tcBorders>
          </w:tcPr>
          <w:p w:rsidR="00577D81"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 xml:space="preserve">ոչ (բացառությամբ այն դեպքերի, երբ ընդհանուր գործընթացի շրջանակներում տեղեկատվական փոխգործակցություն իրականացնելիս ԷԹՍ </w:t>
            </w:r>
            <w:r w:rsidR="00B54C88">
              <w:rPr>
                <w:rFonts w:ascii="Sylfaen" w:hAnsi="Sylfaen"/>
                <w:sz w:val="24"/>
                <w:szCs w:val="24"/>
              </w:rPr>
              <w:t>-</w:t>
            </w:r>
            <w:r w:rsidRPr="00AA568C">
              <w:rPr>
                <w:rFonts w:ascii="Sylfaen" w:hAnsi="Sylfaen"/>
                <w:sz w:val="24"/>
                <w:szCs w:val="24"/>
              </w:rPr>
              <w:t>ի կիրառումը նախատեսված է Հանձնաժողովի կոլեգիայի համապատասխան որոշմամբ)</w:t>
            </w:r>
          </w:p>
        </w:tc>
      </w:tr>
      <w:tr w:rsidR="00577D81" w:rsidRPr="00AA568C" w:rsidTr="00577D81">
        <w:trPr>
          <w:trHeight w:val="1462"/>
        </w:trPr>
        <w:tc>
          <w:tcPr>
            <w:tcW w:w="954" w:type="dxa"/>
            <w:vMerge/>
            <w:tcBorders>
              <w:left w:val="single" w:sz="4" w:space="0" w:color="000000"/>
              <w:bottom w:val="single" w:sz="4" w:space="0" w:color="auto"/>
              <w:right w:val="single" w:sz="4" w:space="0" w:color="000000"/>
            </w:tcBorders>
          </w:tcPr>
          <w:p w:rsidR="00577D81" w:rsidRPr="00AA568C" w:rsidRDefault="00577D81" w:rsidP="00AA568C">
            <w:pPr>
              <w:tabs>
                <w:tab w:val="left" w:pos="1134"/>
              </w:tabs>
              <w:spacing w:after="160" w:line="360" w:lineRule="auto"/>
              <w:ind w:left="-14" w:right="-3"/>
              <w:rPr>
                <w:rFonts w:ascii="Sylfaen" w:hAnsi="Sylfaen"/>
                <w:sz w:val="24"/>
                <w:szCs w:val="24"/>
              </w:rPr>
            </w:pPr>
          </w:p>
        </w:tc>
        <w:tc>
          <w:tcPr>
            <w:tcW w:w="3262" w:type="dxa"/>
            <w:tcBorders>
              <w:top w:val="single" w:sz="4" w:space="0" w:color="auto"/>
              <w:left w:val="single" w:sz="4" w:space="0" w:color="000000"/>
              <w:bottom w:val="single" w:sz="4" w:space="0" w:color="000000"/>
              <w:right w:val="single" w:sz="4" w:space="0" w:color="000000"/>
            </w:tcBorders>
          </w:tcPr>
          <w:p w:rsidR="00577D81" w:rsidRPr="00AA568C" w:rsidDel="00577D81"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սխալ ԷԹՍ-ով էլեկտրոնային փաստաթղթի փոխանցում</w:t>
            </w:r>
          </w:p>
        </w:tc>
        <w:tc>
          <w:tcPr>
            <w:tcW w:w="5389" w:type="dxa"/>
            <w:tcBorders>
              <w:top w:val="single" w:sz="4" w:space="0" w:color="auto"/>
              <w:left w:val="single" w:sz="4" w:space="0" w:color="000000"/>
              <w:bottom w:val="single" w:sz="4" w:space="0" w:color="000000"/>
              <w:right w:val="single" w:sz="4" w:space="0" w:color="000000"/>
            </w:tcBorders>
          </w:tcPr>
          <w:p w:rsidR="00577D81" w:rsidRPr="00AA568C" w:rsidRDefault="00DC2C99" w:rsidP="00AA568C">
            <w:pPr>
              <w:tabs>
                <w:tab w:val="left" w:pos="1134"/>
              </w:tabs>
              <w:spacing w:after="160" w:line="360" w:lineRule="auto"/>
              <w:ind w:left="42" w:right="56"/>
              <w:rPr>
                <w:rFonts w:ascii="Sylfaen" w:hAnsi="Sylfaen"/>
                <w:sz w:val="24"/>
                <w:szCs w:val="24"/>
              </w:rPr>
            </w:pPr>
            <w:r w:rsidRPr="00AA568C">
              <w:rPr>
                <w:rFonts w:ascii="Sylfaen" w:hAnsi="Sylfaen"/>
                <w:sz w:val="24"/>
                <w:szCs w:val="24"/>
              </w:rPr>
              <w:t>ոչ</w:t>
            </w:r>
          </w:p>
        </w:tc>
      </w:tr>
    </w:tbl>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VIII. Արտակարգ իրավիճակներում գործողությունների կարգը</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17.</w:t>
      </w:r>
      <w:r w:rsidRPr="00AA568C">
        <w:rPr>
          <w:rFonts w:ascii="Sylfaen" w:hAnsi="Sylfaen"/>
          <w:sz w:val="24"/>
          <w:szCs w:val="24"/>
        </w:rPr>
        <w:tab/>
        <w:t xml:space="preserve">Ընդհանուր գործընթացի շրջանակներում տեղեկատվական փոխգործակցության ժամանակ հնարավոր են արտակարգ իրավիճակներ, երբ տվյալների մշակումը չի կարող իրականացվել սովորական ռեժիմով: Արտակարգ իրավիճակներն առաջանում են տեխնիկական խափանումների, սպասման ժամանակը լրանալու </w:t>
      </w:r>
      <w:r w:rsidR="00B54C88">
        <w:rPr>
          <w:rFonts w:ascii="Sylfaen" w:hAnsi="Sylfaen"/>
          <w:sz w:val="24"/>
          <w:szCs w:val="24"/>
        </w:rPr>
        <w:t>և</w:t>
      </w:r>
      <w:r w:rsidRPr="00AA568C">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B54C88">
        <w:rPr>
          <w:rFonts w:ascii="Sylfaen" w:hAnsi="Sylfaen"/>
          <w:sz w:val="24"/>
          <w:szCs w:val="24"/>
        </w:rPr>
        <w:t>և</w:t>
      </w:r>
      <w:r w:rsidRPr="00AA568C">
        <w:rPr>
          <w:rFonts w:ascii="Sylfaen" w:hAnsi="Sylfaen"/>
          <w:sz w:val="24"/>
          <w:szCs w:val="24"/>
        </w:rPr>
        <w:t xml:space="preserve"> այն լուծելու մասով առաջարկություններ ստանալու համար նախատեսվում է արտաքին </w:t>
      </w:r>
      <w:r w:rsidR="00B54C88">
        <w:rPr>
          <w:rFonts w:ascii="Sylfaen" w:hAnsi="Sylfaen"/>
          <w:sz w:val="24"/>
          <w:szCs w:val="24"/>
        </w:rPr>
        <w:t>և</w:t>
      </w:r>
      <w:r w:rsidRPr="00AA568C">
        <w:rPr>
          <w:rFonts w:ascii="Sylfaen" w:hAnsi="Sylfaen"/>
          <w:sz w:val="24"/>
          <w:szCs w:val="24"/>
        </w:rPr>
        <w:t xml:space="preserve"> փոխադարձ առ</w:t>
      </w:r>
      <w:r w:rsidR="00B54C88">
        <w:rPr>
          <w:rFonts w:ascii="Sylfaen" w:hAnsi="Sylfaen"/>
          <w:sz w:val="24"/>
          <w:szCs w:val="24"/>
        </w:rPr>
        <w:t>և</w:t>
      </w:r>
      <w:r w:rsidRPr="00AA568C">
        <w:rPr>
          <w:rFonts w:ascii="Sylfaen" w:hAnsi="Sylfaen"/>
          <w:sz w:val="24"/>
          <w:szCs w:val="24"/>
        </w:rPr>
        <w:t>տրի ինտեգրված տեղեկատվական համակարգի աջակցման ծառայություն համապատասխան հարցում ուղարկելու հնարավորությունը:</w:t>
      </w:r>
      <w:r w:rsidR="00B54C88">
        <w:rPr>
          <w:rFonts w:ascii="Sylfaen" w:hAnsi="Sylfaen"/>
          <w:sz w:val="24"/>
          <w:szCs w:val="24"/>
        </w:rPr>
        <w:t xml:space="preserve"> </w:t>
      </w:r>
      <w:r w:rsidRPr="00AA568C">
        <w:rPr>
          <w:rFonts w:ascii="Sylfaen" w:hAnsi="Sylfaen"/>
          <w:sz w:val="24"/>
          <w:szCs w:val="24"/>
        </w:rPr>
        <w:t>Արտակարգ իրավիճակի լուծման մասով ընդհանուր առաջարկությունները բերված են 10-րդ աղյուսակում:</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18.</w:t>
      </w:r>
      <w:r w:rsidRPr="00AA568C">
        <w:rPr>
          <w:rFonts w:ascii="Sylfaen" w:hAnsi="Sylfaen"/>
          <w:sz w:val="24"/>
          <w:szCs w:val="24"/>
        </w:rPr>
        <w:tab/>
        <w:t xml:space="preserve">Անդամ պետության լիազորված մարմինն անցկացնում է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 xml:space="preserve">աչափերի ու կառուցվածքների նկարագրությանը </w:t>
      </w:r>
      <w:r w:rsidR="00B54C88">
        <w:rPr>
          <w:rFonts w:ascii="Sylfaen" w:hAnsi="Sylfaen"/>
          <w:sz w:val="24"/>
          <w:szCs w:val="24"/>
        </w:rPr>
        <w:t>և</w:t>
      </w:r>
      <w:r w:rsidRPr="00AA568C">
        <w:rPr>
          <w:rFonts w:ascii="Sylfaen" w:hAnsi="Sylfaen"/>
          <w:sz w:val="24"/>
          <w:szCs w:val="24"/>
        </w:rPr>
        <w:t xml:space="preserve"> սույն Կանոնակարգի IX բաժնում նշված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լրացման պահանջներին այն հաղորդագրության համապատասխանության ստուգում, որի կապակցությամբ ստացվել է սխալի մասին ծանուցումը: Նշված պահանջներին անհամապատասխանություն հայտնաբերելու դեպքում անդամ պետության լիազորված մարմինը ձեռնարկում է բոլոր անհրաժեշտ միջոցները՝ հայտնաբերված սխալը վերացնելու համար: Եթե անհամապատասխանություններ չեն հայտնաբերվել, ապա անդամ պետության լիազորված մարմինը հաղորդագրություն է ուղարկում արտաքին </w:t>
      </w:r>
      <w:r w:rsidR="00B54C88">
        <w:rPr>
          <w:rFonts w:ascii="Sylfaen" w:hAnsi="Sylfaen"/>
          <w:sz w:val="24"/>
          <w:szCs w:val="24"/>
        </w:rPr>
        <w:t>և</w:t>
      </w:r>
      <w:r w:rsidRPr="00AA568C">
        <w:rPr>
          <w:rFonts w:ascii="Sylfaen" w:hAnsi="Sylfaen"/>
          <w:sz w:val="24"/>
          <w:szCs w:val="24"/>
        </w:rPr>
        <w:t xml:space="preserve"> փոխադարձ առ</w:t>
      </w:r>
      <w:r w:rsidR="00B54C88">
        <w:rPr>
          <w:rFonts w:ascii="Sylfaen" w:hAnsi="Sylfaen"/>
          <w:sz w:val="24"/>
          <w:szCs w:val="24"/>
        </w:rPr>
        <w:t>և</w:t>
      </w:r>
      <w:r w:rsidRPr="00AA568C">
        <w:rPr>
          <w:rFonts w:ascii="Sylfaen" w:hAnsi="Sylfaen"/>
          <w:sz w:val="24"/>
          <w:szCs w:val="24"/>
        </w:rPr>
        <w:t>տրի ինտեգրված տեղեկատվական համակարգի աջակցման ծառայություն՝ նկարագրելով այդ արտակարգ իրավիճակը:</w:t>
      </w:r>
      <w:r w:rsidR="00B54C88">
        <w:rPr>
          <w:rFonts w:ascii="Sylfaen" w:hAnsi="Sylfaen"/>
          <w:sz w:val="24"/>
          <w:szCs w:val="24"/>
        </w:rPr>
        <w:t xml:space="preserve"> </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right"/>
        <w:rPr>
          <w:rFonts w:ascii="Sylfaen" w:hAnsi="Sylfaen"/>
          <w:sz w:val="24"/>
          <w:szCs w:val="24"/>
          <w:lang w:val="en-US"/>
        </w:rPr>
      </w:pPr>
      <w:r w:rsidRPr="00AA568C">
        <w:rPr>
          <w:rFonts w:ascii="Sylfaen" w:hAnsi="Sylfaen"/>
          <w:sz w:val="24"/>
          <w:szCs w:val="24"/>
        </w:rPr>
        <w:t>Աղյուսակ 8</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lang w:val="en-US"/>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Գործողություններն արտակարգ իրավիճակների ժամանակ</w:t>
      </w:r>
    </w:p>
    <w:tbl>
      <w:tblPr>
        <w:tblW w:w="9573" w:type="dxa"/>
        <w:tblInd w:w="103" w:type="dxa"/>
        <w:tblLayout w:type="fixed"/>
        <w:tblCellMar>
          <w:left w:w="0" w:type="dxa"/>
          <w:right w:w="0" w:type="dxa"/>
        </w:tblCellMar>
        <w:tblLook w:val="01E0" w:firstRow="1" w:lastRow="1" w:firstColumn="1" w:lastColumn="1" w:noHBand="0" w:noVBand="0"/>
      </w:tblPr>
      <w:tblGrid>
        <w:gridCol w:w="1975"/>
        <w:gridCol w:w="2365"/>
        <w:gridCol w:w="2477"/>
        <w:gridCol w:w="2756"/>
      </w:tblGrid>
      <w:tr w:rsidR="005C1365" w:rsidRPr="00AA568C" w:rsidTr="00701A86">
        <w:trPr>
          <w:tblHeader/>
        </w:trPr>
        <w:tc>
          <w:tcPr>
            <w:tcW w:w="19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29"/>
              <w:jc w:val="center"/>
              <w:rPr>
                <w:rFonts w:ascii="Sylfaen" w:eastAsia="Times New Roman" w:hAnsi="Sylfaen" w:cs="Times New Roman"/>
                <w:sz w:val="24"/>
                <w:szCs w:val="24"/>
              </w:rPr>
            </w:pPr>
            <w:r w:rsidRPr="00AA568C">
              <w:rPr>
                <w:rFonts w:ascii="Sylfaen" w:hAnsi="Sylfaen"/>
                <w:sz w:val="24"/>
                <w:szCs w:val="24"/>
              </w:rPr>
              <w:t>Արտակարգ իրավիճակի ծածկագիրը</w:t>
            </w:r>
          </w:p>
        </w:tc>
        <w:tc>
          <w:tcPr>
            <w:tcW w:w="236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29"/>
              <w:jc w:val="center"/>
              <w:rPr>
                <w:rFonts w:ascii="Sylfaen" w:eastAsia="Times New Roman" w:hAnsi="Sylfaen" w:cs="Times New Roman"/>
                <w:sz w:val="24"/>
                <w:szCs w:val="24"/>
              </w:rPr>
            </w:pPr>
            <w:r w:rsidRPr="00AA568C">
              <w:rPr>
                <w:rFonts w:ascii="Sylfaen" w:hAnsi="Sylfaen"/>
                <w:sz w:val="24"/>
                <w:szCs w:val="24"/>
              </w:rPr>
              <w:t>Արտակարգ իրավիճակի նկարագրությունը</w:t>
            </w:r>
          </w:p>
        </w:tc>
        <w:tc>
          <w:tcPr>
            <w:tcW w:w="247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29"/>
              <w:jc w:val="center"/>
              <w:rPr>
                <w:rFonts w:ascii="Sylfaen" w:eastAsia="Times New Roman" w:hAnsi="Sylfaen" w:cs="Times New Roman"/>
                <w:sz w:val="24"/>
                <w:szCs w:val="24"/>
              </w:rPr>
            </w:pPr>
            <w:r w:rsidRPr="00AA568C">
              <w:rPr>
                <w:rFonts w:ascii="Sylfaen" w:hAnsi="Sylfaen"/>
                <w:sz w:val="24"/>
                <w:szCs w:val="24"/>
              </w:rPr>
              <w:t>Արտակարգ իրավիճակի պատճառները</w:t>
            </w:r>
          </w:p>
        </w:tc>
        <w:tc>
          <w:tcPr>
            <w:tcW w:w="27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29"/>
              <w:jc w:val="center"/>
              <w:rPr>
                <w:rFonts w:ascii="Sylfaen" w:eastAsia="Times New Roman" w:hAnsi="Sylfaen" w:cs="Times New Roman"/>
                <w:sz w:val="24"/>
                <w:szCs w:val="24"/>
              </w:rPr>
            </w:pPr>
            <w:r w:rsidRPr="00AA568C">
              <w:rPr>
                <w:rFonts w:ascii="Sylfaen" w:hAnsi="Sylfaen"/>
                <w:sz w:val="24"/>
                <w:szCs w:val="24"/>
              </w:rPr>
              <w:t>Արտակարգ իրավիճակի առաջացման դեպքում գործողությունների նկարագրությունը</w:t>
            </w:r>
          </w:p>
        </w:tc>
      </w:tr>
      <w:tr w:rsidR="005C1365" w:rsidRPr="00AA568C" w:rsidTr="00701A86">
        <w:trPr>
          <w:tblHeader/>
        </w:trPr>
        <w:tc>
          <w:tcPr>
            <w:tcW w:w="19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29"/>
              <w:jc w:val="center"/>
              <w:rPr>
                <w:rFonts w:ascii="Sylfaen" w:eastAsia="Times New Roman" w:hAnsi="Sylfaen" w:cs="Times New Roman"/>
                <w:sz w:val="24"/>
                <w:szCs w:val="24"/>
              </w:rPr>
            </w:pPr>
            <w:r w:rsidRPr="00AA568C">
              <w:rPr>
                <w:rFonts w:ascii="Sylfaen" w:hAnsi="Sylfaen"/>
                <w:sz w:val="24"/>
                <w:szCs w:val="24"/>
              </w:rPr>
              <w:t>1</w:t>
            </w:r>
          </w:p>
        </w:tc>
        <w:tc>
          <w:tcPr>
            <w:tcW w:w="236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29"/>
              <w:jc w:val="center"/>
              <w:rPr>
                <w:rFonts w:ascii="Sylfaen" w:eastAsia="Times New Roman" w:hAnsi="Sylfaen" w:cs="Times New Roman"/>
                <w:sz w:val="24"/>
                <w:szCs w:val="24"/>
              </w:rPr>
            </w:pPr>
            <w:r w:rsidRPr="00AA568C">
              <w:rPr>
                <w:rFonts w:ascii="Sylfaen" w:hAnsi="Sylfaen"/>
                <w:sz w:val="24"/>
                <w:szCs w:val="24"/>
              </w:rPr>
              <w:t>2</w:t>
            </w:r>
          </w:p>
        </w:tc>
        <w:tc>
          <w:tcPr>
            <w:tcW w:w="247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29"/>
              <w:jc w:val="center"/>
              <w:rPr>
                <w:rFonts w:ascii="Sylfaen" w:eastAsia="Times New Roman" w:hAnsi="Sylfaen" w:cs="Times New Roman"/>
                <w:sz w:val="24"/>
                <w:szCs w:val="24"/>
              </w:rPr>
            </w:pPr>
            <w:r w:rsidRPr="00AA568C">
              <w:rPr>
                <w:rFonts w:ascii="Sylfaen" w:hAnsi="Sylfaen"/>
                <w:sz w:val="24"/>
                <w:szCs w:val="24"/>
              </w:rPr>
              <w:t>3</w:t>
            </w:r>
          </w:p>
        </w:tc>
        <w:tc>
          <w:tcPr>
            <w:tcW w:w="27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29"/>
              <w:jc w:val="center"/>
              <w:rPr>
                <w:rFonts w:ascii="Sylfaen" w:eastAsia="Times New Roman" w:hAnsi="Sylfaen" w:cs="Times New Roman"/>
                <w:sz w:val="24"/>
                <w:szCs w:val="24"/>
              </w:rPr>
            </w:pPr>
            <w:r w:rsidRPr="00AA568C">
              <w:rPr>
                <w:rFonts w:ascii="Sylfaen" w:hAnsi="Sylfaen"/>
                <w:sz w:val="24"/>
                <w:szCs w:val="24"/>
              </w:rPr>
              <w:t>4</w:t>
            </w:r>
          </w:p>
        </w:tc>
      </w:tr>
      <w:tr w:rsidR="005C1365" w:rsidRPr="00AA568C" w:rsidTr="005501AA">
        <w:tc>
          <w:tcPr>
            <w:tcW w:w="19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29"/>
              <w:rPr>
                <w:rFonts w:ascii="Sylfaen" w:eastAsia="Times New Roman" w:hAnsi="Sylfaen" w:cs="Times New Roman"/>
                <w:sz w:val="24"/>
                <w:szCs w:val="24"/>
              </w:rPr>
            </w:pPr>
            <w:r w:rsidRPr="00AA568C">
              <w:rPr>
                <w:rFonts w:ascii="Sylfaen" w:hAnsi="Sylfaen"/>
                <w:sz w:val="24"/>
                <w:szCs w:val="24"/>
              </w:rPr>
              <w:t>P.EXC.002</w:t>
            </w:r>
          </w:p>
        </w:tc>
        <w:tc>
          <w:tcPr>
            <w:tcW w:w="236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29"/>
              <w:rPr>
                <w:rFonts w:ascii="Sylfaen" w:eastAsia="Times New Roman" w:hAnsi="Sylfaen" w:cs="Times New Roman"/>
                <w:sz w:val="24"/>
                <w:szCs w:val="24"/>
              </w:rPr>
            </w:pPr>
            <w:r w:rsidRPr="00AA568C">
              <w:rPr>
                <w:rFonts w:ascii="Sylfaen" w:hAnsi="Sylfaen"/>
                <w:sz w:val="24"/>
                <w:szCs w:val="24"/>
              </w:rPr>
              <w:t>ընդհանուր գործընթացի երկկողմանի տրանզակցիայի նախաձեռնողը կրկնությունների համաձայնեցված քանակը լրանալուց հետո հաղորդագրություն-պատասխան չի ստացել</w:t>
            </w:r>
            <w:r w:rsidR="00B54C88">
              <w:rPr>
                <w:rFonts w:ascii="Sylfaen" w:hAnsi="Sylfaen"/>
                <w:sz w:val="24"/>
                <w:szCs w:val="24"/>
              </w:rPr>
              <w:t xml:space="preserve"> </w:t>
            </w:r>
          </w:p>
        </w:tc>
        <w:tc>
          <w:tcPr>
            <w:tcW w:w="247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29"/>
              <w:rPr>
                <w:rFonts w:ascii="Sylfaen" w:eastAsia="Times New Roman" w:hAnsi="Sylfaen" w:cs="Times New Roman"/>
                <w:sz w:val="24"/>
                <w:szCs w:val="24"/>
              </w:rPr>
            </w:pPr>
            <w:r w:rsidRPr="00AA568C">
              <w:rPr>
                <w:rFonts w:ascii="Sylfaen" w:hAnsi="Sylfaen"/>
                <w:sz w:val="24"/>
                <w:szCs w:val="24"/>
              </w:rPr>
              <w:t xml:space="preserve">տրանսպորտային համակարգում տեխնիկական խափանումներ կամ ծրագրային ապահովման համակարգային սխալ </w:t>
            </w:r>
          </w:p>
        </w:tc>
        <w:tc>
          <w:tcPr>
            <w:tcW w:w="27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29"/>
              <w:rPr>
                <w:rFonts w:ascii="Sylfaen" w:eastAsia="Times New Roman" w:hAnsi="Sylfaen" w:cs="Times New Roman"/>
                <w:sz w:val="24"/>
                <w:szCs w:val="24"/>
              </w:rPr>
            </w:pPr>
            <w:r w:rsidRPr="00AA568C">
              <w:rPr>
                <w:rFonts w:ascii="Sylfaen" w:hAnsi="Sylfaen"/>
                <w:sz w:val="24"/>
                <w:szCs w:val="24"/>
              </w:rPr>
              <w:t>անհրաժեշտ է հարցում ուղղել ազգային հատվածի տեխնիկական աջակցման այն ծառայություն, որտեղ ձ</w:t>
            </w:r>
            <w:r w:rsidR="00B54C88">
              <w:rPr>
                <w:rFonts w:ascii="Sylfaen" w:hAnsi="Sylfaen"/>
                <w:sz w:val="24"/>
                <w:szCs w:val="24"/>
              </w:rPr>
              <w:t>և</w:t>
            </w:r>
            <w:r w:rsidRPr="00AA568C">
              <w:rPr>
                <w:rFonts w:ascii="Sylfaen" w:hAnsi="Sylfaen"/>
                <w:sz w:val="24"/>
                <w:szCs w:val="24"/>
              </w:rPr>
              <w:t xml:space="preserve">ակերպվել է հաղորդագրությունը </w:t>
            </w:r>
          </w:p>
        </w:tc>
      </w:tr>
      <w:tr w:rsidR="005C1365" w:rsidRPr="00AA568C" w:rsidTr="005501AA">
        <w:tc>
          <w:tcPr>
            <w:tcW w:w="19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29"/>
              <w:rPr>
                <w:rFonts w:ascii="Sylfaen" w:eastAsia="Times New Roman" w:hAnsi="Sylfaen" w:cs="Times New Roman"/>
                <w:sz w:val="24"/>
                <w:szCs w:val="24"/>
              </w:rPr>
            </w:pPr>
            <w:r w:rsidRPr="00AA568C">
              <w:rPr>
                <w:rFonts w:ascii="Sylfaen" w:hAnsi="Sylfaen"/>
                <w:sz w:val="24"/>
                <w:szCs w:val="24"/>
              </w:rPr>
              <w:t>P.EXC.004</w:t>
            </w:r>
          </w:p>
        </w:tc>
        <w:tc>
          <w:tcPr>
            <w:tcW w:w="236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29"/>
              <w:rPr>
                <w:rFonts w:ascii="Sylfaen" w:eastAsia="Times New Roman" w:hAnsi="Sylfaen" w:cs="Times New Roman"/>
                <w:sz w:val="24"/>
                <w:szCs w:val="24"/>
              </w:rPr>
            </w:pPr>
            <w:r w:rsidRPr="00AA568C">
              <w:rPr>
                <w:rFonts w:ascii="Sylfaen" w:hAnsi="Sylfaen"/>
                <w:sz w:val="24"/>
                <w:szCs w:val="24"/>
              </w:rPr>
              <w:t xml:space="preserve">ընդհանուր գործընթացի տրանզակցիայի նախաձեռնողը ստացել է սխալի մասին ծանուցումը </w:t>
            </w:r>
          </w:p>
        </w:tc>
        <w:tc>
          <w:tcPr>
            <w:tcW w:w="247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29"/>
              <w:rPr>
                <w:rFonts w:ascii="Sylfaen" w:eastAsia="Times New Roman" w:hAnsi="Sylfaen" w:cs="Times New Roman"/>
                <w:sz w:val="24"/>
                <w:szCs w:val="24"/>
              </w:rPr>
            </w:pPr>
            <w:r w:rsidRPr="00AA568C">
              <w:rPr>
                <w:rFonts w:ascii="Sylfaen" w:hAnsi="Sylfaen"/>
                <w:sz w:val="24"/>
                <w:szCs w:val="24"/>
              </w:rPr>
              <w:t>չեն սինխրոնիզացվել տեղեկատուներն ու դասակարգիչները, կամ չեն թարմացվել էլեկտրոնային փաստաթղթերի (տեղեկությունների) XML-սխեմաները</w:t>
            </w:r>
          </w:p>
        </w:tc>
        <w:tc>
          <w:tcPr>
            <w:tcW w:w="27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29"/>
              <w:rPr>
                <w:rFonts w:ascii="Sylfaen" w:eastAsia="Times New Roman" w:hAnsi="Sylfaen" w:cs="Times New Roman"/>
                <w:sz w:val="24"/>
                <w:szCs w:val="24"/>
              </w:rPr>
            </w:pPr>
            <w:r w:rsidRPr="00AA568C">
              <w:rPr>
                <w:rFonts w:ascii="Sylfaen" w:hAnsi="Sylfaen"/>
                <w:sz w:val="24"/>
                <w:szCs w:val="24"/>
              </w:rPr>
              <w:t xml:space="preserve">ընդհանուր գործընթացի տրանզակցիայի նախաձեռնողը պետք է սինխրոնիզացնի օգտագործվող տեղեկատուներն ու դասակարգիչները կամ թարմացնի </w:t>
            </w:r>
            <w:r w:rsidRPr="00AA568C">
              <w:rPr>
                <w:rFonts w:ascii="Sylfaen" w:hAnsi="Sylfaen"/>
                <w:sz w:val="24"/>
                <w:szCs w:val="24"/>
              </w:rPr>
              <w:lastRenderedPageBreak/>
              <w:t>էլեկտրոնային փաստաթղթերի (տեղեկությունների) XML-սխեմաները: Տեղեկատուներն ու դասակարգիչները սինխրոնիզացված լինելու, էլեկտրոնային փաստաթղթերի (տեղեկությունների) XML-սխեմաները թարմացված լինելու դեպքում անհրաժեշտ է հարցում ուղարկել ընդունող մասնակցի աջակցման ծառայություն</w:t>
            </w:r>
            <w:r w:rsidR="00B54C88">
              <w:rPr>
                <w:rFonts w:ascii="Sylfaen" w:hAnsi="Sylfaen"/>
                <w:sz w:val="24"/>
                <w:szCs w:val="24"/>
              </w:rPr>
              <w:t xml:space="preserve"> </w:t>
            </w:r>
          </w:p>
        </w:tc>
      </w:tr>
      <w:tr w:rsidR="005C1365" w:rsidRPr="00AA568C" w:rsidTr="005501AA">
        <w:tc>
          <w:tcPr>
            <w:tcW w:w="19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29"/>
              <w:rPr>
                <w:rFonts w:ascii="Sylfaen" w:eastAsia="Times New Roman" w:hAnsi="Sylfaen" w:cs="Times New Roman"/>
                <w:sz w:val="24"/>
                <w:szCs w:val="24"/>
              </w:rPr>
            </w:pPr>
            <w:r w:rsidRPr="00AA568C">
              <w:rPr>
                <w:rFonts w:ascii="Sylfaen" w:hAnsi="Sylfaen"/>
                <w:sz w:val="24"/>
                <w:szCs w:val="24"/>
              </w:rPr>
              <w:lastRenderedPageBreak/>
              <w:t>P.LS.01.EXC.003</w:t>
            </w:r>
          </w:p>
        </w:tc>
        <w:tc>
          <w:tcPr>
            <w:tcW w:w="236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29"/>
              <w:rPr>
                <w:rFonts w:ascii="Sylfaen" w:eastAsia="Times New Roman" w:hAnsi="Sylfaen" w:cs="Times New Roman"/>
                <w:sz w:val="24"/>
                <w:szCs w:val="24"/>
              </w:rPr>
            </w:pPr>
            <w:r w:rsidRPr="00AA568C">
              <w:rPr>
                <w:rFonts w:ascii="Sylfaen" w:hAnsi="Sylfaen"/>
                <w:sz w:val="24"/>
                <w:szCs w:val="24"/>
              </w:rPr>
              <w:t xml:space="preserve">նախաձեռնողի տեղեկատվական համակարգում ռեսպոնդենտից ստացած </w:t>
            </w:r>
            <w:r w:rsidRPr="00AA568C">
              <w:rPr>
                <w:rFonts w:ascii="Sylfaen" w:hAnsi="Sylfaen"/>
                <w:sz w:val="24"/>
                <w:szCs w:val="24"/>
              </w:rPr>
              <w:lastRenderedPageBreak/>
              <w:t xml:space="preserve">պատասխան հաղորդագրության մշակման ժամանակ սխալ է առաջացել </w:t>
            </w:r>
          </w:p>
        </w:tc>
        <w:tc>
          <w:tcPr>
            <w:tcW w:w="247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29"/>
              <w:rPr>
                <w:rFonts w:ascii="Sylfaen" w:eastAsia="Times New Roman" w:hAnsi="Sylfaen" w:cs="Times New Roman"/>
                <w:sz w:val="24"/>
                <w:szCs w:val="24"/>
              </w:rPr>
            </w:pPr>
            <w:r w:rsidRPr="00AA568C">
              <w:rPr>
                <w:rFonts w:ascii="Sylfaen" w:hAnsi="Sylfaen"/>
                <w:sz w:val="24"/>
                <w:szCs w:val="24"/>
              </w:rPr>
              <w:lastRenderedPageBreak/>
              <w:t xml:space="preserve">չեն սինխրոնիզացվել տեղեկատուներն ու դասակարգիչները, չեն թարմացվել էլեկտրոնային </w:t>
            </w:r>
            <w:r w:rsidRPr="00AA568C">
              <w:rPr>
                <w:rFonts w:ascii="Sylfaen" w:hAnsi="Sylfaen"/>
                <w:sz w:val="24"/>
                <w:szCs w:val="24"/>
              </w:rPr>
              <w:lastRenderedPageBreak/>
              <w:t xml:space="preserve">փաստաթղթերի </w:t>
            </w:r>
            <w:r w:rsidR="00B54C88">
              <w:rPr>
                <w:rFonts w:ascii="Sylfaen" w:hAnsi="Sylfaen"/>
                <w:sz w:val="24"/>
                <w:szCs w:val="24"/>
              </w:rPr>
              <w:t>և</w:t>
            </w:r>
            <w:r w:rsidRPr="00AA568C">
              <w:rPr>
                <w:rFonts w:ascii="Sylfaen" w:hAnsi="Sylfaen"/>
                <w:sz w:val="24"/>
                <w:szCs w:val="24"/>
              </w:rPr>
              <w:t xml:space="preserve"> (կամ) տեղեկությունների XML-սխեմաները, ընդհանուր գործընթացի տրանզակցիայի նախաձեռնողի մոտ հաղորդագրության մշակման ժամանակ ներքին սխալ է առաջացել</w:t>
            </w:r>
          </w:p>
        </w:tc>
        <w:tc>
          <w:tcPr>
            <w:tcW w:w="27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4" w:right="29"/>
              <w:rPr>
                <w:rFonts w:ascii="Sylfaen" w:eastAsia="Times New Roman" w:hAnsi="Sylfaen" w:cs="Times New Roman"/>
                <w:sz w:val="24"/>
                <w:szCs w:val="24"/>
              </w:rPr>
            </w:pPr>
            <w:r w:rsidRPr="00AA568C">
              <w:rPr>
                <w:rFonts w:ascii="Sylfaen" w:hAnsi="Sylfaen"/>
                <w:sz w:val="24"/>
                <w:szCs w:val="24"/>
              </w:rPr>
              <w:lastRenderedPageBreak/>
              <w:t xml:space="preserve">անհրաժեշտ է հարցում ուղարկել ազգային հատվածի տեխնիկական աջակցման այն </w:t>
            </w:r>
            <w:r w:rsidRPr="00AA568C">
              <w:rPr>
                <w:rFonts w:ascii="Sylfaen" w:hAnsi="Sylfaen"/>
                <w:sz w:val="24"/>
                <w:szCs w:val="24"/>
              </w:rPr>
              <w:lastRenderedPageBreak/>
              <w:t>ծառայություն, որտեղ ձ</w:t>
            </w:r>
            <w:r w:rsidR="00B54C88">
              <w:rPr>
                <w:rFonts w:ascii="Sylfaen" w:hAnsi="Sylfaen"/>
                <w:sz w:val="24"/>
                <w:szCs w:val="24"/>
              </w:rPr>
              <w:t>և</w:t>
            </w:r>
            <w:r w:rsidRPr="00AA568C">
              <w:rPr>
                <w:rFonts w:ascii="Sylfaen" w:hAnsi="Sylfaen"/>
                <w:sz w:val="24"/>
                <w:szCs w:val="24"/>
              </w:rPr>
              <w:t>ակերպվել է հաղորդագրությունը</w:t>
            </w:r>
          </w:p>
        </w:tc>
      </w:tr>
    </w:tbl>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134" w:right="1146"/>
        <w:jc w:val="center"/>
        <w:rPr>
          <w:rFonts w:ascii="Sylfaen" w:hAnsi="Sylfaen"/>
          <w:sz w:val="24"/>
          <w:szCs w:val="24"/>
        </w:rPr>
      </w:pPr>
      <w:r w:rsidRPr="00AA568C">
        <w:rPr>
          <w:rFonts w:ascii="Sylfaen" w:hAnsi="Sylfaen"/>
          <w:sz w:val="24"/>
          <w:szCs w:val="24"/>
        </w:rPr>
        <w:t xml:space="preserve">IX.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լրացմանը ներկայացվող պահանջները</w:t>
      </w:r>
    </w:p>
    <w:p w:rsidR="00173C21" w:rsidRPr="00AA568C" w:rsidRDefault="00173C21" w:rsidP="00AA568C">
      <w:pPr>
        <w:tabs>
          <w:tab w:val="left" w:pos="1134"/>
        </w:tabs>
        <w:spacing w:after="160" w:line="360" w:lineRule="auto"/>
        <w:ind w:left="1134" w:right="1146"/>
        <w:jc w:val="center"/>
        <w:rPr>
          <w:rFonts w:ascii="Sylfaen" w:eastAsia="Times New Roman" w:hAnsi="Sylfaen" w:cs="Times New Roman"/>
          <w:sz w:val="24"/>
          <w:szCs w:val="24"/>
        </w:rPr>
      </w:pPr>
    </w:p>
    <w:p w:rsidR="0012202F" w:rsidRPr="00AA568C" w:rsidRDefault="00DC2C99" w:rsidP="00AA568C">
      <w:pPr>
        <w:tabs>
          <w:tab w:val="left" w:pos="1134"/>
        </w:tabs>
        <w:spacing w:after="160" w:line="360" w:lineRule="auto"/>
        <w:ind w:left="-14" w:right="-3" w:firstLine="567"/>
        <w:jc w:val="both"/>
        <w:rPr>
          <w:rFonts w:ascii="Sylfaen" w:hAnsi="Sylfaen"/>
          <w:sz w:val="24"/>
          <w:szCs w:val="24"/>
        </w:rPr>
      </w:pPr>
      <w:r w:rsidRPr="00AA568C">
        <w:rPr>
          <w:rFonts w:ascii="Sylfaen" w:hAnsi="Sylfaen"/>
          <w:sz w:val="24"/>
          <w:szCs w:val="24"/>
        </w:rPr>
        <w:t>19.</w:t>
      </w:r>
      <w:r w:rsidRPr="00AA568C">
        <w:rPr>
          <w:rFonts w:ascii="Sylfaen" w:hAnsi="Sylfaen"/>
          <w:sz w:val="24"/>
          <w:szCs w:val="24"/>
        </w:rPr>
        <w:tab/>
        <w:t>«Դրոշմավորված ապրանքի վերաբերյալ տեղեկությունների հարցում» (P.CT.01.MSG.012) հաղորդագրությամբ փոխանցվող «Դրոշմավորված ապրանքի վերաբերյալ տեղեկությունների հարցում» (R.CT.LS.01.005) էլեկտրոնային փաստաթղթերի (տեղեկությունների) վավերապայմանների լրացման պահանջները բերված են 9-րդ աղյուսակում</w:t>
      </w:r>
      <w:r w:rsidR="002F41DD" w:rsidRPr="00AA568C">
        <w:rPr>
          <w:rFonts w:ascii="Sylfaen" w:hAnsi="Sylfaen"/>
          <w:sz w:val="24"/>
          <w:szCs w:val="24"/>
        </w:rPr>
        <w:t>:</w:t>
      </w:r>
      <w:r w:rsidRPr="00AA568C">
        <w:rPr>
          <w:rFonts w:ascii="Sylfaen" w:hAnsi="Sylfaen"/>
          <w:sz w:val="24"/>
          <w:szCs w:val="24"/>
        </w:rPr>
        <w:br w:type="page"/>
      </w:r>
    </w:p>
    <w:p w:rsidR="00173C21"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lastRenderedPageBreak/>
        <w:t>Աղյուսակ 9</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1"/>
        <w:jc w:val="center"/>
        <w:rPr>
          <w:rFonts w:ascii="Sylfaen" w:eastAsia="Times New Roman" w:hAnsi="Sylfaen" w:cs="Times New Roman"/>
          <w:sz w:val="24"/>
          <w:szCs w:val="24"/>
        </w:rPr>
      </w:pPr>
      <w:r w:rsidRPr="00AA568C">
        <w:rPr>
          <w:rFonts w:ascii="Sylfaen" w:hAnsi="Sylfaen"/>
          <w:sz w:val="24"/>
          <w:szCs w:val="24"/>
        </w:rPr>
        <w:t xml:space="preserve">«Դրոշմավորված ապրանքի վերաբերյալ տեղեկությունների հարցում» (P.CT.01.MSG.012) հաղորդագրությամբ փոխանցվող «Դրոշմավորված ապրանքի վերաբերյալ տեղեկությունների հարցում» (R.CT.LS.01.005) էլեկտրոնային փաստաթղթերի (տեղեկությունների) վավերապայմանների լրացման պահանջները </w:t>
      </w:r>
    </w:p>
    <w:tbl>
      <w:tblPr>
        <w:tblW w:w="9357" w:type="dxa"/>
        <w:tblInd w:w="111" w:type="dxa"/>
        <w:tblLayout w:type="fixed"/>
        <w:tblCellMar>
          <w:left w:w="0" w:type="dxa"/>
          <w:right w:w="0" w:type="dxa"/>
        </w:tblCellMar>
        <w:tblLook w:val="01E0" w:firstRow="1" w:lastRow="1" w:firstColumn="1" w:lastColumn="1" w:noHBand="0" w:noVBand="0"/>
      </w:tblPr>
      <w:tblGrid>
        <w:gridCol w:w="1560"/>
        <w:gridCol w:w="7797"/>
      </w:tblGrid>
      <w:tr w:rsidR="005C1365" w:rsidRPr="00AA568C" w:rsidTr="00F1373C">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6" w:right="70"/>
              <w:jc w:val="center"/>
              <w:rPr>
                <w:rFonts w:ascii="Sylfaen" w:eastAsia="Times New Roman" w:hAnsi="Sylfaen" w:cs="Times New Roman"/>
                <w:sz w:val="24"/>
                <w:szCs w:val="24"/>
              </w:rPr>
            </w:pPr>
            <w:r w:rsidRPr="00AA568C">
              <w:rPr>
                <w:rFonts w:ascii="Sylfaen" w:hAnsi="Sylfaen"/>
                <w:sz w:val="24"/>
                <w:szCs w:val="24"/>
              </w:rPr>
              <w:t>Պահանջի ծածկագիրը</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6" w:right="-6" w:firstLine="11"/>
              <w:jc w:val="center"/>
              <w:rPr>
                <w:rFonts w:ascii="Sylfaen" w:eastAsia="Times New Roman" w:hAnsi="Sylfaen" w:cs="Times New Roman"/>
                <w:sz w:val="24"/>
                <w:szCs w:val="24"/>
              </w:rPr>
            </w:pPr>
            <w:r w:rsidRPr="00AA568C">
              <w:rPr>
                <w:rFonts w:ascii="Sylfaen" w:hAnsi="Sylfaen"/>
                <w:sz w:val="24"/>
                <w:szCs w:val="24"/>
              </w:rPr>
              <w:t>Պահանջի ձ</w:t>
            </w:r>
            <w:r w:rsidR="00B54C88">
              <w:rPr>
                <w:rFonts w:ascii="Sylfaen" w:hAnsi="Sylfaen"/>
                <w:sz w:val="24"/>
                <w:szCs w:val="24"/>
              </w:rPr>
              <w:t>և</w:t>
            </w:r>
            <w:r w:rsidRPr="00AA568C">
              <w:rPr>
                <w:rFonts w:ascii="Sylfaen" w:hAnsi="Sylfaen"/>
                <w:sz w:val="24"/>
                <w:szCs w:val="24"/>
              </w:rPr>
              <w:t>ակերպումը</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0" w:right="-6"/>
              <w:rPr>
                <w:rFonts w:ascii="Sylfaen" w:eastAsia="Times New Roman" w:hAnsi="Sylfaen" w:cs="Times New Roman"/>
                <w:sz w:val="24"/>
                <w:szCs w:val="24"/>
              </w:rPr>
            </w:pPr>
            <w:r w:rsidRPr="00AA568C">
              <w:rPr>
                <w:rFonts w:ascii="Sylfaen" w:hAnsi="Sylfaen"/>
                <w:sz w:val="24"/>
                <w:szCs w:val="24"/>
              </w:rPr>
              <w:t>«Տեղեկություններ՝ հսկիչ (նույնականացման) նշանների բնութագրերի վերաբերյալ» (ctcdo:CIMBaseDetails) բարդ վավերապայմանի կազմում 3 վավերապայմաններից («Հսկիչ (նույնականացման) նշանի նույնականացուցիչ» (ctsdo:VisualIdentifierCIM), «Հսկիչ (նույնականացման) նշանի ռադիոհաճախականային նիշի չիպի նույնականացուցիչ» (ctsdo:TIDIdentifier), «Առ</w:t>
            </w:r>
            <w:r w:rsidR="00B54C88">
              <w:rPr>
                <w:rFonts w:ascii="Sylfaen" w:hAnsi="Sylfaen"/>
                <w:sz w:val="24"/>
                <w:szCs w:val="24"/>
              </w:rPr>
              <w:t>և</w:t>
            </w:r>
            <w:r w:rsidRPr="00AA568C">
              <w:rPr>
                <w:rFonts w:ascii="Sylfaen" w:hAnsi="Sylfaen"/>
                <w:sz w:val="24"/>
                <w:szCs w:val="24"/>
              </w:rPr>
              <w:t>տրային միավորի սերիական գլոբալ համար» (ctsdo:SGTINIdentifier)) առնվազն մեկը պետք է լրացվի</w:t>
            </w:r>
          </w:p>
        </w:tc>
      </w:tr>
    </w:tbl>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20.</w:t>
      </w:r>
      <w:r w:rsidRPr="00AA568C">
        <w:rPr>
          <w:rFonts w:ascii="Sylfaen" w:hAnsi="Sylfaen"/>
          <w:sz w:val="24"/>
          <w:szCs w:val="24"/>
        </w:rPr>
        <w:tab/>
        <w:t>«Տեղեկությունների մշակման արդյունքների մասին ծանուցում» (P.LS.01.MSG.013) հաղորդագրությամբ փոխանցվող «Տեղեկությունների մշակման արդյունքների մասին ծանուցում» (R.CT.LS.01.006) էլեկտրոնային փաստաթղթերի (տեղեկությունների) վավերապայմանների լրացման պահանջները բերված են 10-րդ աղյուսակում:</w:t>
      </w:r>
    </w:p>
    <w:p w:rsidR="00173C21" w:rsidRPr="00AA568C" w:rsidRDefault="00173C21" w:rsidP="00AA568C">
      <w:pPr>
        <w:tabs>
          <w:tab w:val="left" w:pos="1134"/>
        </w:tabs>
        <w:spacing w:after="160" w:line="360" w:lineRule="auto"/>
        <w:ind w:left="-11" w:right="-6"/>
        <w:rPr>
          <w:rFonts w:ascii="Sylfaen" w:hAnsi="Sylfaen"/>
          <w:sz w:val="24"/>
          <w:szCs w:val="24"/>
        </w:rPr>
      </w:pPr>
    </w:p>
    <w:p w:rsidR="00173C21"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t>Աղյուսակ 10</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 xml:space="preserve">«Տեղեկությունների մշակման արդյունքների մասին ծանուցում» (P.LS.01.MSG.013) հաղորդագրությամբ փոխանցվող «Տեղեկությունների մշակման արդյունքների մասին ծանուցում» (R.CT.LS.01.006) էլեկտրոնային փաստաթղթերի (տեղեկությունների) վավերապայմանների լրացման պահանջները </w:t>
      </w:r>
    </w:p>
    <w:tbl>
      <w:tblPr>
        <w:tblW w:w="9357" w:type="dxa"/>
        <w:tblInd w:w="111" w:type="dxa"/>
        <w:tblLayout w:type="fixed"/>
        <w:tblCellMar>
          <w:left w:w="0" w:type="dxa"/>
          <w:right w:w="0" w:type="dxa"/>
        </w:tblCellMar>
        <w:tblLook w:val="01E0" w:firstRow="1" w:lastRow="1" w:firstColumn="1" w:lastColumn="1" w:noHBand="0" w:noVBand="0"/>
      </w:tblPr>
      <w:tblGrid>
        <w:gridCol w:w="1560"/>
        <w:gridCol w:w="7797"/>
      </w:tblGrid>
      <w:tr w:rsidR="005C1365" w:rsidRPr="00AA568C" w:rsidTr="00F1373C">
        <w:trPr>
          <w:tblHeader/>
        </w:trPr>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8" w:right="42" w:firstLine="11"/>
              <w:jc w:val="center"/>
              <w:rPr>
                <w:rFonts w:ascii="Sylfaen" w:eastAsia="Times New Roman" w:hAnsi="Sylfaen" w:cs="Times New Roman"/>
                <w:sz w:val="24"/>
                <w:szCs w:val="24"/>
              </w:rPr>
            </w:pPr>
            <w:r w:rsidRPr="00AA568C">
              <w:rPr>
                <w:rFonts w:ascii="Sylfaen" w:hAnsi="Sylfaen"/>
                <w:sz w:val="24"/>
                <w:szCs w:val="24"/>
              </w:rPr>
              <w:t>Պահանջի ծածկագիրը</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8" w:right="42" w:firstLine="11"/>
              <w:jc w:val="center"/>
              <w:rPr>
                <w:rFonts w:ascii="Sylfaen" w:eastAsia="Times New Roman" w:hAnsi="Sylfaen" w:cs="Times New Roman"/>
                <w:sz w:val="24"/>
                <w:szCs w:val="24"/>
              </w:rPr>
            </w:pPr>
            <w:r w:rsidRPr="00AA568C">
              <w:rPr>
                <w:rFonts w:ascii="Sylfaen" w:hAnsi="Sylfaen"/>
                <w:sz w:val="24"/>
                <w:szCs w:val="24"/>
              </w:rPr>
              <w:t>Պահանջի ձ</w:t>
            </w:r>
            <w:r w:rsidR="00B54C88">
              <w:rPr>
                <w:rFonts w:ascii="Sylfaen" w:hAnsi="Sylfaen"/>
                <w:sz w:val="24"/>
                <w:szCs w:val="24"/>
              </w:rPr>
              <w:t>և</w:t>
            </w:r>
            <w:r w:rsidRPr="00AA568C">
              <w:rPr>
                <w:rFonts w:ascii="Sylfaen" w:hAnsi="Sylfaen"/>
                <w:sz w:val="24"/>
                <w:szCs w:val="24"/>
              </w:rPr>
              <w:t>ակերպումը</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8" w:right="70"/>
              <w:jc w:val="center"/>
              <w:rPr>
                <w:rFonts w:ascii="Sylfaen" w:eastAsia="Times New Roman" w:hAnsi="Sylfaen" w:cs="Times New Roman"/>
                <w:sz w:val="24"/>
                <w:szCs w:val="24"/>
              </w:rPr>
            </w:pPr>
            <w:r w:rsidRPr="00AA568C">
              <w:rPr>
                <w:rFonts w:ascii="Sylfaen" w:hAnsi="Sylfaen"/>
                <w:sz w:val="24"/>
                <w:szCs w:val="24"/>
              </w:rPr>
              <w:t>1</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8" w:right="70"/>
              <w:rPr>
                <w:rFonts w:ascii="Sylfaen" w:eastAsia="Times New Roman" w:hAnsi="Sylfaen" w:cs="Times New Roman"/>
                <w:sz w:val="24"/>
                <w:szCs w:val="24"/>
              </w:rPr>
            </w:pPr>
            <w:r w:rsidRPr="00AA568C">
              <w:rPr>
                <w:rFonts w:ascii="Sylfaen" w:hAnsi="Sylfaen"/>
                <w:sz w:val="24"/>
                <w:szCs w:val="24"/>
              </w:rPr>
              <w:t xml:space="preserve">«Ամսաթիվ </w:t>
            </w:r>
            <w:r w:rsidR="00B54C88">
              <w:rPr>
                <w:rFonts w:ascii="Sylfaen" w:hAnsi="Sylfaen"/>
                <w:sz w:val="24"/>
                <w:szCs w:val="24"/>
              </w:rPr>
              <w:t>և</w:t>
            </w:r>
            <w:r w:rsidRPr="00AA568C">
              <w:rPr>
                <w:rFonts w:ascii="Sylfaen" w:hAnsi="Sylfaen"/>
                <w:sz w:val="24"/>
                <w:szCs w:val="24"/>
              </w:rPr>
              <w:t xml:space="preserve"> ժամ» (сsdo:ЕvеntDаteTimе) վավերապայմանի արժեքը պետք է լինի պակաս կամ հավասար ընթացիկ ամսաթվին</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8" w:right="70"/>
              <w:jc w:val="center"/>
              <w:rPr>
                <w:rFonts w:ascii="Sylfaen" w:eastAsia="Times New Roman" w:hAnsi="Sylfaen" w:cs="Times New Roman"/>
                <w:sz w:val="24"/>
                <w:szCs w:val="24"/>
              </w:rPr>
            </w:pPr>
            <w:r w:rsidRPr="00AA568C">
              <w:rPr>
                <w:rFonts w:ascii="Sylfaen" w:hAnsi="Sylfaen"/>
                <w:sz w:val="24"/>
                <w:szCs w:val="24"/>
              </w:rPr>
              <w:t>2</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8" w:right="70"/>
              <w:rPr>
                <w:rFonts w:ascii="Sylfaen" w:eastAsia="Times New Roman" w:hAnsi="Sylfaen" w:cs="Times New Roman"/>
                <w:sz w:val="24"/>
                <w:szCs w:val="24"/>
              </w:rPr>
            </w:pPr>
            <w:r w:rsidRPr="00AA568C">
              <w:rPr>
                <w:rFonts w:ascii="Sylfaen" w:hAnsi="Sylfaen"/>
                <w:sz w:val="24"/>
                <w:szCs w:val="24"/>
              </w:rPr>
              <w:t>«Տեղեկություններ՝ հսկիչ (նույնականացման) նշանների բնութագրերի վերաբերյալ» (ctcdo:CIMBaseDetails) բարդ վավերապայմանի կազմում 3 վավերապայմաններից («Հսկիչ (նույնականացման) նշանի նույնականացուցիչ» (ctsdo:VisualIdentifierCIM), «Հսկիչ (նույնականացման) նշանի ռադիոհաճախականային նիշի չիպի նույնականացուցիչ» (ctsdo:TIDIdentifier), «Առ</w:t>
            </w:r>
            <w:r w:rsidR="00B54C88">
              <w:rPr>
                <w:rFonts w:ascii="Sylfaen" w:hAnsi="Sylfaen"/>
                <w:sz w:val="24"/>
                <w:szCs w:val="24"/>
              </w:rPr>
              <w:t>և</w:t>
            </w:r>
            <w:r w:rsidRPr="00AA568C">
              <w:rPr>
                <w:rFonts w:ascii="Sylfaen" w:hAnsi="Sylfaen"/>
                <w:sz w:val="24"/>
                <w:szCs w:val="24"/>
              </w:rPr>
              <w:t>տրային միավորի սերիական գլոբալ համար» (ctsdo:SGTINIdentifier)) առնվազն մեկը պետք է լրացվի</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8" w:right="70"/>
              <w:jc w:val="center"/>
              <w:rPr>
                <w:rFonts w:ascii="Sylfaen" w:eastAsia="Times New Roman" w:hAnsi="Sylfaen" w:cs="Times New Roman"/>
                <w:sz w:val="24"/>
                <w:szCs w:val="24"/>
              </w:rPr>
            </w:pPr>
            <w:r w:rsidRPr="00AA568C">
              <w:rPr>
                <w:rFonts w:ascii="Sylfaen" w:hAnsi="Sylfaen"/>
                <w:sz w:val="24"/>
                <w:szCs w:val="24"/>
              </w:rPr>
              <w:t>3</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8" w:right="70"/>
              <w:rPr>
                <w:rFonts w:ascii="Sylfaen" w:eastAsia="Times New Roman" w:hAnsi="Sylfaen" w:cs="Times New Roman"/>
                <w:sz w:val="24"/>
                <w:szCs w:val="24"/>
              </w:rPr>
            </w:pPr>
            <w:r w:rsidRPr="00AA568C">
              <w:rPr>
                <w:rFonts w:ascii="Sylfaen" w:hAnsi="Sylfaen"/>
                <w:sz w:val="24"/>
                <w:szCs w:val="24"/>
              </w:rPr>
              <w:t>«Տեղեկություններ՝ տեղեկությունների մշակման արդյունքի մասին» (сtcdo:ResultDetails) բարդ վավերապայմանի կազմում «Տեղեկությունների մշակման արդյունք» (сtsdо:RеsultProcessing) վավերապայմանը կարող է ընդունել «1» կամ «6» արժեքը</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8" w:right="70"/>
              <w:jc w:val="center"/>
              <w:rPr>
                <w:rFonts w:ascii="Sylfaen" w:eastAsia="Times New Roman" w:hAnsi="Sylfaen" w:cs="Times New Roman"/>
                <w:sz w:val="24"/>
                <w:szCs w:val="24"/>
              </w:rPr>
            </w:pPr>
            <w:r w:rsidRPr="00AA568C">
              <w:rPr>
                <w:rFonts w:ascii="Sylfaen" w:hAnsi="Sylfaen"/>
                <w:sz w:val="24"/>
                <w:szCs w:val="24"/>
              </w:rPr>
              <w:t>4</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8" w:right="70"/>
              <w:rPr>
                <w:rFonts w:ascii="Sylfaen" w:eastAsia="Times New Roman" w:hAnsi="Sylfaen" w:cs="Times New Roman"/>
                <w:sz w:val="24"/>
                <w:szCs w:val="24"/>
              </w:rPr>
            </w:pPr>
            <w:r w:rsidRPr="00AA568C">
              <w:rPr>
                <w:rFonts w:ascii="Sylfaen" w:hAnsi="Sylfaen"/>
                <w:sz w:val="24"/>
                <w:szCs w:val="24"/>
              </w:rPr>
              <w:t>եթե «Տեղեկություններ՝ տեղեկությունների մշակման արդյունքի մասին» (сtcdo:ResultDetails) բարդ վավերապայմանի կազմում «Տեղեկությունների մշակման արդյունք» (сtsdo:ResultProcessing) վավերապայմանն ընդունում է «6» արժեքը, ապա «Դրոշմավորված ապրանքի վերաբերյալ՝ ըստ հարցման ներկայացվող տեղեկություններ» (ctcdo:ResponseDetails) վավերապայմանը պետք է լրացվի</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8" w:right="70"/>
              <w:jc w:val="center"/>
              <w:rPr>
                <w:rFonts w:ascii="Sylfaen" w:eastAsia="Times New Roman" w:hAnsi="Sylfaen" w:cs="Times New Roman"/>
                <w:sz w:val="24"/>
                <w:szCs w:val="24"/>
              </w:rPr>
            </w:pPr>
            <w:r w:rsidRPr="00AA568C">
              <w:rPr>
                <w:rFonts w:ascii="Sylfaen" w:hAnsi="Sylfaen"/>
                <w:sz w:val="24"/>
                <w:szCs w:val="24"/>
              </w:rPr>
              <w:lastRenderedPageBreak/>
              <w:t>5</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8" w:right="70"/>
              <w:rPr>
                <w:rFonts w:ascii="Sylfaen" w:eastAsia="Times New Roman" w:hAnsi="Sylfaen" w:cs="Times New Roman"/>
                <w:sz w:val="24"/>
                <w:szCs w:val="24"/>
              </w:rPr>
            </w:pPr>
            <w:r w:rsidRPr="00AA568C">
              <w:rPr>
                <w:rFonts w:ascii="Sylfaen" w:hAnsi="Sylfaen"/>
                <w:sz w:val="24"/>
                <w:szCs w:val="24"/>
              </w:rPr>
              <w:t>եթե «Դրոշմավորված ապրանքի վերաբերյալ՝ ըստ հարցման ներկայացվող տեղեկություններ» (ctcdo:ResponseDetails) բարդ վավերապայմանի կազմում «Ներկայացվող տեղեկատվության տիպի ծածկագիր» (ctsdo:GoodsReleaseCode) վավերապայմանն ընդունում է «1» արժեքը, ապա «Դրոշմավորված ապրանքի վերաբերյալ՝ ըստ հարցման ներկայացվող տեղեկություններ» (ctcdo:ResponseDetails) բարդ վավերապայմանի կազմում «Մաքսային փաստաթղթի գրանցման (հղման) համարի վերաբերյալ տեղեկություններ» (ctcdo:CustomsDocumentIdDetails) վավերապայմանը պետք է լրացվի</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8" w:right="70"/>
              <w:jc w:val="center"/>
              <w:rPr>
                <w:rFonts w:ascii="Sylfaen" w:eastAsia="Times New Roman" w:hAnsi="Sylfaen" w:cs="Times New Roman"/>
                <w:sz w:val="24"/>
                <w:szCs w:val="24"/>
              </w:rPr>
            </w:pPr>
            <w:r w:rsidRPr="00AA568C">
              <w:rPr>
                <w:rFonts w:ascii="Sylfaen" w:hAnsi="Sylfaen"/>
                <w:sz w:val="24"/>
                <w:szCs w:val="24"/>
              </w:rPr>
              <w:t>6</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8" w:right="70"/>
              <w:rPr>
                <w:rFonts w:ascii="Sylfaen" w:eastAsia="Times New Roman" w:hAnsi="Sylfaen" w:cs="Times New Roman"/>
                <w:sz w:val="24"/>
                <w:szCs w:val="24"/>
              </w:rPr>
            </w:pPr>
            <w:r w:rsidRPr="00AA568C">
              <w:rPr>
                <w:rFonts w:ascii="Sylfaen" w:hAnsi="Sylfaen"/>
                <w:sz w:val="24"/>
                <w:szCs w:val="24"/>
              </w:rPr>
              <w:t>եթե «Դրոշմավորված ապրանքի վերաբերյալ՝ ըստ հարցման ներկայացվող տեղեկություններ» (ctcdo:ResponseDetails) բարդ վավերապայմանի կազմում «Ներկայացվող տեղեկատվության տիպի ծածկագիր» (ctsdo:GoodsReleaseCode) վավերապայմանն ընդունում է «1» արժեքը, ապա «Դրոշմավորված ապրանքի վերաբերյալ՝ ըստ հարցման ներկայացվող տեղեկություններ» (ctcdo:ResponseDetails) բարդ վավերապայմանի կազմում «Ապրանքը շրջանառության մեջ բաց թողնելու եղանակ» (ctsdo:ReleaseMethodCode) վավերապայմանը պետք է ընդունի «1» արժեքը</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8" w:right="70"/>
              <w:jc w:val="center"/>
              <w:rPr>
                <w:rFonts w:ascii="Sylfaen" w:eastAsia="Times New Roman" w:hAnsi="Sylfaen" w:cs="Times New Roman"/>
                <w:sz w:val="24"/>
                <w:szCs w:val="24"/>
              </w:rPr>
            </w:pPr>
            <w:r w:rsidRPr="00AA568C">
              <w:rPr>
                <w:rFonts w:ascii="Sylfaen" w:hAnsi="Sylfaen"/>
                <w:sz w:val="24"/>
                <w:szCs w:val="24"/>
              </w:rPr>
              <w:t>7</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8" w:right="70"/>
              <w:rPr>
                <w:rFonts w:ascii="Sylfaen" w:eastAsia="Times New Roman" w:hAnsi="Sylfaen" w:cs="Times New Roman"/>
                <w:sz w:val="24"/>
                <w:szCs w:val="24"/>
              </w:rPr>
            </w:pPr>
            <w:r w:rsidRPr="00AA568C">
              <w:rPr>
                <w:rFonts w:ascii="Sylfaen" w:hAnsi="Sylfaen"/>
                <w:sz w:val="24"/>
                <w:szCs w:val="24"/>
              </w:rPr>
              <w:t xml:space="preserve">եթե «Դրոշմավորված ապրանքի վերաբերյալ՝ ըստ հարցման ներկայացվող տեղեկություններ» (ctcdo:ResponseDetails) բարդ վավերապայմանի կազմում «Ներկայացվող տեղեկատվության տիպի ծածկագիր» (ctsdo:GoodsReleaseCode) վավերապայմանն ընդունում է «2» արժեքը, ապա «Դրոշմավորված ապրանքի վերաբերյալ՝ ըստ հարցման ներկայացվող տեղեկություններ» (ctcdo:ResponseDetails) բարդ վավերապայմանի կազմում «Ապրանքը շրջանառության մեջ բաց թողնելու եղանակ» (ctsdo:ReleaseMethodCode) վավերապայմանը </w:t>
            </w:r>
            <w:r w:rsidRPr="00AA568C">
              <w:rPr>
                <w:rFonts w:ascii="Sylfaen" w:hAnsi="Sylfaen"/>
                <w:sz w:val="24"/>
                <w:szCs w:val="24"/>
              </w:rPr>
              <w:lastRenderedPageBreak/>
              <w:t>պետք է լրացվի</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8" w:right="70"/>
              <w:jc w:val="center"/>
              <w:rPr>
                <w:rFonts w:ascii="Sylfaen" w:eastAsia="Times New Roman" w:hAnsi="Sylfaen" w:cs="Times New Roman"/>
                <w:sz w:val="24"/>
                <w:szCs w:val="24"/>
              </w:rPr>
            </w:pPr>
            <w:r w:rsidRPr="00AA568C">
              <w:rPr>
                <w:rFonts w:ascii="Sylfaen" w:hAnsi="Sylfaen"/>
                <w:sz w:val="24"/>
                <w:szCs w:val="24"/>
              </w:rPr>
              <w:lastRenderedPageBreak/>
              <w:t>8</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8" w:right="70"/>
              <w:rPr>
                <w:rFonts w:ascii="Sylfaen" w:eastAsia="Times New Roman" w:hAnsi="Sylfaen" w:cs="Times New Roman"/>
                <w:sz w:val="24"/>
                <w:szCs w:val="24"/>
              </w:rPr>
            </w:pPr>
            <w:r w:rsidRPr="00AA568C">
              <w:rPr>
                <w:rFonts w:ascii="Sylfaen" w:hAnsi="Sylfaen"/>
                <w:sz w:val="24"/>
                <w:szCs w:val="24"/>
              </w:rPr>
              <w:t>եթե «Դրոշմավորված ապրանքի վերաբերյալ՝ ըստ հարցման ներկայացվող տեղեկություններ» (ctcdo:ResponseDetails) բարդ վավերապայմանի կազմում «Ներկայացվող տեղեկատվության տիպի ծածկագիր» (ctsdo:GoodsReleaseCode) վավերապայմանն ընդունում է «3» արժեքը, ապա «Դրոշմավորված ապրանքի վերաբերյալ՝ ըստ հարցման ներկայացվող տեղեկություններ» (ctcdo:ResponseDetails) բարդ վավերապայմանի կազմում « Արտահանող երկրի վերաբերյալ տեղեկություններ» (ctcdo:CountryDetails) վավերապայմանը պետք է լրացվի</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8" w:right="70"/>
              <w:jc w:val="center"/>
              <w:rPr>
                <w:rFonts w:ascii="Sylfaen" w:eastAsia="Times New Roman" w:hAnsi="Sylfaen" w:cs="Times New Roman"/>
                <w:sz w:val="24"/>
                <w:szCs w:val="24"/>
              </w:rPr>
            </w:pPr>
            <w:r w:rsidRPr="00AA568C">
              <w:rPr>
                <w:rFonts w:ascii="Sylfaen" w:hAnsi="Sylfaen"/>
                <w:sz w:val="24"/>
                <w:szCs w:val="24"/>
              </w:rPr>
              <w:t>9</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8" w:right="70"/>
              <w:rPr>
                <w:rFonts w:ascii="Sylfaen" w:eastAsia="Times New Roman" w:hAnsi="Sylfaen" w:cs="Times New Roman"/>
                <w:sz w:val="24"/>
                <w:szCs w:val="24"/>
              </w:rPr>
            </w:pPr>
            <w:r w:rsidRPr="00AA568C">
              <w:rPr>
                <w:rFonts w:ascii="Sylfaen" w:hAnsi="Sylfaen"/>
                <w:sz w:val="24"/>
                <w:szCs w:val="24"/>
              </w:rPr>
              <w:t>եթե «Դրոշմավորված ապրանքի վերաբերյալ՝ ըստ հարցման ներկայացվող տեղեկություններ» (ctcdo:ResponseDetails) բարդ վավերապայմանի կազմում «Ներկայացվող տեղեկատվության տիպի ծածկագիր» (ctsdo:GoodsReleaseCode) վավերապայմանն ընդունում է «4» արժեքը, ապա «Դրոշմավորված ապրանքի վերաբերյալ՝ ըստ հարցման ներկայացվող տեղեկություններ» (ctcdo:ResponseDetails) բարդ վավերապայմանի կազմում «Ապրանքը շրջանառության մեջ բաց թողնելու եղանակ» (ctsdo:ReleaseMethodCode) վավերապայմանը պետք է լրացվի</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8" w:right="70"/>
              <w:jc w:val="center"/>
              <w:rPr>
                <w:rFonts w:ascii="Sylfaen" w:eastAsia="Times New Roman" w:hAnsi="Sylfaen" w:cs="Times New Roman"/>
                <w:sz w:val="24"/>
                <w:szCs w:val="24"/>
              </w:rPr>
            </w:pPr>
            <w:r w:rsidRPr="00AA568C">
              <w:rPr>
                <w:rFonts w:ascii="Sylfaen" w:hAnsi="Sylfaen"/>
                <w:sz w:val="24"/>
                <w:szCs w:val="24"/>
              </w:rPr>
              <w:t>10</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8" w:right="70"/>
              <w:rPr>
                <w:rFonts w:ascii="Sylfaen" w:eastAsia="Times New Roman" w:hAnsi="Sylfaen" w:cs="Times New Roman"/>
                <w:sz w:val="24"/>
                <w:szCs w:val="24"/>
              </w:rPr>
            </w:pPr>
            <w:r w:rsidRPr="00AA568C">
              <w:rPr>
                <w:rFonts w:ascii="Sylfaen" w:hAnsi="Sylfaen"/>
                <w:sz w:val="24"/>
                <w:szCs w:val="24"/>
              </w:rPr>
              <w:t xml:space="preserve">եթե «Դրոշմավորված ապրանքի վերաբերյալ՝ ըստ հարցման ներկայացվող տեղեկություններ» (ctcdo:ResponseDetails) բարդ վավերապայմանի կազմում «Ներկայացվող տեղեկատվության տիպի ծածկագիր» (ctsdo:GoodsReleaseCode) վավերապայմանն ընդունում է «4» արժեքը, </w:t>
            </w:r>
            <w:r w:rsidR="00B54C88">
              <w:rPr>
                <w:rFonts w:ascii="Sylfaen" w:hAnsi="Sylfaen"/>
                <w:sz w:val="24"/>
                <w:szCs w:val="24"/>
              </w:rPr>
              <w:t>և</w:t>
            </w:r>
            <w:r w:rsidRPr="00AA568C">
              <w:rPr>
                <w:rFonts w:ascii="Sylfaen" w:hAnsi="Sylfaen"/>
                <w:sz w:val="24"/>
                <w:szCs w:val="24"/>
              </w:rPr>
              <w:t xml:space="preserve"> «Դդրոշմավորված ապրանքի վերաբերյալ՝ ըստ հարցման ներկայացվող տեղեկություններ» (ctcdo:ResponseDetails) բարդ վավերապայմանի կազմում «Ապրանքը շրջանառության մեջ </w:t>
            </w:r>
            <w:r w:rsidRPr="00AA568C">
              <w:rPr>
                <w:rFonts w:ascii="Sylfaen" w:hAnsi="Sylfaen"/>
                <w:sz w:val="24"/>
                <w:szCs w:val="24"/>
              </w:rPr>
              <w:lastRenderedPageBreak/>
              <w:t>բաց թողնելու եղանակ» (ctsdo:ReleaseMethodCode) վավերապայմանն ընդունում է «1» արժեքը, ապա «Դրոշմավորված ապրանքի վերաբերյալ՝ ըստ հարցման ներկայացվող տեղեկություններ» (ctcdo:ResponseDetails) բարդ վավերապայմանի կազմում « Մաքսային փաստաթղթի գրանցման (հղման) համարի վերաբերյալ տեղեկություններ» (ctcdo:CustomsDocumentIdDetails) վավերապայմանը պետք է լրացվի</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8" w:right="70"/>
              <w:jc w:val="center"/>
              <w:rPr>
                <w:rFonts w:ascii="Sylfaen" w:eastAsia="Times New Roman" w:hAnsi="Sylfaen" w:cs="Times New Roman"/>
                <w:sz w:val="24"/>
                <w:szCs w:val="24"/>
              </w:rPr>
            </w:pPr>
            <w:r w:rsidRPr="00AA568C">
              <w:rPr>
                <w:rFonts w:ascii="Sylfaen" w:hAnsi="Sylfaen"/>
                <w:sz w:val="24"/>
                <w:szCs w:val="24"/>
              </w:rPr>
              <w:lastRenderedPageBreak/>
              <w:t>11</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8" w:right="70"/>
              <w:rPr>
                <w:rFonts w:ascii="Sylfaen" w:eastAsia="Times New Roman" w:hAnsi="Sylfaen" w:cs="Times New Roman"/>
                <w:sz w:val="24"/>
                <w:szCs w:val="24"/>
              </w:rPr>
            </w:pPr>
            <w:r w:rsidRPr="00AA568C">
              <w:rPr>
                <w:rFonts w:ascii="Sylfaen" w:hAnsi="Sylfaen"/>
                <w:sz w:val="24"/>
                <w:szCs w:val="24"/>
              </w:rPr>
              <w:t xml:space="preserve">եթե «Դրոշմավորված ապրանքի վերաբերյալ՝ ըստ հարցման ներկայացվող տեղեկություններ» (ctcdo:ResponseDetails) բարդ վավերապայմանի կազմում «Ներկայացվող տեղեկատվության տիպի ծածկագիր» (ctsdo:GoodsReleaseCode) վավերապայմանն ընդունում է «7» արժեքը, ապա «Դրոշմավորված ապրանքի վերաբերյալ՝ ըստ հարցման ներկայացվող տեղեկություններ» (ctcdo:ResponseGoodsDetails) բարդ վավերապայմանի կազմում «Ապրանքը շրջանառությունից դուրս բերելու տիպ» (ctcdo:TurnoverTypeOutputCode) </w:t>
            </w:r>
            <w:r w:rsidR="00B54C88">
              <w:rPr>
                <w:rFonts w:ascii="Sylfaen" w:hAnsi="Sylfaen"/>
                <w:sz w:val="24"/>
                <w:szCs w:val="24"/>
              </w:rPr>
              <w:t>և</w:t>
            </w:r>
            <w:r w:rsidRPr="00AA568C">
              <w:rPr>
                <w:rFonts w:ascii="Sylfaen" w:hAnsi="Sylfaen"/>
                <w:sz w:val="24"/>
                <w:szCs w:val="24"/>
              </w:rPr>
              <w:t xml:space="preserve"> «Ապրանքը շրջանառությունից դուրս բերելու ամսաթիվ» (ctsdo:OutputDate) վավերապայմանները պետք է լրացվեն</w:t>
            </w:r>
          </w:p>
        </w:tc>
      </w:tr>
    </w:tbl>
    <w:p w:rsidR="00173C21" w:rsidRPr="00AA568C" w:rsidRDefault="00173C21" w:rsidP="00AA568C">
      <w:pPr>
        <w:tabs>
          <w:tab w:val="left" w:pos="1134"/>
        </w:tabs>
        <w:spacing w:after="160" w:line="360" w:lineRule="auto"/>
        <w:ind w:left="-14" w:right="-3"/>
        <w:rPr>
          <w:rFonts w:ascii="Sylfaen" w:hAnsi="Sylfaen"/>
          <w:sz w:val="24"/>
          <w:szCs w:val="24"/>
        </w:rPr>
      </w:pPr>
    </w:p>
    <w:p w:rsidR="00F1373C" w:rsidRPr="00AA568C" w:rsidRDefault="00DC2C99" w:rsidP="00AA568C">
      <w:pPr>
        <w:tabs>
          <w:tab w:val="left" w:pos="1134"/>
        </w:tabs>
        <w:spacing w:after="160" w:line="360" w:lineRule="auto"/>
        <w:ind w:left="-14" w:right="-3" w:firstLine="581"/>
        <w:jc w:val="both"/>
        <w:rPr>
          <w:rFonts w:ascii="Sylfaen" w:hAnsi="Sylfaen"/>
          <w:sz w:val="24"/>
          <w:szCs w:val="24"/>
        </w:rPr>
      </w:pPr>
      <w:r w:rsidRPr="00AA568C">
        <w:rPr>
          <w:rFonts w:ascii="Sylfaen" w:hAnsi="Sylfaen"/>
          <w:sz w:val="24"/>
          <w:szCs w:val="24"/>
        </w:rPr>
        <w:t>21.</w:t>
      </w:r>
      <w:r w:rsidRPr="00AA568C">
        <w:rPr>
          <w:rFonts w:ascii="Sylfaen" w:hAnsi="Sylfaen"/>
          <w:sz w:val="24"/>
          <w:szCs w:val="24"/>
        </w:rPr>
        <w:tab/>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հարցում» (P.LS.01.MSG.011)հաղորդագրությամբ փոխանցվող՝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հարցում» (R.CT.LS.01.008) էլեկտրոնային փաստաթղթերի (տեղեկությունների) վավերապայմանների լրացմանը ներկայացվող պահանջները բերված են 11-րդ աղյուսակում:</w:t>
      </w:r>
      <w:r w:rsidRPr="00AA568C">
        <w:rPr>
          <w:rFonts w:ascii="Sylfaen" w:hAnsi="Sylfaen"/>
          <w:sz w:val="24"/>
          <w:szCs w:val="24"/>
        </w:rPr>
        <w:br w:type="page"/>
      </w:r>
    </w:p>
    <w:p w:rsidR="00173C21" w:rsidRPr="00AA568C" w:rsidRDefault="00DC2C99" w:rsidP="00AA568C">
      <w:pPr>
        <w:tabs>
          <w:tab w:val="left" w:pos="1134"/>
        </w:tabs>
        <w:spacing w:after="160" w:line="360" w:lineRule="auto"/>
        <w:ind w:left="-14" w:right="-3"/>
        <w:jc w:val="right"/>
        <w:rPr>
          <w:rFonts w:ascii="Sylfaen" w:eastAsia="Times New Roman" w:hAnsi="Sylfaen" w:cs="Times New Roman"/>
          <w:sz w:val="24"/>
          <w:szCs w:val="24"/>
        </w:rPr>
      </w:pPr>
      <w:r w:rsidRPr="00AA568C">
        <w:rPr>
          <w:rFonts w:ascii="Sylfaen" w:hAnsi="Sylfaen"/>
          <w:sz w:val="24"/>
          <w:szCs w:val="24"/>
        </w:rPr>
        <w:lastRenderedPageBreak/>
        <w:t>Աղյուսակ 11</w:t>
      </w:r>
    </w:p>
    <w:p w:rsidR="00173C21" w:rsidRPr="00AA568C" w:rsidRDefault="00DC2C99" w:rsidP="00AA568C">
      <w:pPr>
        <w:tabs>
          <w:tab w:val="left" w:pos="1134"/>
        </w:tabs>
        <w:spacing w:after="160" w:line="360" w:lineRule="auto"/>
        <w:ind w:left="-14" w:right="-3" w:firstLine="7"/>
        <w:jc w:val="center"/>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հարցում» (P.LS.01.MSG.011) հաղորդագրությամբ փոխանցվող՝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հարցում» (R.CT.LS.01.008) էլեկտրոնային փաստաթղթերի (տեղեկությունների) վավերապայմանների լրացման պահանջները</w:t>
      </w:r>
    </w:p>
    <w:tbl>
      <w:tblPr>
        <w:tblW w:w="9357" w:type="dxa"/>
        <w:tblInd w:w="111" w:type="dxa"/>
        <w:tblLayout w:type="fixed"/>
        <w:tblCellMar>
          <w:left w:w="0" w:type="dxa"/>
          <w:right w:w="0" w:type="dxa"/>
        </w:tblCellMar>
        <w:tblLook w:val="01E0" w:firstRow="1" w:lastRow="1" w:firstColumn="1" w:lastColumn="1" w:noHBand="0" w:noVBand="0"/>
      </w:tblPr>
      <w:tblGrid>
        <w:gridCol w:w="1560"/>
        <w:gridCol w:w="7797"/>
      </w:tblGrid>
      <w:tr w:rsidR="005C1365" w:rsidRPr="00AA568C" w:rsidTr="00F1373C">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firstLine="11"/>
              <w:jc w:val="center"/>
              <w:rPr>
                <w:rFonts w:ascii="Sylfaen" w:eastAsia="Times New Roman" w:hAnsi="Sylfaen" w:cs="Times New Roman"/>
                <w:sz w:val="24"/>
                <w:szCs w:val="24"/>
              </w:rPr>
            </w:pPr>
            <w:r w:rsidRPr="00AA568C">
              <w:rPr>
                <w:rFonts w:ascii="Sylfaen" w:hAnsi="Sylfaen"/>
                <w:sz w:val="24"/>
                <w:szCs w:val="24"/>
              </w:rPr>
              <w:t>Պահանջի ծածկագիրը</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Պահանջի ձ</w:t>
            </w:r>
            <w:r w:rsidR="00B54C88">
              <w:rPr>
                <w:rFonts w:ascii="Sylfaen" w:hAnsi="Sylfaen"/>
                <w:sz w:val="24"/>
                <w:szCs w:val="24"/>
              </w:rPr>
              <w:t>և</w:t>
            </w:r>
            <w:r w:rsidRPr="00AA568C">
              <w:rPr>
                <w:rFonts w:ascii="Sylfaen" w:hAnsi="Sylfaen"/>
                <w:sz w:val="24"/>
                <w:szCs w:val="24"/>
              </w:rPr>
              <w:t>ակերպումը</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84"/>
              <w:jc w:val="center"/>
              <w:rPr>
                <w:rFonts w:ascii="Sylfaen" w:eastAsia="Times New Roman" w:hAnsi="Sylfaen" w:cs="Times New Roman"/>
                <w:sz w:val="24"/>
                <w:szCs w:val="24"/>
              </w:rPr>
            </w:pPr>
            <w:r w:rsidRPr="00AA568C">
              <w:rPr>
                <w:rFonts w:ascii="Sylfaen" w:hAnsi="Sylfaen"/>
                <w:sz w:val="24"/>
                <w:szCs w:val="24"/>
              </w:rPr>
              <w:t>1</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2" w:right="84"/>
              <w:rPr>
                <w:rFonts w:ascii="Sylfaen" w:eastAsia="Times New Roman" w:hAnsi="Sylfaen" w:cs="Times New Roman"/>
                <w:sz w:val="24"/>
                <w:szCs w:val="24"/>
              </w:rPr>
            </w:pPr>
            <w:r w:rsidRPr="00AA568C">
              <w:rPr>
                <w:rFonts w:ascii="Sylfaen" w:hAnsi="Sylfaen"/>
                <w:sz w:val="24"/>
                <w:szCs w:val="24"/>
              </w:rPr>
              <w:t>«Տեղեկություններ` հսկիչ (նույնականացման) նշանների բնութագրերի վերաբերյալ» (ctcdo:CIMBaseDetails) բարդ վավերապայմանի կազմում 3 վավերապայմաններից («Հսկիչ (նույնականացման) նշանի նույնականացուցիչ» (ctsdo:VisualIdentifierCIM), «Հսկիչ (նույնականացման) նշանի ռադիոհաճախականային նիշի չիպի նույնականացուցիչ» (ctsdo:TIDIdentifier), «Առ</w:t>
            </w:r>
            <w:r w:rsidR="00B54C88">
              <w:rPr>
                <w:rFonts w:ascii="Sylfaen" w:hAnsi="Sylfaen"/>
                <w:sz w:val="24"/>
                <w:szCs w:val="24"/>
              </w:rPr>
              <w:t>և</w:t>
            </w:r>
            <w:r w:rsidRPr="00AA568C">
              <w:rPr>
                <w:rFonts w:ascii="Sylfaen" w:hAnsi="Sylfaen"/>
                <w:sz w:val="24"/>
                <w:szCs w:val="24"/>
              </w:rPr>
              <w:t>տրային միավորի սերիական գլոբալ համար» (ctsdo:SGTINIdentifier)) առնվազն մեկը պետք է լրացվի</w:t>
            </w:r>
          </w:p>
        </w:tc>
      </w:tr>
    </w:tbl>
    <w:p w:rsidR="00173C21" w:rsidRPr="00AA568C" w:rsidRDefault="00173C21" w:rsidP="00AA568C">
      <w:pPr>
        <w:tabs>
          <w:tab w:val="left" w:pos="1134"/>
        </w:tabs>
        <w:spacing w:after="160" w:line="360" w:lineRule="auto"/>
        <w:ind w:left="-14" w:right="-3"/>
        <w:rPr>
          <w:rFonts w:ascii="Sylfaen" w:hAnsi="Sylfaen"/>
          <w:sz w:val="24"/>
          <w:szCs w:val="24"/>
        </w:rPr>
      </w:pPr>
    </w:p>
    <w:p w:rsidR="00F1373C" w:rsidRPr="00AA568C" w:rsidRDefault="00DC2C99" w:rsidP="00AA568C">
      <w:pPr>
        <w:tabs>
          <w:tab w:val="left" w:pos="1134"/>
        </w:tabs>
        <w:spacing w:after="160" w:line="360" w:lineRule="auto"/>
        <w:ind w:left="-14" w:right="-3" w:firstLine="581"/>
        <w:jc w:val="both"/>
        <w:rPr>
          <w:rFonts w:ascii="Sylfaen" w:hAnsi="Sylfaen"/>
          <w:sz w:val="24"/>
          <w:szCs w:val="24"/>
        </w:rPr>
      </w:pPr>
      <w:r w:rsidRPr="00AA568C">
        <w:rPr>
          <w:rFonts w:ascii="Sylfaen" w:hAnsi="Sylfaen"/>
          <w:sz w:val="24"/>
          <w:szCs w:val="24"/>
        </w:rPr>
        <w:t>22.</w:t>
      </w:r>
      <w:r w:rsidRPr="00AA568C">
        <w:rPr>
          <w:rFonts w:ascii="Sylfaen" w:hAnsi="Sylfaen"/>
          <w:sz w:val="24"/>
          <w:szCs w:val="24"/>
        </w:rPr>
        <w:tab/>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ապրանքների վերաբերյալ տեղեկությունների մշակման արդյունքների վերաբերյալ ծանուցում» (P.LS.01.MSG.004) հաղորդագրությամբ փոխանցվող «Անդրսահմանային առ</w:t>
      </w:r>
      <w:r w:rsidR="00B54C88">
        <w:rPr>
          <w:rFonts w:ascii="Sylfaen" w:hAnsi="Sylfaen"/>
          <w:sz w:val="24"/>
          <w:szCs w:val="24"/>
        </w:rPr>
        <w:t>և</w:t>
      </w:r>
      <w:r w:rsidRPr="00AA568C">
        <w:rPr>
          <w:rFonts w:ascii="Sylfaen" w:hAnsi="Sylfaen"/>
          <w:sz w:val="24"/>
          <w:szCs w:val="24"/>
        </w:rPr>
        <w:t>տրի ժամանակ տեղեկությունների մշակման արդյունքների մասին ծանուցում» (R.CT.LS.01.007) էլեկտրոնային փաստաթղթերի (տեղեկությունների) վավերապայմանների լրացման պահանջները բերված են 12-րդ աղյուսակում:</w:t>
      </w:r>
      <w:r w:rsidRPr="00AA568C">
        <w:rPr>
          <w:rFonts w:ascii="Sylfaen" w:hAnsi="Sylfaen"/>
          <w:sz w:val="24"/>
          <w:szCs w:val="24"/>
        </w:rPr>
        <w:br w:type="page"/>
      </w:r>
    </w:p>
    <w:p w:rsidR="00173C21"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lastRenderedPageBreak/>
        <w:t>Աղյուսակ 12</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2"/>
        <w:jc w:val="center"/>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մշակման արդյունքների մասին ծանուցում» (P.LS.01.MSG.004) հաղորդագրությամբ փոխանցվող «Անդրսահմանային առ</w:t>
      </w:r>
      <w:r w:rsidR="00B54C88">
        <w:rPr>
          <w:rFonts w:ascii="Sylfaen" w:hAnsi="Sylfaen"/>
          <w:sz w:val="24"/>
          <w:szCs w:val="24"/>
        </w:rPr>
        <w:t>և</w:t>
      </w:r>
      <w:r w:rsidRPr="00AA568C">
        <w:rPr>
          <w:rFonts w:ascii="Sylfaen" w:hAnsi="Sylfaen"/>
          <w:sz w:val="24"/>
          <w:szCs w:val="24"/>
        </w:rPr>
        <w:t>տրի ժամանակ տեղեկությունների մշակման արդյունքների մասին ծանուցում» (R.CT.LS.01.007) էլեկտրոնային փաստաթղթերի (տեղեկությունների) վավերապայմանների լրացման պահանջները</w:t>
      </w:r>
    </w:p>
    <w:tbl>
      <w:tblPr>
        <w:tblW w:w="9357" w:type="dxa"/>
        <w:tblInd w:w="111" w:type="dxa"/>
        <w:tblLayout w:type="fixed"/>
        <w:tblCellMar>
          <w:left w:w="0" w:type="dxa"/>
          <w:right w:w="0" w:type="dxa"/>
        </w:tblCellMar>
        <w:tblLook w:val="01E0" w:firstRow="1" w:lastRow="1" w:firstColumn="1" w:lastColumn="1" w:noHBand="0" w:noVBand="0"/>
      </w:tblPr>
      <w:tblGrid>
        <w:gridCol w:w="1560"/>
        <w:gridCol w:w="7797"/>
      </w:tblGrid>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6" w:right="112" w:firstLine="11"/>
              <w:jc w:val="center"/>
              <w:rPr>
                <w:rFonts w:ascii="Sylfaen" w:eastAsia="Times New Roman" w:hAnsi="Sylfaen" w:cs="Times New Roman"/>
                <w:sz w:val="24"/>
                <w:szCs w:val="24"/>
              </w:rPr>
            </w:pPr>
            <w:r w:rsidRPr="00AA568C">
              <w:rPr>
                <w:rFonts w:ascii="Sylfaen" w:hAnsi="Sylfaen"/>
                <w:sz w:val="24"/>
                <w:szCs w:val="24"/>
              </w:rPr>
              <w:t>Պահանջի ծածկագիրը</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6" w:right="112" w:firstLine="11"/>
              <w:jc w:val="center"/>
              <w:rPr>
                <w:rFonts w:ascii="Sylfaen" w:eastAsia="Times New Roman" w:hAnsi="Sylfaen" w:cs="Times New Roman"/>
                <w:sz w:val="24"/>
                <w:szCs w:val="24"/>
              </w:rPr>
            </w:pPr>
            <w:r w:rsidRPr="00AA568C">
              <w:rPr>
                <w:rFonts w:ascii="Sylfaen" w:hAnsi="Sylfaen"/>
                <w:sz w:val="24"/>
                <w:szCs w:val="24"/>
              </w:rPr>
              <w:t>Պահանջի ձ</w:t>
            </w:r>
            <w:r w:rsidR="00B54C88">
              <w:rPr>
                <w:rFonts w:ascii="Sylfaen" w:hAnsi="Sylfaen"/>
                <w:sz w:val="24"/>
                <w:szCs w:val="24"/>
              </w:rPr>
              <w:t>և</w:t>
            </w:r>
            <w:r w:rsidRPr="00AA568C">
              <w:rPr>
                <w:rFonts w:ascii="Sylfaen" w:hAnsi="Sylfaen"/>
                <w:sz w:val="24"/>
                <w:szCs w:val="24"/>
              </w:rPr>
              <w:t>ակերպումը</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77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0" w:right="112"/>
              <w:rPr>
                <w:rFonts w:ascii="Sylfaen" w:eastAsia="Times New Roman" w:hAnsi="Sylfaen" w:cs="Times New Roman"/>
                <w:sz w:val="24"/>
                <w:szCs w:val="24"/>
              </w:rPr>
            </w:pPr>
            <w:r w:rsidRPr="00AA568C">
              <w:rPr>
                <w:rFonts w:ascii="Sylfaen" w:hAnsi="Sylfaen"/>
                <w:sz w:val="24"/>
                <w:szCs w:val="24"/>
              </w:rPr>
              <w:t xml:space="preserve">«Ամսաթիվ </w:t>
            </w:r>
            <w:r w:rsidR="00B54C88">
              <w:rPr>
                <w:rFonts w:ascii="Sylfaen" w:hAnsi="Sylfaen"/>
                <w:sz w:val="24"/>
                <w:szCs w:val="24"/>
              </w:rPr>
              <w:t>և</w:t>
            </w:r>
            <w:r w:rsidRPr="00AA568C">
              <w:rPr>
                <w:rFonts w:ascii="Sylfaen" w:hAnsi="Sylfaen"/>
                <w:sz w:val="24"/>
                <w:szCs w:val="24"/>
              </w:rPr>
              <w:t xml:space="preserve"> ժամ» (сsdo:ЕvеntDаteTimе) վավերապայմանի արժեքը պետք է լինի պակաս կամ հավասար ընթացիկ ամսաթվին</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7797" w:type="dxa"/>
            <w:tcBorders>
              <w:top w:val="single" w:sz="4" w:space="0" w:color="000000"/>
              <w:left w:val="single" w:sz="4" w:space="0" w:color="000000"/>
              <w:bottom w:val="single" w:sz="4" w:space="0" w:color="000000"/>
              <w:right w:val="single" w:sz="4" w:space="0" w:color="000000"/>
            </w:tcBorders>
            <w:shd w:val="clear" w:color="auto" w:fill="FFFFFF"/>
          </w:tcPr>
          <w:p w:rsidR="00173C21" w:rsidRPr="00AA568C" w:rsidRDefault="00DC2C99" w:rsidP="00AA568C">
            <w:pPr>
              <w:tabs>
                <w:tab w:val="left" w:pos="1134"/>
              </w:tabs>
              <w:spacing w:after="160" w:line="360" w:lineRule="auto"/>
              <w:ind w:left="70" w:right="112"/>
              <w:rPr>
                <w:rFonts w:ascii="Sylfaen" w:eastAsia="Times New Roman" w:hAnsi="Sylfaen" w:cs="Times New Roman"/>
                <w:sz w:val="24"/>
                <w:szCs w:val="24"/>
              </w:rPr>
            </w:pPr>
            <w:r w:rsidRPr="00AA568C">
              <w:rPr>
                <w:rStyle w:val="Bodytext211pt"/>
                <w:rFonts w:ascii="Sylfaen" w:eastAsiaTheme="minorHAnsi" w:hAnsi="Sylfaen"/>
                <w:color w:val="auto"/>
                <w:sz w:val="24"/>
                <w:szCs w:val="24"/>
                <w:shd w:val="clear" w:color="auto" w:fill="auto"/>
              </w:rPr>
              <w:t>«Տեղեկություններ` հսկիչ (նույնականացման) նշանների բնութագրերի վերաբերյալ» (ctcdo:CIMBaseDetails) բարդ վավերապայմանի կազմում 3 վավերապայմաններից («Հսկիչ (նույնականացման) նշանի նույնականացուցիչ» (ctsdo:VisualIdentifierCIM), «Հսկիչ (նույնականացման) նշանի ռադիոհաճախականային նիշի չիպի նույնականացուցիչ» (ctsdo:TIDIdentifier), «Առ</w:t>
            </w:r>
            <w:r w:rsidR="00B54C88">
              <w:rPr>
                <w:rStyle w:val="Bodytext211pt"/>
                <w:rFonts w:ascii="Sylfaen" w:eastAsiaTheme="minorHAnsi" w:hAnsi="Sylfaen"/>
                <w:color w:val="auto"/>
                <w:sz w:val="24"/>
                <w:szCs w:val="24"/>
                <w:shd w:val="clear" w:color="auto" w:fill="auto"/>
              </w:rPr>
              <w:t>և</w:t>
            </w:r>
            <w:r w:rsidRPr="00AA568C">
              <w:rPr>
                <w:rStyle w:val="Bodytext211pt"/>
                <w:rFonts w:ascii="Sylfaen" w:eastAsiaTheme="minorHAnsi" w:hAnsi="Sylfaen"/>
                <w:color w:val="auto"/>
                <w:sz w:val="24"/>
                <w:szCs w:val="24"/>
                <w:shd w:val="clear" w:color="auto" w:fill="auto"/>
              </w:rPr>
              <w:t>տրային միավորի սերիական գլոբալ համար» (ctsdo:SGTINIdentifier)) առնվազն մեկը պետք է լրացվի</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Style w:val="Bodytext211pt"/>
                <w:rFonts w:ascii="Sylfaen" w:eastAsiaTheme="minorHAnsi" w:hAnsi="Sylfaen"/>
                <w:color w:val="auto"/>
                <w:sz w:val="24"/>
                <w:szCs w:val="24"/>
                <w:shd w:val="clear" w:color="auto" w:fill="auto"/>
              </w:rPr>
              <w:t>3</w:t>
            </w:r>
          </w:p>
        </w:tc>
        <w:tc>
          <w:tcPr>
            <w:tcW w:w="7797" w:type="dxa"/>
            <w:tcBorders>
              <w:top w:val="single" w:sz="4" w:space="0" w:color="000000"/>
              <w:left w:val="single" w:sz="4" w:space="0" w:color="000000"/>
              <w:bottom w:val="single" w:sz="4" w:space="0" w:color="000000"/>
              <w:right w:val="single" w:sz="4" w:space="0" w:color="000000"/>
            </w:tcBorders>
            <w:shd w:val="clear" w:color="auto" w:fill="FFFFFF"/>
          </w:tcPr>
          <w:p w:rsidR="00173C21" w:rsidRPr="00AA568C" w:rsidRDefault="00DC2C99" w:rsidP="00AA568C">
            <w:pPr>
              <w:tabs>
                <w:tab w:val="left" w:pos="1134"/>
              </w:tabs>
              <w:spacing w:after="160" w:line="360" w:lineRule="auto"/>
              <w:ind w:left="70" w:right="112"/>
              <w:rPr>
                <w:rFonts w:ascii="Sylfaen" w:eastAsia="Times New Roman" w:hAnsi="Sylfaen" w:cs="Times New Roman"/>
                <w:sz w:val="24"/>
                <w:szCs w:val="24"/>
              </w:rPr>
            </w:pPr>
            <w:r w:rsidRPr="00AA568C">
              <w:rPr>
                <w:rStyle w:val="Bodytext211pt"/>
                <w:rFonts w:ascii="Sylfaen" w:eastAsiaTheme="minorHAnsi" w:hAnsi="Sylfaen"/>
                <w:color w:val="auto"/>
                <w:sz w:val="24"/>
                <w:szCs w:val="24"/>
                <w:shd w:val="clear" w:color="auto" w:fill="auto"/>
              </w:rPr>
              <w:t>«Տեղեկություններ` տեղեկությունների մշակման արդյունքի մասին» (сtcdo:ResultDetails) բարդ վավերապայմանի կազմում «Տեղեկությունների մշակման արդյունք» (сtsdо:RеsultProcessing) վավերապայմանը պետք է ընդունի «1», «6» կամ «7» արժեքը</w:t>
            </w:r>
          </w:p>
        </w:tc>
      </w:tr>
      <w:tr w:rsidR="005C1365" w:rsidRPr="00AA568C" w:rsidTr="005501AA">
        <w:tc>
          <w:tcPr>
            <w:tcW w:w="1560" w:type="dxa"/>
            <w:tcBorders>
              <w:top w:val="single" w:sz="4" w:space="0" w:color="000000"/>
              <w:left w:val="single" w:sz="4" w:space="0" w:color="000000"/>
              <w:bottom w:val="single" w:sz="4" w:space="0" w:color="000000"/>
              <w:right w:val="single" w:sz="4" w:space="0" w:color="000000"/>
            </w:tcBorders>
            <w:shd w:val="clear" w:color="auto" w:fill="FFFFFF"/>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Style w:val="Bodytext211pt"/>
                <w:rFonts w:ascii="Sylfaen" w:eastAsiaTheme="minorHAnsi" w:hAnsi="Sylfaen"/>
                <w:color w:val="auto"/>
                <w:sz w:val="24"/>
                <w:szCs w:val="24"/>
                <w:shd w:val="clear" w:color="auto" w:fill="auto"/>
              </w:rPr>
              <w:t>4</w:t>
            </w:r>
          </w:p>
        </w:tc>
        <w:tc>
          <w:tcPr>
            <w:tcW w:w="7797" w:type="dxa"/>
            <w:tcBorders>
              <w:top w:val="single" w:sz="4" w:space="0" w:color="000000"/>
              <w:left w:val="single" w:sz="4" w:space="0" w:color="000000"/>
              <w:bottom w:val="single" w:sz="4" w:space="0" w:color="000000"/>
              <w:right w:val="single" w:sz="4" w:space="0" w:color="000000"/>
            </w:tcBorders>
            <w:shd w:val="clear" w:color="auto" w:fill="FFFFFF"/>
          </w:tcPr>
          <w:p w:rsidR="00173C21" w:rsidRPr="00AA568C" w:rsidRDefault="00DC2C99" w:rsidP="00AA568C">
            <w:pPr>
              <w:tabs>
                <w:tab w:val="left" w:pos="1134"/>
              </w:tabs>
              <w:spacing w:after="160" w:line="360" w:lineRule="auto"/>
              <w:ind w:left="70" w:right="112"/>
              <w:rPr>
                <w:rFonts w:ascii="Sylfaen" w:eastAsia="Times New Roman" w:hAnsi="Sylfaen" w:cs="Times New Roman"/>
                <w:sz w:val="24"/>
                <w:szCs w:val="24"/>
              </w:rPr>
            </w:pPr>
            <w:r w:rsidRPr="00AA568C">
              <w:rPr>
                <w:rStyle w:val="Bodytext211pt"/>
                <w:rFonts w:ascii="Sylfaen" w:eastAsiaTheme="minorHAnsi" w:hAnsi="Sylfaen"/>
                <w:color w:val="auto"/>
                <w:sz w:val="24"/>
                <w:szCs w:val="24"/>
                <w:shd w:val="clear" w:color="auto" w:fill="auto"/>
              </w:rPr>
              <w:t xml:space="preserve">եթե «Տեղեկություններ` տեղեկությունների մշակման արդյունքի մասին» (сtcdo:ResultDetails) բարդ վավերապայմանի կազմում «Տեղեկությունների մշակման արդյունք» (сtsdo:ResultProcessing) </w:t>
            </w:r>
            <w:r w:rsidRPr="00AA568C">
              <w:rPr>
                <w:rStyle w:val="Bodytext211pt"/>
                <w:rFonts w:ascii="Sylfaen" w:eastAsiaTheme="minorHAnsi" w:hAnsi="Sylfaen"/>
                <w:color w:val="auto"/>
                <w:sz w:val="24"/>
                <w:szCs w:val="24"/>
                <w:shd w:val="clear" w:color="auto" w:fill="auto"/>
              </w:rPr>
              <w:lastRenderedPageBreak/>
              <w:t>վավերապայմանն ընդունում է «6» կամ «7» արժեքը, ապա «Անդրսահմանային առ</w:t>
            </w:r>
            <w:r w:rsidR="00B54C88">
              <w:rPr>
                <w:rStyle w:val="Bodytext211pt"/>
                <w:rFonts w:ascii="Sylfaen" w:eastAsiaTheme="minorHAnsi" w:hAnsi="Sylfaen"/>
                <w:color w:val="auto"/>
                <w:sz w:val="24"/>
                <w:szCs w:val="24"/>
                <w:shd w:val="clear" w:color="auto" w:fill="auto"/>
              </w:rPr>
              <w:t>և</w:t>
            </w:r>
            <w:r w:rsidRPr="00AA568C">
              <w:rPr>
                <w:rStyle w:val="Bodytext211pt"/>
                <w:rFonts w:ascii="Sylfaen" w:eastAsiaTheme="minorHAnsi" w:hAnsi="Sylfaen"/>
                <w:color w:val="auto"/>
                <w:sz w:val="24"/>
                <w:szCs w:val="24"/>
                <w:shd w:val="clear" w:color="auto" w:fill="auto"/>
              </w:rPr>
              <w:t>տրի շրջանակներում ձեռք բերված ապրանքների վերաբերյալ ներկայացված տեղեկություններ» (ctcdo:TransMarkGoodsDetails) վավերապայմանը պետք է լրացվի</w:t>
            </w:r>
          </w:p>
        </w:tc>
      </w:tr>
    </w:tbl>
    <w:p w:rsidR="00B148BE" w:rsidRPr="00AA568C" w:rsidRDefault="00DC2C99" w:rsidP="00AA568C">
      <w:pPr>
        <w:tabs>
          <w:tab w:val="left" w:pos="1134"/>
        </w:tabs>
        <w:spacing w:after="160" w:line="360" w:lineRule="auto"/>
        <w:rPr>
          <w:rFonts w:ascii="Sylfaen" w:eastAsia="Times New Roman" w:hAnsi="Sylfaen" w:cs="Times New Roman"/>
          <w:sz w:val="24"/>
          <w:szCs w:val="24"/>
        </w:rPr>
        <w:sectPr w:rsidR="00B148BE" w:rsidRPr="00AA568C" w:rsidSect="00D4728A">
          <w:headerReference w:type="default" r:id="rId47"/>
          <w:pgSz w:w="11920" w:h="16840"/>
          <w:pgMar w:top="1418" w:right="1418" w:bottom="1418" w:left="1418" w:header="738" w:footer="0" w:gutter="0"/>
          <w:cols w:space="720"/>
          <w:docGrid w:linePitch="299"/>
        </w:sectPr>
      </w:pPr>
      <w:r w:rsidRPr="00AA568C">
        <w:rPr>
          <w:rFonts w:ascii="Sylfaen" w:eastAsia="Times New Roman" w:hAnsi="Sylfaen" w:cs="Times New Roman"/>
          <w:sz w:val="24"/>
          <w:szCs w:val="24"/>
        </w:rPr>
        <w:lastRenderedPageBreak/>
        <w:br w:type="page"/>
      </w:r>
    </w:p>
    <w:p w:rsidR="00173C21" w:rsidRPr="00AA568C" w:rsidRDefault="00DC2C99" w:rsidP="00AA568C">
      <w:pPr>
        <w:tabs>
          <w:tab w:val="left" w:pos="1134"/>
        </w:tabs>
        <w:spacing w:after="160" w:line="360" w:lineRule="auto"/>
        <w:ind w:left="4395" w:right="-3"/>
        <w:jc w:val="center"/>
        <w:rPr>
          <w:rFonts w:ascii="Sylfaen" w:eastAsia="Times New Roman" w:hAnsi="Sylfaen" w:cs="Times New Roman"/>
          <w:sz w:val="24"/>
          <w:szCs w:val="24"/>
        </w:rPr>
      </w:pPr>
      <w:r w:rsidRPr="00AA568C">
        <w:rPr>
          <w:rFonts w:ascii="Sylfaen" w:hAnsi="Sylfaen"/>
          <w:sz w:val="24"/>
          <w:szCs w:val="24"/>
        </w:rPr>
        <w:lastRenderedPageBreak/>
        <w:t>ՀԱՍՏԱՏՎԱԾ Է</w:t>
      </w:r>
    </w:p>
    <w:p w:rsidR="00173C21" w:rsidRPr="00AA568C" w:rsidRDefault="00DC2C99" w:rsidP="00AA568C">
      <w:pPr>
        <w:tabs>
          <w:tab w:val="left" w:pos="1134"/>
        </w:tabs>
        <w:spacing w:after="160" w:line="360" w:lineRule="auto"/>
        <w:ind w:left="4395" w:right="-3"/>
        <w:jc w:val="center"/>
        <w:rPr>
          <w:rFonts w:ascii="Sylfaen" w:eastAsia="Times New Roman" w:hAnsi="Sylfaen" w:cs="Times New Roman"/>
          <w:sz w:val="24"/>
          <w:szCs w:val="24"/>
        </w:rPr>
      </w:pPr>
      <w:r w:rsidRPr="00AA568C">
        <w:rPr>
          <w:rFonts w:ascii="Sylfaen" w:hAnsi="Sylfaen"/>
          <w:sz w:val="24"/>
          <w:szCs w:val="24"/>
        </w:rPr>
        <w:t>Եվրասիական տնտեսական հանձնաժողովի կոլեգիայի 2016 թվականի հունվարի 19-ի թիվ 3 որոշմամբ</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b/>
          <w:sz w:val="24"/>
          <w:szCs w:val="24"/>
        </w:rPr>
        <w:t>ԿԱՆՈՆԱԿԱՐԳ</w:t>
      </w: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b/>
          <w:sz w:val="24"/>
          <w:szCs w:val="24"/>
        </w:rPr>
        <w:t>«Եվրասիական տնտեսական միության մաքսային տարածքում արտադրված կամ այդ տարածք ներմուծված՝ հսկիչ (նույնականացման) նշաններով դրոշմավորման ենթակա ապրանքների վերաբերյալ, այդ թվում՝ Եվրասիական տնտեսական միության տարածքում այդպիսի ապրանքների անդրսահմանային շրջանառության ժամանակ տեղեկությունների փոխանակման ապահովում» ընդհանուր գործընթացն արտաքին ու փոխադարձ առ</w:t>
      </w:r>
      <w:r w:rsidR="00B54C88">
        <w:rPr>
          <w:rFonts w:ascii="Sylfaen" w:hAnsi="Sylfaen"/>
          <w:b/>
          <w:sz w:val="24"/>
          <w:szCs w:val="24"/>
        </w:rPr>
        <w:t>և</w:t>
      </w:r>
      <w:r w:rsidRPr="00AA568C">
        <w:rPr>
          <w:rFonts w:ascii="Sylfaen" w:hAnsi="Sylfaen"/>
          <w:b/>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B54C88">
        <w:rPr>
          <w:rFonts w:ascii="Sylfaen" w:hAnsi="Sylfaen"/>
          <w:b/>
          <w:sz w:val="24"/>
          <w:szCs w:val="24"/>
        </w:rPr>
        <w:t>և</w:t>
      </w:r>
      <w:r w:rsidRPr="00AA568C">
        <w:rPr>
          <w:rFonts w:ascii="Sylfaen" w:hAnsi="Sylfaen"/>
          <w:b/>
          <w:sz w:val="24"/>
          <w:szCs w:val="24"/>
        </w:rPr>
        <w:t xml:space="preserve"> թողարկողների միջ</w:t>
      </w:r>
      <w:r w:rsidR="00B54C88">
        <w:rPr>
          <w:rFonts w:ascii="Sylfaen" w:hAnsi="Sylfaen"/>
          <w:b/>
          <w:sz w:val="24"/>
          <w:szCs w:val="24"/>
        </w:rPr>
        <w:t>և</w:t>
      </w:r>
      <w:r w:rsidRPr="00AA568C">
        <w:rPr>
          <w:rFonts w:ascii="Sylfaen" w:hAnsi="Sylfaen"/>
          <w:b/>
          <w:sz w:val="24"/>
          <w:szCs w:val="24"/>
        </w:rPr>
        <w:t xml:space="preserve"> տեղեկատվական փոխգործակցության</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t>I. Ընդհանուր դրույթներ</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1.</w:t>
      </w:r>
      <w:r w:rsidRPr="00AA568C">
        <w:rPr>
          <w:rFonts w:ascii="Sylfaen" w:hAnsi="Sylfaen"/>
          <w:sz w:val="24"/>
          <w:szCs w:val="24"/>
        </w:rPr>
        <w:tab/>
        <w:t>Սույն Կանոնակարգը մշակվել է Եվրասիական տնտեսական միության իրավունքի մաս կազմող հետ</w:t>
      </w:r>
      <w:r w:rsidR="00B54C88">
        <w:rPr>
          <w:rFonts w:ascii="Sylfaen" w:hAnsi="Sylfaen"/>
          <w:sz w:val="24"/>
          <w:szCs w:val="24"/>
        </w:rPr>
        <w:t>և</w:t>
      </w:r>
      <w:r w:rsidRPr="00AA568C">
        <w:rPr>
          <w:rFonts w:ascii="Sylfaen" w:hAnsi="Sylfaen"/>
          <w:sz w:val="24"/>
          <w:szCs w:val="24"/>
        </w:rPr>
        <w:t>յալ ակտերին համապատասխան՝</w:t>
      </w:r>
    </w:p>
    <w:p w:rsidR="00173C21" w:rsidRPr="00AA568C" w:rsidRDefault="00DC2C99" w:rsidP="00AA568C">
      <w:pPr>
        <w:tabs>
          <w:tab w:val="left" w:pos="1134"/>
        </w:tabs>
        <w:spacing w:after="160" w:line="360" w:lineRule="auto"/>
        <w:ind w:left="-14" w:right="-3" w:firstLine="581"/>
        <w:rPr>
          <w:rFonts w:ascii="Sylfaen" w:eastAsia="Times New Roman" w:hAnsi="Sylfaen" w:cs="Times New Roman"/>
          <w:sz w:val="24"/>
          <w:szCs w:val="24"/>
        </w:rPr>
      </w:pPr>
      <w:r w:rsidRPr="00AA568C">
        <w:rPr>
          <w:rFonts w:ascii="Sylfaen" w:hAnsi="Sylfaen"/>
          <w:sz w:val="24"/>
          <w:szCs w:val="24"/>
        </w:rPr>
        <w:t>«Եվրասիական տնտեսական միության մասին» 2014 թվականի մայիսի 29-ի պայմանագիր.</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 xml:space="preserve">«Ապրանքներն ըստ «Հագուստի առարկաներ, հագուստի պարագաներ </w:t>
      </w:r>
      <w:r w:rsidR="00B54C88">
        <w:rPr>
          <w:rFonts w:ascii="Sylfaen" w:hAnsi="Sylfaen"/>
          <w:sz w:val="24"/>
          <w:szCs w:val="24"/>
        </w:rPr>
        <w:t>և</w:t>
      </w:r>
      <w:r w:rsidRPr="00AA568C">
        <w:rPr>
          <w:rFonts w:ascii="Sylfaen" w:hAnsi="Sylfaen"/>
          <w:sz w:val="24"/>
          <w:szCs w:val="24"/>
        </w:rPr>
        <w:t xml:space="preserve"> այլ արտադրատեսակներ՝ բնական մորթուց» ապրանքային դիրքի հսկիչ (նույնականացման) նշաններով դրոշմավորման ներդրման փորձնական ծրագիրը </w:t>
      </w:r>
      <w:r w:rsidRPr="00AA568C">
        <w:rPr>
          <w:rFonts w:ascii="Sylfaen" w:hAnsi="Sylfaen"/>
          <w:sz w:val="24"/>
          <w:szCs w:val="24"/>
        </w:rPr>
        <w:lastRenderedPageBreak/>
        <w:t>2015-2016 թվականներին իրագործելու մասին» 2015 թվականի սեպտեմբերի 8-ի համաձայնագիր.</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«Մաքսային միության անդամ պետությունների տարածքներում </w:t>
      </w:r>
      <w:r w:rsidR="00B54C88">
        <w:rPr>
          <w:rFonts w:ascii="Sylfaen" w:hAnsi="Sylfaen"/>
          <w:sz w:val="24"/>
          <w:szCs w:val="24"/>
        </w:rPr>
        <w:t>և</w:t>
      </w:r>
      <w:r w:rsidRPr="00AA568C">
        <w:rPr>
          <w:rFonts w:ascii="Sylfaen" w:hAnsi="Sylfaen"/>
          <w:sz w:val="24"/>
          <w:szCs w:val="24"/>
        </w:rPr>
        <w:t xml:space="preserve"> Միասնական տնտեսական տարածքում թեթ</w:t>
      </w:r>
      <w:r w:rsidR="00B54C88">
        <w:rPr>
          <w:rFonts w:ascii="Sylfaen" w:hAnsi="Sylfaen"/>
          <w:sz w:val="24"/>
          <w:szCs w:val="24"/>
        </w:rPr>
        <w:t>և</w:t>
      </w:r>
      <w:r w:rsidRPr="00AA568C">
        <w:rPr>
          <w:rFonts w:ascii="Sylfaen" w:hAnsi="Sylfaen"/>
          <w:sz w:val="24"/>
          <w:szCs w:val="24"/>
        </w:rPr>
        <w:t xml:space="preserve"> արդյունաբերության արտադրանքի առանձին տեսակների դրոշմավորման համակարգի մշակման մասին» Եվրասիական տնտեսական բարձրագույն խորհրդի 2014 թվականի հոկտեմբերի 10-ի թիվ 88 որոշում.</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««Ապրանքներն ըստ «Հագուստի առարկաներ, հագուստի պարագաներ </w:t>
      </w:r>
      <w:r w:rsidR="00B54C88">
        <w:rPr>
          <w:rFonts w:ascii="Sylfaen" w:hAnsi="Sylfaen"/>
          <w:sz w:val="24"/>
          <w:szCs w:val="24"/>
        </w:rPr>
        <w:t>և</w:t>
      </w:r>
      <w:r w:rsidRPr="00AA568C">
        <w:rPr>
          <w:rFonts w:ascii="Sylfaen" w:hAnsi="Sylfaen"/>
          <w:sz w:val="24"/>
          <w:szCs w:val="24"/>
        </w:rPr>
        <w:t xml:space="preserve"> այլ արտադրատեսակներ՝ բնական մորթուց» ապրանքային դիրքի հսկիչ (նույնականացման) նշաններով դրոշմավորման ներդրման փորձնական ծրագիրը 2015-2016 թվականներին իրագործելու մասին» 2015 թվականի սեպտեմբերի 8-ի համաձայնագրով նախատեսված առանձին փաստաթղթերի հաստատման մասին» Եվրասիական տնտեսական հանձնաժողովի խորհրդի 2015 թվականի նոյեմբերի 23-ի թիվ 70 որոշում.</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««Ապրանքներն ըստ «Հագուստի առարկաներ, հագուստի պարագաներ </w:t>
      </w:r>
      <w:r w:rsidR="00B54C88">
        <w:rPr>
          <w:rFonts w:ascii="Sylfaen" w:hAnsi="Sylfaen"/>
          <w:sz w:val="24"/>
          <w:szCs w:val="24"/>
        </w:rPr>
        <w:t>և</w:t>
      </w:r>
      <w:r w:rsidRPr="00AA568C">
        <w:rPr>
          <w:rFonts w:ascii="Sylfaen" w:hAnsi="Sylfaen"/>
          <w:sz w:val="24"/>
          <w:szCs w:val="24"/>
        </w:rPr>
        <w:t xml:space="preserve"> այլ արտադրատեսակներ՝ բնական մորթուց» ապրանքային դիրքի հսկիչ (նույնականացման) նշաններով դրոշմավորման ներդրման փորձնական ծրագիրը 2015-2016 թվականներին իրագործելու մասին» 2015 թվականի սեպտեմբերի 8-ի համաձայնագրով նախատեսված առանձին փաստաթղթերի հաստատման մասին» Եվրասիական տնտեսական հանձնաժողովի խորհրդի 2015 թվականի դեկտեմբերի 2-ի թիվ 86 որոշում.</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«Ընդհանուր գործընթացներն արտաքին ու փոխադարձ առ</w:t>
      </w:r>
      <w:r w:rsidR="00B54C88">
        <w:rPr>
          <w:rFonts w:ascii="Sylfaen" w:hAnsi="Sylfaen"/>
          <w:sz w:val="24"/>
          <w:szCs w:val="24"/>
        </w:rPr>
        <w:t>և</w:t>
      </w:r>
      <w:r w:rsidRPr="00AA568C">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 6-ի թիվ 200 որոշում.</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«Եվրասիական տնտեսական միության շրջանակներում ընդհանուր գործընթացների ցանկի </w:t>
      </w:r>
      <w:r w:rsidR="00B54C88">
        <w:rPr>
          <w:rFonts w:ascii="Sylfaen" w:hAnsi="Sylfaen"/>
          <w:sz w:val="24"/>
          <w:szCs w:val="24"/>
        </w:rPr>
        <w:t>և</w:t>
      </w:r>
      <w:r w:rsidRPr="00AA568C">
        <w:rPr>
          <w:rFonts w:ascii="Sylfaen" w:hAnsi="Sylfaen"/>
          <w:sz w:val="24"/>
          <w:szCs w:val="24"/>
        </w:rPr>
        <w:t xml:space="preserve"> Եվրասիական տնտեսական հանձնաժողովի կոլեգիայի </w:t>
      </w:r>
      <w:r w:rsidRPr="00AA568C">
        <w:rPr>
          <w:rFonts w:ascii="Sylfaen" w:hAnsi="Sylfaen"/>
          <w:sz w:val="24"/>
          <w:szCs w:val="24"/>
        </w:rPr>
        <w:lastRenderedPageBreak/>
        <w:t>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B54C88">
        <w:rPr>
          <w:rFonts w:ascii="Sylfaen" w:hAnsi="Sylfaen"/>
          <w:sz w:val="24"/>
          <w:szCs w:val="24"/>
        </w:rPr>
        <w:t>և</w:t>
      </w:r>
      <w:r w:rsidRPr="00AA568C">
        <w:rPr>
          <w:rFonts w:ascii="Sylfaen" w:hAnsi="Sylfaen"/>
          <w:sz w:val="24"/>
          <w:szCs w:val="24"/>
        </w:rPr>
        <w:t xml:space="preserve"> նկարագրության մեթոդիկայի մասին» Եվրասիական տնտեսական հանձնաժողովի կոլեգիայի 2015 թվականի հունիսի 9</w:t>
      </w:r>
      <w:r w:rsidR="00B54C88">
        <w:rPr>
          <w:rFonts w:ascii="Sylfaen" w:hAnsi="Sylfaen"/>
          <w:sz w:val="24"/>
          <w:szCs w:val="24"/>
        </w:rPr>
        <w:t>-</w:t>
      </w:r>
      <w:r w:rsidRPr="00AA568C">
        <w:rPr>
          <w:rFonts w:ascii="Sylfaen" w:hAnsi="Sylfaen"/>
          <w:sz w:val="24"/>
          <w:szCs w:val="24"/>
        </w:rPr>
        <w:t>ի թիվ 63 որոշում։</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II. Կիրառության ոլորտը</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2.</w:t>
      </w:r>
      <w:r w:rsidRPr="00AA568C">
        <w:rPr>
          <w:rFonts w:ascii="Sylfaen" w:hAnsi="Sylfaen"/>
          <w:sz w:val="24"/>
          <w:szCs w:val="24"/>
        </w:rPr>
        <w:tab/>
        <w:t xml:space="preserve">Սույն Կանոնակարգը մշակվել է ընդհանուր գործընթացի մասնակիցների կողմից՝ «Եվրասիական տնտեսական միության մաքսային տարածքում արտադրված կամ այդ տարածք ներմուծված՝ հսկիչ (նույնականացման) նշաններով դրոշմավորման ենթակա ապրանքների վերաբերյալ, այդ թվում՝ Եվրասիական տնտեսական միության տարածքում այդպիսի ապրանքների անդրսահմանային շրջանառության ժամանակ տեղեկությունների փոխանակման ապահովում» ընդհանուր գործընթացի (այսուհետ՝ ընդհանուր գործընթաց) տրանզակցիաների կատարման կարգի </w:t>
      </w:r>
      <w:r w:rsidR="00B54C88">
        <w:rPr>
          <w:rFonts w:ascii="Sylfaen" w:hAnsi="Sylfaen"/>
          <w:sz w:val="24"/>
          <w:szCs w:val="24"/>
        </w:rPr>
        <w:t>և</w:t>
      </w:r>
      <w:r w:rsidRPr="00AA568C">
        <w:rPr>
          <w:rFonts w:ascii="Sylfaen" w:hAnsi="Sylfaen"/>
          <w:sz w:val="24"/>
          <w:szCs w:val="24"/>
        </w:rPr>
        <w:t xml:space="preserve"> պայմանների, ինչպես նա</w:t>
      </w:r>
      <w:r w:rsidR="00B54C88">
        <w:rPr>
          <w:rFonts w:ascii="Sylfaen" w:hAnsi="Sylfaen"/>
          <w:sz w:val="24"/>
          <w:szCs w:val="24"/>
        </w:rPr>
        <w:t>և</w:t>
      </w:r>
      <w:r w:rsidRPr="00AA568C">
        <w:rPr>
          <w:rFonts w:ascii="Sylfaen" w:hAnsi="Sylfaen"/>
          <w:sz w:val="24"/>
          <w:szCs w:val="24"/>
        </w:rPr>
        <w:t xml:space="preserve"> դրանց կատարման ժամանակ իրենց դերի միանման ընկալումն ապահովելու նպատակով:</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3.</w:t>
      </w:r>
      <w:r w:rsidRPr="00AA568C">
        <w:rPr>
          <w:rFonts w:ascii="Sylfaen" w:hAnsi="Sylfaen"/>
          <w:sz w:val="24"/>
          <w:szCs w:val="24"/>
        </w:rPr>
        <w:tab/>
        <w:t>Սույն Կանոնակարգը սահմանում է ընդհանուր գործընթացի մասնակիցների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իրականացմանն անմիջականորեն ուղղված՝ ընդհանուր գործընթացի գործառնությունների կատարման կարգին </w:t>
      </w:r>
      <w:r w:rsidR="00B54C88">
        <w:rPr>
          <w:rFonts w:ascii="Sylfaen" w:hAnsi="Sylfaen"/>
          <w:sz w:val="24"/>
          <w:szCs w:val="24"/>
        </w:rPr>
        <w:t>և</w:t>
      </w:r>
      <w:r w:rsidRPr="00AA568C">
        <w:rPr>
          <w:rFonts w:ascii="Sylfaen" w:hAnsi="Sylfaen"/>
          <w:sz w:val="24"/>
          <w:szCs w:val="24"/>
        </w:rPr>
        <w:t xml:space="preserve"> պայմաններին ներկայացվող պահանջները:</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4.</w:t>
      </w:r>
      <w:r w:rsidRPr="00AA568C">
        <w:rPr>
          <w:rFonts w:ascii="Sylfaen" w:hAnsi="Sylfaen"/>
          <w:sz w:val="24"/>
          <w:szCs w:val="24"/>
        </w:rPr>
        <w:tab/>
        <w:t xml:space="preserve">Սույն Կանոնակարգը կիրառվում է Եվրասիական տնտեսական միության անդամ պետությունների լիազորված մարմինների (այսուհետ՝ անդամ պետությունների լիազորված մարմիններ) որոշմամբ՝ ընդհանուր գործընթացի </w:t>
      </w:r>
      <w:r w:rsidRPr="00AA568C">
        <w:rPr>
          <w:rFonts w:ascii="Sylfaen" w:hAnsi="Sylfaen"/>
          <w:sz w:val="24"/>
          <w:szCs w:val="24"/>
        </w:rPr>
        <w:lastRenderedPageBreak/>
        <w:t xml:space="preserve">մասնակիցների կողմից ընդհանուր գործընթացի շրջանակներում ընթացակարգերի </w:t>
      </w:r>
      <w:r w:rsidR="00B54C88">
        <w:rPr>
          <w:rFonts w:ascii="Sylfaen" w:hAnsi="Sylfaen"/>
          <w:sz w:val="24"/>
          <w:szCs w:val="24"/>
        </w:rPr>
        <w:t>և</w:t>
      </w:r>
      <w:r w:rsidRPr="00AA568C">
        <w:rPr>
          <w:rFonts w:ascii="Sylfaen" w:hAnsi="Sylfaen"/>
          <w:sz w:val="24"/>
          <w:szCs w:val="24"/>
        </w:rPr>
        <w:t xml:space="preserve"> գործառնությունների կատարման կարգի հսկողության, ինչպես նա</w:t>
      </w:r>
      <w:r w:rsidR="00B54C88">
        <w:rPr>
          <w:rFonts w:ascii="Sylfaen" w:hAnsi="Sylfaen"/>
          <w:sz w:val="24"/>
          <w:szCs w:val="24"/>
        </w:rPr>
        <w:t>և</w:t>
      </w:r>
      <w:r w:rsidRPr="00AA568C">
        <w:rPr>
          <w:rFonts w:ascii="Sylfaen" w:hAnsi="Sylfaen"/>
          <w:sz w:val="24"/>
          <w:szCs w:val="24"/>
        </w:rPr>
        <w:t xml:space="preserve"> այդ ընդհանուր գործընթացի իրականացումն ապահովող տեղեկատվական համակարգերի բաղադրիչների նախագծման, մշակման </w:t>
      </w:r>
      <w:r w:rsidR="00B54C88">
        <w:rPr>
          <w:rFonts w:ascii="Sylfaen" w:hAnsi="Sylfaen"/>
          <w:sz w:val="24"/>
          <w:szCs w:val="24"/>
        </w:rPr>
        <w:t>և</w:t>
      </w:r>
      <w:r w:rsidRPr="00AA568C">
        <w:rPr>
          <w:rFonts w:ascii="Sylfaen" w:hAnsi="Sylfaen"/>
          <w:sz w:val="24"/>
          <w:szCs w:val="24"/>
        </w:rPr>
        <w:t xml:space="preserve"> լրամշակման ժամանակ:</w:t>
      </w:r>
      <w:r w:rsidR="00B54C88">
        <w:rPr>
          <w:rFonts w:ascii="Sylfaen" w:hAnsi="Sylfaen"/>
          <w:sz w:val="24"/>
          <w:szCs w:val="24"/>
        </w:rPr>
        <w:t xml:space="preserve"> </w:t>
      </w:r>
    </w:p>
    <w:p w:rsidR="00173C21" w:rsidRPr="00AA568C" w:rsidRDefault="00173C21" w:rsidP="00AA568C">
      <w:pPr>
        <w:tabs>
          <w:tab w:val="left" w:pos="1134"/>
        </w:tabs>
        <w:spacing w:after="160" w:line="360" w:lineRule="auto"/>
        <w:ind w:left="-14" w:right="-3" w:firstLine="567"/>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t>III. Հիմնական հասկացությունները</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5.</w:t>
      </w:r>
      <w:r w:rsidRPr="00AA568C">
        <w:rPr>
          <w:rFonts w:ascii="Sylfaen" w:hAnsi="Sylfaen"/>
          <w:sz w:val="24"/>
          <w:szCs w:val="24"/>
        </w:rPr>
        <w:tab/>
        <w:t>Սույն Կանոնակարգի նպատակներով օգտագործվում են հետ</w:t>
      </w:r>
      <w:r w:rsidR="00B54C88">
        <w:rPr>
          <w:rFonts w:ascii="Sylfaen" w:hAnsi="Sylfaen"/>
          <w:sz w:val="24"/>
          <w:szCs w:val="24"/>
        </w:rPr>
        <w:t>և</w:t>
      </w:r>
      <w:r w:rsidRPr="00AA568C">
        <w:rPr>
          <w:rFonts w:ascii="Sylfaen" w:hAnsi="Sylfaen"/>
          <w:sz w:val="24"/>
          <w:szCs w:val="24"/>
        </w:rPr>
        <w:t>յալ իմաստն ունեցող հասկացությունները՝</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էլեկտրոնային փաստաթղթի (տեղեկությունների) վավերապայման՝ էլեկտրոնային փաստաթղթի (տեղեկությունների) տվյալների միավոր, որը որոշակի համատեքստում համարվում է անբաժանելի.</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ընդհանուր գործընթացի տեղեկատվական օբյեկտի վիճակ՝ ընդհանուր գործընթացի ընթացակարգի կատարման որոշակի փուլում ընդհանուր գործընթացի տեղեկատվական օբյեկտը բնութագրող հատկություն, որը փոփոխվում է ընդհանուր գործընթացի գործառնությունները կատարելիս:</w:t>
      </w:r>
    </w:p>
    <w:p w:rsidR="00173C21" w:rsidRPr="00AA568C" w:rsidRDefault="00DC2C99" w:rsidP="00AA568C">
      <w:pPr>
        <w:tabs>
          <w:tab w:val="left" w:pos="1134"/>
        </w:tabs>
        <w:spacing w:after="160" w:line="360" w:lineRule="auto"/>
        <w:ind w:left="-14" w:right="-3" w:firstLine="567"/>
        <w:rPr>
          <w:rFonts w:ascii="Sylfaen" w:eastAsia="Times New Roman" w:hAnsi="Sylfaen" w:cs="Times New Roman"/>
          <w:sz w:val="24"/>
          <w:szCs w:val="24"/>
        </w:rPr>
      </w:pPr>
      <w:r w:rsidRPr="00AA568C">
        <w:rPr>
          <w:rFonts w:ascii="Sylfaen" w:hAnsi="Sylfaen"/>
          <w:sz w:val="24"/>
          <w:szCs w:val="24"/>
        </w:rPr>
        <w:t xml:space="preserve">Սույն Կանոնակարգում օգտագործվող «Նախաձեռնող», «սկզբնավորող գործառնություն», «ընդունող գործառնություն», «ռեսպոնդենտ», «ընդհանուր գործընթացի հաղորդագրություն» </w:t>
      </w:r>
      <w:r w:rsidR="00B54C88">
        <w:rPr>
          <w:rFonts w:ascii="Sylfaen" w:hAnsi="Sylfaen"/>
          <w:sz w:val="24"/>
          <w:szCs w:val="24"/>
        </w:rPr>
        <w:t>և</w:t>
      </w:r>
      <w:r w:rsidRPr="00AA568C">
        <w:rPr>
          <w:rFonts w:ascii="Sylfaen" w:hAnsi="Sylfaen"/>
          <w:sz w:val="24"/>
          <w:szCs w:val="24"/>
        </w:rPr>
        <w:t xml:space="preserve"> «ընդհանուր գործընթացի տրանզակցիա» հասկացությունները կիրառվում են Եվրասիական տնտեսական հանձնաժողովի կոլեգիայի 2015 թվականի հունիսի 9</w:t>
      </w:r>
      <w:r w:rsidR="00B54C88">
        <w:rPr>
          <w:rFonts w:ascii="Sylfaen" w:hAnsi="Sylfaen"/>
          <w:sz w:val="24"/>
          <w:szCs w:val="24"/>
        </w:rPr>
        <w:t>-</w:t>
      </w:r>
      <w:r w:rsidRPr="00AA568C">
        <w:rPr>
          <w:rFonts w:ascii="Sylfaen" w:hAnsi="Sylfaen"/>
          <w:sz w:val="24"/>
          <w:szCs w:val="24"/>
        </w:rPr>
        <w:t xml:space="preserve">ի թիվ 63 որոշմամբ հաստատված՝ Եվրասիական տնտեսական միության շրջանակներում ընդհանուր գործընթացների վերլուծության, օպտիմալացման, ներդաշնակեցման </w:t>
      </w:r>
      <w:r w:rsidR="00B54C88">
        <w:rPr>
          <w:rFonts w:ascii="Sylfaen" w:hAnsi="Sylfaen"/>
          <w:sz w:val="24"/>
          <w:szCs w:val="24"/>
        </w:rPr>
        <w:t>և</w:t>
      </w:r>
      <w:r w:rsidRPr="00AA568C">
        <w:rPr>
          <w:rFonts w:ascii="Sylfaen" w:hAnsi="Sylfaen"/>
          <w:sz w:val="24"/>
          <w:szCs w:val="24"/>
        </w:rPr>
        <w:t xml:space="preserve"> նկարագրության մեթոդիկայով սահմանված իմաստներով։</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Սույն Կանոնակարգում օգտագործվող այլ հասկացություններ կիրառվում են Եվրասիական տնտեսական հանձնաժողովի կոլեգիայի 2016 թվականի հունվարի 19-ի թիվ 3 որոշմամբ հաստատված՝ «Եվրասիական տնտեսական միության </w:t>
      </w:r>
      <w:r w:rsidRPr="00AA568C">
        <w:rPr>
          <w:rFonts w:ascii="Sylfaen" w:hAnsi="Sylfaen"/>
          <w:sz w:val="24"/>
          <w:szCs w:val="24"/>
        </w:rPr>
        <w:lastRenderedPageBreak/>
        <w:t>մաքսային տարածքում արտադրված կամ այդ տարածք ներմուծված՝ հսկիչ (նույնականացման) նշաններով դրոշմավորման ենթակա ապրանքների վերաբերյալ, այդ թվում՝ Եվրասիական տնտեսական միության տարածքում այդպիսի ապրանքների անդրսահմանային շրջանառության ժամանակ տեղեկությունների փոխանակման ապահովում» ընդհանուր գործընթացն արտաքին ու փոխադարձ առ</w:t>
      </w:r>
      <w:r w:rsidR="00B54C88">
        <w:rPr>
          <w:rFonts w:ascii="Sylfaen" w:hAnsi="Sylfaen"/>
          <w:sz w:val="24"/>
          <w:szCs w:val="24"/>
        </w:rPr>
        <w:t>և</w:t>
      </w:r>
      <w:r w:rsidRPr="00AA568C">
        <w:rPr>
          <w:rFonts w:ascii="Sylfaen" w:hAnsi="Sylfaen"/>
          <w:sz w:val="24"/>
          <w:szCs w:val="24"/>
        </w:rPr>
        <w:t xml:space="preserve">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կանոնների) 4-րդ կետում սահմանված իմաստներով: </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t>IV. Ընդհանուր գործընթացի շրջանակներում տեղեկատվական փոխգործակցության վերաբերյալ հիմնական տեղեկությունները</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t>1. Տեղեկատվական փոխգործակցության մասնակիցները</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567"/>
        <w:rPr>
          <w:rFonts w:ascii="Sylfaen" w:eastAsia="Times New Roman" w:hAnsi="Sylfaen" w:cs="Times New Roman"/>
          <w:sz w:val="24"/>
          <w:szCs w:val="24"/>
        </w:rPr>
      </w:pPr>
      <w:r w:rsidRPr="00AA568C">
        <w:rPr>
          <w:rFonts w:ascii="Sylfaen" w:hAnsi="Sylfaen"/>
          <w:sz w:val="24"/>
          <w:szCs w:val="24"/>
        </w:rPr>
        <w:t>6.</w:t>
      </w:r>
      <w:r w:rsidRPr="00AA568C">
        <w:rPr>
          <w:rFonts w:ascii="Sylfaen" w:hAnsi="Sylfaen"/>
          <w:sz w:val="24"/>
          <w:szCs w:val="24"/>
        </w:rPr>
        <w:tab/>
        <w:t>Ընդհանուր գործընթացի շրջանակներում տեղեկատվական փոխգործակցության մասնակիցների դերերի ցանկը բերված է 1-ին աղյուսակում:</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t>Աղյուսակ 1</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Տեղեկատվական փոխգործակցության մասնակիցների դերերի ցանկը</w:t>
      </w:r>
    </w:p>
    <w:tbl>
      <w:tblPr>
        <w:tblW w:w="9357" w:type="dxa"/>
        <w:tblInd w:w="111" w:type="dxa"/>
        <w:tblLayout w:type="fixed"/>
        <w:tblCellMar>
          <w:left w:w="0" w:type="dxa"/>
          <w:right w:w="0" w:type="dxa"/>
        </w:tblCellMar>
        <w:tblLook w:val="01E0" w:firstRow="1" w:lastRow="1" w:firstColumn="1" w:lastColumn="1" w:noHBand="0" w:noVBand="0"/>
      </w:tblPr>
      <w:tblGrid>
        <w:gridCol w:w="2487"/>
        <w:gridCol w:w="3521"/>
        <w:gridCol w:w="3349"/>
      </w:tblGrid>
      <w:tr w:rsidR="005C1365" w:rsidRPr="00AA568C" w:rsidTr="00F1373C">
        <w:trPr>
          <w:tblHeader/>
        </w:trPr>
        <w:tc>
          <w:tcPr>
            <w:tcW w:w="248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6" w:right="59"/>
              <w:jc w:val="center"/>
              <w:rPr>
                <w:rFonts w:ascii="Sylfaen" w:eastAsia="Times New Roman" w:hAnsi="Sylfaen" w:cs="Times New Roman"/>
                <w:sz w:val="24"/>
                <w:szCs w:val="24"/>
              </w:rPr>
            </w:pPr>
            <w:r w:rsidRPr="00AA568C">
              <w:rPr>
                <w:rFonts w:ascii="Sylfaen" w:hAnsi="Sylfaen"/>
                <w:sz w:val="24"/>
                <w:szCs w:val="24"/>
              </w:rPr>
              <w:t>Դերի անվանումը</w:t>
            </w:r>
          </w:p>
        </w:tc>
        <w:tc>
          <w:tcPr>
            <w:tcW w:w="352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6" w:right="59"/>
              <w:jc w:val="center"/>
              <w:rPr>
                <w:rFonts w:ascii="Sylfaen" w:eastAsia="Times New Roman" w:hAnsi="Sylfaen" w:cs="Times New Roman"/>
                <w:sz w:val="24"/>
                <w:szCs w:val="24"/>
              </w:rPr>
            </w:pPr>
            <w:r w:rsidRPr="00AA568C">
              <w:rPr>
                <w:rFonts w:ascii="Sylfaen" w:hAnsi="Sylfaen"/>
                <w:sz w:val="24"/>
                <w:szCs w:val="24"/>
              </w:rPr>
              <w:t>Դերի նկարագրությունը</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6" w:right="59" w:hanging="1069"/>
              <w:jc w:val="center"/>
              <w:rPr>
                <w:rFonts w:ascii="Sylfaen" w:eastAsia="Times New Roman" w:hAnsi="Sylfaen" w:cs="Times New Roman"/>
                <w:sz w:val="24"/>
                <w:szCs w:val="24"/>
              </w:rPr>
            </w:pPr>
            <w:r w:rsidRPr="00AA568C">
              <w:rPr>
                <w:rFonts w:ascii="Sylfaen" w:hAnsi="Sylfaen"/>
                <w:sz w:val="24"/>
                <w:szCs w:val="24"/>
              </w:rPr>
              <w:t>Դեր կատարող մասնակիցը</w:t>
            </w:r>
          </w:p>
        </w:tc>
      </w:tr>
      <w:tr w:rsidR="005C1365" w:rsidRPr="00AA568C" w:rsidTr="00F1373C">
        <w:trPr>
          <w:tblHeader/>
        </w:trPr>
        <w:tc>
          <w:tcPr>
            <w:tcW w:w="248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6" w:right="59"/>
              <w:jc w:val="center"/>
              <w:rPr>
                <w:rFonts w:ascii="Sylfaen" w:eastAsia="Times New Roman" w:hAnsi="Sylfaen" w:cs="Times New Roman"/>
                <w:sz w:val="24"/>
                <w:szCs w:val="24"/>
              </w:rPr>
            </w:pPr>
            <w:r w:rsidRPr="00AA568C">
              <w:rPr>
                <w:rFonts w:ascii="Sylfaen" w:hAnsi="Sylfaen"/>
                <w:sz w:val="24"/>
                <w:szCs w:val="24"/>
              </w:rPr>
              <w:t>1</w:t>
            </w:r>
          </w:p>
        </w:tc>
        <w:tc>
          <w:tcPr>
            <w:tcW w:w="352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6" w:right="59"/>
              <w:jc w:val="center"/>
              <w:rPr>
                <w:rFonts w:ascii="Sylfaen" w:eastAsia="Times New Roman" w:hAnsi="Sylfaen" w:cs="Times New Roman"/>
                <w:sz w:val="24"/>
                <w:szCs w:val="24"/>
              </w:rPr>
            </w:pPr>
            <w:r w:rsidRPr="00AA568C">
              <w:rPr>
                <w:rFonts w:ascii="Sylfaen" w:hAnsi="Sylfaen"/>
                <w:sz w:val="24"/>
                <w:szCs w:val="24"/>
              </w:rPr>
              <w:t>2</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6" w:right="59"/>
              <w:jc w:val="center"/>
              <w:rPr>
                <w:rFonts w:ascii="Sylfaen" w:eastAsia="Times New Roman" w:hAnsi="Sylfaen" w:cs="Times New Roman"/>
                <w:sz w:val="24"/>
                <w:szCs w:val="24"/>
              </w:rPr>
            </w:pPr>
            <w:r w:rsidRPr="00AA568C">
              <w:rPr>
                <w:rFonts w:ascii="Sylfaen" w:hAnsi="Sylfaen"/>
                <w:sz w:val="24"/>
                <w:szCs w:val="24"/>
              </w:rPr>
              <w:t>3</w:t>
            </w:r>
          </w:p>
        </w:tc>
      </w:tr>
      <w:tr w:rsidR="005C1365" w:rsidRPr="00AA568C" w:rsidTr="005501AA">
        <w:tc>
          <w:tcPr>
            <w:tcW w:w="248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83"/>
              <w:rPr>
                <w:rFonts w:ascii="Sylfaen" w:eastAsia="Times New Roman" w:hAnsi="Sylfaen" w:cs="Times New Roman"/>
                <w:sz w:val="24"/>
                <w:szCs w:val="24"/>
              </w:rPr>
            </w:pPr>
            <w:r w:rsidRPr="00AA568C">
              <w:rPr>
                <w:rFonts w:ascii="Sylfaen" w:hAnsi="Sylfaen"/>
                <w:sz w:val="24"/>
                <w:szCs w:val="24"/>
              </w:rPr>
              <w:t xml:space="preserve">Տեղեկատվություն </w:t>
            </w:r>
            <w:r w:rsidRPr="00AA568C">
              <w:rPr>
                <w:rFonts w:ascii="Sylfaen" w:hAnsi="Sylfaen"/>
                <w:sz w:val="24"/>
                <w:szCs w:val="24"/>
              </w:rPr>
              <w:lastRenderedPageBreak/>
              <w:t xml:space="preserve">ստացող </w:t>
            </w:r>
          </w:p>
        </w:tc>
        <w:tc>
          <w:tcPr>
            <w:tcW w:w="352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83"/>
              <w:rPr>
                <w:rFonts w:ascii="Sylfaen" w:eastAsia="Times New Roman" w:hAnsi="Sylfaen" w:cs="Times New Roman"/>
                <w:sz w:val="24"/>
                <w:szCs w:val="24"/>
              </w:rPr>
            </w:pPr>
            <w:r w:rsidRPr="00AA568C">
              <w:rPr>
                <w:rFonts w:ascii="Sylfaen" w:hAnsi="Sylfaen"/>
                <w:sz w:val="24"/>
                <w:szCs w:val="24"/>
              </w:rPr>
              <w:lastRenderedPageBreak/>
              <w:t xml:space="preserve">իրականացնում է հսկիչ (նույնականացման) </w:t>
            </w:r>
            <w:r w:rsidRPr="00AA568C">
              <w:rPr>
                <w:rFonts w:ascii="Sylfaen" w:hAnsi="Sylfaen"/>
                <w:sz w:val="24"/>
                <w:szCs w:val="24"/>
              </w:rPr>
              <w:lastRenderedPageBreak/>
              <w:t xml:space="preserve">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83"/>
              <w:rPr>
                <w:rFonts w:ascii="Sylfaen" w:eastAsia="Times New Roman" w:hAnsi="Sylfaen" w:cs="Times New Roman"/>
                <w:sz w:val="24"/>
                <w:szCs w:val="24"/>
              </w:rPr>
            </w:pPr>
            <w:r w:rsidRPr="00AA568C">
              <w:rPr>
                <w:rFonts w:ascii="Sylfaen" w:hAnsi="Sylfaen"/>
                <w:sz w:val="24"/>
                <w:szCs w:val="24"/>
              </w:rPr>
              <w:lastRenderedPageBreak/>
              <w:t xml:space="preserve">անդամ պետության լիազորված մարմին </w:t>
            </w:r>
            <w:r w:rsidRPr="00AA568C">
              <w:rPr>
                <w:rFonts w:ascii="Sylfaen" w:hAnsi="Sylfaen"/>
                <w:sz w:val="24"/>
                <w:szCs w:val="24"/>
              </w:rPr>
              <w:lastRenderedPageBreak/>
              <w:t>(P.LS.01.ACT.003)</w:t>
            </w:r>
          </w:p>
        </w:tc>
      </w:tr>
      <w:tr w:rsidR="005C1365" w:rsidRPr="00AA568C" w:rsidTr="005501AA">
        <w:tc>
          <w:tcPr>
            <w:tcW w:w="248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83"/>
              <w:rPr>
                <w:rFonts w:ascii="Sylfaen" w:eastAsia="Times New Roman" w:hAnsi="Sylfaen" w:cs="Times New Roman"/>
                <w:sz w:val="24"/>
                <w:szCs w:val="24"/>
              </w:rPr>
            </w:pPr>
            <w:r w:rsidRPr="00AA568C">
              <w:rPr>
                <w:rFonts w:ascii="Sylfaen" w:hAnsi="Sylfaen"/>
                <w:sz w:val="24"/>
                <w:szCs w:val="24"/>
              </w:rPr>
              <w:lastRenderedPageBreak/>
              <w:t xml:space="preserve">Տեղեկատվություն ներկայացնող </w:t>
            </w:r>
          </w:p>
        </w:tc>
        <w:tc>
          <w:tcPr>
            <w:tcW w:w="352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83"/>
              <w:rPr>
                <w:rFonts w:ascii="Sylfaen" w:eastAsia="Times New Roman" w:hAnsi="Sylfaen" w:cs="Times New Roman"/>
                <w:sz w:val="24"/>
                <w:szCs w:val="24"/>
              </w:rPr>
            </w:pPr>
            <w:r w:rsidRPr="00AA568C">
              <w:rPr>
                <w:rFonts w:ascii="Sylfaen" w:hAnsi="Sylfaen"/>
                <w:sz w:val="24"/>
                <w:szCs w:val="24"/>
              </w:rPr>
              <w:t xml:space="preserve">իրականացնում է հսկիչ (նույնականացման)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ձ</w:t>
            </w:r>
            <w:r w:rsidR="00B54C88">
              <w:rPr>
                <w:rFonts w:ascii="Sylfaen" w:hAnsi="Sylfaen"/>
                <w:sz w:val="24"/>
                <w:szCs w:val="24"/>
              </w:rPr>
              <w:t>և</w:t>
            </w:r>
            <w:r w:rsidRPr="00AA568C">
              <w:rPr>
                <w:rFonts w:ascii="Sylfaen" w:hAnsi="Sylfaen"/>
                <w:sz w:val="24"/>
                <w:szCs w:val="24"/>
              </w:rPr>
              <w:t xml:space="preserve">ավորում </w:t>
            </w:r>
            <w:r w:rsidR="00B54C88">
              <w:rPr>
                <w:rFonts w:ascii="Sylfaen" w:hAnsi="Sylfaen"/>
                <w:sz w:val="24"/>
                <w:szCs w:val="24"/>
              </w:rPr>
              <w:t>և</w:t>
            </w:r>
            <w:r w:rsidRPr="00AA568C">
              <w:rPr>
                <w:rFonts w:ascii="Sylfaen" w:hAnsi="Sylfaen"/>
                <w:sz w:val="24"/>
                <w:szCs w:val="24"/>
              </w:rPr>
              <w:t xml:space="preserve"> դրանք ներկայացում է անդամ պետության լիազորված մարմին </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83"/>
              <w:rPr>
                <w:rFonts w:ascii="Sylfaen" w:eastAsia="Times New Roman" w:hAnsi="Sylfaen" w:cs="Times New Roman"/>
                <w:sz w:val="24"/>
                <w:szCs w:val="24"/>
              </w:rPr>
            </w:pPr>
            <w:r w:rsidRPr="00AA568C">
              <w:rPr>
                <w:rFonts w:ascii="Sylfaen" w:hAnsi="Sylfaen"/>
                <w:sz w:val="24"/>
                <w:szCs w:val="24"/>
              </w:rPr>
              <w:t>թողարկող (P.LS.01.ACT.001)</w:t>
            </w:r>
          </w:p>
        </w:tc>
      </w:tr>
    </w:tbl>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hAnsi="Sylfaen"/>
          <w:sz w:val="24"/>
          <w:szCs w:val="24"/>
          <w:lang w:val="en-US"/>
        </w:rPr>
      </w:pPr>
      <w:r w:rsidRPr="00AA568C">
        <w:rPr>
          <w:rFonts w:ascii="Sylfaen" w:hAnsi="Sylfaen"/>
          <w:sz w:val="24"/>
          <w:szCs w:val="24"/>
        </w:rPr>
        <w:t>2. Տեղեկատվական փոխգործակցության կառուցվածքը</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lang w:val="en-US"/>
        </w:rPr>
      </w:pP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7.</w:t>
      </w:r>
      <w:r w:rsidRPr="00AA568C">
        <w:rPr>
          <w:rFonts w:ascii="Sylfaen" w:hAnsi="Sylfaen"/>
          <w:sz w:val="24"/>
          <w:szCs w:val="24"/>
        </w:rPr>
        <w:tab/>
        <w:t xml:space="preserve">Ընդհանուր գործընթացի շրջանակներում տեղեկատվական փոխգործակցությունն իրականացվում է թողարկողների </w:t>
      </w:r>
      <w:r w:rsidR="00B54C88">
        <w:rPr>
          <w:rFonts w:ascii="Sylfaen" w:hAnsi="Sylfaen"/>
          <w:sz w:val="24"/>
          <w:szCs w:val="24"/>
        </w:rPr>
        <w:t>և</w:t>
      </w:r>
      <w:r w:rsidRPr="00AA568C">
        <w:rPr>
          <w:rFonts w:ascii="Sylfaen" w:hAnsi="Sylfaen"/>
          <w:sz w:val="24"/>
          <w:szCs w:val="24"/>
        </w:rPr>
        <w:t xml:space="preserve"> անդամ պետությունների լիազորված մարմինների միջ</w:t>
      </w:r>
      <w:r w:rsidR="00B54C88">
        <w:rPr>
          <w:rFonts w:ascii="Sylfaen" w:hAnsi="Sylfaen"/>
          <w:sz w:val="24"/>
          <w:szCs w:val="24"/>
        </w:rPr>
        <w:t>և</w:t>
      </w:r>
      <w:r w:rsidRPr="00AA568C">
        <w:rPr>
          <w:rFonts w:ascii="Sylfaen" w:hAnsi="Sylfaen"/>
          <w:sz w:val="24"/>
          <w:szCs w:val="24"/>
        </w:rPr>
        <w:t xml:space="preserve"> ընդհանուր գործընթացի իրագործման շրջանակներում հսկիչ (նույնականացման) նշանների (այսուհետ՝ հսկիչ նշաններ)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տեղեկութուններ ներկայացնելիս՝ տեղեկատվական փոխգործակցության ընթացակարգին համապատասխան:</w:t>
      </w:r>
      <w:r w:rsidR="00B54C88">
        <w:rPr>
          <w:rFonts w:ascii="Sylfaen" w:hAnsi="Sylfaen"/>
          <w:sz w:val="24"/>
          <w:szCs w:val="24"/>
        </w:rPr>
        <w:t xml:space="preserve"> </w:t>
      </w:r>
    </w:p>
    <w:p w:rsidR="00173C21" w:rsidRPr="00AA568C" w:rsidRDefault="00DC2C99" w:rsidP="00AA568C">
      <w:pPr>
        <w:tabs>
          <w:tab w:val="left" w:pos="1134"/>
        </w:tabs>
        <w:spacing w:after="160" w:line="360" w:lineRule="auto"/>
        <w:ind w:left="-14" w:right="-3" w:firstLine="581"/>
        <w:jc w:val="center"/>
        <w:rPr>
          <w:rFonts w:ascii="Sylfaen" w:eastAsia="Times New Roman" w:hAnsi="Sylfaen" w:cs="Times New Roman"/>
          <w:sz w:val="24"/>
          <w:szCs w:val="24"/>
        </w:rPr>
      </w:pPr>
      <w:r w:rsidRPr="00AA568C">
        <w:rPr>
          <w:rFonts w:ascii="Sylfaen" w:hAnsi="Sylfaen"/>
          <w:sz w:val="24"/>
          <w:szCs w:val="24"/>
        </w:rPr>
        <w:t xml:space="preserve">Անդամ պետությունների լիազորված մարմինների </w:t>
      </w:r>
      <w:r w:rsidR="00B54C88">
        <w:rPr>
          <w:rFonts w:ascii="Sylfaen" w:hAnsi="Sylfaen"/>
          <w:sz w:val="24"/>
          <w:szCs w:val="24"/>
        </w:rPr>
        <w:t>և</w:t>
      </w:r>
      <w:r w:rsidRPr="00AA568C">
        <w:rPr>
          <w:rFonts w:ascii="Sylfaen" w:hAnsi="Sylfaen"/>
          <w:sz w:val="24"/>
          <w:szCs w:val="24"/>
        </w:rPr>
        <w:t xml:space="preserve"> թողարկողների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կառուցվածքը ներկայացված է նկար 1-ում:</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952FE" w:rsidP="00AA568C">
      <w:pPr>
        <w:tabs>
          <w:tab w:val="left" w:pos="1134"/>
        </w:tabs>
        <w:spacing w:after="160" w:line="360" w:lineRule="auto"/>
        <w:ind w:left="-14" w:right="-3"/>
        <w:rPr>
          <w:rFonts w:ascii="Sylfaen" w:eastAsia="Times New Roman" w:hAnsi="Sylfaen" w:cs="Times New Roman"/>
          <w:sz w:val="24"/>
          <w:szCs w:val="24"/>
        </w:rPr>
      </w:pPr>
      <w:r>
        <w:rPr>
          <w:rFonts w:ascii="Sylfaen" w:hAnsi="Sylfaen"/>
          <w:noProof/>
          <w:sz w:val="24"/>
          <w:szCs w:val="24"/>
          <w:lang w:val="en-US" w:eastAsia="en-US" w:bidi="ar-SA"/>
        </w:rPr>
        <w:pict>
          <v:shape id="_x0000_s1115" type="#_x0000_t202" style="position:absolute;left:0;text-align:left;margin-left:107.95pt;margin-top:18.05pt;width:75.85pt;height:23.05pt;z-index:251696640;mso-width-relative:margin;mso-height-relative:margin" stroked="f">
            <v:textbox style="mso-next-textbox:#_x0000_s1115" inset="0,0,0,0">
              <w:txbxContent>
                <w:p w:rsidR="009F0DC8" w:rsidRPr="00C25311" w:rsidRDefault="009F0DC8" w:rsidP="00C25311">
                  <w:pPr>
                    <w:jc w:val="center"/>
                    <w:rPr>
                      <w:rFonts w:ascii="Sylfaen" w:hAnsi="Sylfaen"/>
                      <w:sz w:val="16"/>
                      <w:szCs w:val="16"/>
                      <w:lang w:val="en-US"/>
                    </w:rPr>
                  </w:pPr>
                  <w:r>
                    <w:rPr>
                      <w:rFonts w:ascii="Sylfaen" w:hAnsi="Sylfaen"/>
                      <w:sz w:val="16"/>
                      <w:szCs w:val="16"/>
                      <w:lang w:val="en-US"/>
                    </w:rPr>
                    <w:t>«</w:t>
                  </w:r>
                  <w:r w:rsidRPr="00CD14F5">
                    <w:rPr>
                      <w:rFonts w:ascii="Sylfaen" w:hAnsi="Sylfaen"/>
                      <w:sz w:val="16"/>
                      <w:szCs w:val="16"/>
                    </w:rPr>
                    <w:t>Մասնակցություն</w:t>
                  </w:r>
                  <w:r>
                    <w:rPr>
                      <w:rFonts w:ascii="Sylfaen" w:hAnsi="Sylfaen"/>
                      <w:sz w:val="16"/>
                      <w:szCs w:val="16"/>
                      <w:lang w:val="en-US"/>
                    </w:rPr>
                    <w:t>»</w:t>
                  </w:r>
                </w:p>
                <w:p w:rsidR="009F0DC8" w:rsidRPr="00997A45" w:rsidRDefault="009F0DC8" w:rsidP="00C25311">
                  <w:pPr>
                    <w:rPr>
                      <w:lang w:val="en-US"/>
                    </w:rPr>
                  </w:pPr>
                </w:p>
                <w:p w:rsidR="009F0DC8" w:rsidRDefault="009F0DC8">
                  <w:pPr>
                    <w:jc w:val="center"/>
                    <w:rPr>
                      <w:rFonts w:ascii="Sylfaen" w:hAnsi="Sylfaen"/>
                      <w:sz w:val="16"/>
                      <w:szCs w:val="16"/>
                    </w:rPr>
                  </w:pPr>
                </w:p>
              </w:txbxContent>
            </v:textbox>
          </v:shape>
        </w:pict>
      </w:r>
      <w:r>
        <w:rPr>
          <w:rFonts w:ascii="Sylfaen" w:hAnsi="Sylfaen"/>
          <w:noProof/>
          <w:sz w:val="24"/>
          <w:szCs w:val="24"/>
          <w:lang w:val="en-US" w:eastAsia="en-US" w:bidi="ar-SA"/>
        </w:rPr>
        <w:pict>
          <v:shape id="_x0000_s1114" type="#_x0000_t202" style="position:absolute;left:0;text-align:left;margin-left:294.35pt;margin-top:18.05pt;width:75.2pt;height:23.05pt;z-index:251695616;mso-width-relative:margin;mso-height-relative:margin" stroked="f">
            <v:textbox style="mso-next-textbox:#_x0000_s1114" inset="0,0,0,0">
              <w:txbxContent>
                <w:p w:rsidR="009F0DC8" w:rsidRDefault="009F0DC8">
                  <w:pPr>
                    <w:jc w:val="center"/>
                    <w:rPr>
                      <w:rFonts w:ascii="Sylfaen" w:hAnsi="Sylfaen"/>
                      <w:sz w:val="16"/>
                      <w:szCs w:val="16"/>
                      <w:lang w:val="en-US"/>
                    </w:rPr>
                  </w:pPr>
                  <w:r>
                    <w:rPr>
                      <w:rFonts w:ascii="Sylfaen" w:hAnsi="Sylfaen"/>
                      <w:sz w:val="16"/>
                      <w:szCs w:val="16"/>
                      <w:lang w:val="en-US"/>
                    </w:rPr>
                    <w:t>«</w:t>
                  </w:r>
                  <w:r w:rsidRPr="00CD14F5">
                    <w:rPr>
                      <w:rFonts w:ascii="Sylfaen" w:hAnsi="Sylfaen"/>
                      <w:sz w:val="16"/>
                      <w:szCs w:val="16"/>
                    </w:rPr>
                    <w:t>Մասնակցություն</w:t>
                  </w:r>
                  <w:r>
                    <w:rPr>
                      <w:rFonts w:ascii="Sylfaen" w:hAnsi="Sylfaen"/>
                      <w:sz w:val="16"/>
                      <w:szCs w:val="16"/>
                      <w:lang w:val="en-US"/>
                    </w:rPr>
                    <w:t>»</w:t>
                  </w:r>
                </w:p>
                <w:p w:rsidR="009F0DC8" w:rsidRPr="00997A45" w:rsidRDefault="009F0DC8" w:rsidP="00184104">
                  <w:pPr>
                    <w:rPr>
                      <w:lang w:val="en-US"/>
                    </w:rPr>
                  </w:pPr>
                </w:p>
              </w:txbxContent>
            </v:textbox>
          </v:shape>
        </w:pict>
      </w:r>
      <w:r>
        <w:rPr>
          <w:rFonts w:ascii="Sylfaen" w:hAnsi="Sylfaen"/>
          <w:noProof/>
          <w:sz w:val="24"/>
          <w:szCs w:val="24"/>
          <w:lang w:val="en-US" w:eastAsia="en-US" w:bidi="ar-SA"/>
        </w:rPr>
        <w:pict>
          <v:shape id="_x0000_s1111" type="#_x0000_t202" style="position:absolute;left:0;text-align:left;margin-left:146.35pt;margin-top:63.35pt;width:184.15pt;height:63.25pt;z-index:251692544;mso-width-relative:margin;mso-height-relative:margin" stroked="f">
            <v:textbox style="mso-next-textbox:#_x0000_s1111">
              <w:txbxContent>
                <w:p w:rsidR="009F0DC8" w:rsidRDefault="009F0DC8">
                  <w:pPr>
                    <w:jc w:val="center"/>
                    <w:rPr>
                      <w:rFonts w:ascii="Sylfaen" w:hAnsi="Sylfaen"/>
                      <w:sz w:val="16"/>
                      <w:szCs w:val="16"/>
                      <w:lang w:val="en-US"/>
                    </w:rPr>
                  </w:pPr>
                  <w:r w:rsidRPr="0098010D">
                    <w:rPr>
                      <w:rFonts w:ascii="Sylfaen" w:hAnsi="Sylfaen"/>
                      <w:sz w:val="16"/>
                      <w:szCs w:val="16"/>
                    </w:rPr>
                    <w:t xml:space="preserve">Հսկիչ նշանների պատրաստման </w:t>
                  </w:r>
                  <w:r w:rsidR="00B54C88">
                    <w:rPr>
                      <w:rFonts w:ascii="Sylfaen" w:hAnsi="Sylfaen"/>
                      <w:sz w:val="16"/>
                      <w:szCs w:val="16"/>
                    </w:rPr>
                    <w:t>և</w:t>
                  </w:r>
                  <w:r w:rsidRPr="0098010D">
                    <w:rPr>
                      <w:rFonts w:ascii="Sylfaen" w:hAnsi="Sylfaen"/>
                      <w:sz w:val="16"/>
                      <w:szCs w:val="16"/>
                    </w:rPr>
                    <w:t xml:space="preserve"> իրացման վերաբերյալ տեղեկություններ ներկայացնելիս տեղեկատվական փոխգործակցություն</w:t>
                  </w:r>
                  <w:r w:rsidRPr="0098010D">
                    <w:rPr>
                      <w:rFonts w:ascii="Sylfaen" w:hAnsi="Sylfaen"/>
                      <w:sz w:val="16"/>
                      <w:szCs w:val="16"/>
                    </w:rPr>
                    <w:br/>
                    <w:t>(</w:t>
                  </w:r>
                  <w:r w:rsidRPr="0098010D">
                    <w:rPr>
                      <w:rFonts w:ascii="Sylfaen" w:hAnsi="Sylfaen"/>
                      <w:sz w:val="16"/>
                      <w:szCs w:val="16"/>
                      <w:lang w:val="en-US"/>
                    </w:rPr>
                    <w:t>P.LS.01.BCV.001)</w:t>
                  </w:r>
                </w:p>
              </w:txbxContent>
            </v:textbox>
          </v:shape>
        </w:pict>
      </w:r>
      <w:r>
        <w:rPr>
          <w:rFonts w:ascii="Sylfaen" w:hAnsi="Sylfaen"/>
          <w:noProof/>
          <w:sz w:val="24"/>
          <w:szCs w:val="24"/>
          <w:lang w:val="en-US" w:eastAsia="en-US" w:bidi="ar-SA"/>
        </w:rPr>
        <w:pict>
          <v:shape id="_x0000_s1112" type="#_x0000_t202" style="position:absolute;left:0;text-align:left;margin-left:369.55pt;margin-top:70.95pt;width:67.4pt;height:32.95pt;z-index:251693568;mso-width-relative:margin;mso-height-relative:margin" stroked="f">
            <v:textbox style="mso-next-textbox:#_x0000_s1112">
              <w:txbxContent>
                <w:p w:rsidR="009F0DC8" w:rsidRDefault="009F0DC8">
                  <w:pPr>
                    <w:jc w:val="center"/>
                    <w:rPr>
                      <w:rFonts w:ascii="Sylfaen" w:hAnsi="Sylfaen"/>
                      <w:sz w:val="16"/>
                      <w:szCs w:val="16"/>
                    </w:rPr>
                  </w:pPr>
                  <w:r w:rsidRPr="00CD14F5">
                    <w:rPr>
                      <w:rFonts w:ascii="Sylfaen" w:hAnsi="Sylfaen"/>
                      <w:sz w:val="16"/>
                      <w:szCs w:val="16"/>
                    </w:rPr>
                    <w:t>Տեղեկություն ստացող</w:t>
                  </w:r>
                </w:p>
              </w:txbxContent>
            </v:textbox>
          </v:shape>
        </w:pict>
      </w:r>
      <w:r>
        <w:rPr>
          <w:rFonts w:ascii="Sylfaen" w:hAnsi="Sylfaen"/>
          <w:noProof/>
          <w:sz w:val="24"/>
          <w:szCs w:val="24"/>
          <w:lang w:val="en-US" w:eastAsia="en-US" w:bidi="ar-SA"/>
        </w:rPr>
        <w:pict>
          <v:shape id="_x0000_s1113" type="#_x0000_t202" style="position:absolute;left:0;text-align:left;margin-left:23.5pt;margin-top:70.95pt;width:85.25pt;height:47.25pt;z-index:251694592;mso-width-relative:margin;mso-height-relative:margin" stroked="f">
            <v:textbox style="mso-next-textbox:#_x0000_s1113">
              <w:txbxContent>
                <w:p w:rsidR="009F0DC8" w:rsidRDefault="009F0DC8">
                  <w:pPr>
                    <w:jc w:val="center"/>
                    <w:rPr>
                      <w:rFonts w:ascii="Sylfaen" w:hAnsi="Sylfaen"/>
                      <w:sz w:val="16"/>
                      <w:szCs w:val="16"/>
                      <w:lang w:val="en-US"/>
                    </w:rPr>
                  </w:pPr>
                  <w:r w:rsidRPr="00CD14F5">
                    <w:rPr>
                      <w:rFonts w:ascii="Sylfaen" w:hAnsi="Sylfaen"/>
                      <w:sz w:val="16"/>
                      <w:szCs w:val="16"/>
                    </w:rPr>
                    <w:t>Տեղեկություն ներկայացնող</w:t>
                  </w:r>
                </w:p>
              </w:txbxContent>
            </v:textbox>
          </v:shape>
        </w:pict>
      </w:r>
      <w:r w:rsidR="00281B30" w:rsidRPr="00AA568C">
        <w:rPr>
          <w:rFonts w:ascii="Sylfaen" w:hAnsi="Sylfaen"/>
          <w:noProof/>
          <w:sz w:val="24"/>
          <w:szCs w:val="24"/>
          <w:lang w:val="en-US" w:eastAsia="en-US" w:bidi="ar-SA"/>
        </w:rPr>
        <w:drawing>
          <wp:inline distT="0" distB="0" distL="0" distR="0" wp14:anchorId="52F81E79" wp14:editId="13B5EE2A">
            <wp:extent cx="5905500" cy="1733550"/>
            <wp:effectExtent l="1905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8" cstate="print"/>
                    <a:srcRect/>
                    <a:stretch>
                      <a:fillRect/>
                    </a:stretch>
                  </pic:blipFill>
                  <pic:spPr bwMode="auto">
                    <a:xfrm>
                      <a:off x="0" y="0"/>
                      <a:ext cx="5905500" cy="1733550"/>
                    </a:xfrm>
                    <a:prstGeom prst="rect">
                      <a:avLst/>
                    </a:prstGeom>
                    <a:noFill/>
                    <a:ln w="9525">
                      <a:noFill/>
                      <a:miter lim="800000"/>
                      <a:headEnd/>
                      <a:tailEnd/>
                    </a:ln>
                  </pic:spPr>
                </pic:pic>
              </a:graphicData>
            </a:graphic>
          </wp:inline>
        </w:drawing>
      </w: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 xml:space="preserve">Նկ. 1 Անդամ պետությունների լիազորված մարմինների </w:t>
      </w:r>
      <w:r w:rsidR="00B54C88">
        <w:rPr>
          <w:rFonts w:ascii="Sylfaen" w:hAnsi="Sylfaen"/>
          <w:sz w:val="24"/>
          <w:szCs w:val="24"/>
        </w:rPr>
        <w:t>և</w:t>
      </w:r>
      <w:r w:rsidRPr="00AA568C">
        <w:rPr>
          <w:rFonts w:ascii="Sylfaen" w:hAnsi="Sylfaen"/>
          <w:sz w:val="24"/>
          <w:szCs w:val="24"/>
        </w:rPr>
        <w:t xml:space="preserve"> թողարկողների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կառուցվածքը</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8.</w:t>
      </w:r>
      <w:r w:rsidRPr="00AA568C">
        <w:rPr>
          <w:rFonts w:ascii="Sylfaen" w:hAnsi="Sylfaen"/>
          <w:sz w:val="24"/>
          <w:szCs w:val="24"/>
        </w:rPr>
        <w:tab/>
        <w:t xml:space="preserve">Անդամ պետությունների լիազորված մարմինների </w:t>
      </w:r>
      <w:r w:rsidR="00B54C88">
        <w:rPr>
          <w:rFonts w:ascii="Sylfaen" w:hAnsi="Sylfaen"/>
          <w:sz w:val="24"/>
          <w:szCs w:val="24"/>
        </w:rPr>
        <w:t>և</w:t>
      </w:r>
      <w:r w:rsidRPr="00AA568C">
        <w:rPr>
          <w:rFonts w:ascii="Sylfaen" w:hAnsi="Sylfaen"/>
          <w:sz w:val="24"/>
          <w:szCs w:val="24"/>
        </w:rPr>
        <w:t xml:space="preserve"> թողարկողների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փոխգործակցությունն իրագործվում է ընդհանուր գործընթացի շրջանակներում: Ընդհանուր գործընթացի կառուցվածքը սահմանված է Տեղեկատվական փոխգործակցության կանոններում:</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9.</w:t>
      </w:r>
      <w:r w:rsidRPr="00AA568C">
        <w:rPr>
          <w:rFonts w:ascii="Sylfaen" w:hAnsi="Sylfaen"/>
          <w:sz w:val="24"/>
          <w:szCs w:val="24"/>
        </w:rPr>
        <w:tab/>
        <w:t>Տեղեկատվական փոխգործակցությունը սահմանում է ընդհանուր գործընթացի տրանզակցիաների կատարման կարգը, որոնցից յուրաքանչյուրն իրենից ներկայացնում է հաղորդագրությունների փոխանակում՝ ընդհանուր գործընթացի մասնակիցների միջ</w:t>
      </w:r>
      <w:r w:rsidR="00B54C88">
        <w:rPr>
          <w:rFonts w:ascii="Sylfaen" w:hAnsi="Sylfaen"/>
          <w:sz w:val="24"/>
          <w:szCs w:val="24"/>
        </w:rPr>
        <w:t>և</w:t>
      </w:r>
      <w:r w:rsidRPr="00AA568C">
        <w:rPr>
          <w:rFonts w:ascii="Sylfaen" w:hAnsi="Sylfaen"/>
          <w:sz w:val="24"/>
          <w:szCs w:val="24"/>
        </w:rPr>
        <w:t xml:space="preserve"> ընդհանուր գործընթացի տեղեկատվական օբյեկտի վիճակները սինխրոնիզացնելու նպատակով: Յուրաքանչյուր տեղեկատվական փոխգործակցության համար սահմանված են ընդհանուր գործընթացի գործառնությունների </w:t>
      </w:r>
      <w:r w:rsidR="00B54C88">
        <w:rPr>
          <w:rFonts w:ascii="Sylfaen" w:hAnsi="Sylfaen"/>
          <w:sz w:val="24"/>
          <w:szCs w:val="24"/>
        </w:rPr>
        <w:t>և</w:t>
      </w:r>
      <w:r w:rsidRPr="00AA568C">
        <w:rPr>
          <w:rFonts w:ascii="Sylfaen" w:hAnsi="Sylfaen"/>
          <w:sz w:val="24"/>
          <w:szCs w:val="24"/>
        </w:rPr>
        <w:t xml:space="preserve"> այդ գործառնություններին համապատասխանող տրանզակցիաների միջ</w:t>
      </w:r>
      <w:r w:rsidR="00B54C88">
        <w:rPr>
          <w:rFonts w:ascii="Sylfaen" w:hAnsi="Sylfaen"/>
          <w:sz w:val="24"/>
          <w:szCs w:val="24"/>
        </w:rPr>
        <w:t>և</w:t>
      </w:r>
      <w:r w:rsidRPr="00AA568C">
        <w:rPr>
          <w:rFonts w:ascii="Sylfaen" w:hAnsi="Sylfaen"/>
          <w:sz w:val="24"/>
          <w:szCs w:val="24"/>
        </w:rPr>
        <w:t xml:space="preserve"> փոխադարձ կապեր:</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10.</w:t>
      </w:r>
      <w:r w:rsidRPr="00AA568C">
        <w:rPr>
          <w:rFonts w:ascii="Sylfaen" w:hAnsi="Sylfaen"/>
          <w:sz w:val="24"/>
          <w:szCs w:val="24"/>
        </w:rPr>
        <w:tab/>
        <w:t>Ընդհանուր գործընթացի տրանզակցիա կատարելիս նախաձեռնողն իր կողմից իրականացվող գործառնության (սկզբնավորող գործառնության) շրջանակներում ռեսպոնդենտին է ուղարկում հաղորդագրություն-հարցում, ի պատասխան որի ռեսպոնդենտն իր կողմից իրականացվող գործառնության (ընդունող գործառնության) շրջանակներում կարող է ուղարկել կամ չուղարկել հաղորդագրություն-պատասխանը՝ կախված ընդհանուր գործընթացի տրանզակցիայի ձ</w:t>
      </w:r>
      <w:r w:rsidR="00B54C88">
        <w:rPr>
          <w:rFonts w:ascii="Sylfaen" w:hAnsi="Sylfaen"/>
          <w:sz w:val="24"/>
          <w:szCs w:val="24"/>
        </w:rPr>
        <w:t>և</w:t>
      </w:r>
      <w:r w:rsidRPr="00AA568C">
        <w:rPr>
          <w:rFonts w:ascii="Sylfaen" w:hAnsi="Sylfaen"/>
          <w:sz w:val="24"/>
          <w:szCs w:val="24"/>
        </w:rPr>
        <w:t xml:space="preserve">անմուշից: Հաղորդագրության կազմում տվյալների </w:t>
      </w:r>
      <w:r w:rsidRPr="00AA568C">
        <w:rPr>
          <w:rFonts w:ascii="Sylfaen" w:hAnsi="Sylfaen"/>
          <w:sz w:val="24"/>
          <w:szCs w:val="24"/>
        </w:rPr>
        <w:lastRenderedPageBreak/>
        <w:t>կառուցվածքը պետք է համապատասխանի Եվրասիական տնտեսական հանձնաժողովի կոլեգիայի 2016 թվականի հունվարի 19</w:t>
      </w:r>
      <w:r w:rsidR="00B54C88">
        <w:rPr>
          <w:rFonts w:ascii="Sylfaen" w:hAnsi="Sylfaen"/>
          <w:sz w:val="24"/>
          <w:szCs w:val="24"/>
        </w:rPr>
        <w:t>-</w:t>
      </w:r>
      <w:r w:rsidRPr="00AA568C">
        <w:rPr>
          <w:rFonts w:ascii="Sylfaen" w:hAnsi="Sylfaen"/>
          <w:sz w:val="24"/>
          <w:szCs w:val="24"/>
        </w:rPr>
        <w:t xml:space="preserve">ի թիվ 3 որոշմամբ հաստատված՝ «Եվրասիական տնտեսական միության մաքսային տարածքում արտադրված կամ այդ տարածք ներմուծված՝ հսկիչ (նույնականացման) նշաններով դրոշմավորման ենթակա ապրանքների վերաբերյալ, այդ թվում՝ Եվրասիական տնտեսական միության տարածքում այդպիսի ապրանքների անդրսահմանային շրջանառության ժամանակ տեղեկությունների փոխանակման ապահովում» ընդհանուր գործընթացն ինտեգրված տեղեկատվական համակարգի միջոցներով իրագործելու համար օգտագործվող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 xml:space="preserve">աչափերի ու կառուցվածքների նկարագրությանը (այսուհետ՝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աչափերի ու կառուցվածքների նկարագրություն):</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11.</w:t>
      </w:r>
      <w:r w:rsidRPr="00AA568C">
        <w:rPr>
          <w:rFonts w:ascii="Sylfaen" w:hAnsi="Sylfaen"/>
          <w:sz w:val="24"/>
          <w:szCs w:val="24"/>
        </w:rPr>
        <w:tab/>
        <w:t>Ընդհանուր գործընթացի տրանզակցիաները կատարվում են ընդհանուր գործընթացի տրանզակցիաների տրված պարամետրերին համապատասխան, ինչպես սահմանված է սույն Կանոնակարգով:</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t>V. Տեղեկատվական փոխգործակցությունն ընթացակարգերի խմբերի շրջանակներում</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t xml:space="preserve">1. Տեղեկատվական փոխգործակցություն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 ներկայացնելիս</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12.</w:t>
      </w:r>
      <w:r w:rsidRPr="00AA568C">
        <w:rPr>
          <w:rFonts w:ascii="Sylfaen" w:hAnsi="Sylfaen"/>
          <w:sz w:val="24"/>
          <w:szCs w:val="24"/>
        </w:rPr>
        <w:tab/>
        <w:t xml:space="preserve">Թողարկողի կողմից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տեղեկությունները ներկայացնելիս ընդհանուր գործընթացի տրանզակցիաների կատարման սխեման ներկայացված է 2-րդ նկարում: Ընդհանուր գործընթացի յուրաքանչյուր ընթացակարգի համար 2-րդ աղյուսակում բերված է ընդհանուր գործընթացի գործառնությունների, տեղեկատվական </w:t>
      </w:r>
      <w:r w:rsidRPr="00AA568C">
        <w:rPr>
          <w:rFonts w:ascii="Sylfaen" w:hAnsi="Sylfaen"/>
          <w:sz w:val="24"/>
          <w:szCs w:val="24"/>
        </w:rPr>
        <w:lastRenderedPageBreak/>
        <w:t xml:space="preserve">օբյեկտների միջանկյալ </w:t>
      </w:r>
      <w:r w:rsidR="00B54C88">
        <w:rPr>
          <w:rFonts w:ascii="Sylfaen" w:hAnsi="Sylfaen"/>
          <w:sz w:val="24"/>
          <w:szCs w:val="24"/>
        </w:rPr>
        <w:t>և</w:t>
      </w:r>
      <w:r w:rsidRPr="00AA568C">
        <w:rPr>
          <w:rFonts w:ascii="Sylfaen" w:hAnsi="Sylfaen"/>
          <w:sz w:val="24"/>
          <w:szCs w:val="24"/>
        </w:rPr>
        <w:t xml:space="preserve"> վերջնական վիճակների </w:t>
      </w:r>
      <w:r w:rsidR="00B54C88">
        <w:rPr>
          <w:rFonts w:ascii="Sylfaen" w:hAnsi="Sylfaen"/>
          <w:sz w:val="24"/>
          <w:szCs w:val="24"/>
        </w:rPr>
        <w:t>և</w:t>
      </w:r>
      <w:r w:rsidRPr="00AA568C">
        <w:rPr>
          <w:rFonts w:ascii="Sylfaen" w:hAnsi="Sylfaen"/>
          <w:sz w:val="24"/>
          <w:szCs w:val="24"/>
        </w:rPr>
        <w:t xml:space="preserve"> ընդհանուր գործընթացի տրանզակցիաների միջ</w:t>
      </w:r>
      <w:r w:rsidR="00B54C88">
        <w:rPr>
          <w:rFonts w:ascii="Sylfaen" w:hAnsi="Sylfaen"/>
          <w:sz w:val="24"/>
          <w:szCs w:val="24"/>
        </w:rPr>
        <w:t>և</w:t>
      </w:r>
      <w:r w:rsidRPr="00AA568C">
        <w:rPr>
          <w:rFonts w:ascii="Sylfaen" w:hAnsi="Sylfaen"/>
          <w:sz w:val="24"/>
          <w:szCs w:val="24"/>
        </w:rPr>
        <w:t xml:space="preserve"> կապը:</w:t>
      </w:r>
    </w:p>
    <w:p w:rsidR="00173C21" w:rsidRPr="00AA568C" w:rsidRDefault="00D952FE" w:rsidP="00AA568C">
      <w:pPr>
        <w:tabs>
          <w:tab w:val="left" w:pos="1134"/>
        </w:tabs>
        <w:spacing w:after="160" w:line="360" w:lineRule="auto"/>
        <w:ind w:left="-14" w:right="-3" w:firstLine="567"/>
        <w:rPr>
          <w:rFonts w:ascii="Sylfaen" w:eastAsia="Times New Roman" w:hAnsi="Sylfaen" w:cs="Times New Roman"/>
          <w:sz w:val="24"/>
          <w:szCs w:val="24"/>
        </w:rPr>
      </w:pPr>
      <w:r>
        <w:rPr>
          <w:rFonts w:ascii="Sylfaen" w:hAnsi="Sylfaen"/>
          <w:noProof/>
          <w:sz w:val="24"/>
          <w:szCs w:val="24"/>
          <w:lang w:val="en-US" w:eastAsia="en-US" w:bidi="ar-SA"/>
        </w:rPr>
        <w:pict>
          <v:shape id="_x0000_s1118" type="#_x0000_t202" style="position:absolute;left:0;text-align:left;margin-left:36.65pt;margin-top:56.95pt;width:14.7pt;height:11.15pt;z-index:251698688;mso-width-relative:margin;mso-height-relative:margin" stroked="f">
            <v:textbox style="mso-next-textbox:#_x0000_s1118" inset="0,0,0,0">
              <w:txbxContent>
                <w:p w:rsidR="009F0DC8" w:rsidRPr="00496DAF" w:rsidRDefault="009F0DC8" w:rsidP="00F438AD">
                  <w:pPr>
                    <w:jc w:val="center"/>
                    <w:rPr>
                      <w:rFonts w:ascii="Sylfaen" w:hAnsi="Sylfaen"/>
                      <w:sz w:val="14"/>
                      <w:szCs w:val="16"/>
                      <w:lang w:val="en-US"/>
                    </w:rPr>
                  </w:pPr>
                  <w:r w:rsidRPr="00496DAF">
                    <w:rPr>
                      <w:rFonts w:ascii="Sylfaen" w:hAnsi="Sylfaen"/>
                      <w:sz w:val="14"/>
                      <w:szCs w:val="16"/>
                      <w:lang w:val="en-US"/>
                    </w:rPr>
                    <w:t>OPT</w:t>
                  </w:r>
                </w:p>
              </w:txbxContent>
            </v:textbox>
          </v:shape>
        </w:pict>
      </w:r>
      <w:r>
        <w:rPr>
          <w:rFonts w:ascii="Sylfaen" w:hAnsi="Sylfaen"/>
          <w:noProof/>
          <w:sz w:val="24"/>
          <w:szCs w:val="24"/>
          <w:lang w:val="en-US" w:eastAsia="en-US" w:bidi="ar-SA"/>
        </w:rPr>
        <w:pict>
          <v:shape id="_x0000_s1120" type="#_x0000_t202" style="position:absolute;left:0;text-align:left;margin-left:122.85pt;margin-top:120.2pt;width:198.15pt;height:35.65pt;z-index:251700736;mso-width-relative:margin;mso-height-relative:margin" stroked="f">
            <v:textbox style="mso-next-textbox:#_x0000_s1120" inset="0,0,0,0">
              <w:txbxContent>
                <w:p w:rsidR="009F0DC8" w:rsidRDefault="009F0DC8">
                  <w:pPr>
                    <w:jc w:val="center"/>
                    <w:rPr>
                      <w:rFonts w:ascii="Sylfaen" w:hAnsi="Sylfaen"/>
                      <w:sz w:val="16"/>
                      <w:szCs w:val="16"/>
                      <w:lang w:val="en-US"/>
                    </w:rPr>
                  </w:pPr>
                  <w:r>
                    <w:rPr>
                      <w:rFonts w:ascii="Sylfaen" w:hAnsi="Sylfaen"/>
                      <w:sz w:val="16"/>
                      <w:szCs w:val="16"/>
                    </w:rPr>
                    <w:t>Հ</w:t>
                  </w:r>
                  <w:r w:rsidRPr="00D03B97">
                    <w:rPr>
                      <w:rFonts w:ascii="Sylfaen" w:hAnsi="Sylfaen"/>
                      <w:sz w:val="16"/>
                      <w:szCs w:val="16"/>
                    </w:rPr>
                    <w:t xml:space="preserve">սկիչ նշանների պատրաստման </w:t>
                  </w:r>
                  <w:r w:rsidR="00B54C88">
                    <w:rPr>
                      <w:rFonts w:ascii="Sylfaen" w:hAnsi="Sylfaen"/>
                      <w:sz w:val="16"/>
                      <w:szCs w:val="16"/>
                    </w:rPr>
                    <w:t>և</w:t>
                  </w:r>
                  <w:r w:rsidRPr="00D03B97">
                    <w:rPr>
                      <w:rFonts w:ascii="Sylfaen" w:hAnsi="Sylfaen"/>
                      <w:sz w:val="16"/>
                      <w:szCs w:val="16"/>
                    </w:rPr>
                    <w:t xml:space="preserve"> իրացման </w:t>
                  </w:r>
                  <w:r>
                    <w:rPr>
                      <w:rFonts w:ascii="Sylfaen" w:hAnsi="Sylfaen"/>
                      <w:sz w:val="16"/>
                      <w:szCs w:val="16"/>
                    </w:rPr>
                    <w:t>վերաբերյալ տ</w:t>
                  </w:r>
                  <w:r w:rsidRPr="00D03B97">
                    <w:rPr>
                      <w:rFonts w:ascii="Sylfaen" w:hAnsi="Sylfaen"/>
                      <w:sz w:val="16"/>
                      <w:szCs w:val="16"/>
                    </w:rPr>
                    <w:t>եղեկությունների ներկայացում</w:t>
                  </w:r>
                  <w:r>
                    <w:rPr>
                      <w:rFonts w:ascii="Sylfaen" w:hAnsi="Sylfaen"/>
                      <w:sz w:val="16"/>
                      <w:szCs w:val="16"/>
                    </w:rPr>
                    <w:t xml:space="preserve"> </w:t>
                  </w:r>
                  <w:r>
                    <w:rPr>
                      <w:rFonts w:ascii="Sylfaen" w:hAnsi="Sylfaen"/>
                      <w:sz w:val="16"/>
                      <w:szCs w:val="16"/>
                      <w:lang w:val="en-US"/>
                    </w:rPr>
                    <w:t>[P.LS.01.TRN.001]</w:t>
                  </w:r>
                </w:p>
              </w:txbxContent>
            </v:textbox>
          </v:shape>
        </w:pict>
      </w:r>
      <w:r>
        <w:rPr>
          <w:rFonts w:ascii="Sylfaen" w:hAnsi="Sylfaen"/>
          <w:noProof/>
          <w:sz w:val="24"/>
          <w:szCs w:val="24"/>
          <w:lang w:val="en-US" w:eastAsia="en-US" w:bidi="ar-SA"/>
        </w:rPr>
        <w:pict>
          <v:shape id="_x0000_s1124" type="#_x0000_t202" style="position:absolute;left:0;text-align:left;margin-left:42.6pt;margin-top:9.95pt;width:156.3pt;height:12.9pt;z-index:251704832;mso-width-relative:margin;mso-height-relative:margin" stroked="f">
            <v:textbox style="mso-next-textbox:#_x0000_s1124" inset="0,0,0,0">
              <w:txbxContent>
                <w:p w:rsidR="009F0DC8" w:rsidRPr="00D03B97" w:rsidRDefault="009F0DC8" w:rsidP="00F438AD">
                  <w:pPr>
                    <w:jc w:val="center"/>
                    <w:rPr>
                      <w:rFonts w:ascii="Sylfaen" w:hAnsi="Sylfaen"/>
                      <w:sz w:val="16"/>
                      <w:szCs w:val="16"/>
                    </w:rPr>
                  </w:pPr>
                  <w:r w:rsidRPr="00D03B97">
                    <w:rPr>
                      <w:rFonts w:ascii="Sylfaen" w:hAnsi="Sylfaen"/>
                      <w:sz w:val="16"/>
                      <w:szCs w:val="16"/>
                    </w:rPr>
                    <w:t>Տեղեկություն ներկայացնող</w:t>
                  </w:r>
                </w:p>
              </w:txbxContent>
            </v:textbox>
          </v:shape>
        </w:pict>
      </w:r>
      <w:r>
        <w:rPr>
          <w:rFonts w:ascii="Sylfaen" w:hAnsi="Sylfaen"/>
          <w:noProof/>
          <w:sz w:val="24"/>
          <w:szCs w:val="24"/>
          <w:lang w:val="en-US" w:eastAsia="en-US" w:bidi="ar-SA"/>
        </w:rPr>
        <w:pict>
          <v:shape id="_x0000_s1117" type="#_x0000_t202" style="position:absolute;left:0;text-align:left;margin-left:247pt;margin-top:9.95pt;width:165.7pt;height:12.9pt;z-index:251697664;mso-width-relative:margin;mso-height-relative:margin" stroked="f">
            <v:textbox style="mso-next-textbox:#_x0000_s1117" inset="0,0,0,0">
              <w:txbxContent>
                <w:p w:rsidR="009F0DC8" w:rsidRPr="00D03B97" w:rsidRDefault="009F0DC8" w:rsidP="00F438AD">
                  <w:pPr>
                    <w:jc w:val="center"/>
                    <w:rPr>
                      <w:rFonts w:ascii="Sylfaen" w:hAnsi="Sylfaen"/>
                      <w:sz w:val="16"/>
                      <w:szCs w:val="16"/>
                    </w:rPr>
                  </w:pPr>
                  <w:r w:rsidRPr="00D03B97">
                    <w:rPr>
                      <w:rFonts w:ascii="Sylfaen" w:hAnsi="Sylfaen"/>
                      <w:sz w:val="16"/>
                      <w:szCs w:val="16"/>
                    </w:rPr>
                    <w:t>Տեղեկություն ստացող</w:t>
                  </w:r>
                </w:p>
              </w:txbxContent>
            </v:textbox>
          </v:shape>
        </w:pict>
      </w:r>
      <w:r>
        <w:rPr>
          <w:rFonts w:ascii="Sylfaen" w:hAnsi="Sylfaen"/>
          <w:noProof/>
          <w:sz w:val="24"/>
          <w:szCs w:val="24"/>
          <w:lang w:val="en-US" w:eastAsia="en-US" w:bidi="ar-SA"/>
        </w:rPr>
        <w:pict>
          <v:shape id="_x0000_s1122" type="#_x0000_t202" style="position:absolute;left:0;text-align:left;margin-left:38.15pt;margin-top:249.25pt;width:141.15pt;height:21.25pt;z-index:251702784;mso-width-relative:margin;mso-height-relative:margin" stroked="f">
            <v:textbox style="mso-next-textbox:#_x0000_s1122">
              <w:txbxContent>
                <w:p w:rsidR="009F0DC8" w:rsidRPr="00D03B97" w:rsidRDefault="009F0DC8" w:rsidP="00F438AD">
                  <w:pPr>
                    <w:rPr>
                      <w:rFonts w:ascii="Sylfaen" w:hAnsi="Sylfaen"/>
                      <w:sz w:val="16"/>
                      <w:szCs w:val="16"/>
                    </w:rPr>
                  </w:pPr>
                  <w:r w:rsidRPr="00D03B97">
                    <w:rPr>
                      <w:rFonts w:ascii="Sylfaen" w:hAnsi="Sylfaen"/>
                      <w:sz w:val="16"/>
                      <w:szCs w:val="16"/>
                      <w:lang w:val="en-US"/>
                    </w:rPr>
                    <w:t>[</w:t>
                  </w:r>
                  <w:r w:rsidRPr="00D03B97">
                    <w:rPr>
                      <w:rFonts w:ascii="Sylfaen" w:hAnsi="Sylfaen"/>
                      <w:sz w:val="16"/>
                      <w:szCs w:val="16"/>
                    </w:rPr>
                    <w:t xml:space="preserve">Հսկիչ նշանների </w:t>
                  </w:r>
                  <w:r>
                    <w:rPr>
                      <w:rFonts w:ascii="Sylfaen" w:hAnsi="Sylfaen"/>
                      <w:sz w:val="16"/>
                      <w:szCs w:val="16"/>
                    </w:rPr>
                    <w:t>վ</w:t>
                  </w:r>
                  <w:r w:rsidRPr="00D03B97">
                    <w:rPr>
                      <w:rFonts w:ascii="Sylfaen" w:hAnsi="Sylfaen"/>
                      <w:sz w:val="16"/>
                      <w:szCs w:val="16"/>
                    </w:rPr>
                    <w:t>երադարձ</w:t>
                  </w:r>
                  <w:r>
                    <w:rPr>
                      <w:rFonts w:ascii="Sylfaen" w:hAnsi="Sylfaen"/>
                      <w:sz w:val="16"/>
                      <w:szCs w:val="16"/>
                      <w:lang w:val="en-US"/>
                    </w:rPr>
                    <w:t>]</w:t>
                  </w:r>
                </w:p>
              </w:txbxContent>
            </v:textbox>
          </v:shape>
        </w:pict>
      </w:r>
      <w:r>
        <w:rPr>
          <w:rFonts w:ascii="Sylfaen" w:hAnsi="Sylfaen"/>
          <w:noProof/>
          <w:sz w:val="24"/>
          <w:szCs w:val="24"/>
          <w:lang w:val="en-US" w:eastAsia="en-US" w:bidi="ar-SA"/>
        </w:rPr>
        <w:pict>
          <v:shape id="_x0000_s1123" type="#_x0000_t202" style="position:absolute;left:0;text-align:left;margin-left:36.65pt;margin-top:231.45pt;width:14.7pt;height:11.15pt;z-index:251703808;mso-width-relative:margin;mso-height-relative:margin" stroked="f">
            <v:textbox style="mso-next-textbox:#_x0000_s1123" inset="0,0,0,0">
              <w:txbxContent>
                <w:p w:rsidR="009F0DC8" w:rsidRPr="00496DAF" w:rsidRDefault="009F0DC8" w:rsidP="00F438AD">
                  <w:pPr>
                    <w:jc w:val="center"/>
                    <w:rPr>
                      <w:rFonts w:ascii="Sylfaen" w:hAnsi="Sylfaen"/>
                      <w:sz w:val="14"/>
                      <w:szCs w:val="16"/>
                      <w:lang w:val="en-US"/>
                    </w:rPr>
                  </w:pPr>
                  <w:r w:rsidRPr="00496DAF">
                    <w:rPr>
                      <w:rFonts w:ascii="Sylfaen" w:hAnsi="Sylfaen"/>
                      <w:sz w:val="14"/>
                      <w:szCs w:val="16"/>
                      <w:lang w:val="en-US"/>
                    </w:rPr>
                    <w:t>OPT</w:t>
                  </w:r>
                </w:p>
              </w:txbxContent>
            </v:textbox>
          </v:shape>
        </w:pict>
      </w:r>
      <w:r>
        <w:rPr>
          <w:rFonts w:ascii="Sylfaen" w:hAnsi="Sylfaen"/>
          <w:noProof/>
          <w:sz w:val="24"/>
          <w:szCs w:val="24"/>
          <w:lang w:val="en-US" w:eastAsia="en-US" w:bidi="ar-SA"/>
        </w:rPr>
        <w:pict>
          <v:shape id="_x0000_s1119" type="#_x0000_t202" style="position:absolute;left:0;text-align:left;margin-left:42.6pt;margin-top:72.9pt;width:222.45pt;height:23.05pt;z-index:251699712;mso-width-relative:margin;mso-height-relative:margin" stroked="f">
            <v:textbox style="mso-next-textbox:#_x0000_s1119">
              <w:txbxContent>
                <w:p w:rsidR="009F0DC8" w:rsidRDefault="009F0DC8">
                  <w:pPr>
                    <w:jc w:val="center"/>
                    <w:rPr>
                      <w:rFonts w:ascii="Sylfaen" w:hAnsi="Sylfaen"/>
                      <w:sz w:val="16"/>
                      <w:szCs w:val="16"/>
                      <w:lang w:val="en-US"/>
                    </w:rPr>
                  </w:pPr>
                  <w:r w:rsidRPr="00D03B97">
                    <w:rPr>
                      <w:rFonts w:ascii="Sylfaen" w:hAnsi="Sylfaen"/>
                      <w:sz w:val="16"/>
                      <w:szCs w:val="16"/>
                      <w:lang w:val="en-US"/>
                    </w:rPr>
                    <w:t>[</w:t>
                  </w:r>
                  <w:r w:rsidRPr="00D03B97">
                    <w:rPr>
                      <w:rFonts w:ascii="Sylfaen" w:hAnsi="Sylfaen"/>
                      <w:sz w:val="16"/>
                      <w:szCs w:val="16"/>
                    </w:rPr>
                    <w:t xml:space="preserve">Հսկիչ նշանների պատրաստում </w:t>
                  </w:r>
                  <w:r w:rsidR="00B54C88">
                    <w:rPr>
                      <w:rFonts w:ascii="Sylfaen" w:hAnsi="Sylfaen"/>
                      <w:sz w:val="16"/>
                      <w:szCs w:val="16"/>
                    </w:rPr>
                    <w:t>և</w:t>
                  </w:r>
                  <w:r w:rsidRPr="00D03B97">
                    <w:rPr>
                      <w:rFonts w:ascii="Sylfaen" w:hAnsi="Sylfaen"/>
                      <w:sz w:val="16"/>
                      <w:szCs w:val="16"/>
                    </w:rPr>
                    <w:t xml:space="preserve"> իրացում</w:t>
                  </w:r>
                  <w:r>
                    <w:rPr>
                      <w:rFonts w:ascii="Sylfaen" w:hAnsi="Sylfaen"/>
                      <w:sz w:val="16"/>
                      <w:szCs w:val="16"/>
                      <w:lang w:val="en-US"/>
                    </w:rPr>
                    <w:t>]</w:t>
                  </w:r>
                </w:p>
              </w:txbxContent>
            </v:textbox>
          </v:shape>
        </w:pict>
      </w:r>
      <w:r>
        <w:rPr>
          <w:rFonts w:ascii="Sylfaen" w:hAnsi="Sylfaen"/>
          <w:noProof/>
          <w:sz w:val="24"/>
          <w:szCs w:val="24"/>
          <w:lang w:val="en-US" w:eastAsia="en-US" w:bidi="ar-SA"/>
        </w:rPr>
        <w:pict>
          <v:shape id="_x0000_s1121" type="#_x0000_t202" style="position:absolute;left:0;text-align:left;margin-left:145.85pt;margin-top:287.8pt;width:157.25pt;height:39.75pt;z-index:251701760;mso-width-relative:margin;mso-height-relative:margin" stroked="f">
            <v:textbox style="mso-next-textbox:#_x0000_s1121" inset="0,0,0,0">
              <w:txbxContent>
                <w:p w:rsidR="009F0DC8" w:rsidRDefault="009F0DC8">
                  <w:pPr>
                    <w:jc w:val="center"/>
                    <w:rPr>
                      <w:color w:val="000000" w:themeColor="text1"/>
                      <w:sz w:val="16"/>
                      <w:szCs w:val="16"/>
                    </w:rPr>
                  </w:pPr>
                  <w:r>
                    <w:rPr>
                      <w:rFonts w:ascii="Sylfaen" w:hAnsi="Sylfaen"/>
                      <w:color w:val="000000" w:themeColor="text1"/>
                      <w:sz w:val="16"/>
                      <w:szCs w:val="16"/>
                    </w:rPr>
                    <w:t xml:space="preserve">Հսկիչ նշանների պատրաստման </w:t>
                  </w:r>
                  <w:r w:rsidR="00B54C88">
                    <w:rPr>
                      <w:rFonts w:ascii="Sylfaen" w:hAnsi="Sylfaen"/>
                      <w:color w:val="000000" w:themeColor="text1"/>
                      <w:sz w:val="16"/>
                      <w:szCs w:val="16"/>
                    </w:rPr>
                    <w:t>և</w:t>
                  </w:r>
                  <w:r>
                    <w:rPr>
                      <w:rFonts w:ascii="Sylfaen" w:hAnsi="Sylfaen"/>
                      <w:color w:val="000000" w:themeColor="text1"/>
                      <w:sz w:val="16"/>
                      <w:szCs w:val="16"/>
                    </w:rPr>
                    <w:t xml:space="preserve"> իրացման վերաբերյալ տեղեկությունների ընդունում </w:t>
                  </w:r>
                  <w:r w:rsidR="00B54C88">
                    <w:rPr>
                      <w:rFonts w:ascii="Sylfaen" w:hAnsi="Sylfaen"/>
                      <w:color w:val="000000" w:themeColor="text1"/>
                      <w:sz w:val="16"/>
                      <w:szCs w:val="16"/>
                    </w:rPr>
                    <w:t>և</w:t>
                  </w:r>
                  <w:r>
                    <w:rPr>
                      <w:rFonts w:ascii="Sylfaen" w:hAnsi="Sylfaen"/>
                      <w:color w:val="000000" w:themeColor="text1"/>
                      <w:sz w:val="16"/>
                      <w:szCs w:val="16"/>
                    </w:rPr>
                    <w:t xml:space="preserve"> մշակում</w:t>
                  </w:r>
                  <w:r>
                    <w:rPr>
                      <w:rFonts w:ascii="Sylfaen" w:hAnsi="Sylfaen"/>
                      <w:color w:val="000000" w:themeColor="text1"/>
                      <w:sz w:val="16"/>
                      <w:szCs w:val="16"/>
                      <w:lang w:val="en-US"/>
                    </w:rPr>
                    <w:t xml:space="preserve"> </w:t>
                  </w:r>
                  <w:r>
                    <w:rPr>
                      <w:rFonts w:ascii="Sylfaen" w:hAnsi="Sylfaen"/>
                      <w:sz w:val="16"/>
                      <w:szCs w:val="16"/>
                      <w:lang w:val="en-US"/>
                    </w:rPr>
                    <w:t>[P.LS.01.TRN.002]</w:t>
                  </w:r>
                </w:p>
              </w:txbxContent>
            </v:textbox>
          </v:shape>
        </w:pict>
      </w:r>
      <w:r w:rsidR="00281B30" w:rsidRPr="00AA568C">
        <w:rPr>
          <w:rFonts w:ascii="Sylfaen" w:hAnsi="Sylfaen"/>
          <w:noProof/>
          <w:sz w:val="24"/>
          <w:szCs w:val="24"/>
          <w:lang w:val="en-US" w:eastAsia="en-US" w:bidi="ar-SA"/>
        </w:rPr>
        <w:drawing>
          <wp:inline distT="0" distB="0" distL="0" distR="0" wp14:anchorId="70C9B95B" wp14:editId="05D8BCFE">
            <wp:extent cx="5010150" cy="52959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9" cstate="print"/>
                    <a:srcRect/>
                    <a:stretch>
                      <a:fillRect/>
                    </a:stretch>
                  </pic:blipFill>
                  <pic:spPr bwMode="auto">
                    <a:xfrm>
                      <a:off x="0" y="0"/>
                      <a:ext cx="5010150" cy="5295900"/>
                    </a:xfrm>
                    <a:prstGeom prst="rect">
                      <a:avLst/>
                    </a:prstGeom>
                    <a:noFill/>
                    <a:ln w="9525">
                      <a:noFill/>
                      <a:miter lim="800000"/>
                      <a:headEnd/>
                      <a:tailEnd/>
                    </a:ln>
                  </pic:spPr>
                </pic:pic>
              </a:graphicData>
            </a:graphic>
          </wp:inline>
        </w:drawing>
      </w: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 xml:space="preserve">Նկ. 2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 ներկայացնելիս ընդհանուր գործընթացի տրանզակցիաների կատարման սխեման</w:t>
      </w:r>
    </w:p>
    <w:p w:rsidR="005C1365" w:rsidRPr="00AA568C" w:rsidRDefault="005C1365" w:rsidP="00AA568C">
      <w:pPr>
        <w:tabs>
          <w:tab w:val="left" w:pos="1134"/>
        </w:tabs>
        <w:spacing w:after="160" w:line="360" w:lineRule="auto"/>
        <w:ind w:left="-14" w:right="-3"/>
        <w:jc w:val="center"/>
        <w:rPr>
          <w:rFonts w:ascii="Sylfaen" w:eastAsia="Times New Roman" w:hAnsi="Sylfaen" w:cs="Times New Roman"/>
          <w:sz w:val="24"/>
          <w:szCs w:val="24"/>
        </w:rPr>
        <w:sectPr w:rsidR="005C1365" w:rsidRPr="00AA568C" w:rsidSect="00B148BE">
          <w:headerReference w:type="first" r:id="rId50"/>
          <w:pgSz w:w="11920" w:h="16840"/>
          <w:pgMar w:top="1418" w:right="1418" w:bottom="1418" w:left="1418" w:header="738" w:footer="0" w:gutter="0"/>
          <w:pgNumType w:start="1"/>
          <w:cols w:space="720"/>
          <w:titlePg/>
          <w:docGrid w:linePitch="299"/>
        </w:sectPr>
      </w:pPr>
    </w:p>
    <w:p w:rsidR="00173C21"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lastRenderedPageBreak/>
        <w:t>Աղյուսակ 2</w:t>
      </w:r>
    </w:p>
    <w:p w:rsidR="00173C21" w:rsidRPr="00AA568C" w:rsidRDefault="00173C21" w:rsidP="00AA568C">
      <w:pPr>
        <w:tabs>
          <w:tab w:val="left" w:pos="1134"/>
        </w:tabs>
        <w:spacing w:after="160" w:line="360" w:lineRule="auto"/>
        <w:ind w:left="-14" w:right="-3"/>
        <w:jc w:val="right"/>
        <w:rPr>
          <w:rFonts w:ascii="Sylfaen" w:hAnsi="Sylfaen"/>
          <w:sz w:val="24"/>
          <w:szCs w:val="24"/>
        </w:rPr>
      </w:pPr>
    </w:p>
    <w:p w:rsidR="00173C21" w:rsidRPr="00AA568C" w:rsidRDefault="00DC2C99" w:rsidP="00AA568C">
      <w:pPr>
        <w:tabs>
          <w:tab w:val="left" w:pos="1134"/>
        </w:tabs>
        <w:spacing w:after="160" w:line="360" w:lineRule="auto"/>
        <w:ind w:left="-14" w:right="-3" w:firstLine="36"/>
        <w:jc w:val="center"/>
        <w:rPr>
          <w:rFonts w:ascii="Sylfaen" w:eastAsia="Times New Roman" w:hAnsi="Sylfaen" w:cs="Times New Roman"/>
          <w:sz w:val="24"/>
          <w:szCs w:val="24"/>
        </w:rPr>
      </w:pPr>
      <w:r w:rsidRPr="00AA568C">
        <w:rPr>
          <w:rFonts w:ascii="Sylfaen" w:hAnsi="Sylfaen"/>
          <w:sz w:val="24"/>
          <w:szCs w:val="24"/>
        </w:rPr>
        <w:t xml:space="preserve">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 ներկայացնելիս ընդհանուր գործընթացի տրանզակցիաների ցանկը</w:t>
      </w:r>
    </w:p>
    <w:tbl>
      <w:tblPr>
        <w:tblW w:w="14812" w:type="dxa"/>
        <w:tblInd w:w="-137" w:type="dxa"/>
        <w:tblLayout w:type="fixed"/>
        <w:tblCellMar>
          <w:left w:w="0" w:type="dxa"/>
          <w:right w:w="0" w:type="dxa"/>
        </w:tblCellMar>
        <w:tblLook w:val="01E0" w:firstRow="1" w:lastRow="1" w:firstColumn="1" w:lastColumn="1" w:noHBand="0" w:noVBand="0"/>
      </w:tblPr>
      <w:tblGrid>
        <w:gridCol w:w="969"/>
        <w:gridCol w:w="3109"/>
        <w:gridCol w:w="3250"/>
        <w:gridCol w:w="2719"/>
        <w:gridCol w:w="2422"/>
        <w:gridCol w:w="2343"/>
      </w:tblGrid>
      <w:tr w:rsidR="005C1365" w:rsidRPr="00AA568C" w:rsidTr="001C2724">
        <w:trPr>
          <w:trHeight w:val="1293"/>
          <w:tblHeader/>
        </w:trPr>
        <w:tc>
          <w:tcPr>
            <w:tcW w:w="9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43"/>
              <w:jc w:val="center"/>
              <w:rPr>
                <w:rFonts w:ascii="Sylfaen" w:eastAsia="Times New Roman" w:hAnsi="Sylfaen" w:cs="Times New Roman"/>
                <w:sz w:val="24"/>
                <w:szCs w:val="24"/>
              </w:rPr>
            </w:pPr>
            <w:r w:rsidRPr="00AA568C">
              <w:rPr>
                <w:rFonts w:ascii="Sylfaen" w:hAnsi="Sylfaen"/>
                <w:sz w:val="24"/>
                <w:szCs w:val="24"/>
              </w:rPr>
              <w:t>Համարը՝ ը/կ</w:t>
            </w:r>
          </w:p>
        </w:tc>
        <w:tc>
          <w:tcPr>
            <w:tcW w:w="310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43"/>
              <w:jc w:val="center"/>
              <w:rPr>
                <w:rFonts w:ascii="Sylfaen" w:hAnsi="Sylfaen"/>
                <w:sz w:val="24"/>
                <w:szCs w:val="24"/>
              </w:rPr>
            </w:pPr>
            <w:r w:rsidRPr="00AA568C">
              <w:rPr>
                <w:rFonts w:ascii="Sylfaen" w:hAnsi="Sylfaen"/>
                <w:sz w:val="24"/>
                <w:szCs w:val="24"/>
              </w:rPr>
              <w:t>Նախաձեռնողի կողմից կատարվող գործառնությունը</w:t>
            </w:r>
          </w:p>
        </w:tc>
        <w:tc>
          <w:tcPr>
            <w:tcW w:w="32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43"/>
              <w:jc w:val="center"/>
              <w:rPr>
                <w:rFonts w:ascii="Sylfaen" w:hAnsi="Sylfaen"/>
                <w:sz w:val="24"/>
                <w:szCs w:val="24"/>
              </w:rPr>
            </w:pPr>
            <w:r w:rsidRPr="00AA568C">
              <w:rPr>
                <w:rFonts w:ascii="Sylfaen" w:hAnsi="Sylfaen"/>
                <w:sz w:val="24"/>
                <w:szCs w:val="24"/>
              </w:rPr>
              <w:t>Ընդհանուր գործընթացի տեղեկատվական օբյեկտի միջանկյալ վիճակը</w:t>
            </w:r>
          </w:p>
        </w:tc>
        <w:tc>
          <w:tcPr>
            <w:tcW w:w="271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43"/>
              <w:jc w:val="center"/>
              <w:rPr>
                <w:rFonts w:ascii="Sylfaen" w:hAnsi="Sylfaen"/>
                <w:sz w:val="24"/>
                <w:szCs w:val="24"/>
              </w:rPr>
            </w:pPr>
            <w:r w:rsidRPr="00AA568C">
              <w:rPr>
                <w:rFonts w:ascii="Sylfaen" w:hAnsi="Sylfaen"/>
                <w:sz w:val="24"/>
                <w:szCs w:val="24"/>
              </w:rPr>
              <w:t>Ռեսպոնդենտի կողմից կատարվող գործառնությունը</w:t>
            </w:r>
          </w:p>
        </w:tc>
        <w:tc>
          <w:tcPr>
            <w:tcW w:w="242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8" w:right="43"/>
              <w:jc w:val="center"/>
              <w:rPr>
                <w:rFonts w:ascii="Sylfaen" w:hAnsi="Sylfaen"/>
                <w:sz w:val="24"/>
                <w:szCs w:val="24"/>
              </w:rPr>
            </w:pPr>
            <w:r w:rsidRPr="00AA568C">
              <w:rPr>
                <w:rFonts w:ascii="Sylfaen" w:hAnsi="Sylfaen"/>
                <w:sz w:val="24"/>
                <w:szCs w:val="24"/>
              </w:rPr>
              <w:t>Ընդհանուր գործընթացի տեղեկատվական օբյեկտի վերջնական վիճակը</w:t>
            </w:r>
          </w:p>
        </w:tc>
        <w:tc>
          <w:tcPr>
            <w:tcW w:w="234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45"/>
              <w:jc w:val="center"/>
              <w:rPr>
                <w:rFonts w:ascii="Sylfaen" w:hAnsi="Sylfaen"/>
                <w:sz w:val="24"/>
                <w:szCs w:val="24"/>
              </w:rPr>
            </w:pPr>
            <w:r w:rsidRPr="00AA568C">
              <w:rPr>
                <w:rFonts w:ascii="Sylfaen" w:hAnsi="Sylfaen"/>
                <w:sz w:val="24"/>
                <w:szCs w:val="24"/>
              </w:rPr>
              <w:t>Ընդհանուր գործընթացի տրանզակցիան</w:t>
            </w:r>
          </w:p>
        </w:tc>
      </w:tr>
      <w:tr w:rsidR="005C1365" w:rsidRPr="00AA568C" w:rsidTr="001C2724">
        <w:trPr>
          <w:trHeight w:val="560"/>
        </w:trPr>
        <w:tc>
          <w:tcPr>
            <w:tcW w:w="9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310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32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c>
          <w:tcPr>
            <w:tcW w:w="271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4</w:t>
            </w:r>
          </w:p>
        </w:tc>
        <w:tc>
          <w:tcPr>
            <w:tcW w:w="242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5</w:t>
            </w:r>
          </w:p>
        </w:tc>
        <w:tc>
          <w:tcPr>
            <w:tcW w:w="234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6</w:t>
            </w:r>
          </w:p>
        </w:tc>
      </w:tr>
      <w:tr w:rsidR="005C1365" w:rsidRPr="00AA568C" w:rsidTr="001C2724">
        <w:tc>
          <w:tcPr>
            <w:tcW w:w="969" w:type="dxa"/>
            <w:tcBorders>
              <w:top w:val="single" w:sz="4" w:space="0" w:color="000000"/>
              <w:left w:val="single" w:sz="4" w:space="0" w:color="000000"/>
              <w:bottom w:val="single" w:sz="4" w:space="0" w:color="000000"/>
              <w:right w:val="single" w:sz="4" w:space="0" w:color="000000"/>
            </w:tcBorders>
            <w:vAlign w:val="center"/>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13843" w:type="dxa"/>
            <w:gridSpan w:val="5"/>
            <w:tcBorders>
              <w:top w:val="single" w:sz="4" w:space="0" w:color="000000"/>
              <w:left w:val="single" w:sz="4" w:space="0" w:color="000000"/>
              <w:bottom w:val="single" w:sz="4" w:space="0" w:color="000000"/>
              <w:right w:val="single" w:sz="4" w:space="0" w:color="000000"/>
            </w:tcBorders>
            <w:vAlign w:val="center"/>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 xml:space="preserve">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ներկայացում (P.LS.01.PRC.001)</w:t>
            </w:r>
          </w:p>
        </w:tc>
      </w:tr>
      <w:tr w:rsidR="005C1365" w:rsidRPr="00AA568C" w:rsidTr="001C2724">
        <w:trPr>
          <w:trHeight w:val="3779"/>
        </w:trPr>
        <w:tc>
          <w:tcPr>
            <w:tcW w:w="9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1.1.</w:t>
            </w:r>
          </w:p>
        </w:tc>
        <w:tc>
          <w:tcPr>
            <w:tcW w:w="310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5" w:right="72"/>
              <w:rPr>
                <w:rFonts w:ascii="Sylfaen" w:eastAsia="Times New Roman" w:hAnsi="Sylfaen" w:cs="Times New Roman"/>
                <w:sz w:val="24"/>
                <w:szCs w:val="24"/>
              </w:rPr>
            </w:pPr>
            <w:r w:rsidRPr="00AA568C">
              <w:rPr>
                <w:rFonts w:ascii="Sylfaen" w:hAnsi="Sylfaen"/>
                <w:sz w:val="24"/>
                <w:szCs w:val="24"/>
              </w:rPr>
              <w:t xml:space="preserve">Անդամ պետության լիազորված մարմին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ներկայացում (P.LS.01.OPR.001): Անդամ պետության լիազորված մարմնի կողմից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մշակման արդյունքների </w:t>
            </w:r>
            <w:r w:rsidRPr="00AA568C">
              <w:rPr>
                <w:rFonts w:ascii="Sylfaen" w:hAnsi="Sylfaen"/>
                <w:sz w:val="24"/>
                <w:szCs w:val="24"/>
              </w:rPr>
              <w:lastRenderedPageBreak/>
              <w:t>մասին ծանուցման ստացում (P.LS.01.OPR.003)</w:t>
            </w:r>
          </w:p>
        </w:tc>
        <w:tc>
          <w:tcPr>
            <w:tcW w:w="32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74"/>
              <w:rPr>
                <w:rFonts w:ascii="Sylfaen" w:hAnsi="Sylfaen"/>
                <w:sz w:val="24"/>
                <w:szCs w:val="24"/>
              </w:rPr>
            </w:pPr>
            <w:r w:rsidRPr="00AA568C">
              <w:rPr>
                <w:rFonts w:ascii="Sylfaen" w:hAnsi="Sylfaen"/>
                <w:sz w:val="24"/>
                <w:szCs w:val="24"/>
              </w:rPr>
              <w:lastRenderedPageBreak/>
              <w:t>տեղեկություններ՝ հսկիչ նշանների վերաբերյալ (P.LS.01.BEN.001)՝ տեղեկությունները ներկայացված են</w:t>
            </w:r>
          </w:p>
        </w:tc>
        <w:tc>
          <w:tcPr>
            <w:tcW w:w="271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74"/>
              <w:rPr>
                <w:rFonts w:ascii="Sylfaen" w:hAnsi="Sylfaen"/>
                <w:sz w:val="24"/>
                <w:szCs w:val="24"/>
              </w:rPr>
            </w:pPr>
            <w:r w:rsidRPr="00AA568C">
              <w:rPr>
                <w:rFonts w:ascii="Sylfaen" w:hAnsi="Sylfaen"/>
                <w:sz w:val="24"/>
                <w:szCs w:val="24"/>
              </w:rPr>
              <w:t xml:space="preserve">անդամ պետության լիազորված մարմնի կողմից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(P.LS.01.OPR.002)</w:t>
            </w:r>
          </w:p>
        </w:tc>
        <w:tc>
          <w:tcPr>
            <w:tcW w:w="242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74"/>
              <w:rPr>
                <w:rFonts w:ascii="Sylfaen" w:hAnsi="Sylfaen"/>
                <w:sz w:val="24"/>
                <w:szCs w:val="24"/>
              </w:rPr>
            </w:pPr>
            <w:r w:rsidRPr="00AA568C">
              <w:rPr>
                <w:rFonts w:ascii="Sylfaen" w:hAnsi="Sylfaen"/>
                <w:sz w:val="24"/>
                <w:szCs w:val="24"/>
              </w:rPr>
              <w:t>տեղեկություններ՝ հսկիչ նշանների վերաբերյալ (P.LS.01.BEN.001)՝ գործառնության կատարումը մերժելը: Տեղեկություններ՝ հսկիչ նշանների վերաբերյալ (P.LS.01.BEN.001)՝ հաջող մշակված են</w:t>
            </w:r>
          </w:p>
        </w:tc>
        <w:tc>
          <w:tcPr>
            <w:tcW w:w="234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74"/>
              <w:rPr>
                <w:rFonts w:ascii="Sylfaen" w:hAnsi="Sylfaen"/>
                <w:sz w:val="24"/>
                <w:szCs w:val="24"/>
              </w:rPr>
            </w:pPr>
            <w:r w:rsidRPr="00AA568C">
              <w:rPr>
                <w:rFonts w:ascii="Sylfaen" w:hAnsi="Sylfaen"/>
                <w:sz w:val="24"/>
                <w:szCs w:val="24"/>
              </w:rPr>
              <w:t xml:space="preserve">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ներկայացում (P.LS.01.TRN.001)</w:t>
            </w:r>
          </w:p>
        </w:tc>
      </w:tr>
      <w:tr w:rsidR="005C1365" w:rsidRPr="00AA568C" w:rsidTr="0030734F">
        <w:tc>
          <w:tcPr>
            <w:tcW w:w="969" w:type="dxa"/>
            <w:tcBorders>
              <w:top w:val="single" w:sz="4" w:space="0" w:color="000000"/>
              <w:left w:val="single" w:sz="4" w:space="0" w:color="000000"/>
              <w:bottom w:val="single" w:sz="4" w:space="0" w:color="000000"/>
              <w:right w:val="single" w:sz="4" w:space="0" w:color="000000"/>
            </w:tcBorders>
            <w:vAlign w:val="center"/>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2</w:t>
            </w:r>
          </w:p>
        </w:tc>
        <w:tc>
          <w:tcPr>
            <w:tcW w:w="13843" w:type="dxa"/>
            <w:gridSpan w:val="5"/>
            <w:tcBorders>
              <w:top w:val="single" w:sz="4" w:space="0" w:color="000000"/>
              <w:left w:val="single" w:sz="4" w:space="0" w:color="000000"/>
              <w:bottom w:val="single" w:sz="4" w:space="0" w:color="000000"/>
              <w:right w:val="single" w:sz="4" w:space="0" w:color="000000"/>
            </w:tcBorders>
            <w:vAlign w:val="center"/>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Վերադարձված հսկիչ նշանների վերաբերյալ տեղեկությունների ներկայացում (P.LS.01.PRC.002)</w:t>
            </w:r>
          </w:p>
        </w:tc>
      </w:tr>
      <w:tr w:rsidR="005C1365" w:rsidRPr="00AA568C" w:rsidTr="0030734F">
        <w:tc>
          <w:tcPr>
            <w:tcW w:w="9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2.1.</w:t>
            </w:r>
          </w:p>
        </w:tc>
        <w:tc>
          <w:tcPr>
            <w:tcW w:w="310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74"/>
              <w:rPr>
                <w:rFonts w:ascii="Sylfaen" w:hAnsi="Sylfaen"/>
                <w:sz w:val="24"/>
                <w:szCs w:val="24"/>
              </w:rPr>
            </w:pPr>
            <w:r w:rsidRPr="00AA568C">
              <w:rPr>
                <w:rFonts w:ascii="Sylfaen" w:hAnsi="Sylfaen"/>
                <w:sz w:val="24"/>
                <w:szCs w:val="24"/>
              </w:rPr>
              <w:t xml:space="preserve">Վերադարձված հսկիչ նշանների վերաբերյալ տեղեկությունների ներկայացում </w:t>
            </w:r>
            <w:r w:rsidRPr="00AA568C">
              <w:rPr>
                <w:rFonts w:ascii="Sylfaen" w:hAnsi="Sylfaen"/>
                <w:sz w:val="24"/>
                <w:szCs w:val="24"/>
              </w:rPr>
              <w:lastRenderedPageBreak/>
              <w:t>(P.LS.01.OPR.004)։ Վերադարձված հսկիչ նշանների վերաբերյալ տեղեկությունների մշակման արդյունքների մասին ծանուցման ստացումը (P.LS.01.OPR.006)</w:t>
            </w:r>
          </w:p>
        </w:tc>
        <w:tc>
          <w:tcPr>
            <w:tcW w:w="32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74"/>
              <w:rPr>
                <w:rFonts w:ascii="Sylfaen" w:hAnsi="Sylfaen"/>
                <w:sz w:val="24"/>
                <w:szCs w:val="24"/>
              </w:rPr>
            </w:pPr>
            <w:r w:rsidRPr="00AA568C">
              <w:rPr>
                <w:rFonts w:ascii="Sylfaen" w:hAnsi="Sylfaen"/>
                <w:sz w:val="24"/>
                <w:szCs w:val="24"/>
              </w:rPr>
              <w:lastRenderedPageBreak/>
              <w:t xml:space="preserve">տեղեկություններ՝ հսկիչ նշանների վերաբերյալ (P.LS.01.BEN.001)՝ տեղեկությունները </w:t>
            </w:r>
            <w:r w:rsidRPr="00AA568C">
              <w:rPr>
                <w:rFonts w:ascii="Sylfaen" w:hAnsi="Sylfaen"/>
                <w:sz w:val="24"/>
                <w:szCs w:val="24"/>
              </w:rPr>
              <w:lastRenderedPageBreak/>
              <w:t>ներկայացված են</w:t>
            </w:r>
          </w:p>
        </w:tc>
        <w:tc>
          <w:tcPr>
            <w:tcW w:w="271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74"/>
              <w:rPr>
                <w:rFonts w:ascii="Sylfaen" w:hAnsi="Sylfaen"/>
                <w:sz w:val="24"/>
                <w:szCs w:val="24"/>
              </w:rPr>
            </w:pPr>
            <w:r w:rsidRPr="00AA568C">
              <w:rPr>
                <w:rFonts w:ascii="Sylfaen" w:hAnsi="Sylfaen"/>
                <w:sz w:val="24"/>
                <w:szCs w:val="24"/>
              </w:rPr>
              <w:lastRenderedPageBreak/>
              <w:t xml:space="preserve">վերադարձված հսկիչ նշանների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 </w:t>
            </w:r>
            <w:r w:rsidRPr="00AA568C">
              <w:rPr>
                <w:rFonts w:ascii="Sylfaen" w:hAnsi="Sylfaen"/>
                <w:sz w:val="24"/>
                <w:szCs w:val="24"/>
              </w:rPr>
              <w:lastRenderedPageBreak/>
              <w:t>(P.LS.01.OPR.005)</w:t>
            </w:r>
          </w:p>
        </w:tc>
        <w:tc>
          <w:tcPr>
            <w:tcW w:w="242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74"/>
              <w:rPr>
                <w:rFonts w:ascii="Sylfaen" w:hAnsi="Sylfaen"/>
                <w:sz w:val="24"/>
                <w:szCs w:val="24"/>
              </w:rPr>
            </w:pPr>
            <w:r w:rsidRPr="00AA568C">
              <w:rPr>
                <w:rFonts w:ascii="Sylfaen" w:hAnsi="Sylfaen"/>
                <w:sz w:val="24"/>
                <w:szCs w:val="24"/>
              </w:rPr>
              <w:lastRenderedPageBreak/>
              <w:t xml:space="preserve">տեղեկություններ՝ հսկիչ նշանների վերաբերյալ (P.LS.01.BEN.001)՝ </w:t>
            </w:r>
            <w:r w:rsidRPr="00AA568C">
              <w:rPr>
                <w:rFonts w:ascii="Sylfaen" w:hAnsi="Sylfaen"/>
                <w:sz w:val="24"/>
                <w:szCs w:val="24"/>
              </w:rPr>
              <w:lastRenderedPageBreak/>
              <w:t>գործառնության կատարումը մերժելը: Տեղեկություններ՝ հսկիչ նշանների վերաբերյալ (P.LS.01.BEN.001)՝ հաջող մշակված են</w:t>
            </w:r>
          </w:p>
        </w:tc>
        <w:tc>
          <w:tcPr>
            <w:tcW w:w="234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74"/>
              <w:rPr>
                <w:rFonts w:ascii="Sylfaen" w:hAnsi="Sylfaen"/>
                <w:sz w:val="24"/>
                <w:szCs w:val="24"/>
              </w:rPr>
            </w:pPr>
            <w:r w:rsidRPr="00AA568C">
              <w:rPr>
                <w:rFonts w:ascii="Sylfaen" w:hAnsi="Sylfaen"/>
                <w:sz w:val="24"/>
                <w:szCs w:val="24"/>
              </w:rPr>
              <w:lastRenderedPageBreak/>
              <w:t xml:space="preserve">վերադարձված հսկիչ նշանների վերաբերյալ տեղեկությունների </w:t>
            </w:r>
            <w:r w:rsidRPr="00AA568C">
              <w:rPr>
                <w:rFonts w:ascii="Sylfaen" w:hAnsi="Sylfaen"/>
                <w:sz w:val="24"/>
                <w:szCs w:val="24"/>
              </w:rPr>
              <w:lastRenderedPageBreak/>
              <w:t>ներկայացում (P.LS.01.TRN.002)</w:t>
            </w:r>
          </w:p>
        </w:tc>
      </w:tr>
    </w:tbl>
    <w:p w:rsidR="005C1365" w:rsidRPr="00AA568C" w:rsidRDefault="005C1365" w:rsidP="00AA568C">
      <w:pPr>
        <w:tabs>
          <w:tab w:val="left" w:pos="1134"/>
        </w:tabs>
        <w:spacing w:after="160" w:line="360" w:lineRule="auto"/>
        <w:ind w:left="-14" w:right="-3"/>
        <w:rPr>
          <w:rFonts w:ascii="Sylfaen" w:eastAsia="Times New Roman" w:hAnsi="Sylfaen" w:cs="Times New Roman"/>
          <w:sz w:val="24"/>
          <w:szCs w:val="24"/>
        </w:rPr>
        <w:sectPr w:rsidR="005C1365" w:rsidRPr="00AA568C" w:rsidSect="006A0EA8">
          <w:pgSz w:w="16840" w:h="11920" w:orient="landscape"/>
          <w:pgMar w:top="1418" w:right="1418" w:bottom="1418" w:left="1418" w:header="738" w:footer="0" w:gutter="0"/>
          <w:cols w:space="720"/>
        </w:sectPr>
      </w:pPr>
    </w:p>
    <w:p w:rsidR="00173C21"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lastRenderedPageBreak/>
        <w:t>VI. Ընդհանուր գործընթացի հաղորդագրությունների նկարագրությունը</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13.</w:t>
      </w:r>
      <w:r w:rsidRPr="00AA568C">
        <w:rPr>
          <w:rFonts w:ascii="Sylfaen" w:hAnsi="Sylfaen"/>
          <w:sz w:val="24"/>
          <w:szCs w:val="24"/>
        </w:rPr>
        <w:tab/>
        <w:t xml:space="preserve">Ընդհանուր գործընթացի իրագործման ժամանակ տեղեկատվական փոխգործակցության շրջանակներում փոխանցվող ընդհանուր գործընթացի հաղորդագրությունների ցանկը ներկայացված է 3-րդ աղյուսակում: Տվյալների կառուցվածքը հաղորդագրության կազմում պետք է համապատասխանի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 xml:space="preserve">աչափերի ու կառուցվածքների նկարագրությանը։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աչափերի ու կառուցվածքների նկարագրության մեջ համապատասխան կառուցվածքին արված հղումը սահմանվում է ըստ 3-րդ աղյուսակի 3-րդ սյունակի արժեքի:</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right"/>
        <w:rPr>
          <w:rFonts w:ascii="Sylfaen" w:hAnsi="Sylfaen"/>
          <w:sz w:val="24"/>
          <w:szCs w:val="24"/>
          <w:lang w:val="en-US"/>
        </w:rPr>
      </w:pPr>
      <w:r w:rsidRPr="00AA568C">
        <w:rPr>
          <w:rFonts w:ascii="Sylfaen" w:hAnsi="Sylfaen"/>
          <w:sz w:val="24"/>
          <w:szCs w:val="24"/>
        </w:rPr>
        <w:t>Աղյուսակ 3</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lang w:val="en-US"/>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Ընդհանուր գործընթացի հաղորդագրությունների ցանկը</w:t>
      </w:r>
    </w:p>
    <w:tbl>
      <w:tblPr>
        <w:tblW w:w="9357" w:type="dxa"/>
        <w:tblInd w:w="111" w:type="dxa"/>
        <w:tblLayout w:type="fixed"/>
        <w:tblCellMar>
          <w:left w:w="0" w:type="dxa"/>
          <w:right w:w="0" w:type="dxa"/>
        </w:tblCellMar>
        <w:tblLook w:val="01E0" w:firstRow="1" w:lastRow="1" w:firstColumn="1" w:lastColumn="1" w:noHBand="0" w:noVBand="0"/>
      </w:tblPr>
      <w:tblGrid>
        <w:gridCol w:w="2487"/>
        <w:gridCol w:w="3521"/>
        <w:gridCol w:w="3349"/>
      </w:tblGrid>
      <w:tr w:rsidR="005C1365" w:rsidRPr="00AA568C" w:rsidTr="0030734F">
        <w:tc>
          <w:tcPr>
            <w:tcW w:w="248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Ծածկագրային նշագիրը</w:t>
            </w:r>
          </w:p>
        </w:tc>
        <w:tc>
          <w:tcPr>
            <w:tcW w:w="352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Անվանումը</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Էլեկտրոնային փաստաթղթի (տեղեկությունների) կառուցվածքը</w:t>
            </w:r>
          </w:p>
        </w:tc>
      </w:tr>
      <w:tr w:rsidR="005C1365" w:rsidRPr="00AA568C" w:rsidTr="005501AA">
        <w:tc>
          <w:tcPr>
            <w:tcW w:w="248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352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r>
      <w:tr w:rsidR="005C1365" w:rsidRPr="00AA568C" w:rsidTr="005501AA">
        <w:tc>
          <w:tcPr>
            <w:tcW w:w="248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01"/>
              <w:rPr>
                <w:rFonts w:ascii="Sylfaen" w:eastAsia="Times New Roman" w:hAnsi="Sylfaen" w:cs="Times New Roman"/>
                <w:sz w:val="24"/>
                <w:szCs w:val="24"/>
              </w:rPr>
            </w:pPr>
            <w:r w:rsidRPr="00AA568C">
              <w:rPr>
                <w:rFonts w:ascii="Sylfaen" w:hAnsi="Sylfaen"/>
                <w:sz w:val="24"/>
                <w:szCs w:val="24"/>
              </w:rPr>
              <w:t>P.LS.01.MSG.001</w:t>
            </w:r>
          </w:p>
        </w:tc>
        <w:tc>
          <w:tcPr>
            <w:tcW w:w="352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01"/>
              <w:rPr>
                <w:rFonts w:ascii="Sylfaen" w:eastAsia="Times New Roman" w:hAnsi="Sylfaen" w:cs="Times New Roman"/>
                <w:sz w:val="24"/>
                <w:szCs w:val="24"/>
              </w:rPr>
            </w:pPr>
            <w:r w:rsidRPr="00AA568C">
              <w:rPr>
                <w:rFonts w:ascii="Sylfaen" w:hAnsi="Sylfaen"/>
                <w:sz w:val="24"/>
                <w:szCs w:val="24"/>
              </w:rPr>
              <w:t>հսկիչ նշանների վերաբերյալ տեղեկություններ</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01"/>
              <w:rPr>
                <w:rFonts w:ascii="Sylfaen" w:eastAsia="Times New Roman" w:hAnsi="Sylfaen" w:cs="Times New Roman"/>
                <w:sz w:val="24"/>
                <w:szCs w:val="24"/>
              </w:rPr>
            </w:pPr>
            <w:r w:rsidRPr="00AA568C">
              <w:rPr>
                <w:rFonts w:ascii="Sylfaen" w:hAnsi="Sylfaen"/>
                <w:sz w:val="24"/>
                <w:szCs w:val="24"/>
              </w:rPr>
              <w:t xml:space="preserve">հսկիչ (նույնականացման) նշանների վերաբերյալ տեղեկություններ (R.CT.LS.01.001) </w:t>
            </w:r>
          </w:p>
        </w:tc>
      </w:tr>
      <w:tr w:rsidR="005C1365" w:rsidRPr="00AA568C" w:rsidTr="005501AA">
        <w:tc>
          <w:tcPr>
            <w:tcW w:w="248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01"/>
              <w:rPr>
                <w:rFonts w:ascii="Sylfaen" w:eastAsia="Times New Roman" w:hAnsi="Sylfaen" w:cs="Times New Roman"/>
                <w:sz w:val="24"/>
                <w:szCs w:val="24"/>
              </w:rPr>
            </w:pPr>
            <w:r w:rsidRPr="00AA568C">
              <w:rPr>
                <w:rFonts w:ascii="Sylfaen" w:hAnsi="Sylfaen"/>
                <w:sz w:val="24"/>
                <w:szCs w:val="24"/>
              </w:rPr>
              <w:t>P.LS.01.MSG.003</w:t>
            </w:r>
          </w:p>
        </w:tc>
        <w:tc>
          <w:tcPr>
            <w:tcW w:w="352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01"/>
              <w:rPr>
                <w:rFonts w:ascii="Sylfaen" w:eastAsia="Times New Roman" w:hAnsi="Sylfaen" w:cs="Times New Roman"/>
                <w:sz w:val="24"/>
                <w:szCs w:val="24"/>
              </w:rPr>
            </w:pPr>
            <w:r w:rsidRPr="00AA568C">
              <w:rPr>
                <w:rFonts w:ascii="Sylfaen" w:hAnsi="Sylfaen"/>
                <w:sz w:val="24"/>
                <w:szCs w:val="24"/>
              </w:rPr>
              <w:t xml:space="preserve">վերադարձված հսկիչ նշանների վերաբերյալ </w:t>
            </w:r>
            <w:r w:rsidRPr="00AA568C">
              <w:rPr>
                <w:rFonts w:ascii="Sylfaen" w:hAnsi="Sylfaen"/>
                <w:sz w:val="24"/>
                <w:szCs w:val="24"/>
              </w:rPr>
              <w:lastRenderedPageBreak/>
              <w:t>տեղեկություններ</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01"/>
              <w:rPr>
                <w:rFonts w:ascii="Sylfaen" w:eastAsia="Times New Roman" w:hAnsi="Sylfaen" w:cs="Times New Roman"/>
                <w:sz w:val="24"/>
                <w:szCs w:val="24"/>
              </w:rPr>
            </w:pPr>
            <w:r w:rsidRPr="00AA568C">
              <w:rPr>
                <w:rFonts w:ascii="Sylfaen" w:hAnsi="Sylfaen"/>
                <w:sz w:val="24"/>
                <w:szCs w:val="24"/>
              </w:rPr>
              <w:lastRenderedPageBreak/>
              <w:t xml:space="preserve">վերադարձված հսկիչ (նույնականացման) նշանների վերաբերյալ </w:t>
            </w:r>
            <w:r w:rsidRPr="00AA568C">
              <w:rPr>
                <w:rFonts w:ascii="Sylfaen" w:hAnsi="Sylfaen"/>
                <w:sz w:val="24"/>
                <w:szCs w:val="24"/>
              </w:rPr>
              <w:lastRenderedPageBreak/>
              <w:t>տեղեկություններ (R.CT.LS.01.002)</w:t>
            </w:r>
          </w:p>
        </w:tc>
      </w:tr>
      <w:tr w:rsidR="005C1365" w:rsidRPr="00AA568C" w:rsidTr="005501AA">
        <w:tc>
          <w:tcPr>
            <w:tcW w:w="248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01"/>
              <w:rPr>
                <w:rFonts w:ascii="Sylfaen" w:eastAsia="Times New Roman" w:hAnsi="Sylfaen" w:cs="Times New Roman"/>
                <w:sz w:val="24"/>
                <w:szCs w:val="24"/>
              </w:rPr>
            </w:pPr>
            <w:r w:rsidRPr="00AA568C">
              <w:rPr>
                <w:rFonts w:ascii="Sylfaen" w:hAnsi="Sylfaen"/>
                <w:sz w:val="24"/>
                <w:szCs w:val="24"/>
              </w:rPr>
              <w:lastRenderedPageBreak/>
              <w:t>P.LS.01.MSG.006</w:t>
            </w:r>
          </w:p>
        </w:tc>
        <w:tc>
          <w:tcPr>
            <w:tcW w:w="352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01"/>
              <w:rPr>
                <w:rFonts w:ascii="Sylfaen" w:eastAsia="Times New Roman" w:hAnsi="Sylfaen" w:cs="Times New Roman"/>
                <w:sz w:val="24"/>
                <w:szCs w:val="24"/>
              </w:rPr>
            </w:pPr>
            <w:r w:rsidRPr="00AA568C">
              <w:rPr>
                <w:rFonts w:ascii="Sylfaen" w:hAnsi="Sylfaen"/>
                <w:sz w:val="24"/>
                <w:szCs w:val="24"/>
              </w:rPr>
              <w:t>մշակման արդյունքների մասին ծանուցում</w:t>
            </w:r>
          </w:p>
        </w:tc>
        <w:tc>
          <w:tcPr>
            <w:tcW w:w="334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90" w:right="101"/>
              <w:rPr>
                <w:rFonts w:ascii="Sylfaen" w:eastAsia="Times New Roman" w:hAnsi="Sylfaen" w:cs="Times New Roman"/>
                <w:sz w:val="24"/>
                <w:szCs w:val="24"/>
              </w:rPr>
            </w:pPr>
            <w:r w:rsidRPr="00AA568C">
              <w:rPr>
                <w:rFonts w:ascii="Sylfaen" w:hAnsi="Sylfaen"/>
                <w:sz w:val="24"/>
                <w:szCs w:val="24"/>
              </w:rPr>
              <w:t>մշակման արդյունքների մասին ծանուցում (R.006)</w:t>
            </w:r>
          </w:p>
        </w:tc>
      </w:tr>
    </w:tbl>
    <w:p w:rsidR="0030734F" w:rsidRPr="00AA568C" w:rsidRDefault="00DC2C99" w:rsidP="00AA568C">
      <w:pPr>
        <w:tabs>
          <w:tab w:val="left" w:pos="1134"/>
        </w:tabs>
        <w:spacing w:after="160" w:line="360" w:lineRule="auto"/>
        <w:rPr>
          <w:rFonts w:ascii="Sylfaen" w:hAnsi="Sylfaen"/>
          <w:sz w:val="24"/>
          <w:szCs w:val="24"/>
        </w:rPr>
      </w:pPr>
      <w:r w:rsidRPr="00AA568C">
        <w:rPr>
          <w:rFonts w:ascii="Sylfaen" w:hAnsi="Sylfaen"/>
          <w:sz w:val="24"/>
          <w:szCs w:val="24"/>
        </w:rPr>
        <w:br w:type="page"/>
      </w: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VII. Ընդհանուր գործընթացի տրանզակցիաների նկարագրությունը</w:t>
      </w:r>
    </w:p>
    <w:p w:rsidR="00173C21" w:rsidRPr="00AA568C" w:rsidRDefault="00DC2C99" w:rsidP="00AA568C">
      <w:pPr>
        <w:tabs>
          <w:tab w:val="left" w:pos="1134"/>
        </w:tabs>
        <w:spacing w:after="160" w:line="360" w:lineRule="auto"/>
        <w:ind w:left="-14" w:right="-3" w:hanging="2"/>
        <w:jc w:val="center"/>
        <w:rPr>
          <w:rFonts w:ascii="Sylfaen" w:eastAsia="Times New Roman" w:hAnsi="Sylfaen" w:cs="Times New Roman"/>
          <w:sz w:val="24"/>
          <w:szCs w:val="24"/>
        </w:rPr>
      </w:pPr>
      <w:r w:rsidRPr="00AA568C">
        <w:rPr>
          <w:rFonts w:ascii="Sylfaen" w:hAnsi="Sylfaen"/>
          <w:sz w:val="24"/>
          <w:szCs w:val="24"/>
        </w:rPr>
        <w:t xml:space="preserve">1.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ներկայացում» (P.LS.01.TRN.001) ընդհանուր գործընթացի տրանզակցիա </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14.</w:t>
      </w:r>
      <w:r w:rsidRPr="00AA568C">
        <w:rPr>
          <w:rFonts w:ascii="Sylfaen" w:hAnsi="Sylfaen"/>
          <w:sz w:val="24"/>
          <w:szCs w:val="24"/>
        </w:rPr>
        <w:tab/>
        <w:t xml:space="preserve">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ներկայացում» (P.LS.01.TRN.001) ընդհանուր գործընթացի տրանզակցիան կատարվում է նախաձեռնողի կողմից ռեսպոնդենտին համապատասխան տեղեկությունները ներկայացնելու համար: Ընդհանուր գործընթացի նշված տրանզակցիայի կատարման սխեման ներկայացված է 3-րդ նկարում: Ընդհանուր գործընթացի տրանզակցիայի պարամետրերը ներկայացված են 4-րդ աղյուսակում։</w:t>
      </w:r>
    </w:p>
    <w:p w:rsidR="00173C21" w:rsidRPr="00AA568C" w:rsidRDefault="00D952FE" w:rsidP="00AA568C">
      <w:pPr>
        <w:tabs>
          <w:tab w:val="left" w:pos="1134"/>
        </w:tabs>
        <w:spacing w:after="160" w:line="360" w:lineRule="auto"/>
        <w:ind w:left="-14" w:right="-3"/>
        <w:rPr>
          <w:rFonts w:ascii="Sylfaen" w:hAnsi="Sylfaen"/>
          <w:sz w:val="24"/>
          <w:szCs w:val="24"/>
        </w:rPr>
      </w:pPr>
      <w:r>
        <w:rPr>
          <w:rFonts w:ascii="Sylfaen" w:hAnsi="Sylfaen"/>
          <w:noProof/>
          <w:sz w:val="24"/>
          <w:szCs w:val="24"/>
          <w:lang w:val="en-US" w:eastAsia="en-US" w:bidi="ar-SA"/>
        </w:rPr>
        <w:pict>
          <v:shape id="_x0000_s1214" type="#_x0000_t202" style="position:absolute;left:0;text-align:left;margin-left:16.55pt;margin-top:151.4pt;width:133.4pt;height:25.8pt;z-index:251710976;mso-width-relative:margin;mso-height-relative:margin" stroked="f">
            <v:textbox style="mso-next-textbox:#_x0000_s1214" inset="0,0,0,0">
              <w:txbxContent>
                <w:p w:rsidR="009F0DC8" w:rsidRDefault="009F0DC8">
                  <w:pPr>
                    <w:jc w:val="center"/>
                    <w:rPr>
                      <w:rFonts w:ascii="Sylfaen" w:hAnsi="Sylfaen"/>
                      <w:sz w:val="14"/>
                    </w:rPr>
                  </w:pPr>
                  <w:r w:rsidRPr="00DC2C99">
                    <w:rPr>
                      <w:rFonts w:ascii="Sylfaen" w:hAnsi="Sylfaen"/>
                      <w:sz w:val="14"/>
                    </w:rPr>
                    <w:t>Հսկիչ նշանների վերաբերյալ տեղեկություններ [հաջող մշակված են]</w:t>
                  </w:r>
                </w:p>
              </w:txbxContent>
            </v:textbox>
          </v:shape>
        </w:pict>
      </w:r>
      <w:r>
        <w:rPr>
          <w:rFonts w:ascii="Sylfaen" w:hAnsi="Sylfaen"/>
          <w:noProof/>
          <w:sz w:val="24"/>
          <w:szCs w:val="24"/>
          <w:lang w:val="en-US" w:eastAsia="en-US" w:bidi="ar-SA"/>
        </w:rPr>
        <w:pict>
          <v:shape id="_x0000_s1218" type="#_x0000_t202" style="position:absolute;left:0;text-align:left;margin-left:169.2pt;margin-top:155.4pt;width:131.7pt;height:22pt;z-index:251715072;mso-width-relative:margin;mso-height-relative:margin" stroked="f">
            <v:textbox style="mso-next-textbox:#_x0000_s1218" inset="0,0,0,0">
              <w:txbxContent>
                <w:p w:rsidR="009F0DC8" w:rsidRDefault="009F0DC8">
                  <w:pPr>
                    <w:spacing w:after="0" w:line="240" w:lineRule="auto"/>
                    <w:jc w:val="center"/>
                    <w:rPr>
                      <w:rFonts w:ascii="Sylfaen" w:hAnsi="Sylfaen"/>
                      <w:sz w:val="12"/>
                    </w:rPr>
                  </w:pPr>
                  <w:r w:rsidRPr="00DC2C99">
                    <w:rPr>
                      <w:rFonts w:ascii="Sylfaen" w:hAnsi="Sylfaen"/>
                      <w:sz w:val="12"/>
                    </w:rPr>
                    <w:t>Հսկիչ նշանների վերաբերյալ տեղեկություններ [գործառնության կատարումը մերժելը]</w:t>
                  </w:r>
                </w:p>
              </w:txbxContent>
            </v:textbox>
          </v:shape>
        </w:pict>
      </w:r>
      <w:r>
        <w:rPr>
          <w:rFonts w:ascii="Sylfaen" w:hAnsi="Sylfaen"/>
          <w:noProof/>
          <w:sz w:val="24"/>
          <w:szCs w:val="24"/>
          <w:lang w:val="en-US" w:eastAsia="en-US" w:bidi="ar-SA"/>
        </w:rPr>
        <w:pict>
          <v:shape id="_x0000_s1215" type="#_x0000_t202" style="position:absolute;left:0;text-align:left;margin-left:349.3pt;margin-top:66.75pt;width:94pt;height:60.2pt;z-index:251712000;mso-width-relative:margin;mso-height-relative:margin" stroked="f">
            <v:textbox style="mso-next-textbox:#_x0000_s1215" inset="0,0,0,0">
              <w:txbxContent>
                <w:p w:rsidR="009F0DC8" w:rsidRDefault="009F0DC8">
                  <w:pPr>
                    <w:jc w:val="center"/>
                    <w:rPr>
                      <w:rFonts w:ascii="Sylfaen" w:hAnsi="Sylfaen"/>
                      <w:sz w:val="16"/>
                    </w:rPr>
                  </w:pPr>
                  <w:r w:rsidRPr="00B934B5">
                    <w:rPr>
                      <w:rFonts w:ascii="Sylfaen" w:hAnsi="Sylfaen"/>
                      <w:sz w:val="16"/>
                    </w:rPr>
                    <w:t xml:space="preserve">Հսկիչ նշանների պատրաստման </w:t>
                  </w:r>
                  <w:r w:rsidR="00B54C88">
                    <w:rPr>
                      <w:rFonts w:ascii="Sylfaen" w:hAnsi="Sylfaen"/>
                      <w:sz w:val="16"/>
                    </w:rPr>
                    <w:t>և</w:t>
                  </w:r>
                  <w:r w:rsidRPr="00B934B5">
                    <w:rPr>
                      <w:rFonts w:ascii="Sylfaen" w:hAnsi="Sylfaen"/>
                      <w:sz w:val="16"/>
                    </w:rPr>
                    <w:t xml:space="preserve"> իրացման վերաբերյալ տեղեկությունների ընդունում </w:t>
                  </w:r>
                  <w:r w:rsidR="00B54C88">
                    <w:rPr>
                      <w:rFonts w:ascii="Sylfaen" w:hAnsi="Sylfaen"/>
                      <w:sz w:val="16"/>
                    </w:rPr>
                    <w:t>և</w:t>
                  </w:r>
                  <w:r w:rsidRPr="00B934B5">
                    <w:rPr>
                      <w:rFonts w:ascii="Sylfaen" w:hAnsi="Sylfaen"/>
                      <w:sz w:val="16"/>
                    </w:rPr>
                    <w:t xml:space="preserve"> մշակում</w:t>
                  </w:r>
                </w:p>
              </w:txbxContent>
            </v:textbox>
          </v:shape>
        </w:pict>
      </w:r>
      <w:r>
        <w:rPr>
          <w:rFonts w:ascii="Sylfaen" w:hAnsi="Sylfaen"/>
          <w:noProof/>
          <w:sz w:val="24"/>
          <w:szCs w:val="24"/>
          <w:lang w:val="en-US" w:eastAsia="en-US" w:bidi="ar-SA"/>
        </w:rPr>
        <w:pict>
          <v:shape id="_x0000_s1216" type="#_x0000_t202" style="position:absolute;left:0;text-align:left;margin-left:16.55pt;margin-top:102.2pt;width:44.2pt;height:24.75pt;z-index:251713024;mso-width-relative:margin;mso-height-relative:margin" stroked="f">
            <v:textbox style="mso-next-textbox:#_x0000_s1216" inset="0,0,0,0">
              <w:txbxContent>
                <w:p w:rsidR="009F0DC8" w:rsidRDefault="009F0DC8">
                  <w:pPr>
                    <w:jc w:val="center"/>
                    <w:rPr>
                      <w:rFonts w:ascii="Sylfaen" w:hAnsi="Sylfaen"/>
                      <w:sz w:val="16"/>
                    </w:rPr>
                  </w:pPr>
                  <w:r w:rsidRPr="00FD47B6">
                    <w:rPr>
                      <w:rFonts w:ascii="Sylfaen" w:hAnsi="Sylfaen"/>
                      <w:sz w:val="16"/>
                    </w:rPr>
                    <w:t>Հսկման սխալ</w:t>
                  </w:r>
                </w:p>
              </w:txbxContent>
            </v:textbox>
          </v:shape>
        </w:pict>
      </w:r>
      <w:r>
        <w:rPr>
          <w:rFonts w:ascii="Sylfaen" w:hAnsi="Sylfaen"/>
          <w:noProof/>
          <w:sz w:val="24"/>
          <w:szCs w:val="24"/>
          <w:lang w:val="en-US" w:eastAsia="en-US" w:bidi="ar-SA"/>
        </w:rPr>
        <w:pict>
          <v:shape id="_x0000_s1211" type="#_x0000_t202" style="position:absolute;left:0;text-align:left;margin-left:66.65pt;margin-top:66.75pt;width:86.7pt;height:60.2pt;z-index:251707904;mso-width-relative:margin;mso-height-relative:margin" stroked="f">
            <v:textbox style="mso-next-textbox:#_x0000_s1211" inset="0,0,0,0">
              <w:txbxContent>
                <w:p w:rsidR="009F0DC8" w:rsidRDefault="009F0DC8">
                  <w:pPr>
                    <w:jc w:val="center"/>
                    <w:rPr>
                      <w:rFonts w:ascii="Sylfaen" w:hAnsi="Sylfaen"/>
                      <w:sz w:val="16"/>
                    </w:rPr>
                  </w:pPr>
                  <w:r w:rsidRPr="00B934B5">
                    <w:rPr>
                      <w:rFonts w:ascii="Sylfaen" w:hAnsi="Sylfaen"/>
                      <w:sz w:val="16"/>
                    </w:rPr>
                    <w:t xml:space="preserve">Հսկիչ նշանների պատրաստման </w:t>
                  </w:r>
                  <w:r w:rsidR="00B54C88">
                    <w:rPr>
                      <w:rFonts w:ascii="Sylfaen" w:hAnsi="Sylfaen"/>
                      <w:sz w:val="16"/>
                    </w:rPr>
                    <w:t>և</w:t>
                  </w:r>
                  <w:r w:rsidRPr="00B934B5">
                    <w:rPr>
                      <w:rFonts w:ascii="Sylfaen" w:hAnsi="Sylfaen"/>
                      <w:sz w:val="16"/>
                    </w:rPr>
                    <w:t xml:space="preserve"> իրացման վերաբերյալ տեղեկությունների ներկայացում</w:t>
                  </w:r>
                </w:p>
              </w:txbxContent>
            </v:textbox>
          </v:shape>
        </w:pict>
      </w:r>
      <w:r>
        <w:rPr>
          <w:rFonts w:ascii="Sylfaen" w:hAnsi="Sylfaen"/>
          <w:noProof/>
          <w:sz w:val="24"/>
          <w:szCs w:val="24"/>
          <w:lang w:val="en-US" w:eastAsia="en-US" w:bidi="ar-SA"/>
        </w:rPr>
        <w:pict>
          <v:shape id="_x0000_s1213" type="#_x0000_t202" style="position:absolute;left:0;text-align:left;margin-left:169.2pt;margin-top:80.25pt;width:141.15pt;height:30.9pt;z-index:251709952;mso-width-relative:margin;mso-height-relative:margin" stroked="f">
            <v:textbox style="mso-next-textbox:#_x0000_s1213" inset="0,0,0,0">
              <w:txbxContent>
                <w:p w:rsidR="009F0DC8" w:rsidRDefault="009F0DC8">
                  <w:pPr>
                    <w:jc w:val="center"/>
                    <w:rPr>
                      <w:rFonts w:ascii="Sylfaen" w:hAnsi="Sylfaen"/>
                      <w:sz w:val="15"/>
                      <w:szCs w:val="15"/>
                    </w:rPr>
                  </w:pPr>
                  <w:r w:rsidRPr="00DC2C99">
                    <w:rPr>
                      <w:rFonts w:ascii="Sylfaen" w:hAnsi="Sylfaen"/>
                      <w:sz w:val="15"/>
                      <w:szCs w:val="15"/>
                    </w:rPr>
                    <w:t>P.LS.01.MSG.006 Մշակման արդյունքների վերաբերյալ ծանուցում</w:t>
                  </w:r>
                </w:p>
              </w:txbxContent>
            </v:textbox>
          </v:shape>
        </w:pict>
      </w:r>
      <w:r>
        <w:rPr>
          <w:rFonts w:ascii="Sylfaen" w:hAnsi="Sylfaen"/>
          <w:noProof/>
          <w:sz w:val="24"/>
          <w:szCs w:val="24"/>
          <w:lang w:val="en-US" w:eastAsia="en-US" w:bidi="ar-SA"/>
        </w:rPr>
        <w:pict>
          <v:shape id="_x0000_s1212" type="#_x0000_t202" style="position:absolute;left:0;text-align:left;margin-left:169.2pt;margin-top:46.8pt;width:141.3pt;height:25.45pt;z-index:251708928;mso-width-relative:margin;mso-height-relative:margin" stroked="f">
            <v:textbox style="mso-next-textbox:#_x0000_s1212" inset="0,0,0,0">
              <w:txbxContent>
                <w:p w:rsidR="009F0DC8" w:rsidRDefault="009F0DC8">
                  <w:pPr>
                    <w:jc w:val="center"/>
                    <w:rPr>
                      <w:rFonts w:ascii="Sylfaen" w:hAnsi="Sylfaen"/>
                      <w:sz w:val="16"/>
                    </w:rPr>
                  </w:pPr>
                  <w:r w:rsidRPr="00FD47B6">
                    <w:rPr>
                      <w:sz w:val="16"/>
                    </w:rPr>
                    <w:t>P.LS.01.MSG.</w:t>
                  </w:r>
                  <w:r>
                    <w:rPr>
                      <w:rFonts w:ascii="Sylfaen" w:hAnsi="Sylfaen"/>
                      <w:sz w:val="16"/>
                    </w:rPr>
                    <w:t>0</w:t>
                  </w:r>
                  <w:r w:rsidRPr="00FD47B6">
                    <w:rPr>
                      <w:sz w:val="16"/>
                    </w:rPr>
                    <w:t xml:space="preserve">01 </w:t>
                  </w:r>
                  <w:r w:rsidRPr="00FD47B6">
                    <w:rPr>
                      <w:rFonts w:ascii="Sylfaen" w:hAnsi="Sylfaen"/>
                      <w:sz w:val="16"/>
                    </w:rPr>
                    <w:t>Հսկիչ նշանների վերաբերյալ տեղեկություններ</w:t>
                  </w:r>
                </w:p>
              </w:txbxContent>
            </v:textbox>
          </v:shape>
        </w:pict>
      </w:r>
      <w:r>
        <w:rPr>
          <w:rFonts w:ascii="Sylfaen" w:hAnsi="Sylfaen"/>
          <w:noProof/>
          <w:sz w:val="24"/>
          <w:szCs w:val="24"/>
          <w:lang w:val="en-US" w:eastAsia="en-US" w:bidi="ar-SA"/>
        </w:rPr>
        <w:pict>
          <v:shape id="_x0000_s1219" type="#_x0000_t202" style="position:absolute;left:0;text-align:left;margin-left:88.5pt;margin-top:208.45pt;width:39.9pt;height:21.05pt;z-index:251716096;mso-width-relative:margin;mso-height-relative:margin" stroked="f">
            <v:textbox style="mso-next-textbox:#_x0000_s1219" inset="0,0,0,0">
              <w:txbxContent>
                <w:p w:rsidR="009F0DC8" w:rsidRPr="001820AB" w:rsidRDefault="009F0DC8" w:rsidP="00112708">
                  <w:pPr>
                    <w:rPr>
                      <w:rFonts w:ascii="Sylfaen" w:hAnsi="Sylfaen"/>
                      <w:sz w:val="16"/>
                    </w:rPr>
                  </w:pPr>
                  <w:r w:rsidRPr="001820AB">
                    <w:rPr>
                      <w:rFonts w:ascii="Sylfaen" w:hAnsi="Sylfaen"/>
                      <w:sz w:val="16"/>
                    </w:rPr>
                    <w:t>Հաջողվեց</w:t>
                  </w:r>
                </w:p>
              </w:txbxContent>
            </v:textbox>
          </v:shape>
        </w:pict>
      </w:r>
      <w:r>
        <w:rPr>
          <w:rFonts w:ascii="Sylfaen" w:hAnsi="Sylfaen"/>
          <w:noProof/>
          <w:sz w:val="24"/>
          <w:szCs w:val="24"/>
          <w:lang w:val="en-US" w:eastAsia="en-US" w:bidi="ar-SA"/>
        </w:rPr>
        <w:pict>
          <v:shape id="_x0000_s1217" type="#_x0000_t202" style="position:absolute;left:0;text-align:left;margin-left:238.2pt;margin-top:208.45pt;width:39.9pt;height:21.05pt;z-index:251714048;mso-width-relative:margin;mso-height-relative:margin" stroked="f">
            <v:textbox style="mso-next-textbox:#_x0000_s1217" inset="0,0,0,0">
              <w:txbxContent>
                <w:p w:rsidR="009F0DC8" w:rsidRPr="001820AB" w:rsidRDefault="009F0DC8" w:rsidP="00112708">
                  <w:pPr>
                    <w:rPr>
                      <w:rFonts w:ascii="Sylfaen" w:hAnsi="Sylfaen"/>
                      <w:sz w:val="16"/>
                    </w:rPr>
                  </w:pPr>
                  <w:r w:rsidRPr="001820AB">
                    <w:rPr>
                      <w:rFonts w:ascii="Sylfaen" w:hAnsi="Sylfaen"/>
                      <w:sz w:val="16"/>
                    </w:rPr>
                    <w:t>Հաջողվեց</w:t>
                  </w:r>
                </w:p>
              </w:txbxContent>
            </v:textbox>
          </v:shape>
        </w:pict>
      </w:r>
      <w:r>
        <w:rPr>
          <w:rFonts w:ascii="Sylfaen" w:hAnsi="Sylfaen"/>
          <w:noProof/>
          <w:sz w:val="24"/>
          <w:szCs w:val="24"/>
          <w:lang w:val="en-US" w:eastAsia="en-US" w:bidi="ar-SA"/>
        </w:rPr>
        <w:pict>
          <v:shape id="_x0000_s1210" type="#_x0000_t202" style="position:absolute;left:0;text-align:left;margin-left:343.75pt;margin-top:7.4pt;width:80.15pt;height:14.45pt;z-index:251706880;mso-width-relative:margin;mso-height-relative:margin" stroked="f">
            <v:textbox style="mso-next-textbox:#_x0000_s1210" inset="0,0,0,0">
              <w:txbxContent>
                <w:p w:rsidR="009F0DC8" w:rsidRPr="00FD47B6" w:rsidRDefault="009F0DC8" w:rsidP="00112708">
                  <w:pPr>
                    <w:jc w:val="center"/>
                    <w:rPr>
                      <w:rFonts w:ascii="Sylfaen" w:hAnsi="Sylfaen"/>
                      <w:sz w:val="16"/>
                    </w:rPr>
                  </w:pPr>
                  <w:r w:rsidRPr="00FD47B6">
                    <w:rPr>
                      <w:rFonts w:ascii="Sylfaen" w:hAnsi="Sylfaen"/>
                      <w:sz w:val="16"/>
                    </w:rPr>
                    <w:t>Ռեսպոնդենտ</w:t>
                  </w:r>
                </w:p>
              </w:txbxContent>
            </v:textbox>
          </v:shape>
        </w:pict>
      </w:r>
      <w:r>
        <w:rPr>
          <w:rFonts w:ascii="Sylfaen" w:hAnsi="Sylfaen"/>
          <w:noProof/>
          <w:sz w:val="24"/>
          <w:szCs w:val="24"/>
          <w:lang w:val="en-US" w:eastAsia="en-US" w:bidi="ar-SA"/>
        </w:rPr>
        <w:pict>
          <v:shape id="_x0000_s1209" type="#_x0000_t202" style="position:absolute;left:0;text-align:left;margin-left:122.55pt;margin-top:7.4pt;width:67.85pt;height:14.45pt;z-index:251705856;mso-width-relative:margin;mso-height-relative:margin" stroked="f">
            <v:textbox style="mso-next-textbox:#_x0000_s1209" inset="0,0,0,0">
              <w:txbxContent>
                <w:p w:rsidR="009F0DC8" w:rsidRPr="00FD47B6" w:rsidRDefault="009F0DC8" w:rsidP="00112708">
                  <w:pPr>
                    <w:jc w:val="center"/>
                    <w:rPr>
                      <w:rFonts w:ascii="Sylfaen" w:hAnsi="Sylfaen"/>
                      <w:sz w:val="16"/>
                    </w:rPr>
                  </w:pPr>
                  <w:r w:rsidRPr="00FD47B6">
                    <w:rPr>
                      <w:rFonts w:ascii="Sylfaen" w:hAnsi="Sylfaen"/>
                      <w:sz w:val="16"/>
                    </w:rPr>
                    <w:t>Նախաձեռնող</w:t>
                  </w:r>
                </w:p>
              </w:txbxContent>
            </v:textbox>
          </v:shape>
        </w:pict>
      </w:r>
      <w:r w:rsidR="00281B30" w:rsidRPr="00AA568C">
        <w:rPr>
          <w:rFonts w:ascii="Sylfaen" w:hAnsi="Sylfaen"/>
          <w:noProof/>
          <w:sz w:val="24"/>
          <w:szCs w:val="24"/>
          <w:lang w:val="en-US" w:eastAsia="en-US" w:bidi="ar-SA"/>
        </w:rPr>
        <w:drawing>
          <wp:inline distT="0" distB="0" distL="0" distR="0" wp14:anchorId="66D70329" wp14:editId="61A12026">
            <wp:extent cx="5943600" cy="3291840"/>
            <wp:effectExtent l="19050" t="0" r="0" b="0"/>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cstate="print"/>
                    <a:srcRect/>
                    <a:stretch>
                      <a:fillRect/>
                    </a:stretch>
                  </pic:blipFill>
                  <pic:spPr bwMode="auto">
                    <a:xfrm>
                      <a:off x="0" y="0"/>
                      <a:ext cx="5943600" cy="3291840"/>
                    </a:xfrm>
                    <a:prstGeom prst="rect">
                      <a:avLst/>
                    </a:prstGeom>
                    <a:noFill/>
                  </pic:spPr>
                </pic:pic>
              </a:graphicData>
            </a:graphic>
          </wp:inline>
        </w:drawing>
      </w: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 xml:space="preserve">Նկ. 3 «Հսկիչ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ներկայացում» (P.LS.01.PRC.001) ընդհանուր գործընթացի տրանզակցիայի կատարման սխեման</w:t>
      </w:r>
    </w:p>
    <w:p w:rsidR="00601E2C" w:rsidRPr="00AA568C" w:rsidRDefault="00DC2C99" w:rsidP="00AA568C">
      <w:pPr>
        <w:tabs>
          <w:tab w:val="left" w:pos="1134"/>
        </w:tabs>
        <w:spacing w:after="160" w:line="360" w:lineRule="auto"/>
        <w:rPr>
          <w:rFonts w:ascii="Sylfaen" w:hAnsi="Sylfaen"/>
          <w:sz w:val="24"/>
          <w:szCs w:val="24"/>
        </w:rPr>
      </w:pPr>
      <w:r w:rsidRPr="00AA568C">
        <w:rPr>
          <w:rFonts w:ascii="Sylfaen" w:hAnsi="Sylfaen"/>
          <w:sz w:val="24"/>
          <w:szCs w:val="24"/>
        </w:rPr>
        <w:br w:type="page"/>
      </w:r>
    </w:p>
    <w:p w:rsidR="00173C21"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lastRenderedPageBreak/>
        <w:t>Աղյուսակ 4</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 xml:space="preserve">«Հսկիչ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ներկայացում» (P.LS.01.PRC.001) ընդհանուր գործընթացի տրանզակցիայի նկարագրությունը</w:t>
      </w:r>
    </w:p>
    <w:tbl>
      <w:tblPr>
        <w:tblW w:w="9605" w:type="dxa"/>
        <w:tblInd w:w="-137" w:type="dxa"/>
        <w:tblLayout w:type="fixed"/>
        <w:tblCellMar>
          <w:left w:w="0" w:type="dxa"/>
          <w:right w:w="0" w:type="dxa"/>
        </w:tblCellMar>
        <w:tblLook w:val="01E0" w:firstRow="1" w:lastRow="1" w:firstColumn="1" w:lastColumn="1" w:noHBand="0" w:noVBand="0"/>
      </w:tblPr>
      <w:tblGrid>
        <w:gridCol w:w="954"/>
        <w:gridCol w:w="3262"/>
        <w:gridCol w:w="5389"/>
      </w:tblGrid>
      <w:tr w:rsidR="005C1365" w:rsidRPr="00AA568C" w:rsidTr="00A0272A">
        <w:trPr>
          <w:tblHeader/>
        </w:trPr>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Համարը՝ ը/կ</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Պարտադիր տարրը</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5C1365" w:rsidRPr="00AA568C" w:rsidTr="00A0272A">
        <w:trPr>
          <w:tblHeader/>
        </w:trPr>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3</w:t>
            </w:r>
          </w:p>
        </w:tc>
      </w:tr>
      <w:tr w:rsidR="005C1365" w:rsidRPr="00AA568C" w:rsidTr="00136170">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Ծածկագրային նշագիր</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P.LS.01.TRN.001</w:t>
            </w:r>
          </w:p>
        </w:tc>
      </w:tr>
      <w:tr w:rsidR="005C1365" w:rsidRPr="00AA568C" w:rsidTr="00136170">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Ընդհանուր գործընթացի տրանզակցիայի անվանում</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 xml:space="preserve">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ներկայացում</w:t>
            </w:r>
          </w:p>
        </w:tc>
      </w:tr>
      <w:tr w:rsidR="005C1365" w:rsidRPr="00AA568C" w:rsidTr="00136170">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3</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Ընդհանուր գործընթացի տրանզակցիայի ձ</w:t>
            </w:r>
            <w:r w:rsidR="00B54C88">
              <w:rPr>
                <w:rFonts w:ascii="Sylfaen" w:hAnsi="Sylfaen"/>
                <w:sz w:val="24"/>
                <w:szCs w:val="24"/>
              </w:rPr>
              <w:t>և</w:t>
            </w:r>
            <w:r w:rsidRPr="00AA568C">
              <w:rPr>
                <w:rFonts w:ascii="Sylfaen" w:hAnsi="Sylfaen"/>
                <w:sz w:val="24"/>
                <w:szCs w:val="24"/>
              </w:rPr>
              <w:t>անմուշ</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փոխադարձ պարտավորություններ</w:t>
            </w:r>
          </w:p>
        </w:tc>
      </w:tr>
      <w:tr w:rsidR="005C1365" w:rsidRPr="00AA568C" w:rsidTr="00136170">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4</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Սկզբնավորող դեր</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նախաձեռնող</w:t>
            </w:r>
          </w:p>
        </w:tc>
      </w:tr>
      <w:tr w:rsidR="005C1365" w:rsidRPr="00AA568C" w:rsidTr="00136170">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5</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Սկզբնավորող գործառնություն</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 xml:space="preserve">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ներկայացում</w:t>
            </w:r>
          </w:p>
        </w:tc>
      </w:tr>
      <w:tr w:rsidR="005C1365" w:rsidRPr="00AA568C" w:rsidTr="00136170">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6</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Արձագանքող դեր</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ռեսպոնդենտ</w:t>
            </w:r>
          </w:p>
        </w:tc>
      </w:tr>
      <w:tr w:rsidR="005C1365" w:rsidRPr="00AA568C" w:rsidTr="00A0272A">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7</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Ընդունող գործառնություն</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 xml:space="preserve">հսկիչ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w:t>
            </w:r>
          </w:p>
        </w:tc>
      </w:tr>
      <w:tr w:rsidR="00A0272A" w:rsidRPr="00AA568C" w:rsidTr="00A0272A">
        <w:trPr>
          <w:trHeight w:val="615"/>
        </w:trPr>
        <w:tc>
          <w:tcPr>
            <w:tcW w:w="954" w:type="dxa"/>
            <w:vMerge w:val="restart"/>
            <w:tcBorders>
              <w:top w:val="single" w:sz="4" w:space="0" w:color="000000"/>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8</w:t>
            </w:r>
          </w:p>
        </w:tc>
        <w:tc>
          <w:tcPr>
            <w:tcW w:w="3262" w:type="dxa"/>
            <w:vMerge w:val="restart"/>
            <w:tcBorders>
              <w:top w:val="single" w:sz="4" w:space="0" w:color="000000"/>
              <w:left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Ընդհանուր գործընթացի տրանզակցիայի կատարման արդյունքը</w:t>
            </w:r>
          </w:p>
        </w:tc>
        <w:tc>
          <w:tcPr>
            <w:tcW w:w="5389" w:type="dxa"/>
            <w:tcBorders>
              <w:top w:val="single" w:sz="4" w:space="0" w:color="000000"/>
              <w:left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հսկիչ նշանների վերաբերյալ տեղեկություններ (P.LS.01.BEN.001)՝ հարցման կատարումը մերժելը</w:t>
            </w:r>
          </w:p>
        </w:tc>
      </w:tr>
      <w:tr w:rsidR="00A0272A" w:rsidRPr="00AA568C" w:rsidTr="00A0272A">
        <w:trPr>
          <w:trHeight w:val="675"/>
        </w:trPr>
        <w:tc>
          <w:tcPr>
            <w:tcW w:w="954" w:type="dxa"/>
            <w:vMerge/>
            <w:tcBorders>
              <w:left w:val="single" w:sz="4" w:space="0" w:color="000000"/>
              <w:bottom w:val="single" w:sz="4" w:space="0" w:color="auto"/>
              <w:right w:val="single" w:sz="4" w:space="0" w:color="000000"/>
            </w:tcBorders>
          </w:tcPr>
          <w:p w:rsidR="00A0272A" w:rsidRPr="00AA568C" w:rsidRDefault="00A0272A" w:rsidP="00AA568C">
            <w:pPr>
              <w:tabs>
                <w:tab w:val="left" w:pos="1134"/>
              </w:tabs>
              <w:spacing w:after="160" w:line="360" w:lineRule="auto"/>
              <w:ind w:left="-14" w:right="-3"/>
              <w:jc w:val="center"/>
              <w:rPr>
                <w:rFonts w:ascii="Sylfaen" w:hAnsi="Sylfaen"/>
                <w:sz w:val="24"/>
                <w:szCs w:val="24"/>
              </w:rPr>
            </w:pPr>
          </w:p>
        </w:tc>
        <w:tc>
          <w:tcPr>
            <w:tcW w:w="3262" w:type="dxa"/>
            <w:vMerge/>
            <w:tcBorders>
              <w:left w:val="single" w:sz="4" w:space="0" w:color="000000"/>
              <w:right w:val="single" w:sz="4" w:space="0" w:color="000000"/>
            </w:tcBorders>
          </w:tcPr>
          <w:p w:rsidR="00A0272A" w:rsidRPr="00AA568C" w:rsidRDefault="00A0272A" w:rsidP="00AA568C">
            <w:pPr>
              <w:tabs>
                <w:tab w:val="left" w:pos="1134"/>
              </w:tabs>
              <w:spacing w:after="160" w:line="360" w:lineRule="auto"/>
              <w:ind w:left="56" w:right="-3"/>
              <w:rPr>
                <w:rFonts w:ascii="Sylfaen" w:hAnsi="Sylfaen"/>
                <w:sz w:val="24"/>
                <w:szCs w:val="24"/>
              </w:rPr>
            </w:pPr>
          </w:p>
        </w:tc>
        <w:tc>
          <w:tcPr>
            <w:tcW w:w="5389" w:type="dxa"/>
            <w:tcBorders>
              <w:left w:val="single" w:sz="4" w:space="0" w:color="000000"/>
              <w:bottom w:val="single" w:sz="4" w:space="0" w:color="000000"/>
              <w:right w:val="single" w:sz="4" w:space="0" w:color="000000"/>
            </w:tcBorders>
          </w:tcPr>
          <w:p w:rsidR="00A0272A"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 xml:space="preserve">հսկիչ նշանների վերաբերյալ տեղեկություններ </w:t>
            </w:r>
            <w:r w:rsidRPr="00AA568C">
              <w:rPr>
                <w:rFonts w:ascii="Sylfaen" w:hAnsi="Sylfaen"/>
                <w:sz w:val="24"/>
                <w:szCs w:val="24"/>
              </w:rPr>
              <w:lastRenderedPageBreak/>
              <w:t>(P.LS.01.BEN.001)՝ հաջողությամբ մշակվել են</w:t>
            </w:r>
          </w:p>
        </w:tc>
      </w:tr>
      <w:tr w:rsidR="00A0272A" w:rsidRPr="00AA568C" w:rsidTr="00A0272A">
        <w:trPr>
          <w:trHeight w:val="645"/>
        </w:trPr>
        <w:tc>
          <w:tcPr>
            <w:tcW w:w="954" w:type="dxa"/>
            <w:vMerge w:val="restart"/>
            <w:tcBorders>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9</w:t>
            </w:r>
          </w:p>
        </w:tc>
        <w:tc>
          <w:tcPr>
            <w:tcW w:w="3262"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Ընդհանուր գործընթացի տրանզակցիայի պարամետրերը՝</w:t>
            </w:r>
          </w:p>
        </w:tc>
        <w:tc>
          <w:tcPr>
            <w:tcW w:w="5389" w:type="dxa"/>
            <w:tcBorders>
              <w:top w:val="single" w:sz="4" w:space="0" w:color="000000"/>
              <w:left w:val="single" w:sz="4" w:space="0" w:color="000000"/>
              <w:right w:val="single" w:sz="4" w:space="0" w:color="000000"/>
            </w:tcBorders>
          </w:tcPr>
          <w:p w:rsidR="00173C21" w:rsidRPr="00AA568C" w:rsidRDefault="00173C21" w:rsidP="00AA568C">
            <w:pPr>
              <w:tabs>
                <w:tab w:val="left" w:pos="1134"/>
              </w:tabs>
              <w:spacing w:after="160" w:line="360" w:lineRule="auto"/>
              <w:ind w:right="-3"/>
              <w:rPr>
                <w:rFonts w:ascii="Sylfaen" w:eastAsia="Times New Roman" w:hAnsi="Sylfaen" w:cs="Times New Roman"/>
                <w:sz w:val="24"/>
                <w:szCs w:val="24"/>
                <w:lang w:val="en-US"/>
              </w:rPr>
            </w:pPr>
          </w:p>
        </w:tc>
      </w:tr>
      <w:tr w:rsidR="00A0272A" w:rsidRPr="00AA568C" w:rsidTr="00A0272A">
        <w:trPr>
          <w:trHeight w:val="506"/>
        </w:trPr>
        <w:tc>
          <w:tcPr>
            <w:tcW w:w="954" w:type="dxa"/>
            <w:vMerge/>
            <w:tcBorders>
              <w:left w:val="single" w:sz="4" w:space="0" w:color="000000"/>
              <w:bottom w:val="single" w:sz="4" w:space="0" w:color="auto"/>
              <w:right w:val="single" w:sz="4" w:space="0" w:color="000000"/>
            </w:tcBorders>
          </w:tcPr>
          <w:p w:rsidR="00A0272A" w:rsidRPr="00AA568C" w:rsidRDefault="00A0272A"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A0272A"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ստացումը հաստատելու համար ժամանակը</w:t>
            </w:r>
          </w:p>
        </w:tc>
        <w:tc>
          <w:tcPr>
            <w:tcW w:w="5389" w:type="dxa"/>
            <w:tcBorders>
              <w:left w:val="single" w:sz="4" w:space="0" w:color="000000"/>
              <w:right w:val="single" w:sz="4" w:space="0" w:color="000000"/>
            </w:tcBorders>
          </w:tcPr>
          <w:p w:rsidR="00A0272A"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5 րոպե</w:t>
            </w:r>
          </w:p>
        </w:tc>
      </w:tr>
      <w:tr w:rsidR="00A0272A" w:rsidRPr="00AA568C" w:rsidTr="00A0272A">
        <w:trPr>
          <w:trHeight w:val="572"/>
        </w:trPr>
        <w:tc>
          <w:tcPr>
            <w:tcW w:w="954" w:type="dxa"/>
            <w:vMerge/>
            <w:tcBorders>
              <w:left w:val="single" w:sz="4" w:space="0" w:color="000000"/>
              <w:bottom w:val="single" w:sz="4" w:space="0" w:color="auto"/>
              <w:right w:val="single" w:sz="4" w:space="0" w:color="000000"/>
            </w:tcBorders>
          </w:tcPr>
          <w:p w:rsidR="00A0272A" w:rsidRPr="00AA568C" w:rsidRDefault="00A0272A"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472ABA"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մշակման ընդունումը հաստատելու համար ժամանակը</w:t>
            </w:r>
          </w:p>
        </w:tc>
        <w:tc>
          <w:tcPr>
            <w:tcW w:w="5389" w:type="dxa"/>
            <w:tcBorders>
              <w:left w:val="single" w:sz="4" w:space="0" w:color="000000"/>
              <w:right w:val="single" w:sz="4" w:space="0" w:color="000000"/>
            </w:tcBorders>
          </w:tcPr>
          <w:p w:rsidR="00472ABA" w:rsidRPr="00AA568C" w:rsidRDefault="00DC2C99" w:rsidP="00AA568C">
            <w:pPr>
              <w:tabs>
                <w:tab w:val="left" w:pos="1134"/>
              </w:tabs>
              <w:spacing w:after="160" w:line="360" w:lineRule="auto"/>
              <w:ind w:left="56" w:right="-3"/>
              <w:rPr>
                <w:rFonts w:ascii="Sylfaen" w:hAnsi="Sylfaen"/>
                <w:sz w:val="24"/>
                <w:szCs w:val="24"/>
                <w:lang w:val="en-US"/>
              </w:rPr>
            </w:pPr>
            <w:r w:rsidRPr="00AA568C">
              <w:rPr>
                <w:rFonts w:ascii="Sylfaen" w:hAnsi="Sylfaen"/>
                <w:sz w:val="24"/>
                <w:szCs w:val="24"/>
              </w:rPr>
              <w:t>20 րոպե</w:t>
            </w:r>
          </w:p>
        </w:tc>
      </w:tr>
      <w:tr w:rsidR="00A0272A" w:rsidRPr="00AA568C" w:rsidTr="00A0272A">
        <w:trPr>
          <w:trHeight w:val="483"/>
        </w:trPr>
        <w:tc>
          <w:tcPr>
            <w:tcW w:w="954" w:type="dxa"/>
            <w:vMerge/>
            <w:tcBorders>
              <w:left w:val="single" w:sz="4" w:space="0" w:color="000000"/>
              <w:bottom w:val="single" w:sz="4" w:space="0" w:color="auto"/>
              <w:right w:val="single" w:sz="4" w:space="0" w:color="000000"/>
            </w:tcBorders>
          </w:tcPr>
          <w:p w:rsidR="00A0272A" w:rsidRPr="00AA568C" w:rsidRDefault="00A0272A"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472ABA" w:rsidRPr="00AA568C" w:rsidRDefault="00DC2C99" w:rsidP="00AA568C">
            <w:pPr>
              <w:tabs>
                <w:tab w:val="left" w:pos="1134"/>
              </w:tabs>
              <w:spacing w:after="160" w:line="360" w:lineRule="auto"/>
              <w:ind w:left="56" w:right="-3"/>
              <w:rPr>
                <w:rFonts w:ascii="Sylfaen" w:hAnsi="Sylfaen"/>
                <w:sz w:val="24"/>
                <w:szCs w:val="24"/>
                <w:lang w:val="en-US"/>
              </w:rPr>
            </w:pPr>
            <w:r w:rsidRPr="00AA568C">
              <w:rPr>
                <w:rFonts w:ascii="Sylfaen" w:hAnsi="Sylfaen"/>
                <w:sz w:val="24"/>
                <w:szCs w:val="24"/>
              </w:rPr>
              <w:t>պատասխանին սպասելու ժամանակը</w:t>
            </w:r>
          </w:p>
        </w:tc>
        <w:tc>
          <w:tcPr>
            <w:tcW w:w="5389" w:type="dxa"/>
            <w:tcBorders>
              <w:left w:val="single" w:sz="4" w:space="0" w:color="000000"/>
              <w:right w:val="single" w:sz="4" w:space="0" w:color="000000"/>
            </w:tcBorders>
          </w:tcPr>
          <w:p w:rsidR="00472ABA" w:rsidRPr="00AA568C" w:rsidRDefault="00DC2C99" w:rsidP="00AA568C">
            <w:pPr>
              <w:tabs>
                <w:tab w:val="left" w:pos="1134"/>
              </w:tabs>
              <w:spacing w:after="160" w:line="360" w:lineRule="auto"/>
              <w:ind w:left="56" w:right="-3"/>
              <w:rPr>
                <w:rFonts w:ascii="Sylfaen" w:hAnsi="Sylfaen"/>
                <w:sz w:val="24"/>
                <w:szCs w:val="24"/>
                <w:lang w:val="en-US"/>
              </w:rPr>
            </w:pPr>
            <w:r w:rsidRPr="00AA568C">
              <w:rPr>
                <w:rFonts w:ascii="Sylfaen" w:hAnsi="Sylfaen"/>
                <w:sz w:val="24"/>
                <w:szCs w:val="24"/>
              </w:rPr>
              <w:t>30 րոպե</w:t>
            </w:r>
          </w:p>
        </w:tc>
      </w:tr>
      <w:tr w:rsidR="00A0272A" w:rsidRPr="00AA568C" w:rsidTr="00A0272A">
        <w:trPr>
          <w:trHeight w:val="379"/>
        </w:trPr>
        <w:tc>
          <w:tcPr>
            <w:tcW w:w="954" w:type="dxa"/>
            <w:vMerge/>
            <w:tcBorders>
              <w:left w:val="single" w:sz="4" w:space="0" w:color="000000"/>
              <w:bottom w:val="single" w:sz="4" w:space="0" w:color="auto"/>
              <w:right w:val="single" w:sz="4" w:space="0" w:color="000000"/>
            </w:tcBorders>
          </w:tcPr>
          <w:p w:rsidR="00A0272A" w:rsidRPr="00AA568C" w:rsidRDefault="00A0272A"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472ABA" w:rsidRPr="00AA568C" w:rsidRDefault="00DC2C99" w:rsidP="00AA568C">
            <w:pPr>
              <w:tabs>
                <w:tab w:val="left" w:pos="1134"/>
              </w:tabs>
              <w:spacing w:after="160" w:line="360" w:lineRule="auto"/>
              <w:ind w:left="56" w:right="-3"/>
              <w:rPr>
                <w:rFonts w:ascii="Sylfaen" w:eastAsia="Times New Roman" w:hAnsi="Sylfaen" w:cs="Times New Roman"/>
                <w:sz w:val="24"/>
                <w:szCs w:val="24"/>
                <w:lang w:val="en-US"/>
              </w:rPr>
            </w:pPr>
            <w:r w:rsidRPr="00AA568C">
              <w:rPr>
                <w:rFonts w:ascii="Sylfaen" w:hAnsi="Sylfaen"/>
                <w:sz w:val="24"/>
                <w:szCs w:val="24"/>
              </w:rPr>
              <w:t>ավտորիզացման հատկանիշ</w:t>
            </w:r>
          </w:p>
        </w:tc>
        <w:tc>
          <w:tcPr>
            <w:tcW w:w="5389" w:type="dxa"/>
            <w:tcBorders>
              <w:left w:val="single" w:sz="4" w:space="0" w:color="000000"/>
              <w:right w:val="single" w:sz="4" w:space="0" w:color="000000"/>
            </w:tcBorders>
          </w:tcPr>
          <w:p w:rsidR="00472ABA" w:rsidRPr="00AA568C" w:rsidRDefault="00DC2C99" w:rsidP="00AA568C">
            <w:pPr>
              <w:tabs>
                <w:tab w:val="left" w:pos="1134"/>
              </w:tabs>
              <w:spacing w:after="160" w:line="360" w:lineRule="auto"/>
              <w:ind w:left="56" w:right="-3"/>
              <w:rPr>
                <w:rFonts w:ascii="Sylfaen" w:hAnsi="Sylfaen"/>
                <w:sz w:val="24"/>
                <w:szCs w:val="24"/>
                <w:lang w:val="en-US"/>
              </w:rPr>
            </w:pPr>
            <w:r w:rsidRPr="00AA568C">
              <w:rPr>
                <w:rFonts w:ascii="Sylfaen" w:hAnsi="Sylfaen"/>
                <w:sz w:val="24"/>
                <w:szCs w:val="24"/>
              </w:rPr>
              <w:t>այո</w:t>
            </w:r>
          </w:p>
        </w:tc>
      </w:tr>
      <w:tr w:rsidR="00A0272A" w:rsidRPr="00AA568C" w:rsidTr="00A0272A">
        <w:trPr>
          <w:trHeight w:val="270"/>
        </w:trPr>
        <w:tc>
          <w:tcPr>
            <w:tcW w:w="954" w:type="dxa"/>
            <w:vMerge/>
            <w:tcBorders>
              <w:left w:val="single" w:sz="4" w:space="0" w:color="000000"/>
              <w:bottom w:val="single" w:sz="4" w:space="0" w:color="auto"/>
              <w:right w:val="single" w:sz="4" w:space="0" w:color="000000"/>
            </w:tcBorders>
          </w:tcPr>
          <w:p w:rsidR="00A0272A" w:rsidRPr="00AA568C" w:rsidRDefault="00A0272A"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A0272A"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կրկնությունների քանակ</w:t>
            </w:r>
          </w:p>
        </w:tc>
        <w:tc>
          <w:tcPr>
            <w:tcW w:w="5389" w:type="dxa"/>
            <w:tcBorders>
              <w:left w:val="single" w:sz="4" w:space="0" w:color="000000"/>
              <w:bottom w:val="single" w:sz="4" w:space="0" w:color="000000"/>
              <w:right w:val="single" w:sz="4" w:space="0" w:color="000000"/>
            </w:tcBorders>
          </w:tcPr>
          <w:p w:rsidR="00A0272A"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3 անգամ</w:t>
            </w:r>
          </w:p>
        </w:tc>
      </w:tr>
      <w:tr w:rsidR="00A0272A" w:rsidRPr="00AA568C" w:rsidTr="00A0272A">
        <w:trPr>
          <w:trHeight w:val="855"/>
        </w:trPr>
        <w:tc>
          <w:tcPr>
            <w:tcW w:w="954" w:type="dxa"/>
            <w:vMerge w:val="restart"/>
            <w:tcBorders>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10</w:t>
            </w:r>
          </w:p>
        </w:tc>
        <w:tc>
          <w:tcPr>
            <w:tcW w:w="3262" w:type="dxa"/>
            <w:tcBorders>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Ընդհանուր գործընթացի տրանզակցիայի հաղորդագրությունները՝</w:t>
            </w:r>
          </w:p>
        </w:tc>
        <w:tc>
          <w:tcPr>
            <w:tcW w:w="5389" w:type="dxa"/>
            <w:tcBorders>
              <w:top w:val="single" w:sz="4" w:space="0" w:color="000000"/>
              <w:left w:val="single" w:sz="4" w:space="0" w:color="000000"/>
              <w:bottom w:val="single" w:sz="4" w:space="0" w:color="auto"/>
              <w:right w:val="single" w:sz="4" w:space="0" w:color="000000"/>
            </w:tcBorders>
          </w:tcPr>
          <w:p w:rsidR="00173C21" w:rsidRPr="00AA568C" w:rsidRDefault="00173C21" w:rsidP="00AA568C">
            <w:pPr>
              <w:tabs>
                <w:tab w:val="left" w:pos="1134"/>
              </w:tabs>
              <w:spacing w:after="160" w:line="360" w:lineRule="auto"/>
              <w:ind w:right="-3"/>
              <w:rPr>
                <w:rFonts w:ascii="Sylfaen" w:eastAsia="Times New Roman" w:hAnsi="Sylfaen" w:cs="Times New Roman"/>
                <w:sz w:val="24"/>
                <w:szCs w:val="24"/>
                <w:lang w:val="en-US"/>
              </w:rPr>
            </w:pPr>
          </w:p>
        </w:tc>
      </w:tr>
      <w:tr w:rsidR="00A0272A" w:rsidRPr="00AA568C" w:rsidTr="00A0272A">
        <w:trPr>
          <w:trHeight w:val="855"/>
        </w:trPr>
        <w:tc>
          <w:tcPr>
            <w:tcW w:w="954" w:type="dxa"/>
            <w:vMerge/>
            <w:tcBorders>
              <w:left w:val="single" w:sz="4" w:space="0" w:color="000000"/>
              <w:bottom w:val="single" w:sz="4" w:space="0" w:color="auto"/>
              <w:right w:val="single" w:sz="4" w:space="0" w:color="000000"/>
            </w:tcBorders>
          </w:tcPr>
          <w:p w:rsidR="00A0272A" w:rsidRPr="00AA568C" w:rsidRDefault="00A0272A" w:rsidP="00AA568C">
            <w:pPr>
              <w:tabs>
                <w:tab w:val="left" w:pos="1134"/>
              </w:tabs>
              <w:spacing w:after="160" w:line="360" w:lineRule="auto"/>
              <w:ind w:left="-14" w:right="-3"/>
              <w:jc w:val="center"/>
              <w:rPr>
                <w:rFonts w:ascii="Sylfaen" w:hAnsi="Sylfaen"/>
                <w:sz w:val="24"/>
                <w:szCs w:val="24"/>
              </w:rPr>
            </w:pPr>
          </w:p>
        </w:tc>
        <w:tc>
          <w:tcPr>
            <w:tcW w:w="3262" w:type="dxa"/>
            <w:tcBorders>
              <w:top w:val="single" w:sz="4" w:space="0" w:color="auto"/>
              <w:left w:val="single" w:sz="4" w:space="0" w:color="000000"/>
              <w:right w:val="single" w:sz="4" w:space="0" w:color="000000"/>
            </w:tcBorders>
          </w:tcPr>
          <w:p w:rsidR="00472ABA" w:rsidRPr="00AA568C" w:rsidRDefault="00DC2C99" w:rsidP="00AA568C">
            <w:pPr>
              <w:tabs>
                <w:tab w:val="left" w:pos="1134"/>
              </w:tabs>
              <w:spacing w:after="160" w:line="360" w:lineRule="auto"/>
              <w:ind w:left="56" w:right="-3"/>
              <w:rPr>
                <w:rFonts w:ascii="Sylfaen" w:hAnsi="Sylfaen"/>
                <w:sz w:val="24"/>
                <w:szCs w:val="24"/>
                <w:lang w:val="en-US"/>
              </w:rPr>
            </w:pPr>
            <w:r w:rsidRPr="00AA568C">
              <w:rPr>
                <w:rFonts w:ascii="Sylfaen" w:hAnsi="Sylfaen"/>
                <w:sz w:val="24"/>
                <w:szCs w:val="24"/>
              </w:rPr>
              <w:t>սկզբնավորող հաղորդագրություն</w:t>
            </w:r>
          </w:p>
        </w:tc>
        <w:tc>
          <w:tcPr>
            <w:tcW w:w="5389" w:type="dxa"/>
            <w:tcBorders>
              <w:top w:val="single" w:sz="4" w:space="0" w:color="auto"/>
              <w:left w:val="single" w:sz="4" w:space="0" w:color="000000"/>
              <w:right w:val="single" w:sz="4" w:space="0" w:color="000000"/>
            </w:tcBorders>
          </w:tcPr>
          <w:p w:rsidR="00472ABA" w:rsidRPr="00AA568C" w:rsidRDefault="00DC2C99" w:rsidP="00AA568C">
            <w:pPr>
              <w:tabs>
                <w:tab w:val="left" w:pos="1134"/>
              </w:tabs>
              <w:spacing w:after="160" w:line="360" w:lineRule="auto"/>
              <w:ind w:left="56" w:right="-3"/>
              <w:rPr>
                <w:rFonts w:ascii="Sylfaen" w:hAnsi="Sylfaen"/>
                <w:sz w:val="24"/>
                <w:szCs w:val="24"/>
                <w:lang w:val="en-US"/>
              </w:rPr>
            </w:pPr>
            <w:r w:rsidRPr="00AA568C">
              <w:rPr>
                <w:rFonts w:ascii="Sylfaen" w:hAnsi="Sylfaen"/>
                <w:sz w:val="24"/>
                <w:szCs w:val="24"/>
              </w:rPr>
              <w:t>հսկիչ նշանների վերաբերյալ տեղեկություններ (P.LS.01.MSG.001)</w:t>
            </w:r>
          </w:p>
        </w:tc>
      </w:tr>
      <w:tr w:rsidR="00A0272A" w:rsidRPr="00AA568C" w:rsidTr="00A0272A">
        <w:trPr>
          <w:trHeight w:val="570"/>
        </w:trPr>
        <w:tc>
          <w:tcPr>
            <w:tcW w:w="954" w:type="dxa"/>
            <w:vMerge/>
            <w:tcBorders>
              <w:left w:val="single" w:sz="4" w:space="0" w:color="000000"/>
              <w:bottom w:val="single" w:sz="4" w:space="0" w:color="auto"/>
              <w:right w:val="single" w:sz="4" w:space="0" w:color="000000"/>
            </w:tcBorders>
          </w:tcPr>
          <w:p w:rsidR="00A0272A" w:rsidRPr="00AA568C" w:rsidRDefault="00A0272A"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A0272A"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պատասխան հաղորդագրություն</w:t>
            </w:r>
          </w:p>
        </w:tc>
        <w:tc>
          <w:tcPr>
            <w:tcW w:w="5389" w:type="dxa"/>
            <w:tcBorders>
              <w:left w:val="single" w:sz="4" w:space="0" w:color="000000"/>
              <w:bottom w:val="single" w:sz="4" w:space="0" w:color="000000"/>
              <w:right w:val="single" w:sz="4" w:space="0" w:color="000000"/>
            </w:tcBorders>
          </w:tcPr>
          <w:p w:rsidR="00A0272A" w:rsidRPr="00AA568C" w:rsidDel="00A0272A"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մշակման արդյունքների մասին ծանուցում (P.LS.01.MSG.006)</w:t>
            </w:r>
          </w:p>
        </w:tc>
      </w:tr>
      <w:tr w:rsidR="00A0272A" w:rsidRPr="00AA568C" w:rsidTr="00A0272A">
        <w:trPr>
          <w:trHeight w:val="1168"/>
        </w:trPr>
        <w:tc>
          <w:tcPr>
            <w:tcW w:w="954" w:type="dxa"/>
            <w:vMerge w:val="restart"/>
            <w:tcBorders>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11</w:t>
            </w:r>
          </w:p>
        </w:tc>
        <w:tc>
          <w:tcPr>
            <w:tcW w:w="3262"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Ընդհանուր գործընթացի տրանզակցիայի հաղորդագրությունների պարամետրերը՝</w:t>
            </w:r>
          </w:p>
        </w:tc>
        <w:tc>
          <w:tcPr>
            <w:tcW w:w="5389" w:type="dxa"/>
            <w:tcBorders>
              <w:top w:val="single" w:sz="4" w:space="0" w:color="000000"/>
              <w:left w:val="single" w:sz="4" w:space="0" w:color="000000"/>
              <w:bottom w:val="single" w:sz="4" w:space="0" w:color="auto"/>
              <w:right w:val="single" w:sz="4" w:space="0" w:color="000000"/>
            </w:tcBorders>
          </w:tcPr>
          <w:p w:rsidR="00173C21" w:rsidRPr="00AA568C" w:rsidRDefault="00173C21" w:rsidP="00AA568C">
            <w:pPr>
              <w:tabs>
                <w:tab w:val="left" w:pos="1134"/>
              </w:tabs>
              <w:spacing w:after="160" w:line="360" w:lineRule="auto"/>
              <w:ind w:left="56" w:right="-3"/>
              <w:rPr>
                <w:rFonts w:ascii="Sylfaen" w:eastAsia="Times New Roman" w:hAnsi="Sylfaen" w:cs="Times New Roman"/>
                <w:sz w:val="24"/>
                <w:szCs w:val="24"/>
              </w:rPr>
            </w:pPr>
          </w:p>
        </w:tc>
      </w:tr>
      <w:tr w:rsidR="00A0272A" w:rsidRPr="00AA568C" w:rsidTr="00A0272A">
        <w:trPr>
          <w:trHeight w:val="1125"/>
        </w:trPr>
        <w:tc>
          <w:tcPr>
            <w:tcW w:w="954" w:type="dxa"/>
            <w:vMerge/>
            <w:tcBorders>
              <w:left w:val="single" w:sz="4" w:space="0" w:color="000000"/>
              <w:bottom w:val="single" w:sz="4" w:space="0" w:color="auto"/>
              <w:right w:val="single" w:sz="4" w:space="0" w:color="000000"/>
            </w:tcBorders>
          </w:tcPr>
          <w:p w:rsidR="00A0272A" w:rsidRPr="00AA568C" w:rsidRDefault="00A0272A"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472ABA" w:rsidRPr="00AA568C" w:rsidRDefault="00DC2C99" w:rsidP="00AA568C">
            <w:pPr>
              <w:tabs>
                <w:tab w:val="left" w:pos="1134"/>
              </w:tabs>
              <w:spacing w:after="160" w:line="360" w:lineRule="auto"/>
              <w:ind w:left="56" w:right="-3"/>
              <w:rPr>
                <w:rFonts w:ascii="Sylfaen" w:hAnsi="Sylfaen"/>
                <w:sz w:val="24"/>
                <w:szCs w:val="24"/>
                <w:lang w:val="en-US"/>
              </w:rPr>
            </w:pPr>
            <w:r w:rsidRPr="00AA568C">
              <w:rPr>
                <w:rFonts w:ascii="Sylfaen" w:hAnsi="Sylfaen"/>
                <w:sz w:val="24"/>
                <w:szCs w:val="24"/>
              </w:rPr>
              <w:t>ԷԹՍ-ի հատկանիշ</w:t>
            </w:r>
          </w:p>
        </w:tc>
        <w:tc>
          <w:tcPr>
            <w:tcW w:w="5389" w:type="dxa"/>
            <w:tcBorders>
              <w:top w:val="single" w:sz="4" w:space="0" w:color="auto"/>
              <w:left w:val="single" w:sz="4" w:space="0" w:color="000000"/>
              <w:bottom w:val="single" w:sz="4" w:space="0" w:color="auto"/>
              <w:right w:val="single" w:sz="4" w:space="0" w:color="000000"/>
            </w:tcBorders>
          </w:tcPr>
          <w:p w:rsidR="00A0272A"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ոչ (բացառությամբ այն դեպքերի, երբ ընդհանուր գործընթացի շրջանակներում տեղեկատվական փոխգործակցություն իրականացնելիս ԷԹՍ-ի կիրառումը նախատեսված է անդամ պետության օրենսդրությամբ)</w:t>
            </w:r>
          </w:p>
        </w:tc>
      </w:tr>
      <w:tr w:rsidR="00A0272A" w:rsidRPr="00AA568C" w:rsidTr="00A0272A">
        <w:trPr>
          <w:trHeight w:val="1140"/>
        </w:trPr>
        <w:tc>
          <w:tcPr>
            <w:tcW w:w="954" w:type="dxa"/>
            <w:vMerge/>
            <w:tcBorders>
              <w:left w:val="single" w:sz="4" w:space="0" w:color="000000"/>
              <w:bottom w:val="single" w:sz="4" w:space="0" w:color="auto"/>
              <w:right w:val="single" w:sz="4" w:space="0" w:color="000000"/>
            </w:tcBorders>
          </w:tcPr>
          <w:p w:rsidR="00A0272A" w:rsidRPr="00AA568C" w:rsidRDefault="00A0272A"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bottom w:val="single" w:sz="4" w:space="0" w:color="000000"/>
              <w:right w:val="single" w:sz="4" w:space="0" w:color="000000"/>
            </w:tcBorders>
          </w:tcPr>
          <w:p w:rsidR="00A0272A"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սխալ ԷԹՍ-ով էլեկտրոնային փաստաթղթի փոխանցում</w:t>
            </w:r>
          </w:p>
        </w:tc>
        <w:tc>
          <w:tcPr>
            <w:tcW w:w="5389" w:type="dxa"/>
            <w:tcBorders>
              <w:top w:val="single" w:sz="4" w:space="0" w:color="auto"/>
              <w:left w:val="single" w:sz="4" w:space="0" w:color="000000"/>
              <w:bottom w:val="single" w:sz="4" w:space="0" w:color="000000"/>
              <w:right w:val="single" w:sz="4" w:space="0" w:color="000000"/>
            </w:tcBorders>
          </w:tcPr>
          <w:p w:rsidR="00A0272A"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ոչ</w:t>
            </w:r>
          </w:p>
        </w:tc>
      </w:tr>
    </w:tbl>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t>2. «Վերադարձված հսկիչ նշանների վերաբերյալ տեղեկությունների ներկայացում» (P.LS.01.TRN.002) ընդհանուր գործընթացի տրանզակցիան</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15.</w:t>
      </w:r>
      <w:r w:rsidRPr="00AA568C">
        <w:rPr>
          <w:rFonts w:ascii="Sylfaen" w:hAnsi="Sylfaen"/>
          <w:sz w:val="24"/>
          <w:szCs w:val="24"/>
        </w:rPr>
        <w:tab/>
        <w:t>«Վերադարձված հսկիչ նշանների վերաբերյալ տեղեկությունների ներկայացում» (P.LS.01.TRN.002) ընդհանուր գործընթացի տրանզակցիան կատարվում է նախաձեռնողի կողմից ռեսպոնդենտին համապատասխան տեղեկությունները ներկայացնելու համար: Ընդհանուր գործընթացի նշված տրանզակցիայի կատարման սխեման ներկայացված է 4-րդ նկարում: Ընդհանուր գործընթացի տրանզակցիայի պարամետրերը ներկայացված են 5</w:t>
      </w:r>
      <w:r w:rsidR="00B54C88">
        <w:rPr>
          <w:rFonts w:ascii="Sylfaen" w:hAnsi="Sylfaen"/>
          <w:sz w:val="24"/>
          <w:szCs w:val="24"/>
        </w:rPr>
        <w:t>-</w:t>
      </w:r>
      <w:r w:rsidRPr="00AA568C">
        <w:rPr>
          <w:rFonts w:ascii="Sylfaen" w:hAnsi="Sylfaen"/>
          <w:sz w:val="24"/>
          <w:szCs w:val="24"/>
        </w:rPr>
        <w:t>րդ աղյուսակում։</w:t>
      </w:r>
    </w:p>
    <w:p w:rsidR="00173C21" w:rsidRPr="00AA568C" w:rsidRDefault="00D952FE" w:rsidP="00AA568C">
      <w:pPr>
        <w:tabs>
          <w:tab w:val="left" w:pos="1134"/>
        </w:tabs>
        <w:spacing w:after="160" w:line="360" w:lineRule="auto"/>
        <w:ind w:left="-14" w:right="-3"/>
        <w:rPr>
          <w:rFonts w:ascii="Sylfaen" w:eastAsia="Times New Roman" w:hAnsi="Sylfaen" w:cs="Times New Roman"/>
          <w:sz w:val="24"/>
          <w:szCs w:val="24"/>
        </w:rPr>
      </w:pPr>
      <w:r>
        <w:rPr>
          <w:rFonts w:ascii="Sylfaen" w:hAnsi="Sylfaen"/>
          <w:noProof/>
          <w:sz w:val="24"/>
          <w:szCs w:val="24"/>
          <w:lang w:val="en-US" w:eastAsia="en-US" w:bidi="ar-SA"/>
        </w:rPr>
        <w:lastRenderedPageBreak/>
        <w:pict>
          <v:shape id="_x0000_s1144" type="#_x0000_t202" style="position:absolute;left:0;text-align:left;margin-left:165.7pt;margin-top:79pt;width:144.2pt;height:31.2pt;z-index:251723264;mso-width-relative:margin;mso-height-relative:margin" stroked="f">
            <v:textbox style="mso-next-textbox:#_x0000_s1144" inset="0,0,0,0">
              <w:txbxContent>
                <w:p w:rsidR="009F0DC8" w:rsidRDefault="009F0DC8">
                  <w:pPr>
                    <w:jc w:val="center"/>
                    <w:rPr>
                      <w:rFonts w:ascii="Sylfaen" w:hAnsi="Sylfaen"/>
                      <w:sz w:val="16"/>
                      <w:szCs w:val="16"/>
                    </w:rPr>
                  </w:pPr>
                  <w:r w:rsidRPr="00DC2C99">
                    <w:rPr>
                      <w:rFonts w:ascii="Sylfaen" w:hAnsi="Sylfaen"/>
                      <w:sz w:val="16"/>
                      <w:szCs w:val="16"/>
                      <w:lang w:val="en-US"/>
                    </w:rPr>
                    <w:t xml:space="preserve">P.LS.01.MSG.006 </w:t>
                  </w:r>
                  <w:r>
                    <w:rPr>
                      <w:rFonts w:ascii="Sylfaen" w:hAnsi="Sylfaen"/>
                      <w:sz w:val="16"/>
                      <w:szCs w:val="16"/>
                    </w:rPr>
                    <w:t>Մշակման արդյունքների վերաբերյալ ծանուցում</w:t>
                  </w:r>
                </w:p>
              </w:txbxContent>
            </v:textbox>
          </v:shape>
        </w:pict>
      </w:r>
      <w:r>
        <w:rPr>
          <w:rFonts w:ascii="Sylfaen" w:hAnsi="Sylfaen"/>
          <w:noProof/>
          <w:sz w:val="24"/>
          <w:szCs w:val="24"/>
          <w:lang w:val="en-US" w:eastAsia="en-US" w:bidi="ar-SA"/>
        </w:rPr>
        <w:pict>
          <v:shape id="_x0000_s1140" type="#_x0000_t202" style="position:absolute;left:0;text-align:left;margin-left:20.9pt;margin-top:153.15pt;width:130.65pt;height:23.8pt;z-index:251719168;mso-width-relative:margin;mso-height-relative:margin" stroked="f">
            <v:textbox style="mso-next-textbox:#_x0000_s1140" inset="0,0,0,0">
              <w:txbxContent>
                <w:p w:rsidR="009F0DC8" w:rsidRDefault="009F0DC8">
                  <w:pPr>
                    <w:jc w:val="center"/>
                    <w:rPr>
                      <w:rFonts w:ascii="Sylfaen" w:hAnsi="Sylfaen"/>
                      <w:sz w:val="12"/>
                      <w:szCs w:val="16"/>
                      <w:lang w:val="en-US"/>
                    </w:rPr>
                  </w:pPr>
                  <w:r w:rsidRPr="00DC2C99">
                    <w:rPr>
                      <w:rFonts w:ascii="Sylfaen" w:hAnsi="Sylfaen"/>
                      <w:sz w:val="12"/>
                      <w:szCs w:val="16"/>
                    </w:rPr>
                    <w:t>Հսկիչ նշանների վերաբերյալ տեղեկություններ</w:t>
                  </w:r>
                  <w:r w:rsidRPr="00DC2C99">
                    <w:rPr>
                      <w:rFonts w:ascii="Sylfaen" w:hAnsi="Sylfaen"/>
                      <w:sz w:val="12"/>
                      <w:szCs w:val="16"/>
                      <w:lang w:val="en-US"/>
                    </w:rPr>
                    <w:br/>
                    <w:t>[</w:t>
                  </w:r>
                  <w:r w:rsidRPr="00DC2C99">
                    <w:rPr>
                      <w:rFonts w:ascii="Sylfaen" w:hAnsi="Sylfaen"/>
                      <w:sz w:val="12"/>
                      <w:szCs w:val="16"/>
                    </w:rPr>
                    <w:t>հաջող մշակված են</w:t>
                  </w:r>
                  <w:r w:rsidRPr="00DC2C99">
                    <w:rPr>
                      <w:rFonts w:ascii="Sylfaen" w:hAnsi="Sylfaen"/>
                      <w:sz w:val="12"/>
                      <w:szCs w:val="16"/>
                      <w:lang w:val="en-US"/>
                    </w:rPr>
                    <w:t>]</w:t>
                  </w:r>
                </w:p>
              </w:txbxContent>
            </v:textbox>
          </v:shape>
        </w:pict>
      </w:r>
      <w:r>
        <w:rPr>
          <w:rFonts w:ascii="Sylfaen" w:hAnsi="Sylfaen"/>
          <w:noProof/>
          <w:sz w:val="24"/>
          <w:szCs w:val="24"/>
          <w:lang w:val="en-US" w:eastAsia="en-US" w:bidi="ar-SA"/>
        </w:rPr>
        <w:pict>
          <v:shape id="_x0000_s1147" type="#_x0000_t202" style="position:absolute;left:0;text-align:left;margin-left:174.1pt;margin-top:153.15pt;width:131.65pt;height:23.1pt;z-index:251726336;mso-width-relative:margin;mso-height-relative:margin" stroked="f">
            <v:textbox style="mso-next-textbox:#_x0000_s1147" inset="0,0,0,0">
              <w:txbxContent>
                <w:p w:rsidR="009F0DC8" w:rsidRDefault="009F0DC8">
                  <w:pPr>
                    <w:jc w:val="center"/>
                    <w:rPr>
                      <w:rFonts w:ascii="Sylfaen" w:hAnsi="Sylfaen"/>
                      <w:sz w:val="12"/>
                      <w:lang w:val="en-US"/>
                    </w:rPr>
                  </w:pPr>
                  <w:r w:rsidRPr="00DC2C99">
                    <w:rPr>
                      <w:rFonts w:ascii="Sylfaen" w:hAnsi="Sylfaen"/>
                      <w:sz w:val="12"/>
                    </w:rPr>
                    <w:t>Հսկիչ նշանների վերաբերյալ տեղեկություններ</w:t>
                  </w:r>
                  <w:r w:rsidRPr="00DC2C99">
                    <w:rPr>
                      <w:rFonts w:ascii="Sylfaen" w:hAnsi="Sylfaen"/>
                      <w:sz w:val="12"/>
                      <w:lang w:val="en-US"/>
                    </w:rPr>
                    <w:br/>
                    <w:t>[</w:t>
                  </w:r>
                  <w:r w:rsidRPr="00DC2C99">
                    <w:rPr>
                      <w:rFonts w:ascii="Sylfaen" w:hAnsi="Sylfaen"/>
                      <w:sz w:val="12"/>
                    </w:rPr>
                    <w:t>գործառնության կատարումը մերժելը</w:t>
                  </w:r>
                  <w:r w:rsidRPr="00DC2C99">
                    <w:rPr>
                      <w:rFonts w:ascii="Sylfaen" w:hAnsi="Sylfaen"/>
                      <w:sz w:val="12"/>
                      <w:lang w:val="en-US"/>
                    </w:rPr>
                    <w:t>]</w:t>
                  </w:r>
                </w:p>
              </w:txbxContent>
            </v:textbox>
          </v:shape>
        </w:pict>
      </w:r>
      <w:r>
        <w:rPr>
          <w:rFonts w:ascii="Sylfaen" w:hAnsi="Sylfaen"/>
          <w:noProof/>
          <w:sz w:val="24"/>
          <w:szCs w:val="24"/>
          <w:lang w:val="en-US" w:eastAsia="en-US" w:bidi="ar-SA"/>
        </w:rPr>
        <w:pict>
          <v:shape id="_x0000_s1138" type="#_x0000_t202" style="position:absolute;left:0;text-align:left;margin-left:57.5pt;margin-top:64.65pt;width:84.4pt;height:61.25pt;z-index:251717120;mso-width-relative:margin;mso-height-relative:margin" stroked="f">
            <v:textbox style="mso-next-textbox:#_x0000_s1138" inset="0,0,0,0">
              <w:txbxContent>
                <w:p w:rsidR="009F0DC8" w:rsidRDefault="009F0DC8">
                  <w:pPr>
                    <w:jc w:val="center"/>
                    <w:rPr>
                      <w:rFonts w:ascii="Sylfaen" w:hAnsi="Sylfaen"/>
                      <w:sz w:val="16"/>
                      <w:szCs w:val="16"/>
                    </w:rPr>
                  </w:pPr>
                  <w:r>
                    <w:rPr>
                      <w:rFonts w:ascii="Sylfaen" w:hAnsi="Sylfaen"/>
                      <w:sz w:val="16"/>
                      <w:szCs w:val="16"/>
                    </w:rPr>
                    <w:t>Վ</w:t>
                  </w:r>
                  <w:r w:rsidRPr="00C1296E">
                    <w:rPr>
                      <w:rFonts w:ascii="Sylfaen" w:hAnsi="Sylfaen"/>
                      <w:sz w:val="16"/>
                      <w:szCs w:val="16"/>
                    </w:rPr>
                    <w:t xml:space="preserve">երադարձված հսկիչ նշանների </w:t>
                  </w:r>
                  <w:r>
                    <w:rPr>
                      <w:rFonts w:ascii="Sylfaen" w:hAnsi="Sylfaen"/>
                      <w:sz w:val="16"/>
                      <w:szCs w:val="16"/>
                    </w:rPr>
                    <w:t>վերաբերյալ</w:t>
                  </w:r>
                  <w:r w:rsidRPr="00C1296E">
                    <w:rPr>
                      <w:rFonts w:ascii="Sylfaen" w:hAnsi="Sylfaen"/>
                      <w:sz w:val="16"/>
                      <w:szCs w:val="16"/>
                    </w:rPr>
                    <w:t xml:space="preserve"> </w:t>
                  </w:r>
                  <w:r>
                    <w:rPr>
                      <w:rFonts w:ascii="Sylfaen" w:hAnsi="Sylfaen"/>
                      <w:sz w:val="16"/>
                      <w:szCs w:val="16"/>
                    </w:rPr>
                    <w:t>տ</w:t>
                  </w:r>
                  <w:r w:rsidRPr="00C1296E">
                    <w:rPr>
                      <w:rFonts w:ascii="Sylfaen" w:hAnsi="Sylfaen"/>
                      <w:sz w:val="16"/>
                      <w:szCs w:val="16"/>
                    </w:rPr>
                    <w:t>եղեկությունների ներկայացում</w:t>
                  </w:r>
                </w:p>
              </w:txbxContent>
            </v:textbox>
          </v:shape>
        </w:pict>
      </w:r>
      <w:r>
        <w:rPr>
          <w:rFonts w:ascii="Sylfaen" w:hAnsi="Sylfaen"/>
          <w:noProof/>
          <w:sz w:val="24"/>
          <w:szCs w:val="24"/>
          <w:lang w:val="en-US" w:eastAsia="en-US" w:bidi="ar-SA"/>
        </w:rPr>
        <w:pict>
          <v:shape id="_x0000_s1139" type="#_x0000_t202" style="position:absolute;left:0;text-align:left;margin-left:349.3pt;margin-top:64.65pt;width:93.45pt;height:61.25pt;z-index:251718144;mso-width-relative:margin;mso-height-relative:margin" stroked="f">
            <v:textbox style="mso-next-textbox:#_x0000_s1139" inset="0,0,0,0">
              <w:txbxContent>
                <w:p w:rsidR="009F0DC8" w:rsidRDefault="009F0DC8">
                  <w:pPr>
                    <w:jc w:val="center"/>
                    <w:rPr>
                      <w:rFonts w:ascii="Sylfaen" w:hAnsi="Sylfaen"/>
                      <w:sz w:val="16"/>
                    </w:rPr>
                  </w:pPr>
                  <w:r w:rsidRPr="00CC70EE">
                    <w:rPr>
                      <w:rFonts w:ascii="Sylfaen" w:hAnsi="Sylfaen"/>
                      <w:sz w:val="16"/>
                    </w:rPr>
                    <w:t xml:space="preserve">Վերադարձված հսկիչ նշանների վերաբերյալ տեղեկությունների ընդունում </w:t>
                  </w:r>
                  <w:r w:rsidR="00B54C88">
                    <w:rPr>
                      <w:rFonts w:ascii="Sylfaen" w:hAnsi="Sylfaen"/>
                      <w:sz w:val="16"/>
                    </w:rPr>
                    <w:t>և</w:t>
                  </w:r>
                  <w:r w:rsidRPr="00CC70EE">
                    <w:rPr>
                      <w:rFonts w:ascii="Sylfaen" w:hAnsi="Sylfaen"/>
                      <w:sz w:val="16"/>
                    </w:rPr>
                    <w:t xml:space="preserve"> մշակում</w:t>
                  </w:r>
                </w:p>
              </w:txbxContent>
            </v:textbox>
          </v:shape>
        </w:pict>
      </w:r>
      <w:r>
        <w:rPr>
          <w:rFonts w:ascii="Sylfaen" w:hAnsi="Sylfaen"/>
          <w:noProof/>
          <w:sz w:val="24"/>
          <w:szCs w:val="24"/>
          <w:lang w:val="en-US" w:eastAsia="en-US" w:bidi="ar-SA"/>
        </w:rPr>
        <w:pict>
          <v:shape id="_x0000_s1141" type="#_x0000_t202" style="position:absolute;left:0;text-align:left;margin-left:8.15pt;margin-top:61.05pt;width:42.25pt;height:27.3pt;z-index:251720192;mso-width-relative:margin;mso-height-relative:margin" stroked="f">
            <v:textbox style="mso-next-textbox:#_x0000_s1141" inset="0,0,0,0">
              <w:txbxContent>
                <w:p w:rsidR="009F0DC8" w:rsidRDefault="009F0DC8">
                  <w:pPr>
                    <w:jc w:val="center"/>
                    <w:rPr>
                      <w:rFonts w:ascii="Sylfaen" w:hAnsi="Sylfaen"/>
                      <w:sz w:val="16"/>
                      <w:szCs w:val="16"/>
                    </w:rPr>
                  </w:pPr>
                  <w:r w:rsidRPr="00A74824">
                    <w:rPr>
                      <w:rFonts w:ascii="Sylfaen" w:hAnsi="Sylfaen"/>
                      <w:sz w:val="16"/>
                      <w:szCs w:val="16"/>
                    </w:rPr>
                    <w:t>Հսկման սխալ</w:t>
                  </w:r>
                </w:p>
                <w:p w:rsidR="009F0DC8" w:rsidRPr="00997A45" w:rsidRDefault="009F0DC8" w:rsidP="00151D76">
                  <w:pPr>
                    <w:rPr>
                      <w:lang w:val="en-US"/>
                    </w:rPr>
                  </w:pPr>
                </w:p>
              </w:txbxContent>
            </v:textbox>
          </v:shape>
        </w:pict>
      </w:r>
      <w:r>
        <w:rPr>
          <w:rFonts w:ascii="Sylfaen" w:hAnsi="Sylfaen"/>
          <w:noProof/>
          <w:sz w:val="24"/>
          <w:szCs w:val="24"/>
          <w:lang w:val="en-US" w:eastAsia="en-US" w:bidi="ar-SA"/>
        </w:rPr>
        <w:pict>
          <v:shape id="_x0000_s1142" type="#_x0000_t202" style="position:absolute;left:0;text-align:left;margin-left:92.45pt;margin-top:206pt;width:49.45pt;height:14.95pt;z-index:251721216;mso-width-relative:margin;mso-height-relative:margin" stroked="f">
            <v:textbox style="mso-next-textbox:#_x0000_s1142" inset="0,0,0,0">
              <w:txbxContent>
                <w:p w:rsidR="009F0DC8" w:rsidRDefault="009F0DC8">
                  <w:pPr>
                    <w:jc w:val="center"/>
                    <w:rPr>
                      <w:rFonts w:ascii="Sylfaen" w:hAnsi="Sylfaen"/>
                      <w:sz w:val="16"/>
                      <w:szCs w:val="16"/>
                    </w:rPr>
                  </w:pPr>
                  <w:r w:rsidRPr="00C1296E">
                    <w:rPr>
                      <w:rFonts w:ascii="Sylfaen" w:hAnsi="Sylfaen"/>
                      <w:sz w:val="16"/>
                      <w:szCs w:val="16"/>
                    </w:rPr>
                    <w:t>Հաջողվեց</w:t>
                  </w:r>
                </w:p>
              </w:txbxContent>
            </v:textbox>
          </v:shape>
        </w:pict>
      </w:r>
      <w:r>
        <w:rPr>
          <w:rFonts w:ascii="Sylfaen" w:hAnsi="Sylfaen"/>
          <w:noProof/>
          <w:sz w:val="24"/>
          <w:szCs w:val="24"/>
          <w:lang w:val="en-US" w:eastAsia="en-US" w:bidi="ar-SA"/>
        </w:rPr>
        <w:pict>
          <v:shape id="_x0000_s1148" type="#_x0000_t202" style="position:absolute;left:0;text-align:left;margin-left:250.55pt;margin-top:206pt;width:47.05pt;height:14.95pt;z-index:251727360;mso-width-relative:margin;mso-height-relative:margin" stroked="f">
            <v:textbox style="mso-next-textbox:#_x0000_s1148" inset="0,0,0,0">
              <w:txbxContent>
                <w:p w:rsidR="009F0DC8" w:rsidRDefault="009F0DC8">
                  <w:pPr>
                    <w:jc w:val="center"/>
                    <w:rPr>
                      <w:rFonts w:ascii="Sylfaen" w:hAnsi="Sylfaen"/>
                      <w:sz w:val="16"/>
                      <w:szCs w:val="16"/>
                    </w:rPr>
                  </w:pPr>
                  <w:r w:rsidRPr="00C1296E">
                    <w:rPr>
                      <w:rFonts w:ascii="Sylfaen" w:hAnsi="Sylfaen"/>
                      <w:sz w:val="16"/>
                      <w:szCs w:val="16"/>
                    </w:rPr>
                    <w:t>Հաջողվեց</w:t>
                  </w:r>
                </w:p>
              </w:txbxContent>
            </v:textbox>
          </v:shape>
        </w:pict>
      </w:r>
      <w:r>
        <w:rPr>
          <w:rFonts w:ascii="Sylfaen" w:hAnsi="Sylfaen"/>
          <w:noProof/>
          <w:sz w:val="24"/>
          <w:szCs w:val="24"/>
          <w:lang w:val="en-US" w:eastAsia="en-US" w:bidi="ar-SA"/>
        </w:rPr>
        <w:pict>
          <v:shape id="_x0000_s1143" type="#_x0000_t202" style="position:absolute;left:0;text-align:left;margin-left:165.7pt;margin-top:45.55pt;width:164.7pt;height:26.45pt;z-index:251722240;mso-width-relative:margin;mso-height-relative:margin" stroked="f">
            <v:textbox style="mso-next-textbox:#_x0000_s1143" inset="0,0,0,0">
              <w:txbxContent>
                <w:p w:rsidR="009F0DC8" w:rsidRDefault="009F0DC8">
                  <w:pPr>
                    <w:jc w:val="center"/>
                    <w:rPr>
                      <w:rFonts w:ascii="Sylfaen" w:hAnsi="Sylfaen"/>
                      <w:sz w:val="16"/>
                      <w:szCs w:val="16"/>
                    </w:rPr>
                  </w:pPr>
                  <w:r>
                    <w:rPr>
                      <w:rFonts w:ascii="Sylfaen" w:hAnsi="Sylfaen"/>
                      <w:sz w:val="16"/>
                      <w:szCs w:val="16"/>
                      <w:lang w:val="en-US"/>
                    </w:rPr>
                    <w:t xml:space="preserve">P.LS.01.MSG.003 </w:t>
                  </w:r>
                  <w:r>
                    <w:rPr>
                      <w:rFonts w:ascii="Sylfaen" w:hAnsi="Sylfaen"/>
                      <w:sz w:val="16"/>
                      <w:szCs w:val="16"/>
                    </w:rPr>
                    <w:t>Վ</w:t>
                  </w:r>
                  <w:r w:rsidRPr="00CC70EE">
                    <w:rPr>
                      <w:rFonts w:ascii="Sylfaen" w:hAnsi="Sylfaen"/>
                      <w:sz w:val="16"/>
                      <w:szCs w:val="16"/>
                    </w:rPr>
                    <w:t>երադարձված հսկիչ նշանների վերաբերյալ</w:t>
                  </w:r>
                  <w:r>
                    <w:rPr>
                      <w:rFonts w:ascii="Sylfaen" w:hAnsi="Sylfaen"/>
                      <w:sz w:val="16"/>
                      <w:szCs w:val="16"/>
                    </w:rPr>
                    <w:t xml:space="preserve"> տ</w:t>
                  </w:r>
                  <w:r w:rsidRPr="00CC70EE">
                    <w:rPr>
                      <w:rFonts w:ascii="Sylfaen" w:hAnsi="Sylfaen"/>
                      <w:sz w:val="16"/>
                      <w:szCs w:val="16"/>
                    </w:rPr>
                    <w:t>եղեկություններ</w:t>
                  </w:r>
                </w:p>
              </w:txbxContent>
            </v:textbox>
          </v:shape>
        </w:pict>
      </w:r>
      <w:r>
        <w:rPr>
          <w:rFonts w:ascii="Sylfaen" w:hAnsi="Sylfaen"/>
          <w:noProof/>
          <w:sz w:val="24"/>
          <w:szCs w:val="24"/>
          <w:lang w:val="en-US" w:eastAsia="en-US" w:bidi="ar-SA"/>
        </w:rPr>
        <w:pict>
          <v:shape id="_x0000_s1146" type="#_x0000_t202" style="position:absolute;left:0;text-align:left;margin-left:357.95pt;margin-top:7.9pt;width:77pt;height:12.1pt;z-index:251725312;mso-width-relative:margin;mso-height-relative:margin" stroked="f">
            <v:textbox style="mso-next-textbox:#_x0000_s1146" inset="0,0,0,0">
              <w:txbxContent>
                <w:p w:rsidR="009F0DC8" w:rsidRPr="00C1296E" w:rsidRDefault="009F0DC8" w:rsidP="00151D76">
                  <w:pPr>
                    <w:jc w:val="center"/>
                    <w:rPr>
                      <w:rFonts w:ascii="Sylfaen" w:hAnsi="Sylfaen"/>
                      <w:sz w:val="16"/>
                      <w:szCs w:val="16"/>
                    </w:rPr>
                  </w:pPr>
                  <w:r>
                    <w:rPr>
                      <w:rFonts w:ascii="Sylfaen" w:hAnsi="Sylfaen"/>
                      <w:sz w:val="16"/>
                      <w:szCs w:val="16"/>
                    </w:rPr>
                    <w:t>Ռեսպոնդենտ</w:t>
                  </w:r>
                </w:p>
              </w:txbxContent>
            </v:textbox>
          </v:shape>
        </w:pict>
      </w:r>
      <w:r>
        <w:rPr>
          <w:rFonts w:ascii="Sylfaen" w:hAnsi="Sylfaen"/>
          <w:noProof/>
          <w:sz w:val="24"/>
          <w:szCs w:val="24"/>
          <w:lang w:val="en-US" w:eastAsia="en-US" w:bidi="ar-SA"/>
        </w:rPr>
        <w:pict>
          <v:shape id="_x0000_s1145" type="#_x0000_t202" style="position:absolute;left:0;text-align:left;margin-left:83.2pt;margin-top:7.9pt;width:117.05pt;height:15pt;z-index:251724288;mso-width-relative:margin;mso-height-relative:margin" stroked="f">
            <v:textbox style="mso-next-textbox:#_x0000_s1145" inset="0,0,0,0">
              <w:txbxContent>
                <w:p w:rsidR="009F0DC8" w:rsidRPr="00C1296E" w:rsidRDefault="009F0DC8" w:rsidP="00151D76">
                  <w:pPr>
                    <w:jc w:val="center"/>
                    <w:rPr>
                      <w:rFonts w:ascii="Sylfaen" w:hAnsi="Sylfaen"/>
                      <w:sz w:val="16"/>
                      <w:szCs w:val="16"/>
                    </w:rPr>
                  </w:pPr>
                  <w:r>
                    <w:rPr>
                      <w:rFonts w:ascii="Sylfaen" w:hAnsi="Sylfaen"/>
                      <w:sz w:val="16"/>
                      <w:szCs w:val="16"/>
                    </w:rPr>
                    <w:t>Նախաձեռնող</w:t>
                  </w:r>
                </w:p>
              </w:txbxContent>
            </v:textbox>
          </v:shape>
        </w:pict>
      </w:r>
      <w:r w:rsidR="00281B30" w:rsidRPr="00AA568C">
        <w:rPr>
          <w:rFonts w:ascii="Sylfaen" w:hAnsi="Sylfaen"/>
          <w:noProof/>
          <w:sz w:val="24"/>
          <w:szCs w:val="24"/>
          <w:lang w:val="en-US" w:eastAsia="en-US" w:bidi="ar-SA"/>
        </w:rPr>
        <w:drawing>
          <wp:inline distT="0" distB="0" distL="0" distR="0" wp14:anchorId="55CAE574" wp14:editId="63D16928">
            <wp:extent cx="5934075" cy="3257550"/>
            <wp:effectExtent l="19050" t="0" r="952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2" cstate="print"/>
                    <a:srcRect/>
                    <a:stretch>
                      <a:fillRect/>
                    </a:stretch>
                  </pic:blipFill>
                  <pic:spPr bwMode="auto">
                    <a:xfrm>
                      <a:off x="0" y="0"/>
                      <a:ext cx="5934075" cy="3257550"/>
                    </a:xfrm>
                    <a:prstGeom prst="rect">
                      <a:avLst/>
                    </a:prstGeom>
                    <a:noFill/>
                    <a:ln w="9525">
                      <a:noFill/>
                      <a:miter lim="800000"/>
                      <a:headEnd/>
                      <a:tailEnd/>
                    </a:ln>
                  </pic:spPr>
                </pic:pic>
              </a:graphicData>
            </a:graphic>
          </wp:inline>
        </w:drawing>
      </w: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Նկ. 4 «Վերադարձված հսկիչ նշանների վերաբերյալ տեղեկությունների ներկայացում» (P.LS.01.TRN.002) ընդհանուր գործընթացի տրանզակցիայի կատարման սխեման</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t>Աղյուսակ 5</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«Վերադարձված հսկիչ նշանների վերաբերյալ տեղեկությունների ներկայացում» (P.LS.01.TRN.002) ընդհանուր գործընթացի տրանզակցիայի նկարագրությունը</w:t>
      </w:r>
    </w:p>
    <w:tbl>
      <w:tblPr>
        <w:tblW w:w="9605" w:type="dxa"/>
        <w:tblInd w:w="-137" w:type="dxa"/>
        <w:tblLayout w:type="fixed"/>
        <w:tblCellMar>
          <w:left w:w="0" w:type="dxa"/>
          <w:right w:w="0" w:type="dxa"/>
        </w:tblCellMar>
        <w:tblLook w:val="01E0" w:firstRow="1" w:lastRow="1" w:firstColumn="1" w:lastColumn="1" w:noHBand="0" w:noVBand="0"/>
      </w:tblPr>
      <w:tblGrid>
        <w:gridCol w:w="954"/>
        <w:gridCol w:w="3262"/>
        <w:gridCol w:w="5389"/>
      </w:tblGrid>
      <w:tr w:rsidR="005C1365" w:rsidRPr="00AA568C" w:rsidTr="00E350AB">
        <w:trPr>
          <w:tblHeader/>
        </w:trPr>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Համարը՝ ը/կ</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Պարտադիր տարրը</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5C1365" w:rsidRPr="00AA568C" w:rsidTr="000A7BA6">
        <w:trPr>
          <w:tblHeader/>
        </w:trPr>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3</w:t>
            </w:r>
          </w:p>
        </w:tc>
      </w:tr>
      <w:tr w:rsidR="005C1365" w:rsidRPr="00AA568C" w:rsidTr="000A7BA6">
        <w:tc>
          <w:tcPr>
            <w:tcW w:w="954" w:type="dxa"/>
            <w:tcBorders>
              <w:top w:val="single" w:sz="4" w:space="0" w:color="000000"/>
              <w:left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3262" w:type="dxa"/>
            <w:tcBorders>
              <w:top w:val="single" w:sz="4" w:space="0" w:color="000000"/>
              <w:left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Ծածկագրային նշագիր</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P.LS.01.TRN.002</w:t>
            </w:r>
          </w:p>
        </w:tc>
      </w:tr>
      <w:tr w:rsidR="005C1365" w:rsidRPr="00AA568C" w:rsidTr="000A7BA6">
        <w:tc>
          <w:tcPr>
            <w:tcW w:w="954" w:type="dxa"/>
            <w:tcBorders>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3262" w:type="dxa"/>
            <w:tcBorders>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Ընդհանուր գործընթացի տրանզակցիայի անվանում</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վերադարձված հսկիչ նշանների վերաբերյալ տեղեկությունների ներկայացում</w:t>
            </w:r>
          </w:p>
        </w:tc>
      </w:tr>
      <w:tr w:rsidR="005C1365" w:rsidRPr="00AA568C" w:rsidTr="00E350AB">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3</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Ընդհանուր գործընթացի տրանզակցիայի ձ</w:t>
            </w:r>
            <w:r w:rsidR="00B54C88">
              <w:rPr>
                <w:rFonts w:ascii="Sylfaen" w:hAnsi="Sylfaen"/>
                <w:sz w:val="24"/>
                <w:szCs w:val="24"/>
              </w:rPr>
              <w:t>և</w:t>
            </w:r>
            <w:r w:rsidRPr="00AA568C">
              <w:rPr>
                <w:rFonts w:ascii="Sylfaen" w:hAnsi="Sylfaen"/>
                <w:sz w:val="24"/>
                <w:szCs w:val="24"/>
              </w:rPr>
              <w:t>անմուշ</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փոխադարձ պարտավորություններ</w:t>
            </w:r>
          </w:p>
        </w:tc>
      </w:tr>
      <w:tr w:rsidR="005C1365" w:rsidRPr="00AA568C" w:rsidTr="00E350AB">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4</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Սկզբնավորող դեր</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նախաձեռնող</w:t>
            </w:r>
          </w:p>
        </w:tc>
      </w:tr>
      <w:tr w:rsidR="005C1365" w:rsidRPr="00AA568C" w:rsidTr="00E350AB">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5</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Սկզբնավորող գործառնություն</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վերադարձված հսկիչ նշանների վերաբերյալ տեղեկությունների ներկայացում</w:t>
            </w:r>
          </w:p>
        </w:tc>
      </w:tr>
      <w:tr w:rsidR="005C1365" w:rsidRPr="00AA568C" w:rsidTr="00E350AB">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6</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Արձագանքող դերը</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ռեսպոնդենտ</w:t>
            </w:r>
          </w:p>
        </w:tc>
      </w:tr>
      <w:tr w:rsidR="005C1365" w:rsidRPr="00AA568C" w:rsidTr="000A7BA6">
        <w:tc>
          <w:tcPr>
            <w:tcW w:w="95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7</w:t>
            </w:r>
          </w:p>
        </w:tc>
        <w:tc>
          <w:tcPr>
            <w:tcW w:w="3262"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Ընդունող գործառնություն</w:t>
            </w:r>
          </w:p>
        </w:tc>
        <w:tc>
          <w:tcPr>
            <w:tcW w:w="53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 xml:space="preserve">վերադարձված հսկիչ նշանների վերաբերյալ տեղեկությունների ընդունում </w:t>
            </w:r>
            <w:r w:rsidR="00B54C88">
              <w:rPr>
                <w:rFonts w:ascii="Sylfaen" w:hAnsi="Sylfaen"/>
                <w:sz w:val="24"/>
                <w:szCs w:val="24"/>
              </w:rPr>
              <w:t>և</w:t>
            </w:r>
            <w:r w:rsidRPr="00AA568C">
              <w:rPr>
                <w:rFonts w:ascii="Sylfaen" w:hAnsi="Sylfaen"/>
                <w:sz w:val="24"/>
                <w:szCs w:val="24"/>
              </w:rPr>
              <w:t xml:space="preserve"> մշակում</w:t>
            </w:r>
          </w:p>
        </w:tc>
      </w:tr>
      <w:tr w:rsidR="00E350AB" w:rsidRPr="00AA568C" w:rsidTr="000A7BA6">
        <w:trPr>
          <w:trHeight w:val="600"/>
        </w:trPr>
        <w:tc>
          <w:tcPr>
            <w:tcW w:w="954" w:type="dxa"/>
            <w:vMerge w:val="restart"/>
            <w:tcBorders>
              <w:top w:val="single" w:sz="4" w:space="0" w:color="000000"/>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8</w:t>
            </w:r>
          </w:p>
        </w:tc>
        <w:tc>
          <w:tcPr>
            <w:tcW w:w="3262" w:type="dxa"/>
            <w:vMerge w:val="restart"/>
            <w:tcBorders>
              <w:top w:val="single" w:sz="4" w:space="0" w:color="000000"/>
              <w:left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Ընդհանուր գործընթացի տրանզակցիայի կատարման արդյունքը</w:t>
            </w:r>
          </w:p>
        </w:tc>
        <w:tc>
          <w:tcPr>
            <w:tcW w:w="5389" w:type="dxa"/>
            <w:tcBorders>
              <w:top w:val="single" w:sz="4" w:space="0" w:color="000000"/>
              <w:left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հսկիչ նշանների վերաբերյալ տեղեկություններ (P.LS.01.BEN.001)՝ հարցման կատարումը մերժելը</w:t>
            </w:r>
          </w:p>
        </w:tc>
      </w:tr>
      <w:tr w:rsidR="00E350AB" w:rsidRPr="00AA568C" w:rsidTr="000A7BA6">
        <w:trPr>
          <w:trHeight w:val="690"/>
        </w:trPr>
        <w:tc>
          <w:tcPr>
            <w:tcW w:w="954" w:type="dxa"/>
            <w:vMerge/>
            <w:tcBorders>
              <w:left w:val="single" w:sz="4" w:space="0" w:color="000000"/>
              <w:bottom w:val="single" w:sz="4" w:space="0" w:color="auto"/>
              <w:right w:val="single" w:sz="4" w:space="0" w:color="000000"/>
            </w:tcBorders>
          </w:tcPr>
          <w:p w:rsidR="00E350AB" w:rsidRPr="00AA568C" w:rsidRDefault="00E350AB" w:rsidP="00AA568C">
            <w:pPr>
              <w:tabs>
                <w:tab w:val="left" w:pos="1134"/>
              </w:tabs>
              <w:spacing w:after="160" w:line="360" w:lineRule="auto"/>
              <w:ind w:left="-14" w:right="-3"/>
              <w:jc w:val="center"/>
              <w:rPr>
                <w:rFonts w:ascii="Sylfaen" w:hAnsi="Sylfaen"/>
                <w:sz w:val="24"/>
                <w:szCs w:val="24"/>
              </w:rPr>
            </w:pPr>
          </w:p>
        </w:tc>
        <w:tc>
          <w:tcPr>
            <w:tcW w:w="3262" w:type="dxa"/>
            <w:vMerge/>
            <w:tcBorders>
              <w:left w:val="single" w:sz="4" w:space="0" w:color="000000"/>
              <w:right w:val="single" w:sz="4" w:space="0" w:color="000000"/>
            </w:tcBorders>
          </w:tcPr>
          <w:p w:rsidR="00E350AB" w:rsidRPr="00AA568C" w:rsidRDefault="00E350AB" w:rsidP="00AA568C">
            <w:pPr>
              <w:tabs>
                <w:tab w:val="left" w:pos="1134"/>
              </w:tabs>
              <w:spacing w:after="160" w:line="360" w:lineRule="auto"/>
              <w:ind w:left="56" w:right="-3"/>
              <w:rPr>
                <w:rFonts w:ascii="Sylfaen" w:hAnsi="Sylfaen"/>
                <w:sz w:val="24"/>
                <w:szCs w:val="24"/>
              </w:rPr>
            </w:pPr>
          </w:p>
        </w:tc>
        <w:tc>
          <w:tcPr>
            <w:tcW w:w="5389" w:type="dxa"/>
            <w:tcBorders>
              <w:left w:val="single" w:sz="4" w:space="0" w:color="000000"/>
              <w:bottom w:val="single" w:sz="4" w:space="0" w:color="000000"/>
              <w:right w:val="single" w:sz="4" w:space="0" w:color="000000"/>
            </w:tcBorders>
          </w:tcPr>
          <w:p w:rsidR="00E350AB"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հսկիչ նշանների վերաբերյալ տեղեկություններ (P.LS.01.BEN.001)՝ հաջողությամբ մշակվել են</w:t>
            </w:r>
          </w:p>
        </w:tc>
      </w:tr>
      <w:tr w:rsidR="00E350AB" w:rsidRPr="00AA568C" w:rsidTr="000A7BA6">
        <w:trPr>
          <w:trHeight w:val="615"/>
        </w:trPr>
        <w:tc>
          <w:tcPr>
            <w:tcW w:w="954" w:type="dxa"/>
            <w:vMerge w:val="restart"/>
            <w:tcBorders>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9</w:t>
            </w:r>
          </w:p>
        </w:tc>
        <w:tc>
          <w:tcPr>
            <w:tcW w:w="3262"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Ընդհանուր գործընթացի տրանզակցիայի պարամետրերը՝</w:t>
            </w:r>
          </w:p>
        </w:tc>
        <w:tc>
          <w:tcPr>
            <w:tcW w:w="5389" w:type="dxa"/>
            <w:tcBorders>
              <w:top w:val="single" w:sz="4" w:space="0" w:color="000000"/>
              <w:left w:val="single" w:sz="4" w:space="0" w:color="000000"/>
              <w:right w:val="single" w:sz="4" w:space="0" w:color="000000"/>
            </w:tcBorders>
          </w:tcPr>
          <w:p w:rsidR="00173C21" w:rsidRPr="00AA568C" w:rsidRDefault="00173C21" w:rsidP="00AA568C">
            <w:pPr>
              <w:tabs>
                <w:tab w:val="left" w:pos="1134"/>
              </w:tabs>
              <w:spacing w:after="160" w:line="360" w:lineRule="auto"/>
              <w:ind w:left="56" w:right="-3"/>
              <w:rPr>
                <w:rFonts w:ascii="Sylfaen" w:eastAsia="Times New Roman" w:hAnsi="Sylfaen" w:cs="Times New Roman"/>
                <w:sz w:val="24"/>
                <w:szCs w:val="24"/>
              </w:rPr>
            </w:pPr>
          </w:p>
        </w:tc>
      </w:tr>
      <w:tr w:rsidR="00E350AB" w:rsidRPr="00AA568C" w:rsidTr="000A7BA6">
        <w:trPr>
          <w:trHeight w:val="533"/>
        </w:trPr>
        <w:tc>
          <w:tcPr>
            <w:tcW w:w="954" w:type="dxa"/>
            <w:vMerge/>
            <w:tcBorders>
              <w:left w:val="single" w:sz="4" w:space="0" w:color="000000"/>
              <w:bottom w:val="single" w:sz="4" w:space="0" w:color="auto"/>
              <w:right w:val="single" w:sz="4" w:space="0" w:color="000000"/>
            </w:tcBorders>
          </w:tcPr>
          <w:p w:rsidR="00E350AB" w:rsidRPr="00AA568C" w:rsidRDefault="00E350AB"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E350AB"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ստացումը հաստատելու համար ժամանակը</w:t>
            </w:r>
          </w:p>
        </w:tc>
        <w:tc>
          <w:tcPr>
            <w:tcW w:w="5389" w:type="dxa"/>
            <w:tcBorders>
              <w:left w:val="single" w:sz="4" w:space="0" w:color="000000"/>
              <w:right w:val="single" w:sz="4" w:space="0" w:color="000000"/>
            </w:tcBorders>
          </w:tcPr>
          <w:p w:rsidR="00E350AB"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5 րոպե</w:t>
            </w:r>
          </w:p>
        </w:tc>
      </w:tr>
      <w:tr w:rsidR="00E350AB" w:rsidRPr="00AA568C" w:rsidTr="000A7BA6">
        <w:trPr>
          <w:trHeight w:val="443"/>
        </w:trPr>
        <w:tc>
          <w:tcPr>
            <w:tcW w:w="954" w:type="dxa"/>
            <w:vMerge/>
            <w:tcBorders>
              <w:left w:val="single" w:sz="4" w:space="0" w:color="000000"/>
              <w:bottom w:val="single" w:sz="4" w:space="0" w:color="auto"/>
              <w:right w:val="single" w:sz="4" w:space="0" w:color="000000"/>
            </w:tcBorders>
          </w:tcPr>
          <w:p w:rsidR="00E350AB" w:rsidRPr="00AA568C" w:rsidRDefault="00E350AB"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E350AB"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մշակման ընդունումը հաստատելու համար ժամանակը</w:t>
            </w:r>
          </w:p>
        </w:tc>
        <w:tc>
          <w:tcPr>
            <w:tcW w:w="5389" w:type="dxa"/>
            <w:tcBorders>
              <w:left w:val="single" w:sz="4" w:space="0" w:color="000000"/>
              <w:right w:val="single" w:sz="4" w:space="0" w:color="000000"/>
            </w:tcBorders>
          </w:tcPr>
          <w:p w:rsidR="00E350AB"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20 րոպե</w:t>
            </w:r>
          </w:p>
        </w:tc>
      </w:tr>
      <w:tr w:rsidR="00E350AB" w:rsidRPr="00AA568C" w:rsidTr="000A7BA6">
        <w:trPr>
          <w:trHeight w:val="495"/>
        </w:trPr>
        <w:tc>
          <w:tcPr>
            <w:tcW w:w="954" w:type="dxa"/>
            <w:vMerge/>
            <w:tcBorders>
              <w:left w:val="single" w:sz="4" w:space="0" w:color="000000"/>
              <w:bottom w:val="single" w:sz="4" w:space="0" w:color="auto"/>
              <w:right w:val="single" w:sz="4" w:space="0" w:color="000000"/>
            </w:tcBorders>
          </w:tcPr>
          <w:p w:rsidR="00E350AB" w:rsidRPr="00AA568C" w:rsidRDefault="00E350AB"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472ABA" w:rsidRPr="00AA568C" w:rsidRDefault="00DC2C99" w:rsidP="00AA568C">
            <w:pPr>
              <w:tabs>
                <w:tab w:val="left" w:pos="1134"/>
              </w:tabs>
              <w:spacing w:after="160" w:line="360" w:lineRule="auto"/>
              <w:ind w:left="56" w:right="-3"/>
              <w:rPr>
                <w:rFonts w:ascii="Sylfaen" w:hAnsi="Sylfaen"/>
                <w:sz w:val="24"/>
                <w:szCs w:val="24"/>
                <w:lang w:val="en-US"/>
              </w:rPr>
            </w:pPr>
            <w:r w:rsidRPr="00AA568C">
              <w:rPr>
                <w:rFonts w:ascii="Sylfaen" w:hAnsi="Sylfaen"/>
                <w:sz w:val="24"/>
                <w:szCs w:val="24"/>
              </w:rPr>
              <w:t>պատասխանին սպասելու ժամանակը</w:t>
            </w:r>
          </w:p>
        </w:tc>
        <w:tc>
          <w:tcPr>
            <w:tcW w:w="5389" w:type="dxa"/>
            <w:tcBorders>
              <w:left w:val="single" w:sz="4" w:space="0" w:color="000000"/>
              <w:right w:val="single" w:sz="4" w:space="0" w:color="000000"/>
            </w:tcBorders>
          </w:tcPr>
          <w:p w:rsidR="00472ABA" w:rsidRPr="00AA568C" w:rsidRDefault="00DC2C99" w:rsidP="00AA568C">
            <w:pPr>
              <w:tabs>
                <w:tab w:val="left" w:pos="1134"/>
              </w:tabs>
              <w:spacing w:after="160" w:line="360" w:lineRule="auto"/>
              <w:ind w:left="56" w:right="-3"/>
              <w:rPr>
                <w:rFonts w:ascii="Sylfaen" w:hAnsi="Sylfaen"/>
                <w:sz w:val="24"/>
                <w:szCs w:val="24"/>
                <w:lang w:val="en-US"/>
              </w:rPr>
            </w:pPr>
            <w:r w:rsidRPr="00AA568C">
              <w:rPr>
                <w:rFonts w:ascii="Sylfaen" w:hAnsi="Sylfaen"/>
                <w:sz w:val="24"/>
                <w:szCs w:val="24"/>
              </w:rPr>
              <w:t>30 րոպե</w:t>
            </w:r>
          </w:p>
        </w:tc>
      </w:tr>
      <w:tr w:rsidR="00E350AB" w:rsidRPr="00AA568C" w:rsidTr="000A7BA6">
        <w:trPr>
          <w:trHeight w:val="345"/>
        </w:trPr>
        <w:tc>
          <w:tcPr>
            <w:tcW w:w="954" w:type="dxa"/>
            <w:vMerge/>
            <w:tcBorders>
              <w:left w:val="single" w:sz="4" w:space="0" w:color="000000"/>
              <w:bottom w:val="single" w:sz="4" w:space="0" w:color="auto"/>
              <w:right w:val="single" w:sz="4" w:space="0" w:color="000000"/>
            </w:tcBorders>
          </w:tcPr>
          <w:p w:rsidR="00E350AB" w:rsidRPr="00AA568C" w:rsidRDefault="00E350AB"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E350AB"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ավտորիզացման հատկանիշ</w:t>
            </w:r>
          </w:p>
        </w:tc>
        <w:tc>
          <w:tcPr>
            <w:tcW w:w="5389" w:type="dxa"/>
            <w:tcBorders>
              <w:left w:val="single" w:sz="4" w:space="0" w:color="000000"/>
              <w:right w:val="single" w:sz="4" w:space="0" w:color="000000"/>
            </w:tcBorders>
          </w:tcPr>
          <w:p w:rsidR="00E350AB"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այո</w:t>
            </w:r>
          </w:p>
        </w:tc>
      </w:tr>
      <w:tr w:rsidR="00E350AB" w:rsidRPr="00AA568C" w:rsidTr="000A7BA6">
        <w:trPr>
          <w:trHeight w:val="297"/>
        </w:trPr>
        <w:tc>
          <w:tcPr>
            <w:tcW w:w="954" w:type="dxa"/>
            <w:vMerge/>
            <w:tcBorders>
              <w:left w:val="single" w:sz="4" w:space="0" w:color="000000"/>
              <w:bottom w:val="single" w:sz="4" w:space="0" w:color="auto"/>
              <w:right w:val="single" w:sz="4" w:space="0" w:color="000000"/>
            </w:tcBorders>
          </w:tcPr>
          <w:p w:rsidR="00E350AB" w:rsidRPr="00AA568C" w:rsidRDefault="00E350AB"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E350AB"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կրկնությունների քանակ</w:t>
            </w:r>
          </w:p>
        </w:tc>
        <w:tc>
          <w:tcPr>
            <w:tcW w:w="5389" w:type="dxa"/>
            <w:tcBorders>
              <w:left w:val="single" w:sz="4" w:space="0" w:color="000000"/>
              <w:bottom w:val="single" w:sz="4" w:space="0" w:color="000000"/>
              <w:right w:val="single" w:sz="4" w:space="0" w:color="000000"/>
            </w:tcBorders>
          </w:tcPr>
          <w:p w:rsidR="00E350AB"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3 անգամ</w:t>
            </w:r>
          </w:p>
        </w:tc>
      </w:tr>
      <w:tr w:rsidR="000A7BA6" w:rsidRPr="00AA568C" w:rsidTr="000A7BA6">
        <w:trPr>
          <w:trHeight w:val="870"/>
        </w:trPr>
        <w:tc>
          <w:tcPr>
            <w:tcW w:w="954" w:type="dxa"/>
            <w:vMerge w:val="restart"/>
            <w:tcBorders>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10</w:t>
            </w:r>
          </w:p>
        </w:tc>
        <w:tc>
          <w:tcPr>
            <w:tcW w:w="3262"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Ընդհանուր գործընթացի տրանզակցիայի հաղորդագրությունները՝</w:t>
            </w:r>
          </w:p>
        </w:tc>
        <w:tc>
          <w:tcPr>
            <w:tcW w:w="5389" w:type="dxa"/>
            <w:tcBorders>
              <w:top w:val="single" w:sz="4" w:space="0" w:color="000000"/>
              <w:left w:val="single" w:sz="4" w:space="0" w:color="000000"/>
              <w:right w:val="single" w:sz="4" w:space="0" w:color="000000"/>
            </w:tcBorders>
          </w:tcPr>
          <w:p w:rsidR="00173C21" w:rsidRPr="00AA568C" w:rsidRDefault="00173C21" w:rsidP="00AA568C">
            <w:pPr>
              <w:tabs>
                <w:tab w:val="left" w:pos="1134"/>
              </w:tabs>
              <w:spacing w:after="160" w:line="360" w:lineRule="auto"/>
              <w:ind w:right="-3"/>
              <w:rPr>
                <w:rFonts w:ascii="Sylfaen" w:eastAsia="Times New Roman" w:hAnsi="Sylfaen" w:cs="Times New Roman"/>
                <w:sz w:val="24"/>
                <w:szCs w:val="24"/>
                <w:lang w:val="en-US"/>
              </w:rPr>
            </w:pPr>
          </w:p>
        </w:tc>
      </w:tr>
      <w:tr w:rsidR="000A7BA6" w:rsidRPr="00AA568C" w:rsidTr="000A7BA6">
        <w:trPr>
          <w:trHeight w:val="542"/>
        </w:trPr>
        <w:tc>
          <w:tcPr>
            <w:tcW w:w="954" w:type="dxa"/>
            <w:vMerge/>
            <w:tcBorders>
              <w:left w:val="single" w:sz="4" w:space="0" w:color="000000"/>
              <w:bottom w:val="single" w:sz="4" w:space="0" w:color="auto"/>
              <w:right w:val="single" w:sz="4" w:space="0" w:color="000000"/>
            </w:tcBorders>
          </w:tcPr>
          <w:p w:rsidR="000A7BA6" w:rsidRPr="00AA568C" w:rsidRDefault="000A7BA6"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0A7BA6"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սկզբնավորող հաղորդագրությունը</w:t>
            </w:r>
          </w:p>
        </w:tc>
        <w:tc>
          <w:tcPr>
            <w:tcW w:w="5389" w:type="dxa"/>
            <w:tcBorders>
              <w:left w:val="single" w:sz="4" w:space="0" w:color="000000"/>
              <w:right w:val="single" w:sz="4" w:space="0" w:color="000000"/>
            </w:tcBorders>
          </w:tcPr>
          <w:p w:rsidR="00472ABA"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վերադարձված հսկիչ նշանների վերաբերյալ տեղեկություններ (P.LS.01.MSG.003)</w:t>
            </w:r>
          </w:p>
        </w:tc>
      </w:tr>
      <w:tr w:rsidR="000A7BA6" w:rsidRPr="00AA568C" w:rsidTr="000A7BA6">
        <w:trPr>
          <w:trHeight w:val="594"/>
        </w:trPr>
        <w:tc>
          <w:tcPr>
            <w:tcW w:w="954" w:type="dxa"/>
            <w:vMerge/>
            <w:tcBorders>
              <w:left w:val="single" w:sz="4" w:space="0" w:color="000000"/>
              <w:bottom w:val="single" w:sz="4" w:space="0" w:color="auto"/>
              <w:right w:val="single" w:sz="4" w:space="0" w:color="000000"/>
            </w:tcBorders>
          </w:tcPr>
          <w:p w:rsidR="000A7BA6" w:rsidRPr="00AA568C" w:rsidRDefault="000A7BA6"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0A7BA6"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պատասխան հաղորդագրությունը</w:t>
            </w:r>
          </w:p>
        </w:tc>
        <w:tc>
          <w:tcPr>
            <w:tcW w:w="5389" w:type="dxa"/>
            <w:tcBorders>
              <w:left w:val="single" w:sz="4" w:space="0" w:color="000000"/>
              <w:bottom w:val="single" w:sz="4" w:space="0" w:color="000000"/>
              <w:right w:val="single" w:sz="4" w:space="0" w:color="000000"/>
            </w:tcBorders>
          </w:tcPr>
          <w:p w:rsidR="000A7BA6" w:rsidRPr="00AA568C" w:rsidDel="000A7BA6"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մշակման արդյունքների մասին ծանուցում (P.LS.01.MSG.006)</w:t>
            </w:r>
          </w:p>
        </w:tc>
      </w:tr>
      <w:tr w:rsidR="000A7BA6" w:rsidRPr="00AA568C" w:rsidTr="000A7BA6">
        <w:trPr>
          <w:trHeight w:val="1200"/>
        </w:trPr>
        <w:tc>
          <w:tcPr>
            <w:tcW w:w="954" w:type="dxa"/>
            <w:vMerge w:val="restart"/>
            <w:tcBorders>
              <w:left w:val="single" w:sz="4" w:space="0" w:color="000000"/>
              <w:bottom w:val="single" w:sz="4" w:space="0" w:color="auto"/>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11</w:t>
            </w:r>
          </w:p>
        </w:tc>
        <w:tc>
          <w:tcPr>
            <w:tcW w:w="3262" w:type="dxa"/>
            <w:tcBorders>
              <w:left w:val="single" w:sz="4" w:space="0" w:color="000000"/>
              <w:right w:val="single" w:sz="4" w:space="0" w:color="000000"/>
            </w:tcBorders>
          </w:tcPr>
          <w:p w:rsidR="00173C21" w:rsidRPr="00AA568C" w:rsidRDefault="00DC2C99" w:rsidP="00AA568C">
            <w:pPr>
              <w:tabs>
                <w:tab w:val="left" w:pos="1134"/>
              </w:tabs>
              <w:spacing w:after="160" w:line="360" w:lineRule="auto"/>
              <w:ind w:left="56" w:right="-3"/>
              <w:rPr>
                <w:rFonts w:ascii="Sylfaen" w:eastAsia="Times New Roman" w:hAnsi="Sylfaen" w:cs="Times New Roman"/>
                <w:sz w:val="24"/>
                <w:szCs w:val="24"/>
              </w:rPr>
            </w:pPr>
            <w:r w:rsidRPr="00AA568C">
              <w:rPr>
                <w:rFonts w:ascii="Sylfaen" w:hAnsi="Sylfaen"/>
                <w:sz w:val="24"/>
                <w:szCs w:val="24"/>
              </w:rPr>
              <w:t>Ընդհանուր գործընթացի տրանզակցիայի հաղորդագրությունների պարամետրերը՝</w:t>
            </w:r>
          </w:p>
        </w:tc>
        <w:tc>
          <w:tcPr>
            <w:tcW w:w="5389" w:type="dxa"/>
            <w:tcBorders>
              <w:top w:val="single" w:sz="4" w:space="0" w:color="000000"/>
              <w:left w:val="single" w:sz="4" w:space="0" w:color="000000"/>
              <w:bottom w:val="single" w:sz="4" w:space="0" w:color="auto"/>
              <w:right w:val="single" w:sz="4" w:space="0" w:color="000000"/>
            </w:tcBorders>
          </w:tcPr>
          <w:p w:rsidR="00173C21" w:rsidRPr="00AA568C" w:rsidRDefault="00173C21" w:rsidP="00AA568C">
            <w:pPr>
              <w:tabs>
                <w:tab w:val="left" w:pos="1134"/>
              </w:tabs>
              <w:spacing w:after="160" w:line="360" w:lineRule="auto"/>
              <w:ind w:left="56" w:right="-3"/>
              <w:rPr>
                <w:rFonts w:ascii="Sylfaen" w:eastAsia="Times New Roman" w:hAnsi="Sylfaen" w:cs="Times New Roman"/>
                <w:sz w:val="24"/>
                <w:szCs w:val="24"/>
              </w:rPr>
            </w:pPr>
          </w:p>
        </w:tc>
      </w:tr>
      <w:tr w:rsidR="000A7BA6" w:rsidRPr="00AA568C" w:rsidTr="000A7BA6">
        <w:trPr>
          <w:trHeight w:val="1145"/>
        </w:trPr>
        <w:tc>
          <w:tcPr>
            <w:tcW w:w="954" w:type="dxa"/>
            <w:vMerge/>
            <w:tcBorders>
              <w:left w:val="single" w:sz="4" w:space="0" w:color="000000"/>
              <w:bottom w:val="single" w:sz="4" w:space="0" w:color="auto"/>
              <w:right w:val="single" w:sz="4" w:space="0" w:color="000000"/>
            </w:tcBorders>
          </w:tcPr>
          <w:p w:rsidR="000A7BA6" w:rsidRPr="00AA568C" w:rsidRDefault="000A7BA6"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right w:val="single" w:sz="4" w:space="0" w:color="000000"/>
            </w:tcBorders>
          </w:tcPr>
          <w:p w:rsidR="00472ABA" w:rsidRPr="00AA568C" w:rsidRDefault="00DC2C99" w:rsidP="00AA568C">
            <w:pPr>
              <w:tabs>
                <w:tab w:val="left" w:pos="1134"/>
              </w:tabs>
              <w:spacing w:after="160" w:line="360" w:lineRule="auto"/>
              <w:ind w:left="56" w:right="-3"/>
              <w:rPr>
                <w:rFonts w:ascii="Sylfaen" w:hAnsi="Sylfaen"/>
                <w:sz w:val="24"/>
                <w:szCs w:val="24"/>
                <w:lang w:val="en-US"/>
              </w:rPr>
            </w:pPr>
            <w:r w:rsidRPr="00AA568C">
              <w:rPr>
                <w:rFonts w:ascii="Sylfaen" w:hAnsi="Sylfaen"/>
                <w:sz w:val="24"/>
                <w:szCs w:val="24"/>
              </w:rPr>
              <w:t>ԷԹՍ-ի հատկանիշ</w:t>
            </w:r>
          </w:p>
        </w:tc>
        <w:tc>
          <w:tcPr>
            <w:tcW w:w="5389" w:type="dxa"/>
            <w:tcBorders>
              <w:top w:val="single" w:sz="4" w:space="0" w:color="auto"/>
              <w:left w:val="single" w:sz="4" w:space="0" w:color="000000"/>
              <w:bottom w:val="single" w:sz="4" w:space="0" w:color="auto"/>
              <w:right w:val="single" w:sz="4" w:space="0" w:color="000000"/>
            </w:tcBorders>
          </w:tcPr>
          <w:p w:rsidR="000A7BA6"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ոչ (բացառությամբ այն դեպքերի, երբ ընդհանուր գործընթացի շրջանակներում տեղեկատվական փոխգործակցություն իրականացնելիս ԷԹՍ-ի կիրառումը նախատեսված է անդամ պետության օրենսդրությամբ)</w:t>
            </w:r>
          </w:p>
        </w:tc>
      </w:tr>
      <w:tr w:rsidR="000A7BA6" w:rsidRPr="00AA568C" w:rsidTr="000A7BA6">
        <w:trPr>
          <w:trHeight w:val="525"/>
        </w:trPr>
        <w:tc>
          <w:tcPr>
            <w:tcW w:w="954" w:type="dxa"/>
            <w:vMerge/>
            <w:tcBorders>
              <w:left w:val="single" w:sz="4" w:space="0" w:color="000000"/>
              <w:bottom w:val="single" w:sz="4" w:space="0" w:color="auto"/>
              <w:right w:val="single" w:sz="4" w:space="0" w:color="000000"/>
            </w:tcBorders>
          </w:tcPr>
          <w:p w:rsidR="000A7BA6" w:rsidRPr="00AA568C" w:rsidRDefault="000A7BA6" w:rsidP="00AA568C">
            <w:pPr>
              <w:tabs>
                <w:tab w:val="left" w:pos="1134"/>
              </w:tabs>
              <w:spacing w:after="160" w:line="360" w:lineRule="auto"/>
              <w:ind w:left="-14" w:right="-3"/>
              <w:jc w:val="center"/>
              <w:rPr>
                <w:rFonts w:ascii="Sylfaen" w:hAnsi="Sylfaen"/>
                <w:sz w:val="24"/>
                <w:szCs w:val="24"/>
              </w:rPr>
            </w:pPr>
          </w:p>
        </w:tc>
        <w:tc>
          <w:tcPr>
            <w:tcW w:w="3262" w:type="dxa"/>
            <w:tcBorders>
              <w:left w:val="single" w:sz="4" w:space="0" w:color="000000"/>
              <w:bottom w:val="single" w:sz="4" w:space="0" w:color="000000"/>
              <w:right w:val="single" w:sz="4" w:space="0" w:color="000000"/>
            </w:tcBorders>
          </w:tcPr>
          <w:p w:rsidR="000A7BA6"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սխալ ԷԹՍ-ով էլեկտրոնային փաստաթղթերի փոխանցում</w:t>
            </w:r>
          </w:p>
        </w:tc>
        <w:tc>
          <w:tcPr>
            <w:tcW w:w="5389" w:type="dxa"/>
            <w:tcBorders>
              <w:top w:val="single" w:sz="4" w:space="0" w:color="auto"/>
              <w:left w:val="single" w:sz="4" w:space="0" w:color="000000"/>
              <w:bottom w:val="single" w:sz="4" w:space="0" w:color="000000"/>
              <w:right w:val="single" w:sz="4" w:space="0" w:color="000000"/>
            </w:tcBorders>
          </w:tcPr>
          <w:p w:rsidR="000A7BA6" w:rsidRPr="00AA568C" w:rsidRDefault="00DC2C99" w:rsidP="00AA568C">
            <w:pPr>
              <w:tabs>
                <w:tab w:val="left" w:pos="1134"/>
              </w:tabs>
              <w:spacing w:after="160" w:line="360" w:lineRule="auto"/>
              <w:ind w:left="56" w:right="-3"/>
              <w:rPr>
                <w:rFonts w:ascii="Sylfaen" w:hAnsi="Sylfaen"/>
                <w:sz w:val="24"/>
                <w:szCs w:val="24"/>
              </w:rPr>
            </w:pPr>
            <w:r w:rsidRPr="00AA568C">
              <w:rPr>
                <w:rFonts w:ascii="Sylfaen" w:hAnsi="Sylfaen"/>
                <w:sz w:val="24"/>
                <w:szCs w:val="24"/>
              </w:rPr>
              <w:t>ոչ</w:t>
            </w:r>
          </w:p>
        </w:tc>
      </w:tr>
    </w:tbl>
    <w:p w:rsidR="000A7BA6" w:rsidRPr="00AA568C" w:rsidRDefault="00DC2C99" w:rsidP="00AA568C">
      <w:pPr>
        <w:tabs>
          <w:tab w:val="left" w:pos="1134"/>
        </w:tabs>
        <w:spacing w:after="160" w:line="360" w:lineRule="auto"/>
        <w:rPr>
          <w:rFonts w:ascii="Sylfaen" w:hAnsi="Sylfaen"/>
          <w:sz w:val="24"/>
          <w:szCs w:val="24"/>
        </w:rPr>
      </w:pPr>
      <w:r w:rsidRPr="00AA568C">
        <w:rPr>
          <w:rFonts w:ascii="Sylfaen" w:hAnsi="Sylfaen"/>
          <w:sz w:val="24"/>
          <w:szCs w:val="24"/>
        </w:rPr>
        <w:lastRenderedPageBreak/>
        <w:br w:type="page"/>
      </w: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VIII. Արտակարգ իրավիճակներում գործողությունների կարգը</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16.</w:t>
      </w:r>
      <w:r w:rsidRPr="00AA568C">
        <w:rPr>
          <w:rFonts w:ascii="Sylfaen" w:hAnsi="Sylfaen"/>
          <w:sz w:val="24"/>
          <w:szCs w:val="24"/>
        </w:rPr>
        <w:tab/>
        <w:t xml:space="preserve">Ընդհանուր գործընթացի շրջանակներում տեղեկատվական փոխգործակցության ժամանակ հնարավոր են արտակարգ իրավիճակներ, երբ տվյալների մշակումը չի կարող իրականացվել սովորական ռեժիմով: Արտակարգ իրավիճակներն առաջանում են տեխնիկական խափանումների, սպասման ժամանակը լրանալու </w:t>
      </w:r>
      <w:r w:rsidR="00B54C88">
        <w:rPr>
          <w:rFonts w:ascii="Sylfaen" w:hAnsi="Sylfaen"/>
          <w:sz w:val="24"/>
          <w:szCs w:val="24"/>
        </w:rPr>
        <w:t>և</w:t>
      </w:r>
      <w:r w:rsidRPr="00AA568C">
        <w:rPr>
          <w:rFonts w:ascii="Sylfaen" w:hAnsi="Sylfaen"/>
          <w:sz w:val="24"/>
          <w:szCs w:val="24"/>
        </w:rPr>
        <w:t xml:space="preserve"> այլ դեպքերում: Ընդհանուր գործընթացի մասնակցի կողմից արտակարգ իրավիճակի առաջացման պատճառների մասին մեկնաբանություններ </w:t>
      </w:r>
      <w:r w:rsidR="00B54C88">
        <w:rPr>
          <w:rFonts w:ascii="Sylfaen" w:hAnsi="Sylfaen"/>
          <w:sz w:val="24"/>
          <w:szCs w:val="24"/>
        </w:rPr>
        <w:t>և</w:t>
      </w:r>
      <w:r w:rsidRPr="00AA568C">
        <w:rPr>
          <w:rFonts w:ascii="Sylfaen" w:hAnsi="Sylfaen"/>
          <w:sz w:val="24"/>
          <w:szCs w:val="24"/>
        </w:rPr>
        <w:t xml:space="preserve"> դրա լուծման վերաբերյալ առաջարկություններ ստանալու համար պետք է նախատեսվի դրոշմավորման համակարգի ազգային բաղադրիչի աջակցության ծառայություն համապատասխան հարցում ուղարկելու հնարավորություն: Արտակարգ իրավիճակների լուծման ընդհանուր առաջարկությունները բերված են 6-րդ աղյուսակում:</w:t>
      </w:r>
    </w:p>
    <w:p w:rsidR="000A7BA6" w:rsidRPr="00AA568C" w:rsidRDefault="00DC2C99" w:rsidP="00AA568C">
      <w:pPr>
        <w:tabs>
          <w:tab w:val="left" w:pos="1134"/>
        </w:tabs>
        <w:spacing w:after="160" w:line="360" w:lineRule="auto"/>
        <w:ind w:left="-14" w:right="-3" w:firstLine="581"/>
        <w:jc w:val="both"/>
        <w:rPr>
          <w:rFonts w:ascii="Sylfaen" w:hAnsi="Sylfaen"/>
          <w:sz w:val="24"/>
          <w:szCs w:val="24"/>
        </w:rPr>
      </w:pPr>
      <w:r w:rsidRPr="00AA568C">
        <w:rPr>
          <w:rFonts w:ascii="Sylfaen" w:hAnsi="Sylfaen"/>
          <w:sz w:val="24"/>
          <w:szCs w:val="24"/>
        </w:rPr>
        <w:t>17.</w:t>
      </w:r>
      <w:r w:rsidRPr="00AA568C">
        <w:rPr>
          <w:rFonts w:ascii="Sylfaen" w:hAnsi="Sylfaen"/>
          <w:sz w:val="24"/>
          <w:szCs w:val="24"/>
        </w:rPr>
        <w:tab/>
        <w:t xml:space="preserve">Թողարկողն անցկացնում է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 xml:space="preserve">աչափերի ու կառուցվածքների նկարագրությանը </w:t>
      </w:r>
      <w:r w:rsidR="00B54C88">
        <w:rPr>
          <w:rFonts w:ascii="Sylfaen" w:hAnsi="Sylfaen"/>
          <w:sz w:val="24"/>
          <w:szCs w:val="24"/>
        </w:rPr>
        <w:t>և</w:t>
      </w:r>
      <w:r w:rsidRPr="00AA568C">
        <w:rPr>
          <w:rFonts w:ascii="Sylfaen" w:hAnsi="Sylfaen"/>
          <w:sz w:val="24"/>
          <w:szCs w:val="24"/>
        </w:rPr>
        <w:t xml:space="preserve"> սույն Կանոնակարգի IX բաժնում նշված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լրացման պահանջներին այն հաղորդագրության համապատասխանության ստուգում, որի վերաբերյալ ստացվել է սխալի մասին ծանուցումը: Նշված պահանջներին անհամապատասխանություն հայտնաբերելու դեպքում թողարկողը ձեռնարկում է բոլոր անհրաժեշտ միջոցները՝ բացահայտված սխալը վերացնելու համար: Եթե անհամապատասխանություններ չեն հայտնաբերվել, ապա թողարկողը հաղորդագրություն է ուղարկում դրոշմավորման համակարգի ազգային բաղադրիչի աջակցության ծառայություն՝ նկարագրելով այդ արտակարգ իրավիճակը:</w:t>
      </w:r>
      <w:r w:rsidRPr="00AA568C">
        <w:rPr>
          <w:rFonts w:ascii="Sylfaen" w:hAnsi="Sylfaen"/>
          <w:sz w:val="24"/>
          <w:szCs w:val="24"/>
        </w:rPr>
        <w:br w:type="page"/>
      </w:r>
    </w:p>
    <w:p w:rsidR="00173C21" w:rsidRPr="00AA568C" w:rsidRDefault="00DC2C99" w:rsidP="00AA568C">
      <w:pPr>
        <w:tabs>
          <w:tab w:val="left" w:pos="1134"/>
        </w:tabs>
        <w:spacing w:after="160" w:line="360" w:lineRule="auto"/>
        <w:ind w:left="-14" w:right="-3"/>
        <w:jc w:val="right"/>
        <w:rPr>
          <w:rFonts w:ascii="Sylfaen" w:hAnsi="Sylfaen"/>
          <w:sz w:val="24"/>
          <w:szCs w:val="24"/>
          <w:lang w:val="en-US"/>
        </w:rPr>
      </w:pPr>
      <w:r w:rsidRPr="00AA568C">
        <w:rPr>
          <w:rFonts w:ascii="Sylfaen" w:hAnsi="Sylfaen"/>
          <w:sz w:val="24"/>
          <w:szCs w:val="24"/>
        </w:rPr>
        <w:lastRenderedPageBreak/>
        <w:t>Աղյուսակ 6</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lang w:val="en-US"/>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Գործողություններն արտակարգ իրավիճակների ժամանակ</w:t>
      </w:r>
    </w:p>
    <w:tbl>
      <w:tblPr>
        <w:tblW w:w="9573" w:type="dxa"/>
        <w:tblInd w:w="103" w:type="dxa"/>
        <w:tblLayout w:type="fixed"/>
        <w:tblCellMar>
          <w:left w:w="0" w:type="dxa"/>
          <w:right w:w="0" w:type="dxa"/>
        </w:tblCellMar>
        <w:tblLook w:val="01E0" w:firstRow="1" w:lastRow="1" w:firstColumn="1" w:lastColumn="1" w:noHBand="0" w:noVBand="0"/>
      </w:tblPr>
      <w:tblGrid>
        <w:gridCol w:w="1975"/>
        <w:gridCol w:w="2365"/>
        <w:gridCol w:w="2477"/>
        <w:gridCol w:w="2756"/>
      </w:tblGrid>
      <w:tr w:rsidR="005C1365" w:rsidRPr="00AA568C" w:rsidTr="00CA1517">
        <w:trPr>
          <w:trHeight w:val="1215"/>
          <w:tblHeader/>
        </w:trPr>
        <w:tc>
          <w:tcPr>
            <w:tcW w:w="19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99"/>
              <w:jc w:val="center"/>
              <w:rPr>
                <w:rFonts w:ascii="Sylfaen" w:eastAsia="Times New Roman" w:hAnsi="Sylfaen" w:cs="Times New Roman"/>
                <w:sz w:val="24"/>
                <w:szCs w:val="24"/>
              </w:rPr>
            </w:pPr>
            <w:r w:rsidRPr="00AA568C">
              <w:rPr>
                <w:rFonts w:ascii="Sylfaen" w:hAnsi="Sylfaen"/>
                <w:sz w:val="24"/>
                <w:szCs w:val="24"/>
              </w:rPr>
              <w:t>Արտակարգ իրավիճակի ծածկագիրը</w:t>
            </w:r>
          </w:p>
        </w:tc>
        <w:tc>
          <w:tcPr>
            <w:tcW w:w="236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99"/>
              <w:jc w:val="center"/>
              <w:rPr>
                <w:rFonts w:ascii="Sylfaen" w:eastAsia="Times New Roman" w:hAnsi="Sylfaen" w:cs="Times New Roman"/>
                <w:sz w:val="24"/>
                <w:szCs w:val="24"/>
              </w:rPr>
            </w:pPr>
            <w:r w:rsidRPr="00AA568C">
              <w:rPr>
                <w:rFonts w:ascii="Sylfaen" w:hAnsi="Sylfaen"/>
                <w:sz w:val="24"/>
                <w:szCs w:val="24"/>
              </w:rPr>
              <w:t>Արտակարգ իրավիճակի նկարագրությունը</w:t>
            </w:r>
          </w:p>
        </w:tc>
        <w:tc>
          <w:tcPr>
            <w:tcW w:w="247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99"/>
              <w:jc w:val="center"/>
              <w:rPr>
                <w:rFonts w:ascii="Sylfaen" w:eastAsia="Times New Roman" w:hAnsi="Sylfaen" w:cs="Times New Roman"/>
                <w:sz w:val="24"/>
                <w:szCs w:val="24"/>
              </w:rPr>
            </w:pPr>
            <w:r w:rsidRPr="00AA568C">
              <w:rPr>
                <w:rFonts w:ascii="Sylfaen" w:hAnsi="Sylfaen"/>
                <w:sz w:val="24"/>
                <w:szCs w:val="24"/>
              </w:rPr>
              <w:t>Արտակարգ իրավիճակի պատճառները</w:t>
            </w:r>
          </w:p>
        </w:tc>
        <w:tc>
          <w:tcPr>
            <w:tcW w:w="27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6" w:right="99"/>
              <w:jc w:val="center"/>
              <w:rPr>
                <w:rFonts w:ascii="Sylfaen" w:eastAsia="Times New Roman" w:hAnsi="Sylfaen" w:cs="Times New Roman"/>
                <w:sz w:val="24"/>
                <w:szCs w:val="24"/>
              </w:rPr>
            </w:pPr>
            <w:r w:rsidRPr="00AA568C">
              <w:rPr>
                <w:rFonts w:ascii="Sylfaen" w:hAnsi="Sylfaen"/>
                <w:sz w:val="24"/>
                <w:szCs w:val="24"/>
              </w:rPr>
              <w:t>Արտակարգ իրավիճակների ծագման դեպքում գործուղությունների նկարագրությունը</w:t>
            </w:r>
          </w:p>
        </w:tc>
      </w:tr>
      <w:tr w:rsidR="005C1365" w:rsidRPr="00AA568C" w:rsidTr="00CA1517">
        <w:trPr>
          <w:tblHeader/>
        </w:trPr>
        <w:tc>
          <w:tcPr>
            <w:tcW w:w="19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236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247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c>
          <w:tcPr>
            <w:tcW w:w="27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4</w:t>
            </w:r>
          </w:p>
        </w:tc>
      </w:tr>
      <w:tr w:rsidR="005C1365" w:rsidRPr="00AA568C" w:rsidTr="00665799">
        <w:trPr>
          <w:trHeight w:val="3563"/>
        </w:trPr>
        <w:tc>
          <w:tcPr>
            <w:tcW w:w="19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54" w:right="71"/>
              <w:rPr>
                <w:rFonts w:ascii="Sylfaen" w:eastAsia="Times New Roman" w:hAnsi="Sylfaen" w:cs="Times New Roman"/>
                <w:sz w:val="24"/>
                <w:szCs w:val="24"/>
              </w:rPr>
            </w:pPr>
            <w:r w:rsidRPr="00AA568C">
              <w:rPr>
                <w:rFonts w:ascii="Sylfaen" w:hAnsi="Sylfaen"/>
                <w:sz w:val="24"/>
                <w:szCs w:val="24"/>
              </w:rPr>
              <w:t>P.EXC.002</w:t>
            </w:r>
          </w:p>
        </w:tc>
        <w:tc>
          <w:tcPr>
            <w:tcW w:w="236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54" w:right="71"/>
              <w:rPr>
                <w:rFonts w:ascii="Sylfaen" w:eastAsia="Times New Roman" w:hAnsi="Sylfaen" w:cs="Times New Roman"/>
                <w:sz w:val="24"/>
                <w:szCs w:val="24"/>
              </w:rPr>
            </w:pPr>
            <w:r w:rsidRPr="00AA568C">
              <w:rPr>
                <w:rFonts w:ascii="Sylfaen" w:hAnsi="Sylfaen"/>
                <w:sz w:val="24"/>
                <w:szCs w:val="24"/>
              </w:rPr>
              <w:t>ընդհանուր գործընթացի երկկողմանի տրանզակցիայի նախաձեռնողը կրկնությունների համաձայնեցված քանակը լրանալուց հետո հաղորդագրություն-պատասխան չի ստացել</w:t>
            </w:r>
          </w:p>
        </w:tc>
        <w:tc>
          <w:tcPr>
            <w:tcW w:w="247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54" w:right="71"/>
              <w:rPr>
                <w:rFonts w:ascii="Sylfaen" w:eastAsia="Times New Roman" w:hAnsi="Sylfaen" w:cs="Times New Roman"/>
                <w:sz w:val="24"/>
                <w:szCs w:val="24"/>
              </w:rPr>
            </w:pPr>
            <w:r w:rsidRPr="00AA568C">
              <w:rPr>
                <w:rFonts w:ascii="Sylfaen" w:hAnsi="Sylfaen"/>
                <w:sz w:val="24"/>
                <w:szCs w:val="24"/>
              </w:rPr>
              <w:t>տեխնիկական խափանումներ՝ հաղորդագրությունը ստանալու ժամանակ կամ ծրագրային ապահովման համակարգային սխալ</w:t>
            </w:r>
          </w:p>
        </w:tc>
        <w:tc>
          <w:tcPr>
            <w:tcW w:w="27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54" w:right="71"/>
              <w:rPr>
                <w:rFonts w:ascii="Sylfaen" w:eastAsia="Times New Roman" w:hAnsi="Sylfaen" w:cs="Times New Roman"/>
                <w:sz w:val="24"/>
                <w:szCs w:val="24"/>
              </w:rPr>
            </w:pPr>
            <w:r w:rsidRPr="00AA568C">
              <w:rPr>
                <w:rFonts w:ascii="Sylfaen" w:hAnsi="Sylfaen"/>
                <w:sz w:val="24"/>
                <w:szCs w:val="24"/>
              </w:rPr>
              <w:t>անհրաժեշտ է հարցում ուղարկել դրոշմավորման համակարգի ազգային բաղադրիչի տեխնիկական աջակցման ծառայություն</w:t>
            </w:r>
          </w:p>
        </w:tc>
      </w:tr>
      <w:tr w:rsidR="005C1365" w:rsidRPr="00AA568C" w:rsidTr="00CA1517">
        <w:trPr>
          <w:trHeight w:val="6504"/>
        </w:trPr>
        <w:tc>
          <w:tcPr>
            <w:tcW w:w="19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54" w:right="71"/>
              <w:rPr>
                <w:rFonts w:ascii="Sylfaen" w:eastAsia="Times New Roman" w:hAnsi="Sylfaen" w:cs="Times New Roman"/>
                <w:sz w:val="24"/>
                <w:szCs w:val="24"/>
              </w:rPr>
            </w:pPr>
            <w:r w:rsidRPr="00AA568C">
              <w:rPr>
                <w:rFonts w:ascii="Sylfaen" w:hAnsi="Sylfaen"/>
                <w:sz w:val="24"/>
                <w:szCs w:val="24"/>
              </w:rPr>
              <w:lastRenderedPageBreak/>
              <w:t>P.EXC.004</w:t>
            </w:r>
          </w:p>
        </w:tc>
        <w:tc>
          <w:tcPr>
            <w:tcW w:w="236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54" w:right="71"/>
              <w:rPr>
                <w:rFonts w:ascii="Sylfaen" w:eastAsia="Times New Roman" w:hAnsi="Sylfaen" w:cs="Times New Roman"/>
                <w:sz w:val="24"/>
                <w:szCs w:val="24"/>
              </w:rPr>
            </w:pPr>
            <w:r w:rsidRPr="00AA568C">
              <w:rPr>
                <w:rFonts w:ascii="Sylfaen" w:hAnsi="Sylfaen"/>
                <w:sz w:val="24"/>
                <w:szCs w:val="24"/>
              </w:rPr>
              <w:t>ընդհանուր գործընթացի տրանզակցիայի նախաձեռնողը ստացել է սխալի մասին ծանուցումը</w:t>
            </w:r>
          </w:p>
        </w:tc>
        <w:tc>
          <w:tcPr>
            <w:tcW w:w="247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54" w:right="71"/>
              <w:rPr>
                <w:rFonts w:ascii="Sylfaen" w:eastAsia="Times New Roman" w:hAnsi="Sylfaen" w:cs="Times New Roman"/>
                <w:sz w:val="24"/>
                <w:szCs w:val="24"/>
              </w:rPr>
            </w:pPr>
            <w:r w:rsidRPr="00AA568C">
              <w:rPr>
                <w:rFonts w:ascii="Sylfaen" w:hAnsi="Sylfaen"/>
                <w:sz w:val="24"/>
                <w:szCs w:val="24"/>
              </w:rPr>
              <w:t>չեն սինխրոնիզացվել տեղեկատուներն ու դասակարգիչները, կամ չեն թարմացվել էլեկտրոնային փաստաթղթերի (տեղեկությունների) XML-սխեմաները</w:t>
            </w:r>
          </w:p>
        </w:tc>
        <w:tc>
          <w:tcPr>
            <w:tcW w:w="27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54" w:right="71"/>
              <w:rPr>
                <w:rFonts w:ascii="Sylfaen" w:eastAsia="Times New Roman" w:hAnsi="Sylfaen" w:cs="Times New Roman"/>
                <w:sz w:val="24"/>
                <w:szCs w:val="24"/>
              </w:rPr>
            </w:pPr>
            <w:r w:rsidRPr="00AA568C">
              <w:rPr>
                <w:rFonts w:ascii="Sylfaen" w:hAnsi="Sylfaen"/>
                <w:sz w:val="24"/>
                <w:szCs w:val="24"/>
              </w:rPr>
              <w:t xml:space="preserve">ընդհանուր գործընթացի տրանզակցիայի նախաձեռնողը պետք է սինխրոնիզացնի օգտագործվող տեղեկատուներն ու դասակարգիչները կամ թարմացնի էլեկտրոնային փաստաթղթերի (տեղեկությունների) XML-սխեմաները. Տեղեկատուներն ու դասակարգիչները սինխրոնիզացված լինելու,էլեկտրոնային փաստաթղթերի (տեղեկությունների) XML-սխեմաները թարմացված լինելու դեպքում անհրաժեշտ </w:t>
            </w:r>
            <w:r w:rsidRPr="00AA568C">
              <w:rPr>
                <w:rFonts w:ascii="Sylfaen" w:hAnsi="Sylfaen"/>
                <w:sz w:val="24"/>
                <w:szCs w:val="24"/>
              </w:rPr>
              <w:lastRenderedPageBreak/>
              <w:t>է հարցում ուղարկել ընդունող մասնակցի աջակցման ծառայություն</w:t>
            </w:r>
          </w:p>
        </w:tc>
      </w:tr>
      <w:tr w:rsidR="005C1365" w:rsidRPr="00AA568C" w:rsidTr="005501AA">
        <w:tc>
          <w:tcPr>
            <w:tcW w:w="197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54" w:right="71"/>
              <w:rPr>
                <w:rFonts w:ascii="Sylfaen" w:eastAsia="Times New Roman" w:hAnsi="Sylfaen" w:cs="Times New Roman"/>
                <w:sz w:val="24"/>
                <w:szCs w:val="24"/>
              </w:rPr>
            </w:pPr>
            <w:r w:rsidRPr="00AA568C">
              <w:rPr>
                <w:rFonts w:ascii="Sylfaen" w:hAnsi="Sylfaen"/>
                <w:sz w:val="24"/>
                <w:szCs w:val="24"/>
              </w:rPr>
              <w:lastRenderedPageBreak/>
              <w:t>P.LS.01.EXC.003</w:t>
            </w:r>
          </w:p>
        </w:tc>
        <w:tc>
          <w:tcPr>
            <w:tcW w:w="2365"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54" w:right="71"/>
              <w:rPr>
                <w:rFonts w:ascii="Sylfaen" w:eastAsia="Times New Roman" w:hAnsi="Sylfaen" w:cs="Times New Roman"/>
                <w:sz w:val="24"/>
                <w:szCs w:val="24"/>
              </w:rPr>
            </w:pPr>
            <w:r w:rsidRPr="00AA568C">
              <w:rPr>
                <w:rFonts w:ascii="Sylfaen" w:hAnsi="Sylfaen"/>
                <w:sz w:val="24"/>
                <w:szCs w:val="24"/>
              </w:rPr>
              <w:t xml:space="preserve">նախաձեռնողի տեղեկատվական համակարգում ռեսպոնդենտից պատասխան հաղորդագրության մշակման ժամանակ սխալ է </w:t>
            </w:r>
            <w:r w:rsidRPr="00AA568C">
              <w:rPr>
                <w:rFonts w:ascii="Sylfaen" w:hAnsi="Sylfaen"/>
                <w:sz w:val="24"/>
                <w:szCs w:val="24"/>
              </w:rPr>
              <w:lastRenderedPageBreak/>
              <w:t>առաջացել</w:t>
            </w:r>
          </w:p>
        </w:tc>
        <w:tc>
          <w:tcPr>
            <w:tcW w:w="247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54" w:right="71"/>
              <w:rPr>
                <w:rFonts w:ascii="Sylfaen" w:eastAsia="Times New Roman" w:hAnsi="Sylfaen" w:cs="Times New Roman"/>
                <w:sz w:val="24"/>
                <w:szCs w:val="24"/>
              </w:rPr>
            </w:pPr>
            <w:r w:rsidRPr="00AA568C">
              <w:rPr>
                <w:rFonts w:ascii="Sylfaen" w:hAnsi="Sylfaen"/>
                <w:sz w:val="24"/>
                <w:szCs w:val="24"/>
              </w:rPr>
              <w:lastRenderedPageBreak/>
              <w:t xml:space="preserve">չեն սինխրոնիզացվել տեղեկատուներն ու դասակարգիչները, չեն թարմացվել էլեկտրոնային փաստաթղթերի </w:t>
            </w:r>
            <w:r w:rsidR="00B54C88">
              <w:rPr>
                <w:rFonts w:ascii="Sylfaen" w:hAnsi="Sylfaen"/>
                <w:sz w:val="24"/>
                <w:szCs w:val="24"/>
              </w:rPr>
              <w:t>և</w:t>
            </w:r>
            <w:r w:rsidRPr="00AA568C">
              <w:rPr>
                <w:rFonts w:ascii="Sylfaen" w:hAnsi="Sylfaen"/>
                <w:sz w:val="24"/>
                <w:szCs w:val="24"/>
              </w:rPr>
              <w:t xml:space="preserve"> (կամ) տեղեկությունների </w:t>
            </w:r>
            <w:r w:rsidRPr="00AA568C">
              <w:rPr>
                <w:rFonts w:ascii="Sylfaen" w:hAnsi="Sylfaen"/>
                <w:sz w:val="24"/>
                <w:szCs w:val="24"/>
              </w:rPr>
              <w:lastRenderedPageBreak/>
              <w:t>XML-սխեմաները, ընդհանուր գործընթացի տրանզակցիայի նախաձեռնողի մոտ հաղորդագրության մշակման ժամանակ ներքին սխալ է առաջացել</w:t>
            </w:r>
          </w:p>
        </w:tc>
        <w:tc>
          <w:tcPr>
            <w:tcW w:w="27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54" w:right="71"/>
              <w:rPr>
                <w:rFonts w:ascii="Sylfaen" w:eastAsia="Times New Roman" w:hAnsi="Sylfaen" w:cs="Times New Roman"/>
                <w:sz w:val="24"/>
                <w:szCs w:val="24"/>
              </w:rPr>
            </w:pPr>
            <w:r w:rsidRPr="00AA568C">
              <w:rPr>
                <w:rFonts w:ascii="Sylfaen" w:hAnsi="Sylfaen"/>
                <w:sz w:val="24"/>
                <w:szCs w:val="24"/>
              </w:rPr>
              <w:lastRenderedPageBreak/>
              <w:t>անհրաժեշտ է հարցում ուղարկել դրոշմավորման համակարգի ազգային բաղադրիչի տեխնիկական աջակման ծառայություն</w:t>
            </w:r>
          </w:p>
        </w:tc>
      </w:tr>
    </w:tbl>
    <w:p w:rsidR="00173C21" w:rsidRPr="00AA568C" w:rsidRDefault="00173C21" w:rsidP="00AA568C">
      <w:pPr>
        <w:tabs>
          <w:tab w:val="left" w:pos="1134"/>
        </w:tabs>
        <w:spacing w:after="160" w:line="360" w:lineRule="auto"/>
        <w:ind w:left="154" w:right="-3"/>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t xml:space="preserve">IX.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լրացման պահանջները</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p w:rsidR="00665799" w:rsidRPr="00AA568C" w:rsidRDefault="00DC2C99" w:rsidP="00AA568C">
      <w:pPr>
        <w:tabs>
          <w:tab w:val="left" w:pos="1134"/>
        </w:tabs>
        <w:spacing w:after="160" w:line="360" w:lineRule="auto"/>
        <w:ind w:left="-14" w:right="-3" w:firstLine="581"/>
        <w:jc w:val="both"/>
        <w:rPr>
          <w:rFonts w:ascii="Sylfaen" w:hAnsi="Sylfaen"/>
          <w:sz w:val="24"/>
          <w:szCs w:val="24"/>
        </w:rPr>
      </w:pPr>
      <w:r w:rsidRPr="00AA568C">
        <w:rPr>
          <w:rFonts w:ascii="Sylfaen" w:hAnsi="Sylfaen"/>
          <w:sz w:val="24"/>
          <w:szCs w:val="24"/>
        </w:rPr>
        <w:t>18.</w:t>
      </w:r>
      <w:r w:rsidRPr="00AA568C">
        <w:rPr>
          <w:rFonts w:ascii="Sylfaen" w:hAnsi="Sylfaen"/>
          <w:sz w:val="24"/>
          <w:szCs w:val="24"/>
        </w:rPr>
        <w:tab/>
        <w:t>«Տեղեկություններ՝ հսկիչ նշանների վերաբերյալ » (P.LS.01.MSG.001) հաղորդագրության մեջ փոխանցվող «Հսկիչ (նույնականացման) նշանների վերաբերյալ տեղեկություններ» (R.CT.LS.01.001) էլեկտրոնային փաստաթղթերի (տեղեկությունների) վավերապայմանների լրացման պահանջները ներկայացված են 7-րդ աղյուսակում:</w:t>
      </w:r>
      <w:r w:rsidRPr="00AA568C">
        <w:rPr>
          <w:rFonts w:ascii="Sylfaen" w:hAnsi="Sylfaen"/>
          <w:sz w:val="24"/>
          <w:szCs w:val="24"/>
        </w:rPr>
        <w:br w:type="page"/>
      </w:r>
    </w:p>
    <w:p w:rsidR="00173C21"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lastRenderedPageBreak/>
        <w:t>Աղյուսակ 7</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4"/>
        <w:jc w:val="center"/>
        <w:rPr>
          <w:rFonts w:ascii="Sylfaen" w:eastAsia="Times New Roman" w:hAnsi="Sylfaen" w:cs="Times New Roman"/>
          <w:sz w:val="24"/>
          <w:szCs w:val="24"/>
        </w:rPr>
      </w:pPr>
      <w:r w:rsidRPr="00AA568C">
        <w:rPr>
          <w:rFonts w:ascii="Sylfaen" w:hAnsi="Sylfaen"/>
          <w:sz w:val="24"/>
          <w:szCs w:val="24"/>
        </w:rPr>
        <w:t>«Հսկիչ նշանների վերաբերյալ տեղեկություններ» (P.LS.01.MSG.001) հաղորդագրության մեջ փոխանցվող «Հսկիչ (նույնականացման) նշանների վերաբերյալ տեղեկություններ» (R.CT.LS.01.001) էլեկտրոնային փաստաթղթերի (տեղեկությունների) վավերապայմանների լրացման պահանջները</w:t>
      </w:r>
    </w:p>
    <w:tbl>
      <w:tblPr>
        <w:tblW w:w="9357" w:type="dxa"/>
        <w:tblInd w:w="211" w:type="dxa"/>
        <w:tblLayout w:type="fixed"/>
        <w:tblCellMar>
          <w:left w:w="0" w:type="dxa"/>
          <w:right w:w="0" w:type="dxa"/>
        </w:tblCellMar>
        <w:tblLook w:val="01E0" w:firstRow="1" w:lastRow="1" w:firstColumn="1" w:lastColumn="1" w:noHBand="0" w:noVBand="0"/>
      </w:tblPr>
      <w:tblGrid>
        <w:gridCol w:w="1404"/>
        <w:gridCol w:w="7"/>
        <w:gridCol w:w="7946"/>
      </w:tblGrid>
      <w:tr w:rsidR="005C1365" w:rsidRPr="00AA568C" w:rsidTr="00C21EC5">
        <w:tc>
          <w:tcPr>
            <w:tcW w:w="1411"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35" w:firstLine="11"/>
              <w:jc w:val="center"/>
              <w:rPr>
                <w:rFonts w:ascii="Sylfaen" w:eastAsia="Times New Roman" w:hAnsi="Sylfaen" w:cs="Times New Roman"/>
                <w:sz w:val="24"/>
                <w:szCs w:val="24"/>
              </w:rPr>
            </w:pPr>
            <w:r w:rsidRPr="00AA568C">
              <w:rPr>
                <w:rFonts w:ascii="Sylfaen" w:hAnsi="Sylfaen"/>
                <w:sz w:val="24"/>
                <w:szCs w:val="24"/>
              </w:rPr>
              <w:t>Պահանջի ծածկագիրը</w:t>
            </w:r>
          </w:p>
        </w:tc>
        <w:tc>
          <w:tcPr>
            <w:tcW w:w="794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35" w:firstLine="11"/>
              <w:jc w:val="center"/>
              <w:rPr>
                <w:rFonts w:ascii="Sylfaen" w:eastAsia="Times New Roman" w:hAnsi="Sylfaen" w:cs="Times New Roman"/>
                <w:sz w:val="24"/>
                <w:szCs w:val="24"/>
              </w:rPr>
            </w:pPr>
            <w:r w:rsidRPr="00AA568C">
              <w:rPr>
                <w:rFonts w:ascii="Sylfaen" w:hAnsi="Sylfaen"/>
                <w:sz w:val="24"/>
                <w:szCs w:val="24"/>
              </w:rPr>
              <w:t>Պահանջի ձ</w:t>
            </w:r>
            <w:r w:rsidR="00B54C88">
              <w:rPr>
                <w:rFonts w:ascii="Sylfaen" w:hAnsi="Sylfaen"/>
                <w:sz w:val="24"/>
                <w:szCs w:val="24"/>
              </w:rPr>
              <w:t>և</w:t>
            </w:r>
            <w:r w:rsidRPr="00AA568C">
              <w:rPr>
                <w:rFonts w:ascii="Sylfaen" w:hAnsi="Sylfaen"/>
                <w:sz w:val="24"/>
                <w:szCs w:val="24"/>
              </w:rPr>
              <w:t>ակերպումը</w:t>
            </w:r>
          </w:p>
        </w:tc>
      </w:tr>
      <w:tr w:rsidR="005C1365" w:rsidRPr="00AA568C" w:rsidTr="00C21EC5">
        <w:tc>
          <w:tcPr>
            <w:tcW w:w="1411"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794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9" w:right="-6"/>
              <w:rPr>
                <w:rFonts w:ascii="Sylfaen" w:eastAsia="Times New Roman" w:hAnsi="Sylfaen" w:cs="Times New Roman"/>
                <w:sz w:val="24"/>
                <w:szCs w:val="24"/>
              </w:rPr>
            </w:pPr>
            <w:r w:rsidRPr="00AA568C">
              <w:rPr>
                <w:rFonts w:ascii="Sylfaen" w:hAnsi="Sylfaen"/>
                <w:sz w:val="24"/>
                <w:szCs w:val="24"/>
              </w:rPr>
              <w:t xml:space="preserve">«Պատրաստված </w:t>
            </w:r>
            <w:r w:rsidR="00B54C88">
              <w:rPr>
                <w:rFonts w:ascii="Sylfaen" w:hAnsi="Sylfaen"/>
                <w:sz w:val="24"/>
                <w:szCs w:val="24"/>
              </w:rPr>
              <w:t>և</w:t>
            </w:r>
            <w:r w:rsidRPr="00AA568C">
              <w:rPr>
                <w:rFonts w:ascii="Sylfaen" w:hAnsi="Sylfaen"/>
                <w:sz w:val="24"/>
                <w:szCs w:val="24"/>
              </w:rPr>
              <w:t xml:space="preserve"> իրացված հսկիչ (նույնականացման) նշաններ» (ctcdo:CIMEmissionRealizationCIMDetails) բարդ վավերապայմանի կազմում «Ապրանքի ծածկագիրը՝ ըստ ԵԱՏՄ ԱՏԳ ԱԱ-ի» (ctsdo:CommodityCode) վավերապայմանը պետք է պարունակի 4 նիշ ծածկագիր</w:t>
            </w:r>
          </w:p>
        </w:tc>
      </w:tr>
      <w:tr w:rsidR="005C1365" w:rsidRPr="00AA568C" w:rsidTr="00C21EC5">
        <w:tc>
          <w:tcPr>
            <w:tcW w:w="140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7951"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9" w:right="-6"/>
              <w:rPr>
                <w:rFonts w:ascii="Sylfaen" w:eastAsia="Times New Roman" w:hAnsi="Sylfaen" w:cs="Times New Roman"/>
                <w:sz w:val="24"/>
                <w:szCs w:val="24"/>
              </w:rPr>
            </w:pPr>
            <w:r w:rsidRPr="00AA568C">
              <w:rPr>
                <w:rFonts w:ascii="Sylfaen" w:hAnsi="Sylfaen"/>
                <w:sz w:val="24"/>
                <w:szCs w:val="24"/>
              </w:rPr>
              <w:t>«Հսկիչ (նույնականացման) նշանների բնութագրերի վերաբերյալ տեղեկություններ» (ctcdo:CIMBaseDetails) բարդ վավերապայմանի կազմում «Հսկիչ (նույնականացման) նշանի նույնականացուցիչ» (ctsdo:VisualIdentifierCIM), «Հսկիչ (նույնականացման) նշանի ռադիոհաճախականային նիշի չիպի նույնականացուցիչ» (ctsdo:TIDIdentifier) վավերապայմանների արժեքները պետք է բացակայեն անդամ պետության լիազորված մարմնի տեղեկատվական համակարգում</w:t>
            </w:r>
          </w:p>
        </w:tc>
      </w:tr>
    </w:tbl>
    <w:p w:rsidR="00173C21" w:rsidRPr="00AA568C" w:rsidRDefault="00173C21" w:rsidP="00AA568C">
      <w:pPr>
        <w:tabs>
          <w:tab w:val="left" w:pos="1134"/>
        </w:tabs>
        <w:spacing w:after="160" w:line="360" w:lineRule="auto"/>
        <w:ind w:left="-14" w:right="-3"/>
        <w:rPr>
          <w:rFonts w:ascii="Sylfaen" w:hAnsi="Sylfaen"/>
          <w:sz w:val="24"/>
          <w:szCs w:val="24"/>
        </w:rPr>
      </w:pPr>
    </w:p>
    <w:p w:rsidR="00665799" w:rsidRPr="00AA568C" w:rsidRDefault="00DC2C99" w:rsidP="00AA568C">
      <w:pPr>
        <w:tabs>
          <w:tab w:val="left" w:pos="1134"/>
        </w:tabs>
        <w:spacing w:after="160" w:line="360" w:lineRule="auto"/>
        <w:ind w:left="-14" w:right="-3" w:firstLine="567"/>
        <w:jc w:val="both"/>
        <w:rPr>
          <w:rFonts w:ascii="Sylfaen" w:hAnsi="Sylfaen"/>
          <w:sz w:val="24"/>
          <w:szCs w:val="24"/>
        </w:rPr>
      </w:pPr>
      <w:r w:rsidRPr="00AA568C">
        <w:rPr>
          <w:rFonts w:ascii="Sylfaen" w:hAnsi="Sylfaen"/>
          <w:sz w:val="24"/>
          <w:szCs w:val="24"/>
        </w:rPr>
        <w:t>19.</w:t>
      </w:r>
      <w:r w:rsidRPr="00AA568C">
        <w:rPr>
          <w:rFonts w:ascii="Sylfaen" w:hAnsi="Sylfaen"/>
          <w:sz w:val="24"/>
          <w:szCs w:val="24"/>
        </w:rPr>
        <w:tab/>
        <w:t>«Վերադարձված հսկիչ նշանների վերաբերյալ տեղեկություններ» (P.LS.01.MSG.003) հաղորդագրության մեջ փոխանցվող «Վերադարձված հսկիչ (նույնականացման) նշանների վերաբերյալ տեղեկություններ» (R.CT.LS.01.002) էլեկտրոնային փաստաթղթերի (տեղեկությունների) վավերապայմանների լրացման պահանջները ներկայացված են 8-րդ աղյուսակում:</w:t>
      </w:r>
      <w:r w:rsidRPr="00AA568C">
        <w:rPr>
          <w:rFonts w:ascii="Sylfaen" w:hAnsi="Sylfaen"/>
          <w:sz w:val="24"/>
          <w:szCs w:val="24"/>
        </w:rPr>
        <w:br w:type="page"/>
      </w:r>
    </w:p>
    <w:p w:rsidR="00173C21"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lastRenderedPageBreak/>
        <w:t>Աղյուսակ 8</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t>«Վերադարձված հսկիչ նշանների վերաբերյալ տեղեկություններ» (P.LS.01.MSG.003) հաղորդագրության մեջ փոխանցվող «Վերադարձված հսկիչ (նույնականացման) նշանների վերաբերյալ տեղեկություններ» (R.CT.LS.01.002) էլեկտրոնային փաստաթղթերի (տեղեկությունների) վավերապայմանների լրացման պահանջները</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tbl>
      <w:tblPr>
        <w:tblW w:w="9357" w:type="dxa"/>
        <w:tblInd w:w="109" w:type="dxa"/>
        <w:tblLayout w:type="fixed"/>
        <w:tblCellMar>
          <w:left w:w="0" w:type="dxa"/>
          <w:right w:w="0" w:type="dxa"/>
        </w:tblCellMar>
        <w:tblLook w:val="01E0" w:firstRow="1" w:lastRow="1" w:firstColumn="1" w:lastColumn="1" w:noHBand="0" w:noVBand="0"/>
      </w:tblPr>
      <w:tblGrid>
        <w:gridCol w:w="1414"/>
        <w:gridCol w:w="7943"/>
      </w:tblGrid>
      <w:tr w:rsidR="005C1365" w:rsidRPr="00AA568C" w:rsidTr="00665799">
        <w:tc>
          <w:tcPr>
            <w:tcW w:w="1414" w:type="dxa"/>
            <w:tcBorders>
              <w:top w:val="single" w:sz="5"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firstLine="11"/>
              <w:jc w:val="center"/>
              <w:rPr>
                <w:rFonts w:ascii="Sylfaen" w:eastAsia="Times New Roman" w:hAnsi="Sylfaen" w:cs="Times New Roman"/>
                <w:sz w:val="24"/>
                <w:szCs w:val="24"/>
              </w:rPr>
            </w:pPr>
            <w:r w:rsidRPr="00AA568C">
              <w:rPr>
                <w:rFonts w:ascii="Sylfaen" w:hAnsi="Sylfaen"/>
                <w:sz w:val="24"/>
                <w:szCs w:val="24"/>
              </w:rPr>
              <w:t>Պահանջի ծածկագիրը</w:t>
            </w:r>
          </w:p>
        </w:tc>
        <w:tc>
          <w:tcPr>
            <w:tcW w:w="7943" w:type="dxa"/>
            <w:tcBorders>
              <w:top w:val="single" w:sz="5"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firstLine="11"/>
              <w:jc w:val="center"/>
              <w:rPr>
                <w:rFonts w:ascii="Sylfaen" w:eastAsia="Times New Roman" w:hAnsi="Sylfaen" w:cs="Times New Roman"/>
                <w:sz w:val="24"/>
                <w:szCs w:val="24"/>
              </w:rPr>
            </w:pPr>
            <w:r w:rsidRPr="00AA568C">
              <w:rPr>
                <w:rFonts w:ascii="Sylfaen" w:hAnsi="Sylfaen"/>
                <w:sz w:val="24"/>
                <w:szCs w:val="24"/>
              </w:rPr>
              <w:t>Պահանջի ձ</w:t>
            </w:r>
            <w:r w:rsidR="00B54C88">
              <w:rPr>
                <w:rFonts w:ascii="Sylfaen" w:hAnsi="Sylfaen"/>
                <w:sz w:val="24"/>
                <w:szCs w:val="24"/>
              </w:rPr>
              <w:t>և</w:t>
            </w:r>
            <w:r w:rsidRPr="00AA568C">
              <w:rPr>
                <w:rFonts w:ascii="Sylfaen" w:hAnsi="Sylfaen"/>
                <w:sz w:val="24"/>
                <w:szCs w:val="24"/>
              </w:rPr>
              <w:t>ակերպումը</w:t>
            </w:r>
          </w:p>
        </w:tc>
      </w:tr>
      <w:tr w:rsidR="005C1365" w:rsidRPr="00AA568C" w:rsidTr="00665799">
        <w:tc>
          <w:tcPr>
            <w:tcW w:w="141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794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78" w:right="-6"/>
              <w:rPr>
                <w:rFonts w:ascii="Sylfaen" w:eastAsia="Times New Roman" w:hAnsi="Sylfaen" w:cs="Times New Roman"/>
                <w:sz w:val="24"/>
                <w:szCs w:val="24"/>
              </w:rPr>
            </w:pPr>
            <w:r w:rsidRPr="00AA568C">
              <w:rPr>
                <w:rFonts w:ascii="Sylfaen" w:hAnsi="Sylfaen"/>
                <w:sz w:val="24"/>
                <w:szCs w:val="24"/>
              </w:rPr>
              <w:t>«Հսկիչ նշանը վերադարձնելու պատճառը» (ctsdo:ReasonDescriptionText) վավերապայմանի արժեքը պետք է լրացվի</w:t>
            </w:r>
          </w:p>
        </w:tc>
      </w:tr>
      <w:tr w:rsidR="005C1365" w:rsidRPr="00AA568C" w:rsidTr="00665799">
        <w:tc>
          <w:tcPr>
            <w:tcW w:w="1414" w:type="dxa"/>
            <w:tcBorders>
              <w:top w:val="single" w:sz="4" w:space="0" w:color="000000"/>
              <w:left w:val="single" w:sz="4" w:space="0" w:color="000000"/>
              <w:bottom w:val="single" w:sz="5"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7943" w:type="dxa"/>
            <w:tcBorders>
              <w:top w:val="single" w:sz="4" w:space="0" w:color="000000"/>
              <w:left w:val="single" w:sz="4" w:space="0" w:color="000000"/>
              <w:bottom w:val="single" w:sz="5" w:space="0" w:color="000000"/>
              <w:right w:val="single" w:sz="4" w:space="0" w:color="000000"/>
            </w:tcBorders>
          </w:tcPr>
          <w:p w:rsidR="00173C21" w:rsidRPr="00AA568C" w:rsidRDefault="00DC2C99" w:rsidP="00AA568C">
            <w:pPr>
              <w:tabs>
                <w:tab w:val="left" w:pos="1134"/>
              </w:tabs>
              <w:spacing w:after="160" w:line="360" w:lineRule="auto"/>
              <w:ind w:left="78" w:right="-6"/>
              <w:rPr>
                <w:rFonts w:ascii="Sylfaen" w:eastAsia="Times New Roman" w:hAnsi="Sylfaen" w:cs="Times New Roman"/>
                <w:sz w:val="24"/>
                <w:szCs w:val="24"/>
              </w:rPr>
            </w:pPr>
            <w:r w:rsidRPr="00AA568C">
              <w:rPr>
                <w:rFonts w:ascii="Sylfaen" w:hAnsi="Sylfaen"/>
                <w:sz w:val="24"/>
                <w:szCs w:val="24"/>
              </w:rPr>
              <w:t>«Հսկիչ (նույնականացման) նշանների բնութագրերի վերաբերյալ տեղեկություններ» (ctcdo:CIMBaseDetails) բարդ վավերապայմանի կազմում 2 վավերապայմաններից («Հսկիչ (նույնականացման) նշանի նույնականացուցիչ» (ctsdo:VisualIdentifierCIM), «Հսկիչ (նույնականացման) նշանի ռադիոհաճախականային նիշի չիպի նույնականացուցիչ» (ctsdo:TIDIdentifier)) առնվազն մեկը պետք է լրացվի</w:t>
            </w:r>
          </w:p>
        </w:tc>
      </w:tr>
      <w:tr w:rsidR="005C1365" w:rsidRPr="00AA568C" w:rsidTr="00665799">
        <w:tc>
          <w:tcPr>
            <w:tcW w:w="1414" w:type="dxa"/>
            <w:tcBorders>
              <w:top w:val="single" w:sz="4" w:space="0" w:color="000000"/>
              <w:left w:val="single" w:sz="4" w:space="0" w:color="000000"/>
              <w:bottom w:val="single" w:sz="5" w:space="0" w:color="000000"/>
              <w:right w:val="single" w:sz="4" w:space="0" w:color="000000"/>
            </w:tcBorders>
            <w:shd w:val="clear" w:color="auto" w:fill="FFFFFF"/>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Style w:val="Bodytext211pt"/>
                <w:rFonts w:ascii="Sylfaen" w:eastAsiaTheme="minorHAnsi" w:hAnsi="Sylfaen"/>
                <w:color w:val="auto"/>
                <w:sz w:val="24"/>
                <w:szCs w:val="24"/>
                <w:shd w:val="clear" w:color="auto" w:fill="auto"/>
              </w:rPr>
              <w:t>3</w:t>
            </w:r>
          </w:p>
        </w:tc>
        <w:tc>
          <w:tcPr>
            <w:tcW w:w="7943" w:type="dxa"/>
            <w:tcBorders>
              <w:top w:val="single" w:sz="4" w:space="0" w:color="000000"/>
              <w:left w:val="single" w:sz="4" w:space="0" w:color="000000"/>
              <w:bottom w:val="single" w:sz="5" w:space="0" w:color="000000"/>
              <w:right w:val="single" w:sz="4" w:space="0" w:color="000000"/>
            </w:tcBorders>
            <w:shd w:val="clear" w:color="auto" w:fill="FFFFFF"/>
          </w:tcPr>
          <w:p w:rsidR="00173C21" w:rsidRPr="00AA568C" w:rsidRDefault="00DC2C99" w:rsidP="00AA568C">
            <w:pPr>
              <w:tabs>
                <w:tab w:val="left" w:pos="1134"/>
              </w:tabs>
              <w:spacing w:after="160" w:line="360" w:lineRule="auto"/>
              <w:ind w:left="78" w:right="-6"/>
              <w:rPr>
                <w:rFonts w:ascii="Sylfaen" w:eastAsia="Times New Roman" w:hAnsi="Sylfaen" w:cs="Times New Roman"/>
                <w:sz w:val="24"/>
                <w:szCs w:val="24"/>
              </w:rPr>
            </w:pPr>
            <w:r w:rsidRPr="00AA568C">
              <w:rPr>
                <w:rStyle w:val="Bodytext211pt"/>
                <w:rFonts w:ascii="Sylfaen" w:eastAsiaTheme="minorHAnsi" w:hAnsi="Sylfaen"/>
                <w:color w:val="auto"/>
                <w:sz w:val="24"/>
                <w:szCs w:val="24"/>
                <w:shd w:val="clear" w:color="auto" w:fill="auto"/>
              </w:rPr>
              <w:t xml:space="preserve">«Հսկիչ (նույնականացման) նշանների բնութագրերի վերաբերյալ տեղեկություններ» (ctcdo:CIMBaseDetails) բարդ վավերապայմանի կազմում «Հսկիչ (նույնականացման) նշանի նույնականացուցիչ» (ctsdo:VisualIdentifierCIM) </w:t>
            </w:r>
            <w:r w:rsidR="00B54C88">
              <w:rPr>
                <w:rStyle w:val="Bodytext211pt"/>
                <w:rFonts w:ascii="Sylfaen" w:eastAsiaTheme="minorHAnsi" w:hAnsi="Sylfaen"/>
                <w:color w:val="auto"/>
                <w:sz w:val="24"/>
                <w:szCs w:val="24"/>
                <w:shd w:val="clear" w:color="auto" w:fill="auto"/>
              </w:rPr>
              <w:t>և</w:t>
            </w:r>
            <w:r w:rsidRPr="00AA568C">
              <w:rPr>
                <w:rStyle w:val="Bodytext211pt"/>
                <w:rFonts w:ascii="Sylfaen" w:eastAsiaTheme="minorHAnsi" w:hAnsi="Sylfaen"/>
                <w:color w:val="auto"/>
                <w:sz w:val="24"/>
                <w:szCs w:val="24"/>
                <w:shd w:val="clear" w:color="auto" w:fill="auto"/>
              </w:rPr>
              <w:t xml:space="preserve"> «Հսկիչ (նույնականացման) նշանի ռադիոհաճախականային նիշի չիպի նույնականացուցիչ» (ctsdo:TIDIdentifier) վավերապայմաններում նշված տեղեկությունները պետք է առկա լինեն անդամ պետության լիազորված մարմնի տեղեկատվական համակարգում </w:t>
            </w:r>
          </w:p>
        </w:tc>
      </w:tr>
    </w:tbl>
    <w:p w:rsidR="00665799" w:rsidRPr="00AA568C" w:rsidRDefault="00DC2C99" w:rsidP="00AA568C">
      <w:pPr>
        <w:tabs>
          <w:tab w:val="left" w:pos="1134"/>
        </w:tabs>
        <w:spacing w:after="160" w:line="360" w:lineRule="auto"/>
        <w:rPr>
          <w:rFonts w:ascii="Sylfaen" w:eastAsia="Times New Roman" w:hAnsi="Sylfaen" w:cs="Times New Roman"/>
          <w:sz w:val="24"/>
          <w:szCs w:val="24"/>
        </w:rPr>
      </w:pPr>
      <w:r w:rsidRPr="00AA568C">
        <w:rPr>
          <w:rFonts w:ascii="Sylfaen" w:eastAsia="Times New Roman" w:hAnsi="Sylfaen" w:cs="Times New Roman"/>
          <w:sz w:val="24"/>
          <w:szCs w:val="24"/>
        </w:rPr>
        <w:br w:type="page"/>
      </w:r>
    </w:p>
    <w:p w:rsidR="00173C21" w:rsidRPr="00AA568C" w:rsidRDefault="00DC2C99" w:rsidP="00AA568C">
      <w:pPr>
        <w:tabs>
          <w:tab w:val="left" w:pos="1134"/>
        </w:tabs>
        <w:spacing w:after="160" w:line="360" w:lineRule="auto"/>
        <w:ind w:left="4395" w:right="-3"/>
        <w:jc w:val="center"/>
        <w:rPr>
          <w:rFonts w:ascii="Sylfaen" w:eastAsia="Times New Roman" w:hAnsi="Sylfaen" w:cs="Times New Roman"/>
          <w:sz w:val="24"/>
          <w:szCs w:val="24"/>
        </w:rPr>
      </w:pPr>
      <w:r w:rsidRPr="00AA568C">
        <w:rPr>
          <w:rFonts w:ascii="Sylfaen" w:hAnsi="Sylfaen"/>
          <w:sz w:val="24"/>
          <w:szCs w:val="24"/>
        </w:rPr>
        <w:lastRenderedPageBreak/>
        <w:t>ՀԱՍՏԱՏՎԱԾ Է</w:t>
      </w:r>
    </w:p>
    <w:p w:rsidR="00173C21" w:rsidRPr="00AA568C" w:rsidRDefault="00DC2C99" w:rsidP="00AA568C">
      <w:pPr>
        <w:tabs>
          <w:tab w:val="left" w:pos="1134"/>
        </w:tabs>
        <w:spacing w:after="160" w:line="360" w:lineRule="auto"/>
        <w:ind w:left="4395" w:right="-3"/>
        <w:jc w:val="center"/>
        <w:rPr>
          <w:rFonts w:ascii="Sylfaen" w:eastAsia="Times New Roman" w:hAnsi="Sylfaen" w:cs="Times New Roman"/>
          <w:sz w:val="24"/>
          <w:szCs w:val="24"/>
        </w:rPr>
      </w:pPr>
      <w:r w:rsidRPr="00AA568C">
        <w:rPr>
          <w:rFonts w:ascii="Sylfaen" w:hAnsi="Sylfaen"/>
          <w:sz w:val="24"/>
          <w:szCs w:val="24"/>
        </w:rPr>
        <w:t>Եվրասիական տնտեսական հանձնաժողովի կոլեգիայի 2016 թվականի հունվարի 19-ի թիվ 3 որոշմամբ</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b/>
          <w:sz w:val="24"/>
          <w:szCs w:val="24"/>
        </w:rPr>
        <w:t xml:space="preserve">ՆԿԱՐԱԳՐՈՒԹՅՈՒՆԸ </w:t>
      </w:r>
    </w:p>
    <w:p w:rsidR="00173C21" w:rsidRPr="00AA568C" w:rsidRDefault="00DC2C99" w:rsidP="00AA568C">
      <w:pPr>
        <w:tabs>
          <w:tab w:val="left" w:pos="1134"/>
        </w:tabs>
        <w:spacing w:after="160" w:line="360" w:lineRule="auto"/>
        <w:ind w:left="-14" w:right="-3" w:firstLine="7"/>
        <w:jc w:val="center"/>
        <w:rPr>
          <w:rFonts w:ascii="Sylfaen" w:eastAsia="Times New Roman" w:hAnsi="Sylfaen" w:cs="Times New Roman"/>
          <w:sz w:val="24"/>
          <w:szCs w:val="24"/>
        </w:rPr>
      </w:pPr>
      <w:r w:rsidRPr="00AA568C">
        <w:rPr>
          <w:rFonts w:ascii="Sylfaen" w:hAnsi="Sylfaen"/>
          <w:b/>
          <w:sz w:val="24"/>
          <w:szCs w:val="24"/>
        </w:rPr>
        <w:t>«Եվրասիական տնտեսական միության մաքսային տարածքում արտադրված կամ այդ տարածք ներմուծված՝ հսկիչ (նույնականացման) նշաններով դրոշմավորման ենթակա ապրանքների վերաբերյալ , այդ թվում՝ Եվրասիական տնտեսական միության տարածքում այդպիսի ապրանքների անդրսահմանային շրջանառության ժամանակ տեղեկությունների փոխանակման ապահովում» ընդհանուր գործընթացը արտաքին ու փոխադարձ առ</w:t>
      </w:r>
      <w:r w:rsidR="00B54C88">
        <w:rPr>
          <w:rFonts w:ascii="Sylfaen" w:hAnsi="Sylfaen"/>
          <w:b/>
          <w:sz w:val="24"/>
          <w:szCs w:val="24"/>
        </w:rPr>
        <w:t>և</w:t>
      </w:r>
      <w:r w:rsidRPr="00AA568C">
        <w:rPr>
          <w:rFonts w:ascii="Sylfaen" w:hAnsi="Sylfaen"/>
          <w:b/>
          <w:sz w:val="24"/>
          <w:szCs w:val="24"/>
        </w:rPr>
        <w:t xml:space="preserve">տրի ինտեգրված տեղեկատվական համակարգի միջոցներով իրագործելու համար օգտագործվող Էլեկտրոնային փաստաթղթերի </w:t>
      </w:r>
      <w:r w:rsidR="00B54C88">
        <w:rPr>
          <w:rFonts w:ascii="Sylfaen" w:hAnsi="Sylfaen"/>
          <w:b/>
          <w:sz w:val="24"/>
          <w:szCs w:val="24"/>
        </w:rPr>
        <w:t>և</w:t>
      </w:r>
      <w:r w:rsidRPr="00AA568C">
        <w:rPr>
          <w:rFonts w:ascii="Sylfaen" w:hAnsi="Sylfaen"/>
          <w:b/>
          <w:sz w:val="24"/>
          <w:szCs w:val="24"/>
        </w:rPr>
        <w:t xml:space="preserve"> տեղեկությունների ձ</w:t>
      </w:r>
      <w:r w:rsidR="00B54C88">
        <w:rPr>
          <w:rFonts w:ascii="Sylfaen" w:hAnsi="Sylfaen"/>
          <w:b/>
          <w:sz w:val="24"/>
          <w:szCs w:val="24"/>
        </w:rPr>
        <w:t>և</w:t>
      </w:r>
      <w:r w:rsidRPr="00AA568C">
        <w:rPr>
          <w:rFonts w:ascii="Sylfaen" w:hAnsi="Sylfaen"/>
          <w:b/>
          <w:sz w:val="24"/>
          <w:szCs w:val="24"/>
        </w:rPr>
        <w:t>աչափերի ու կառուցվածքների</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t>I. Ընդհանուր դրույթներ</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1.</w:t>
      </w:r>
      <w:r w:rsidRPr="00AA568C">
        <w:rPr>
          <w:rFonts w:ascii="Sylfaen" w:hAnsi="Sylfaen"/>
          <w:sz w:val="24"/>
          <w:szCs w:val="24"/>
        </w:rPr>
        <w:tab/>
        <w:t>Սույն Նկարագրությունը մշակվել է Եվրասիական տնտեսական միության իրավունքի մաս կազմող հետ</w:t>
      </w:r>
      <w:r w:rsidR="00B54C88">
        <w:rPr>
          <w:rFonts w:ascii="Sylfaen" w:hAnsi="Sylfaen"/>
          <w:sz w:val="24"/>
          <w:szCs w:val="24"/>
        </w:rPr>
        <w:t>և</w:t>
      </w:r>
      <w:r w:rsidRPr="00AA568C">
        <w:rPr>
          <w:rFonts w:ascii="Sylfaen" w:hAnsi="Sylfaen"/>
          <w:sz w:val="24"/>
          <w:szCs w:val="24"/>
        </w:rPr>
        <w:t>յալ ակտերին համապատասխան՝</w:t>
      </w:r>
    </w:p>
    <w:p w:rsidR="00173C21" w:rsidRPr="00AA568C" w:rsidRDefault="00DC2C99" w:rsidP="00AA568C">
      <w:pPr>
        <w:tabs>
          <w:tab w:val="left" w:pos="1134"/>
        </w:tabs>
        <w:spacing w:after="160" w:line="360" w:lineRule="auto"/>
        <w:ind w:left="-14" w:right="-3" w:firstLine="581"/>
        <w:jc w:val="both"/>
        <w:rPr>
          <w:rFonts w:ascii="Sylfaen" w:hAnsi="Sylfaen"/>
          <w:sz w:val="24"/>
          <w:szCs w:val="24"/>
        </w:rPr>
      </w:pPr>
      <w:r w:rsidRPr="00AA568C">
        <w:rPr>
          <w:rFonts w:ascii="Sylfaen" w:hAnsi="Sylfaen"/>
          <w:sz w:val="24"/>
          <w:szCs w:val="24"/>
        </w:rPr>
        <w:t xml:space="preserve">«Եվրասիական տնտեսական միության մասին» 2014 թվականի մայիսի 29-ի պայմանագիր. </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 xml:space="preserve">«Ապրանքներն ըստ «Հագուստի առարկաներ, հագուստի պարագաներ </w:t>
      </w:r>
      <w:r w:rsidR="00B54C88">
        <w:rPr>
          <w:rFonts w:ascii="Sylfaen" w:hAnsi="Sylfaen"/>
          <w:sz w:val="24"/>
          <w:szCs w:val="24"/>
        </w:rPr>
        <w:t>և</w:t>
      </w:r>
      <w:r w:rsidRPr="00AA568C">
        <w:rPr>
          <w:rFonts w:ascii="Sylfaen" w:hAnsi="Sylfaen"/>
          <w:sz w:val="24"/>
          <w:szCs w:val="24"/>
        </w:rPr>
        <w:t xml:space="preserve"> այլ արտադրատեսակներ՝ բնական մորթուց» ապրանքային դիրքի հսկիչ (նույնականացման) նշաններով դրոշմավորման ներդրման փորձնական ծրագիրը 2015-2016 թվականներին իրագործելու մասին» 2015 թվականի սեպտեմբերի 8-ի համաձայնագիր.</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lastRenderedPageBreak/>
        <w:t xml:space="preserve">««Ապրանքներն ըստ «Հագուստի առարկաներ, հագուստի պարագաներ </w:t>
      </w:r>
      <w:r w:rsidR="00B54C88">
        <w:rPr>
          <w:rFonts w:ascii="Sylfaen" w:hAnsi="Sylfaen"/>
          <w:sz w:val="24"/>
          <w:szCs w:val="24"/>
        </w:rPr>
        <w:t>և</w:t>
      </w:r>
      <w:r w:rsidRPr="00AA568C">
        <w:rPr>
          <w:rFonts w:ascii="Sylfaen" w:hAnsi="Sylfaen"/>
          <w:sz w:val="24"/>
          <w:szCs w:val="24"/>
        </w:rPr>
        <w:t xml:space="preserve"> այլ արտադրատեսակներ՝ բնական մորթուց» ապրանքային դիրքի հսկիչ (նույնականացման) նշաններով դրոշմավորման ներդրման փորձնական ծրագիրը 2015-2016 թվականներին իրագործելու մասին» 2015 թվականի սեպտեմբերի 8-ի համաձայնագրով նախատեսված առանձին փաստաթղթերի հաստատման մասին» Եվրասիական տնտեսական հանձնաժողովի խորհրդի 2015 թվականի նոյեմբերի 23-ի թիվ 70 որոշում.</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 xml:space="preserve">««Ապրանքներն ըստ «Հագուստի առարկաներ, հագուստի պարագաներ </w:t>
      </w:r>
      <w:r w:rsidR="00B54C88">
        <w:rPr>
          <w:rFonts w:ascii="Sylfaen" w:hAnsi="Sylfaen"/>
          <w:sz w:val="24"/>
          <w:szCs w:val="24"/>
        </w:rPr>
        <w:t>և</w:t>
      </w:r>
      <w:r w:rsidRPr="00AA568C">
        <w:rPr>
          <w:rFonts w:ascii="Sylfaen" w:hAnsi="Sylfaen"/>
          <w:sz w:val="24"/>
          <w:szCs w:val="24"/>
        </w:rPr>
        <w:t xml:space="preserve"> այլ արտադրատեսակներ՝ բնական մորթուց» ապրանքային դիրքի հսկիչ (նույնականացման) նշաններով դրոշմավորման ներդրման փորձնական ծրագիրը 2015-2016 թվականներին իրագործելու մասին» 2015 թվականի սեպտեմբերի 8-ի համաձայնագրով նախատեսված առանձին փաստաթղթերի հաստատման մասին» Եվրասիական տնտեսական հանձնաժողովի խորհրդի 2015 թվականի դեկտեմբերի 2-ի թիվ 86 որոշում.</w:t>
      </w:r>
    </w:p>
    <w:p w:rsidR="00173C21" w:rsidRPr="00AA568C" w:rsidRDefault="00DC2C99" w:rsidP="00AA568C">
      <w:pPr>
        <w:tabs>
          <w:tab w:val="left" w:pos="1134"/>
        </w:tabs>
        <w:spacing w:after="160" w:line="360" w:lineRule="auto"/>
        <w:ind w:left="-14" w:right="-3" w:firstLine="581"/>
        <w:rPr>
          <w:rFonts w:ascii="Sylfaen" w:eastAsia="Times New Roman" w:hAnsi="Sylfaen" w:cs="Times New Roman"/>
          <w:sz w:val="24"/>
          <w:szCs w:val="24"/>
        </w:rPr>
      </w:pPr>
      <w:r w:rsidRPr="00AA568C">
        <w:rPr>
          <w:rFonts w:ascii="Sylfaen" w:hAnsi="Sylfaen"/>
          <w:sz w:val="24"/>
          <w:szCs w:val="24"/>
        </w:rPr>
        <w:t>«Ընդհանուր գործընթացներն արտաքին ու փոխադարձ առ</w:t>
      </w:r>
      <w:r w:rsidR="00B54C88">
        <w:rPr>
          <w:rFonts w:ascii="Sylfaen" w:hAnsi="Sylfaen"/>
          <w:sz w:val="24"/>
          <w:szCs w:val="24"/>
        </w:rPr>
        <w:t>և</w:t>
      </w:r>
      <w:r w:rsidRPr="00AA568C">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 6-ի թիվ 200 որոշում.</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«Արտաքին ու փոխադարձ առ</w:t>
      </w:r>
      <w:r w:rsidR="00B54C88">
        <w:rPr>
          <w:rFonts w:ascii="Sylfaen" w:hAnsi="Sylfaen"/>
          <w:sz w:val="24"/>
          <w:szCs w:val="24"/>
        </w:rPr>
        <w:t>և</w:t>
      </w:r>
      <w:r w:rsidRPr="00AA568C">
        <w:rPr>
          <w:rFonts w:ascii="Sylfaen" w:hAnsi="Sylfaen"/>
          <w:sz w:val="24"/>
          <w:szCs w:val="24"/>
        </w:rPr>
        <w:t>տրի ինտեգրված տեղեկատվական համակարգում տվյալների էլեկտրոնային փոխանակման կանոնները հաստատելու մասին» Եվրասիական տնտեսական հանձնաժողովի կոլեգիայի 2015 թվականի հունվարի 27-ի թիվ 5 որոշում.</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 xml:space="preserve">«Եվրասիական տնտեսական միության շրջանակներում ընդհանուր գործընթացների ցանկի </w:t>
      </w:r>
      <w:r w:rsidR="00B54C88">
        <w:rPr>
          <w:rFonts w:ascii="Sylfaen" w:hAnsi="Sylfaen"/>
          <w:sz w:val="24"/>
          <w:szCs w:val="24"/>
        </w:rPr>
        <w:t>և</w:t>
      </w:r>
      <w:r w:rsidRPr="00AA568C">
        <w:rPr>
          <w:rFonts w:ascii="Sylfaen" w:hAnsi="Sylfaen"/>
          <w:sz w:val="24"/>
          <w:szCs w:val="24"/>
        </w:rPr>
        <w:t xml:space="preserve"> Եվրասիական տնտեսական հանձնաժողովի կոլեգիայի 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lastRenderedPageBreak/>
        <w:t xml:space="preserve">«Եվրասիական տնտեսական միության շրջանակներում ընդհանուր գործընթացների վերլուծության, օպտիմալացման, ներդաշնակեցման </w:t>
      </w:r>
      <w:r w:rsidR="00B54C88">
        <w:rPr>
          <w:rFonts w:ascii="Sylfaen" w:hAnsi="Sylfaen"/>
          <w:sz w:val="24"/>
          <w:szCs w:val="24"/>
        </w:rPr>
        <w:t>և</w:t>
      </w:r>
      <w:r w:rsidRPr="00AA568C">
        <w:rPr>
          <w:rFonts w:ascii="Sylfaen" w:hAnsi="Sylfaen"/>
          <w:sz w:val="24"/>
          <w:szCs w:val="24"/>
        </w:rPr>
        <w:t xml:space="preserve"> նկարագրության մեթոդիկայի մասին» Եվրասիական տնտեսական հանձնաժողովի կոլեգիայի 2015 թվականի հունիսի 9</w:t>
      </w:r>
      <w:r w:rsidR="00B54C88">
        <w:rPr>
          <w:rFonts w:ascii="Sylfaen" w:hAnsi="Sylfaen"/>
          <w:sz w:val="24"/>
          <w:szCs w:val="24"/>
        </w:rPr>
        <w:t>-</w:t>
      </w:r>
      <w:r w:rsidRPr="00AA568C">
        <w:rPr>
          <w:rFonts w:ascii="Sylfaen" w:hAnsi="Sylfaen"/>
          <w:sz w:val="24"/>
          <w:szCs w:val="24"/>
        </w:rPr>
        <w:t>ի թիվ 63 որոշում։</w:t>
      </w:r>
    </w:p>
    <w:p w:rsidR="00173C21" w:rsidRPr="00AA568C" w:rsidRDefault="00173C21" w:rsidP="00AA568C">
      <w:pPr>
        <w:tabs>
          <w:tab w:val="left" w:pos="1134"/>
        </w:tabs>
        <w:spacing w:after="160" w:line="360" w:lineRule="auto"/>
        <w:ind w:left="-14" w:right="-3" w:firstLine="581"/>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t>II. Կիրառության ոլորտը</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2.</w:t>
      </w:r>
      <w:r w:rsidRPr="00AA568C">
        <w:rPr>
          <w:rFonts w:ascii="Sylfaen" w:hAnsi="Sylfaen"/>
          <w:sz w:val="24"/>
          <w:szCs w:val="24"/>
        </w:rPr>
        <w:tab/>
        <w:t xml:space="preserve">Սույն Նկարագրությունը սահմանում է «Եվրասիական տնտեսական միության մաքսային տարածքում արտադրված կամ այդ տարածք ներմուծված՝ հսկիչ (նույնականացման) նշաններով դրոշմավորման ենթակա ապրանքների վերաբերյալ, այդ թվում՝ Եվրասիական տնտեսական միության տարածքում այդպիսի ապրանքների անդրսահմանային շրջանառության ժամանակ տեղեկությունների փոխանակման ապահովում» ընդհանուր գործընթացի (այսուհետ՝ ընդհանուր գործընթաց) շրջանակներում տեղեկատվական փոխգործակցության ժամանակ օգտագործվող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աչափերին ու կառուցվածքներին ներկայացվող պահանջները:</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3.</w:t>
      </w:r>
      <w:r w:rsidRPr="00AA568C">
        <w:rPr>
          <w:rFonts w:ascii="Sylfaen" w:hAnsi="Sylfaen"/>
          <w:sz w:val="24"/>
          <w:szCs w:val="24"/>
        </w:rPr>
        <w:tab/>
        <w:t>Սույն նկարագրությունը կիրառվում է Եվրասիական տնտեսական միության անդամ պետությունների լիազորված մարմինների միջ</w:t>
      </w:r>
      <w:r w:rsidR="00B54C88">
        <w:rPr>
          <w:rFonts w:ascii="Sylfaen" w:hAnsi="Sylfaen"/>
          <w:sz w:val="24"/>
          <w:szCs w:val="24"/>
        </w:rPr>
        <w:t>և</w:t>
      </w:r>
      <w:r w:rsidRPr="00AA568C">
        <w:rPr>
          <w:rFonts w:ascii="Sylfaen" w:hAnsi="Sylfaen"/>
          <w:sz w:val="24"/>
          <w:szCs w:val="24"/>
        </w:rPr>
        <w:t xml:space="preserve"> (այսուհետ՝ համապատասխանաբար՝ Միություն, անդամ պետություններ, լիազորված մարմիններ), լիազորված մարմինների </w:t>
      </w:r>
      <w:r w:rsidR="00B54C88">
        <w:rPr>
          <w:rFonts w:ascii="Sylfaen" w:hAnsi="Sylfaen"/>
          <w:sz w:val="24"/>
          <w:szCs w:val="24"/>
        </w:rPr>
        <w:t>և</w:t>
      </w:r>
      <w:r w:rsidRPr="00AA568C">
        <w:rPr>
          <w:rFonts w:ascii="Sylfaen" w:hAnsi="Sylfaen"/>
          <w:sz w:val="24"/>
          <w:szCs w:val="24"/>
        </w:rPr>
        <w:t xml:space="preserve"> Եվրասիական տնտեսական հանձնաժողովի միջ</w:t>
      </w:r>
      <w:r w:rsidR="00B54C88">
        <w:rPr>
          <w:rFonts w:ascii="Sylfaen" w:hAnsi="Sylfaen"/>
          <w:sz w:val="24"/>
          <w:szCs w:val="24"/>
        </w:rPr>
        <w:t>և</w:t>
      </w:r>
      <w:r w:rsidRPr="00AA568C">
        <w:rPr>
          <w:rFonts w:ascii="Sylfaen" w:hAnsi="Sylfaen"/>
          <w:sz w:val="24"/>
          <w:szCs w:val="24"/>
        </w:rPr>
        <w:t xml:space="preserve"> փոխգործակցության մասով ընդհանուր գործընթացի ընթացակարգերն արտաքին </w:t>
      </w:r>
      <w:r w:rsidR="00B54C88">
        <w:rPr>
          <w:rFonts w:ascii="Sylfaen" w:hAnsi="Sylfaen"/>
          <w:sz w:val="24"/>
          <w:szCs w:val="24"/>
        </w:rPr>
        <w:t>և</w:t>
      </w:r>
      <w:r w:rsidRPr="00AA568C">
        <w:rPr>
          <w:rFonts w:ascii="Sylfaen" w:hAnsi="Sylfaen"/>
          <w:sz w:val="24"/>
          <w:szCs w:val="24"/>
        </w:rPr>
        <w:t xml:space="preserve"> փոխադարձ առ</w:t>
      </w:r>
      <w:r w:rsidR="00B54C88">
        <w:rPr>
          <w:rFonts w:ascii="Sylfaen" w:hAnsi="Sylfaen"/>
          <w:sz w:val="24"/>
          <w:szCs w:val="24"/>
        </w:rPr>
        <w:t>և</w:t>
      </w:r>
      <w:r w:rsidRPr="00AA568C">
        <w:rPr>
          <w:rFonts w:ascii="Sylfaen" w:hAnsi="Sylfaen"/>
          <w:sz w:val="24"/>
          <w:szCs w:val="24"/>
        </w:rPr>
        <w:t xml:space="preserve">տրի ինտեգրված տեղեկատվական համակարգի միջոցներով իրագործելիս տեղեկատվական համակարգերի բաղադրիչները նախագծելու, մշակելու </w:t>
      </w:r>
      <w:r w:rsidR="00B54C88">
        <w:rPr>
          <w:rFonts w:ascii="Sylfaen" w:hAnsi="Sylfaen"/>
          <w:sz w:val="24"/>
          <w:szCs w:val="24"/>
        </w:rPr>
        <w:t>և</w:t>
      </w:r>
      <w:r w:rsidRPr="00AA568C">
        <w:rPr>
          <w:rFonts w:ascii="Sylfaen" w:hAnsi="Sylfaen"/>
          <w:sz w:val="24"/>
          <w:szCs w:val="24"/>
        </w:rPr>
        <w:t xml:space="preserve"> լրամշակելու, ինչպես նա</w:t>
      </w:r>
      <w:r w:rsidR="00B54C88">
        <w:rPr>
          <w:rFonts w:ascii="Sylfaen" w:hAnsi="Sylfaen"/>
          <w:sz w:val="24"/>
          <w:szCs w:val="24"/>
        </w:rPr>
        <w:t>և</w:t>
      </w:r>
      <w:r w:rsidRPr="00AA568C">
        <w:rPr>
          <w:rFonts w:ascii="Sylfaen" w:hAnsi="Sylfaen"/>
          <w:sz w:val="24"/>
          <w:szCs w:val="24"/>
        </w:rPr>
        <w:t xml:space="preserve"> թողարկողների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տնտեսավարող սուբյեկտների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փոխգործակցության մասով ընդհանուր գործընթացի ընթացակարգերն իրագործելիս տեղեկատվական համակարգերի </w:t>
      </w:r>
      <w:r w:rsidRPr="00AA568C">
        <w:rPr>
          <w:rFonts w:ascii="Sylfaen" w:hAnsi="Sylfaen"/>
          <w:sz w:val="24"/>
          <w:szCs w:val="24"/>
        </w:rPr>
        <w:lastRenderedPageBreak/>
        <w:t xml:space="preserve">բաղադրիչները նախագծելու, մշակելու </w:t>
      </w:r>
      <w:r w:rsidR="00B54C88">
        <w:rPr>
          <w:rFonts w:ascii="Sylfaen" w:hAnsi="Sylfaen"/>
          <w:sz w:val="24"/>
          <w:szCs w:val="24"/>
        </w:rPr>
        <w:t>և</w:t>
      </w:r>
      <w:r w:rsidRPr="00AA568C">
        <w:rPr>
          <w:rFonts w:ascii="Sylfaen" w:hAnsi="Sylfaen"/>
          <w:sz w:val="24"/>
          <w:szCs w:val="24"/>
        </w:rPr>
        <w:t xml:space="preserve"> լրամշակելու ժամանակ՝ հաշվի առնելով Եվրասիական տնտեսական հանձնաժողովի կոլեգիայի 2016 թվականի հունվարի 19-ի թիվ 3 որոշման «ա» կետը:</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4.</w:t>
      </w:r>
      <w:r w:rsidRPr="00AA568C">
        <w:rPr>
          <w:rFonts w:ascii="Sylfaen" w:hAnsi="Sylfaen"/>
          <w:sz w:val="24"/>
          <w:szCs w:val="24"/>
        </w:rPr>
        <w:tab/>
        <w:t xml:space="preserve">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ձ</w:t>
      </w:r>
      <w:r w:rsidR="00B54C88">
        <w:rPr>
          <w:rFonts w:ascii="Sylfaen" w:hAnsi="Sylfaen"/>
          <w:sz w:val="24"/>
          <w:szCs w:val="24"/>
        </w:rPr>
        <w:t>և</w:t>
      </w:r>
      <w:r w:rsidRPr="00AA568C">
        <w:rPr>
          <w:rFonts w:ascii="Sylfaen" w:hAnsi="Sylfaen"/>
          <w:sz w:val="24"/>
          <w:szCs w:val="24"/>
        </w:rPr>
        <w:t>աչափերի ու կառուցվածքների նկարագրությունը բերվում է աղյուսակային տեսքով՝ նշելով վավերապայմանների ամբողջական կազմը՝ հաշվի առնելով ընդհուպ մինչ</w:t>
      </w:r>
      <w:r w:rsidR="00B54C88">
        <w:rPr>
          <w:rFonts w:ascii="Sylfaen" w:hAnsi="Sylfaen"/>
          <w:sz w:val="24"/>
          <w:szCs w:val="24"/>
        </w:rPr>
        <w:t>և</w:t>
      </w:r>
      <w:r w:rsidRPr="00AA568C">
        <w:rPr>
          <w:rFonts w:ascii="Sylfaen" w:hAnsi="Sylfaen"/>
          <w:sz w:val="24"/>
          <w:szCs w:val="24"/>
        </w:rPr>
        <w:t xml:space="preserve"> պարզ (մասերի չբաժանվող) վավերապայմանների ստորակարգության մակարդակները:</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5.</w:t>
      </w:r>
      <w:r w:rsidRPr="00AA568C">
        <w:rPr>
          <w:rFonts w:ascii="Sylfaen" w:hAnsi="Sylfaen"/>
          <w:sz w:val="24"/>
          <w:szCs w:val="24"/>
        </w:rPr>
        <w:tab/>
        <w:t xml:space="preserve">Աղյուսակում նկարագրվում է էլեկտրոնային փաստաթղթերի (տեղեկությունների) վավերապայմանների (այսուհետ՝ վավերապայմաններ) </w:t>
      </w:r>
      <w:r w:rsidR="00B54C88">
        <w:rPr>
          <w:rFonts w:ascii="Sylfaen" w:hAnsi="Sylfaen"/>
          <w:sz w:val="24"/>
          <w:szCs w:val="24"/>
        </w:rPr>
        <w:t>և</w:t>
      </w:r>
      <w:r w:rsidRPr="00AA568C">
        <w:rPr>
          <w:rFonts w:ascii="Sylfaen" w:hAnsi="Sylfaen"/>
          <w:sz w:val="24"/>
          <w:szCs w:val="24"/>
        </w:rPr>
        <w:t xml:space="preserve"> տվյալների մոդելի տարրերի միանշանակ համապատասխանությունը:</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6.</w:t>
      </w:r>
      <w:r w:rsidRPr="00AA568C">
        <w:rPr>
          <w:rFonts w:ascii="Sylfaen" w:hAnsi="Sylfaen"/>
          <w:sz w:val="24"/>
          <w:szCs w:val="24"/>
        </w:rPr>
        <w:tab/>
        <w:t>Աղյուսակում ձ</w:t>
      </w:r>
      <w:r w:rsidR="00B54C88">
        <w:rPr>
          <w:rFonts w:ascii="Sylfaen" w:hAnsi="Sylfaen"/>
          <w:sz w:val="24"/>
          <w:szCs w:val="24"/>
        </w:rPr>
        <w:t>և</w:t>
      </w:r>
      <w:r w:rsidRPr="00AA568C">
        <w:rPr>
          <w:rFonts w:ascii="Sylfaen" w:hAnsi="Sylfaen"/>
          <w:sz w:val="24"/>
          <w:szCs w:val="24"/>
        </w:rPr>
        <w:t>ավորվում են հետ</w:t>
      </w:r>
      <w:r w:rsidR="00B54C88">
        <w:rPr>
          <w:rFonts w:ascii="Sylfaen" w:hAnsi="Sylfaen"/>
          <w:sz w:val="24"/>
          <w:szCs w:val="24"/>
        </w:rPr>
        <w:t>և</w:t>
      </w:r>
      <w:r w:rsidRPr="00AA568C">
        <w:rPr>
          <w:rFonts w:ascii="Sylfaen" w:hAnsi="Sylfaen"/>
          <w:sz w:val="24"/>
          <w:szCs w:val="24"/>
        </w:rPr>
        <w:t>յալ դաշտերը (վանդակները)՝</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ստորակարգության համարը՝ վավերապայմանի հերթական համար,</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վավերապայմանի անվանումը՝ վավերապայմանի հաստատված կամ պաշտոնական բառային նշագիր</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վավերապայմանի նկարագրությունը՝ վավերապայմանի իմաստը (իմաստաբանությունը) պարզաբանող տեքստ,</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նույնականացուցիչը՝ վավերապայմանին համապատասխանող տվյալների մոդելում տվյալների տարրի նույնականացուցիչ,</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արժեքների ոլորտը՝ վավերապայմանի հնարավոր արժեքների բառային նկարագրություն,</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 xml:space="preserve">բազմ.՝ վավերապայմանների բազմաքանակություն՝ վավերապայմանների պարտադիր (կամընտրական) լինելը </w:t>
      </w:r>
      <w:r w:rsidR="00B54C88">
        <w:rPr>
          <w:rFonts w:ascii="Sylfaen" w:hAnsi="Sylfaen"/>
          <w:sz w:val="24"/>
          <w:szCs w:val="24"/>
        </w:rPr>
        <w:t>և</w:t>
      </w:r>
      <w:r w:rsidRPr="00AA568C">
        <w:rPr>
          <w:rFonts w:ascii="Sylfaen" w:hAnsi="Sylfaen"/>
          <w:sz w:val="24"/>
          <w:szCs w:val="24"/>
        </w:rPr>
        <w:t xml:space="preserve"> հնարավոր կրկնությունների քանակը:</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7.</w:t>
      </w:r>
      <w:r w:rsidRPr="00AA568C">
        <w:rPr>
          <w:rFonts w:ascii="Sylfaen" w:hAnsi="Sylfaen"/>
          <w:sz w:val="24"/>
          <w:szCs w:val="24"/>
        </w:rPr>
        <w:tab/>
        <w:t>Վավերապայմանների բազմաքանակությունը նշելու համար օգտագործվում են հետ</w:t>
      </w:r>
      <w:r w:rsidR="00B54C88">
        <w:rPr>
          <w:rFonts w:ascii="Sylfaen" w:hAnsi="Sylfaen"/>
          <w:sz w:val="24"/>
          <w:szCs w:val="24"/>
        </w:rPr>
        <w:t>և</w:t>
      </w:r>
      <w:r w:rsidRPr="00AA568C">
        <w:rPr>
          <w:rFonts w:ascii="Sylfaen" w:hAnsi="Sylfaen"/>
          <w:sz w:val="24"/>
          <w:szCs w:val="24"/>
        </w:rPr>
        <w:t>յալ նշագրերը՝</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1՝ վավերապայմանը պարտադիր է, կրկնություններ չեն թույլատրվում,</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lastRenderedPageBreak/>
        <w:t>n՝ վավերապայմանը պարտադիր է, պետք է կրկնվի n անգամ (n&gt; 1),</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1..*՝ վավերապայմանը պարտադիր է, կարող է կրկնվել առանց սահմանափակումների,</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n..*՝ վավերապայմանը պարտադիր է, պետք է կրկնվի ոչ պակաս, քան n անգամ (n &gt; 1),</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 xml:space="preserve">n..m՝ վավերապայմանը պարտադիր է, պետք է կրկնվի ոչ պակաս, քան n անգամ, </w:t>
      </w:r>
      <w:r w:rsidR="00B54C88">
        <w:rPr>
          <w:rFonts w:ascii="Sylfaen" w:hAnsi="Sylfaen"/>
          <w:sz w:val="24"/>
          <w:szCs w:val="24"/>
        </w:rPr>
        <w:t>և</w:t>
      </w:r>
      <w:r w:rsidRPr="00AA568C">
        <w:rPr>
          <w:rFonts w:ascii="Sylfaen" w:hAnsi="Sylfaen"/>
          <w:sz w:val="24"/>
          <w:szCs w:val="24"/>
        </w:rPr>
        <w:t xml:space="preserve"> ոչ ավելի, քան m անգամ (n &gt; 1, m &gt; n),</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0..1՝ տարրը կամընտրական է, կրկնություններ չեն թույլատրվում,</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0..*՝ վավերապայմանը կամընտրական է, կարող է կրկնվել առանց սահմանափակումների,</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0..m՝ վավերապայմանը կամընտրական է, կարող է կրկնվել ոչ ավելի, քան m անգամ (m &gt; 1):</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t>III. Հիմնական հասկացությունները</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8.</w:t>
      </w:r>
      <w:r w:rsidRPr="00AA568C">
        <w:rPr>
          <w:rFonts w:ascii="Sylfaen" w:hAnsi="Sylfaen"/>
          <w:sz w:val="24"/>
          <w:szCs w:val="24"/>
        </w:rPr>
        <w:tab/>
        <w:t>Սույն Նկարագրության նպատակներով օգտագործվում են հետ</w:t>
      </w:r>
      <w:r w:rsidR="00B54C88">
        <w:rPr>
          <w:rFonts w:ascii="Sylfaen" w:hAnsi="Sylfaen"/>
          <w:sz w:val="24"/>
          <w:szCs w:val="24"/>
        </w:rPr>
        <w:t>և</w:t>
      </w:r>
      <w:r w:rsidRPr="00AA568C">
        <w:rPr>
          <w:rFonts w:ascii="Sylfaen" w:hAnsi="Sylfaen"/>
          <w:sz w:val="24"/>
          <w:szCs w:val="24"/>
        </w:rPr>
        <w:t>յալ իմաստն ունեցող հասկացությունները՝</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վավերապայման՝ էլեկտրոնային փաստաթղթերի (տեղեկությունների) տվյալների միավոր, որը որոշակի համատեքստում համարվում է անբաժանելի.</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ԵԱՏՄ ԱՏԳ ԱԱ՝ Եվրասիական տնտեսական միության արտաքին տնտեսական գործունեության միասնական ապրանքային անվանացանկ.</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GLN՝ Global Location Number՝ տեղադիրքի գլոբալ համարը:</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 xml:space="preserve">Սույն Նկարագրության մեջ օգտագործվող «տվյալների բազիսային մոդել», «տվյալների մոդել», «առարկայական ոլորտի տվյալների մոդել», «առարկայական ոլորտ» </w:t>
      </w:r>
      <w:r w:rsidR="00B54C88">
        <w:rPr>
          <w:rFonts w:ascii="Sylfaen" w:hAnsi="Sylfaen"/>
          <w:sz w:val="24"/>
          <w:szCs w:val="24"/>
        </w:rPr>
        <w:t>և</w:t>
      </w:r>
      <w:r w:rsidRPr="00AA568C">
        <w:rPr>
          <w:rFonts w:ascii="Sylfaen" w:hAnsi="Sylfaen"/>
          <w:sz w:val="24"/>
          <w:szCs w:val="24"/>
        </w:rPr>
        <w:t xml:space="preserve">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կառուցվածքների </w:t>
      </w:r>
      <w:r w:rsidRPr="00AA568C">
        <w:rPr>
          <w:rFonts w:ascii="Sylfaen" w:hAnsi="Sylfaen"/>
          <w:sz w:val="24"/>
          <w:szCs w:val="24"/>
        </w:rPr>
        <w:lastRenderedPageBreak/>
        <w:t>ռեեստր» հասկացություններն օգտագործվում են Եվրասիական տնտեսական հանձնաժողովի կոլեգիայի 2015 թվականի հունիսի 9</w:t>
      </w:r>
      <w:r w:rsidR="00B54C88">
        <w:rPr>
          <w:rFonts w:ascii="Sylfaen" w:hAnsi="Sylfaen"/>
          <w:sz w:val="24"/>
          <w:szCs w:val="24"/>
        </w:rPr>
        <w:t>-</w:t>
      </w:r>
      <w:r w:rsidRPr="00AA568C">
        <w:rPr>
          <w:rFonts w:ascii="Sylfaen" w:hAnsi="Sylfaen"/>
          <w:sz w:val="24"/>
          <w:szCs w:val="24"/>
        </w:rPr>
        <w:t xml:space="preserve">ի թիվ 63 որոշմամբ հաստատված՝ Եվրասիական տնտեսական միության շրջանակներում ընդհանուր գործընթացների վերլուծության, օպտիմալացման, ներդաշնակեցման </w:t>
      </w:r>
      <w:r w:rsidR="00B54C88">
        <w:rPr>
          <w:rFonts w:ascii="Sylfaen" w:hAnsi="Sylfaen"/>
          <w:sz w:val="24"/>
          <w:szCs w:val="24"/>
        </w:rPr>
        <w:t>և</w:t>
      </w:r>
      <w:r w:rsidRPr="00AA568C">
        <w:rPr>
          <w:rFonts w:ascii="Sylfaen" w:hAnsi="Sylfaen"/>
          <w:sz w:val="24"/>
          <w:szCs w:val="24"/>
        </w:rPr>
        <w:t xml:space="preserve"> նկարագրության մեթոդիկայով սահմանված իմաստներով։</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Սույն Նկարագրության մեջ օգտագործվող այլ հասկացություններ կիրառվում են Եվրասիական տնտեսական հանձնաժողովի կոլեգիայի 2016 թվականի հունվարի 19-ի թիվ 3 որոշմամբ հաստատված՝ «Եվրասիական տնտեսական միության մաքսային տարածքում արտադրված կամ այդ տարածք ներմուծված՝ հսկիչ (նույնականացման) նշաններով դրոշմավորման ենթակա ապրանքների վերաբերյալ, այդ թվում՝ Եվրասիական տնտեսական միության տարածքում այդպիսի ապրանքների անդրսահմանային շրջանառության ժամանակ տեղեկությունների փոխանակման ապահովում» ընդհանուր գործընթացն արտաքին ու փոխադարձ առ</w:t>
      </w:r>
      <w:r w:rsidR="00B54C88">
        <w:rPr>
          <w:rFonts w:ascii="Sylfaen" w:hAnsi="Sylfaen"/>
          <w:sz w:val="24"/>
          <w:szCs w:val="24"/>
        </w:rPr>
        <w:t>և</w:t>
      </w:r>
      <w:r w:rsidRPr="00AA568C">
        <w:rPr>
          <w:rFonts w:ascii="Sylfaen" w:hAnsi="Sylfaen"/>
          <w:sz w:val="24"/>
          <w:szCs w:val="24"/>
        </w:rPr>
        <w:t>տրի ինտեգրված տեղեկատվական համակարգի միջոցներով իրագործելիս Տեղեկատվական փոխգործակցության կանոնների 4-րդ կետում սահմանված իմաստներով:</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 xml:space="preserve">Սույն Նկարագրության 4-րդ, 7-րդ, 10-րդ, 13-րդ, 16-րդ, 19-րդ, 22-րդ, 25-րդ, 28-րդ </w:t>
      </w:r>
      <w:r w:rsidR="00B54C88">
        <w:rPr>
          <w:rFonts w:ascii="Sylfaen" w:hAnsi="Sylfaen"/>
          <w:sz w:val="24"/>
          <w:szCs w:val="24"/>
        </w:rPr>
        <w:t>և</w:t>
      </w:r>
      <w:r w:rsidRPr="00AA568C">
        <w:rPr>
          <w:rFonts w:ascii="Sylfaen" w:hAnsi="Sylfaen"/>
          <w:sz w:val="24"/>
          <w:szCs w:val="24"/>
        </w:rPr>
        <w:t xml:space="preserve"> 31-րդ աղյուսակներում Տեղեկատվական փոխգործակցության կանոնակարգի տակ հասկացվում են Եվրասիական տնտեսական հանձնաժողովի կոլեգիայի 2016 թվականի հունվարի 19-ի թիվ 3 որոշմամբ հաստատված՝ «Եվրասիական տնտեսական միության մաքսային տարածքում արտադրված կամ այդ տարածք ներմուծված՝ հսկիչ (նույնականացման) նշաններով դրոշմավորման ենթակա ապրանքների վերաբերյալ , այդ թվում՝ Եվրասիական տնտեսական միության տարածքում այդպիսի ապրանքների անդրսահմանային շրջանառության ժամանակ տեղեկությունների փոխանակման ապահովում» ընդհանուր գործընթացն արտաքին ու փոխադարձ առ</w:t>
      </w:r>
      <w:r w:rsidR="00B54C88">
        <w:rPr>
          <w:rFonts w:ascii="Sylfaen" w:hAnsi="Sylfaen"/>
          <w:sz w:val="24"/>
          <w:szCs w:val="24"/>
        </w:rPr>
        <w:t>և</w:t>
      </w:r>
      <w:r w:rsidRPr="00AA568C">
        <w:rPr>
          <w:rFonts w:ascii="Sylfaen" w:hAnsi="Sylfaen"/>
          <w:sz w:val="24"/>
          <w:szCs w:val="24"/>
        </w:rPr>
        <w:t>տրի ինտեգրված տեղեկատվական համակարգի միջոցներով իրագործելիս Եվրասիական տնտեսական միության անդամ պետությունների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կանոնակարգը, «Եվրասիական տնտեսական միության </w:t>
      </w:r>
      <w:r w:rsidRPr="00AA568C">
        <w:rPr>
          <w:rFonts w:ascii="Sylfaen" w:hAnsi="Sylfaen"/>
          <w:sz w:val="24"/>
          <w:szCs w:val="24"/>
        </w:rPr>
        <w:lastRenderedPageBreak/>
        <w:t>մաքսային տարածքում արտադրված կամ այդ տարածք ներմուծված՝ հսկիչ (նույնականացման) նշաններով դրոշմավորման ենթակա ապրանքների վերաբերյալ , այդ թվում՝ Եվրասիական տնտեսական միության տարածքում այդպիսի ապրանքների անդրսահմանային շրջանառության ժամանակ տեղեկությունների փոխանակման ապահովում» ընդհանուր գործընթացն արտաքին ու փոխադարձ առ</w:t>
      </w:r>
      <w:r w:rsidR="00B54C88">
        <w:rPr>
          <w:rFonts w:ascii="Sylfaen" w:hAnsi="Sylfaen"/>
          <w:sz w:val="24"/>
          <w:szCs w:val="24"/>
        </w:rPr>
        <w:t>և</w:t>
      </w:r>
      <w:r w:rsidRPr="00AA568C">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լիազորված մարմինների </w:t>
      </w:r>
      <w:r w:rsidR="00B54C88">
        <w:rPr>
          <w:rFonts w:ascii="Sylfaen" w:hAnsi="Sylfaen"/>
          <w:sz w:val="24"/>
          <w:szCs w:val="24"/>
        </w:rPr>
        <w:t>և</w:t>
      </w:r>
      <w:r w:rsidRPr="00AA568C">
        <w:rPr>
          <w:rFonts w:ascii="Sylfaen" w:hAnsi="Sylfaen"/>
          <w:sz w:val="24"/>
          <w:szCs w:val="24"/>
        </w:rPr>
        <w:t xml:space="preserve"> Եվրասիական տնտեսական հանձնաժողովի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կանոնակարգը, «Եվրասիական տնտեսական միության մաքսային տարածքում արտադրված կամ այդ տարածք ներմուծված՝ հսկիչ (նույնականացման) նշաններով դրոշմավորման ենթակա ապրանքների վերաբերյալ, այդ թվում՝ Եվրասիական տնտեսական միության տարածքում այդպիսի ապրանքների անդրսահմանային շրջանառության ժամանակ տեղեկությունների փոխանակման ապահովում» ընդհանուր գործընթացն արտաքին ու փոխադարձ առ</w:t>
      </w:r>
      <w:r w:rsidR="00B54C88">
        <w:rPr>
          <w:rFonts w:ascii="Sylfaen" w:hAnsi="Sylfaen"/>
          <w:sz w:val="24"/>
          <w:szCs w:val="24"/>
        </w:rPr>
        <w:t>և</w:t>
      </w:r>
      <w:r w:rsidRPr="00AA568C">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տնտեսավարող սուբյեկտների </w:t>
      </w:r>
      <w:r w:rsidR="00B54C88">
        <w:rPr>
          <w:rFonts w:ascii="Sylfaen" w:hAnsi="Sylfaen"/>
          <w:sz w:val="24"/>
          <w:szCs w:val="24"/>
        </w:rPr>
        <w:t>և</w:t>
      </w:r>
      <w:r w:rsidRPr="00AA568C">
        <w:rPr>
          <w:rFonts w:ascii="Sylfaen" w:hAnsi="Sylfaen"/>
          <w:sz w:val="24"/>
          <w:szCs w:val="24"/>
        </w:rPr>
        <w:t xml:space="preserve"> լիազորված մարմինների միջ</w:t>
      </w:r>
      <w:r w:rsidR="00B54C88">
        <w:rPr>
          <w:rFonts w:ascii="Sylfaen" w:hAnsi="Sylfaen"/>
          <w:sz w:val="24"/>
          <w:szCs w:val="24"/>
        </w:rPr>
        <w:t>և</w:t>
      </w:r>
      <w:r w:rsidRPr="00AA568C">
        <w:rPr>
          <w:rFonts w:ascii="Sylfaen" w:hAnsi="Sylfaen"/>
          <w:sz w:val="24"/>
          <w:szCs w:val="24"/>
        </w:rPr>
        <w:t xml:space="preserve"> տեղեկատվական փոխգործակցության կանոնակարգն ու «Եվրասիական տնտեսական միության մաքսային տարածքում արտադրված կամ այդ տարածք ներմուծված՝ հսկիչ (նույնականացման) նշաններով դրոշմավորման ենթակա ապրանքների վերաբերյալ, այդ թվում՝ Եվրասիական տնտեսական միության տարածքում այդպիսի ապրանքների անդրսահմանային շրջանառության ժամանակ տեղեկությունների փոխանակման ապահովում» ընդհանուր գործընթացն արտաքին ու փոխադարձ առ</w:t>
      </w:r>
      <w:r w:rsidR="00B54C88">
        <w:rPr>
          <w:rFonts w:ascii="Sylfaen" w:hAnsi="Sylfaen"/>
          <w:sz w:val="24"/>
          <w:szCs w:val="24"/>
        </w:rPr>
        <w:t>և</w:t>
      </w:r>
      <w:r w:rsidRPr="00AA568C">
        <w:rPr>
          <w:rFonts w:ascii="Sylfaen" w:hAnsi="Sylfaen"/>
          <w:sz w:val="24"/>
          <w:szCs w:val="24"/>
        </w:rPr>
        <w:t xml:space="preserve">տրի ինտեգրված տեղեկատվական համակարգի միջոցներով իրագործելիս Եվրասիական տնտեսական միության անդամ պետությունների թողարկողների </w:t>
      </w:r>
      <w:r w:rsidR="00B54C88">
        <w:rPr>
          <w:rFonts w:ascii="Sylfaen" w:hAnsi="Sylfaen"/>
          <w:sz w:val="24"/>
          <w:szCs w:val="24"/>
        </w:rPr>
        <w:t>և</w:t>
      </w:r>
      <w:r w:rsidRPr="00AA568C">
        <w:rPr>
          <w:rFonts w:ascii="Sylfaen" w:hAnsi="Sylfaen"/>
          <w:sz w:val="24"/>
          <w:szCs w:val="24"/>
        </w:rPr>
        <w:t xml:space="preserve"> լիազորված մարմինների տեղեկատվական փոխգործակցության կանոնակարգ:</w:t>
      </w:r>
    </w:p>
    <w:p w:rsidR="00281FF1" w:rsidRPr="00AA568C" w:rsidRDefault="00DC2C99" w:rsidP="00AA568C">
      <w:pPr>
        <w:tabs>
          <w:tab w:val="left" w:pos="1134"/>
        </w:tabs>
        <w:spacing w:after="160" w:line="360" w:lineRule="auto"/>
        <w:rPr>
          <w:rFonts w:ascii="Sylfaen" w:hAnsi="Sylfaen"/>
          <w:sz w:val="24"/>
          <w:szCs w:val="24"/>
        </w:rPr>
      </w:pPr>
      <w:r w:rsidRPr="00AA568C">
        <w:rPr>
          <w:rFonts w:ascii="Sylfaen" w:hAnsi="Sylfaen"/>
          <w:sz w:val="24"/>
          <w:szCs w:val="24"/>
        </w:rPr>
        <w:br w:type="page"/>
      </w:r>
    </w:p>
    <w:p w:rsidR="00173C21" w:rsidRPr="00AA568C" w:rsidRDefault="00DC2C99" w:rsidP="00AA568C">
      <w:pPr>
        <w:tabs>
          <w:tab w:val="left" w:pos="1134"/>
        </w:tabs>
        <w:spacing w:after="160" w:line="360" w:lineRule="auto"/>
        <w:ind w:left="-14" w:right="-3"/>
        <w:jc w:val="center"/>
        <w:rPr>
          <w:rFonts w:ascii="Sylfaen" w:hAnsi="Sylfaen"/>
          <w:sz w:val="24"/>
          <w:szCs w:val="24"/>
        </w:rPr>
      </w:pPr>
      <w:r w:rsidRPr="00AA568C">
        <w:rPr>
          <w:rFonts w:ascii="Sylfaen" w:hAnsi="Sylfaen"/>
          <w:sz w:val="24"/>
          <w:szCs w:val="24"/>
        </w:rPr>
        <w:lastRenderedPageBreak/>
        <w:t xml:space="preserve">IV.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կառուցվածքները</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9.</w:t>
      </w:r>
      <w:r w:rsidRPr="00AA568C">
        <w:rPr>
          <w:rFonts w:ascii="Sylfaen" w:hAnsi="Sylfaen"/>
          <w:sz w:val="24"/>
          <w:szCs w:val="24"/>
        </w:rPr>
        <w:tab/>
        <w:t xml:space="preserve">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կառուցվածքների ցանկը ներկայացված է 1-ին աղյուսակում:</w:t>
      </w:r>
    </w:p>
    <w:p w:rsidR="00173C21" w:rsidRPr="00AA568C" w:rsidRDefault="00173C21" w:rsidP="00AA568C">
      <w:pPr>
        <w:tabs>
          <w:tab w:val="left" w:pos="1134"/>
        </w:tabs>
        <w:spacing w:after="160" w:line="360" w:lineRule="auto"/>
        <w:ind w:left="-11" w:right="-6"/>
        <w:rPr>
          <w:rFonts w:ascii="Sylfaen" w:hAnsi="Sylfaen"/>
          <w:sz w:val="24"/>
          <w:szCs w:val="24"/>
        </w:rPr>
      </w:pPr>
    </w:p>
    <w:p w:rsidR="00173C21"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t>Աղյուսակ 1</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 xml:space="preserve">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կառուցվածքների ցանկը</w:t>
      </w:r>
    </w:p>
    <w:tbl>
      <w:tblPr>
        <w:tblW w:w="9747" w:type="dxa"/>
        <w:tblInd w:w="-279" w:type="dxa"/>
        <w:tblLayout w:type="fixed"/>
        <w:tblCellMar>
          <w:left w:w="0" w:type="dxa"/>
          <w:right w:w="0" w:type="dxa"/>
        </w:tblCellMar>
        <w:tblLook w:val="01E0" w:firstRow="1" w:lastRow="1" w:firstColumn="1" w:lastColumn="1" w:noHBand="0" w:noVBand="0"/>
      </w:tblPr>
      <w:tblGrid>
        <w:gridCol w:w="1050"/>
        <w:gridCol w:w="2069"/>
        <w:gridCol w:w="3368"/>
        <w:gridCol w:w="3260"/>
      </w:tblGrid>
      <w:tr w:rsidR="005C1365" w:rsidRPr="00AA568C" w:rsidTr="00A00FFF">
        <w:trPr>
          <w:tblHeader/>
        </w:trPr>
        <w:tc>
          <w:tcPr>
            <w:tcW w:w="10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30" w:right="52"/>
              <w:jc w:val="center"/>
              <w:rPr>
                <w:rFonts w:ascii="Sylfaen" w:eastAsia="Times New Roman" w:hAnsi="Sylfaen" w:cs="Times New Roman"/>
                <w:sz w:val="24"/>
                <w:szCs w:val="24"/>
              </w:rPr>
            </w:pPr>
            <w:r w:rsidRPr="00AA568C">
              <w:rPr>
                <w:rFonts w:ascii="Sylfaen" w:hAnsi="Sylfaen"/>
                <w:sz w:val="24"/>
                <w:szCs w:val="24"/>
              </w:rPr>
              <w:t>Համարը՝ ը/կ</w:t>
            </w:r>
          </w:p>
        </w:tc>
        <w:tc>
          <w:tcPr>
            <w:tcW w:w="20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30" w:right="52"/>
              <w:jc w:val="center"/>
              <w:rPr>
                <w:rFonts w:ascii="Sylfaen" w:eastAsia="Times New Roman" w:hAnsi="Sylfaen" w:cs="Times New Roman"/>
                <w:sz w:val="24"/>
                <w:szCs w:val="24"/>
              </w:rPr>
            </w:pPr>
            <w:r w:rsidRPr="00AA568C">
              <w:rPr>
                <w:rFonts w:ascii="Sylfaen" w:hAnsi="Sylfaen"/>
                <w:sz w:val="24"/>
                <w:szCs w:val="24"/>
              </w:rPr>
              <w:t>Նույնականացուցիչը</w:t>
            </w:r>
          </w:p>
        </w:tc>
        <w:tc>
          <w:tcPr>
            <w:tcW w:w="336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30" w:right="52"/>
              <w:jc w:val="center"/>
              <w:rPr>
                <w:rFonts w:ascii="Sylfaen" w:eastAsia="Times New Roman" w:hAnsi="Sylfaen" w:cs="Times New Roman"/>
                <w:sz w:val="24"/>
                <w:szCs w:val="24"/>
              </w:rPr>
            </w:pPr>
            <w:r w:rsidRPr="00AA568C">
              <w:rPr>
                <w:rFonts w:ascii="Sylfaen" w:hAnsi="Sylfaen"/>
                <w:sz w:val="24"/>
                <w:szCs w:val="24"/>
              </w:rPr>
              <w:t>Անվանումը</w:t>
            </w:r>
          </w:p>
        </w:tc>
        <w:tc>
          <w:tcPr>
            <w:tcW w:w="32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30" w:right="52"/>
              <w:jc w:val="center"/>
              <w:rPr>
                <w:rFonts w:ascii="Sylfaen" w:eastAsia="Times New Roman" w:hAnsi="Sylfaen" w:cs="Times New Roman"/>
                <w:sz w:val="24"/>
                <w:szCs w:val="24"/>
              </w:rPr>
            </w:pPr>
            <w:r w:rsidRPr="00AA568C">
              <w:rPr>
                <w:rFonts w:ascii="Sylfaen" w:hAnsi="Sylfaen"/>
                <w:sz w:val="24"/>
                <w:szCs w:val="24"/>
              </w:rPr>
              <w:t>Անվանումների տարածությունը</w:t>
            </w:r>
          </w:p>
        </w:tc>
      </w:tr>
      <w:tr w:rsidR="005C1365" w:rsidRPr="00AA568C" w:rsidTr="00A00FFF">
        <w:trPr>
          <w:tblHeader/>
        </w:trPr>
        <w:tc>
          <w:tcPr>
            <w:tcW w:w="10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20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336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3</w:t>
            </w:r>
          </w:p>
        </w:tc>
        <w:tc>
          <w:tcPr>
            <w:tcW w:w="32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4</w:t>
            </w:r>
          </w:p>
        </w:tc>
      </w:tr>
      <w:tr w:rsidR="005C1365" w:rsidRPr="00AA568C" w:rsidTr="00A00FFF">
        <w:tc>
          <w:tcPr>
            <w:tcW w:w="10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8697"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firstLine="17"/>
              <w:jc w:val="center"/>
              <w:rPr>
                <w:rFonts w:ascii="Sylfaen" w:eastAsia="Times New Roman" w:hAnsi="Sylfaen" w:cs="Times New Roman"/>
                <w:sz w:val="24"/>
                <w:szCs w:val="24"/>
              </w:rPr>
            </w:pPr>
            <w:r w:rsidRPr="00AA568C">
              <w:rPr>
                <w:rFonts w:ascii="Sylfaen" w:hAnsi="Sylfaen"/>
                <w:sz w:val="24"/>
                <w:szCs w:val="24"/>
              </w:rPr>
              <w:t xml:space="preserve">Բազիսային մոդելում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կառուցվածքները</w:t>
            </w:r>
          </w:p>
        </w:tc>
      </w:tr>
      <w:tr w:rsidR="005C1365" w:rsidRPr="00AA568C" w:rsidTr="00A00FFF">
        <w:tc>
          <w:tcPr>
            <w:tcW w:w="10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1.1</w:t>
            </w:r>
          </w:p>
        </w:tc>
        <w:tc>
          <w:tcPr>
            <w:tcW w:w="20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eastAsia="Times New Roman" w:hAnsi="Sylfaen" w:cs="Times New Roman"/>
                <w:sz w:val="24"/>
                <w:szCs w:val="24"/>
              </w:rPr>
            </w:pPr>
            <w:r w:rsidRPr="00AA568C">
              <w:rPr>
                <w:rFonts w:ascii="Sylfaen" w:hAnsi="Sylfaen"/>
                <w:sz w:val="24"/>
                <w:szCs w:val="24"/>
              </w:rPr>
              <w:t>R.006</w:t>
            </w:r>
          </w:p>
        </w:tc>
        <w:tc>
          <w:tcPr>
            <w:tcW w:w="336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eastAsia="Times New Roman" w:hAnsi="Sylfaen" w:cs="Times New Roman"/>
                <w:sz w:val="24"/>
                <w:szCs w:val="24"/>
              </w:rPr>
            </w:pPr>
            <w:r w:rsidRPr="00AA568C">
              <w:rPr>
                <w:rFonts w:ascii="Sylfaen" w:hAnsi="Sylfaen"/>
                <w:sz w:val="24"/>
                <w:szCs w:val="24"/>
              </w:rPr>
              <w:t>մշակման արդյունքի մասին ծանուցում</w:t>
            </w:r>
          </w:p>
        </w:tc>
        <w:tc>
          <w:tcPr>
            <w:tcW w:w="32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eastAsia="Times New Roman" w:hAnsi="Sylfaen" w:cs="Times New Roman"/>
                <w:sz w:val="24"/>
                <w:szCs w:val="24"/>
              </w:rPr>
            </w:pPr>
            <w:r w:rsidRPr="00AA568C">
              <w:rPr>
                <w:rFonts w:ascii="Sylfaen" w:hAnsi="Sylfaen"/>
                <w:sz w:val="24"/>
                <w:szCs w:val="24"/>
              </w:rPr>
              <w:t>urn:EEC:R:ProcessingResultDetails:vY.Y.Y</w:t>
            </w:r>
          </w:p>
        </w:tc>
      </w:tr>
      <w:tr w:rsidR="005C1365" w:rsidRPr="00AA568C" w:rsidTr="00A00FFF">
        <w:tc>
          <w:tcPr>
            <w:tcW w:w="10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8697"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 xml:space="preserve">«Մաքսասակագնային </w:t>
            </w:r>
            <w:r w:rsidR="00B54C88">
              <w:rPr>
                <w:rFonts w:ascii="Sylfaen" w:hAnsi="Sylfaen"/>
                <w:sz w:val="24"/>
                <w:szCs w:val="24"/>
              </w:rPr>
              <w:t>և</w:t>
            </w:r>
            <w:r w:rsidRPr="00AA568C">
              <w:rPr>
                <w:rFonts w:ascii="Sylfaen" w:hAnsi="Sylfaen"/>
                <w:sz w:val="24"/>
                <w:szCs w:val="24"/>
              </w:rPr>
              <w:t xml:space="preserve"> ոչ սակագնային կարգավորում» առարկայական ոլորտում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կառուցվածքները</w:t>
            </w:r>
          </w:p>
        </w:tc>
      </w:tr>
      <w:tr w:rsidR="005C1365" w:rsidRPr="00AA568C" w:rsidTr="00A00FFF">
        <w:tc>
          <w:tcPr>
            <w:tcW w:w="10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2.1</w:t>
            </w:r>
          </w:p>
        </w:tc>
        <w:tc>
          <w:tcPr>
            <w:tcW w:w="20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R.014</w:t>
            </w:r>
          </w:p>
        </w:tc>
        <w:tc>
          <w:tcPr>
            <w:tcW w:w="336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դրոշմավորված ապրանքների վերաբերյալ տեղեկություններ</w:t>
            </w:r>
          </w:p>
        </w:tc>
        <w:tc>
          <w:tcPr>
            <w:tcW w:w="32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urn:EEC:R:014:GoodsRelease Registration:v1.0.0</w:t>
            </w:r>
          </w:p>
        </w:tc>
      </w:tr>
      <w:tr w:rsidR="005C1365" w:rsidRPr="00AA568C" w:rsidTr="00A00FFF">
        <w:tc>
          <w:tcPr>
            <w:tcW w:w="10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2.2</w:t>
            </w:r>
          </w:p>
        </w:tc>
        <w:tc>
          <w:tcPr>
            <w:tcW w:w="20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R.CT.LS.01.001</w:t>
            </w:r>
          </w:p>
        </w:tc>
        <w:tc>
          <w:tcPr>
            <w:tcW w:w="336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հսկիչ (նույնականացման) նշանների վերաբերյալ տեղեկություններ</w:t>
            </w:r>
          </w:p>
        </w:tc>
        <w:tc>
          <w:tcPr>
            <w:tcW w:w="32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urn:EEC:R:CT:LS:01:CIMEmi ssion:v1.0.0</w:t>
            </w:r>
          </w:p>
        </w:tc>
      </w:tr>
      <w:tr w:rsidR="005C1365" w:rsidRPr="00AA568C" w:rsidTr="00A00FFF">
        <w:tc>
          <w:tcPr>
            <w:tcW w:w="10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2.3</w:t>
            </w:r>
          </w:p>
        </w:tc>
        <w:tc>
          <w:tcPr>
            <w:tcW w:w="20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R.CT.LS.01.002</w:t>
            </w:r>
          </w:p>
        </w:tc>
        <w:tc>
          <w:tcPr>
            <w:tcW w:w="336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վերադարձված հսկիչ (նույնականացման) նշանների վերաբերյալ տեղեկություններ</w:t>
            </w:r>
          </w:p>
        </w:tc>
        <w:tc>
          <w:tcPr>
            <w:tcW w:w="32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urn:EEC:R:CT:LS:01:InvalidC IM:v1.0.0</w:t>
            </w:r>
          </w:p>
        </w:tc>
      </w:tr>
      <w:tr w:rsidR="005C1365" w:rsidRPr="00AA568C" w:rsidTr="00A00FFF">
        <w:tc>
          <w:tcPr>
            <w:tcW w:w="10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2.4</w:t>
            </w:r>
          </w:p>
        </w:tc>
        <w:tc>
          <w:tcPr>
            <w:tcW w:w="20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R.CT.LS.01.003</w:t>
            </w:r>
          </w:p>
        </w:tc>
        <w:tc>
          <w:tcPr>
            <w:tcW w:w="336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 xml:space="preserve">դրոշմավորված ապրանքի վերաբերյալ տեղեկությունների հարցում Հանձնաժողովի կողմից </w:t>
            </w:r>
          </w:p>
        </w:tc>
        <w:tc>
          <w:tcPr>
            <w:tcW w:w="32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urn:EEC:R:CT:LS:01:Request ComissionMarkGoods:v1.0.0</w:t>
            </w:r>
          </w:p>
        </w:tc>
      </w:tr>
      <w:tr w:rsidR="005C1365" w:rsidRPr="00AA568C" w:rsidTr="00A00FFF">
        <w:tc>
          <w:tcPr>
            <w:tcW w:w="10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2.5</w:t>
            </w:r>
          </w:p>
        </w:tc>
        <w:tc>
          <w:tcPr>
            <w:tcW w:w="20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R.CT.LS.01.004</w:t>
            </w:r>
          </w:p>
        </w:tc>
        <w:tc>
          <w:tcPr>
            <w:tcW w:w="336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դրոշմավորված ապրանքի շրջանառության վերաբերյալ Հանձնաժողով ներկայացվող տեղեկություններ</w:t>
            </w:r>
          </w:p>
        </w:tc>
        <w:tc>
          <w:tcPr>
            <w:tcW w:w="32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urn:EEC:R.CT.LS.01:GoodsRe leaseMonitoring:v1.0.0</w:t>
            </w:r>
          </w:p>
        </w:tc>
      </w:tr>
      <w:tr w:rsidR="005C1365" w:rsidRPr="00AA568C" w:rsidTr="00A00FFF">
        <w:tc>
          <w:tcPr>
            <w:tcW w:w="10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2.6</w:t>
            </w:r>
          </w:p>
        </w:tc>
        <w:tc>
          <w:tcPr>
            <w:tcW w:w="20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R.CT.LS.01.005</w:t>
            </w:r>
          </w:p>
        </w:tc>
        <w:tc>
          <w:tcPr>
            <w:tcW w:w="336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դրոշմավորված ապրանքի վերաբերյալ տեղեկությունների հարցում</w:t>
            </w:r>
          </w:p>
        </w:tc>
        <w:tc>
          <w:tcPr>
            <w:tcW w:w="32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urn:EEC:R:CT:LS:01:Request MarkGoods:v1.0.0</w:t>
            </w:r>
          </w:p>
        </w:tc>
      </w:tr>
      <w:tr w:rsidR="005C1365" w:rsidRPr="00AA568C" w:rsidTr="00A00FFF">
        <w:tc>
          <w:tcPr>
            <w:tcW w:w="10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2.7</w:t>
            </w:r>
          </w:p>
        </w:tc>
        <w:tc>
          <w:tcPr>
            <w:tcW w:w="20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R.CT.LS.01.006</w:t>
            </w:r>
          </w:p>
        </w:tc>
        <w:tc>
          <w:tcPr>
            <w:tcW w:w="336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տեղեկությունների մշակման արդյունքների վերաբերյալ ծանուցում</w:t>
            </w:r>
          </w:p>
        </w:tc>
        <w:tc>
          <w:tcPr>
            <w:tcW w:w="32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urn:EEC:R:CT:LS:01:ResultPr ocessingNotification:v1.0.0</w:t>
            </w:r>
          </w:p>
        </w:tc>
      </w:tr>
      <w:tr w:rsidR="005C1365" w:rsidRPr="00AA568C" w:rsidTr="00A00FFF">
        <w:tc>
          <w:tcPr>
            <w:tcW w:w="10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2.8</w:t>
            </w:r>
          </w:p>
        </w:tc>
        <w:tc>
          <w:tcPr>
            <w:tcW w:w="20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R.CT.LS.01.007</w:t>
            </w:r>
          </w:p>
        </w:tc>
        <w:tc>
          <w:tcPr>
            <w:tcW w:w="336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ժամանակ տեղեկությունների մշակման արդյունքների մասին ծանուցում</w:t>
            </w:r>
          </w:p>
        </w:tc>
        <w:tc>
          <w:tcPr>
            <w:tcW w:w="32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urn:EEC:R:CT:LS:01:TransPro cessingNotification:v1.0.0</w:t>
            </w:r>
          </w:p>
        </w:tc>
      </w:tr>
      <w:tr w:rsidR="005C1365" w:rsidRPr="00AA568C" w:rsidTr="00A00FFF">
        <w:tc>
          <w:tcPr>
            <w:tcW w:w="105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2.9</w:t>
            </w:r>
          </w:p>
        </w:tc>
        <w:tc>
          <w:tcPr>
            <w:tcW w:w="206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R.CT.LS.01.008</w:t>
            </w:r>
          </w:p>
        </w:tc>
        <w:tc>
          <w:tcPr>
            <w:tcW w:w="336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հարցում</w:t>
            </w:r>
          </w:p>
        </w:tc>
        <w:tc>
          <w:tcPr>
            <w:tcW w:w="326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6" w:right="77"/>
              <w:rPr>
                <w:rFonts w:ascii="Sylfaen" w:hAnsi="Sylfaen"/>
                <w:sz w:val="24"/>
                <w:szCs w:val="24"/>
              </w:rPr>
            </w:pPr>
            <w:r w:rsidRPr="00AA568C">
              <w:rPr>
                <w:rFonts w:ascii="Sylfaen" w:hAnsi="Sylfaen"/>
                <w:sz w:val="24"/>
                <w:szCs w:val="24"/>
              </w:rPr>
              <w:t>urn:EEC:R:CT:LS:01:TransRe quest:v1.0.0</w:t>
            </w:r>
          </w:p>
        </w:tc>
      </w:tr>
    </w:tbl>
    <w:p w:rsidR="00173C21" w:rsidRPr="00AA568C" w:rsidRDefault="00173C21" w:rsidP="00AA568C">
      <w:pPr>
        <w:tabs>
          <w:tab w:val="left" w:pos="1134"/>
        </w:tabs>
        <w:spacing w:after="160" w:line="360" w:lineRule="auto"/>
        <w:ind w:left="-14" w:right="-3" w:firstLine="567"/>
        <w:rPr>
          <w:rFonts w:ascii="Sylfaen" w:hAnsi="Sylfaen"/>
          <w:sz w:val="24"/>
          <w:szCs w:val="24"/>
          <w:lang w:val="en-US"/>
        </w:rPr>
      </w:pPr>
    </w:p>
    <w:p w:rsidR="00173C21" w:rsidRPr="00AA568C" w:rsidRDefault="00DC2C99" w:rsidP="00AA568C">
      <w:pPr>
        <w:tabs>
          <w:tab w:val="left" w:pos="1134"/>
        </w:tabs>
        <w:spacing w:after="160" w:line="360" w:lineRule="auto"/>
        <w:ind w:left="-14" w:right="-3" w:firstLine="567"/>
        <w:jc w:val="both"/>
        <w:rPr>
          <w:rFonts w:ascii="Sylfaen" w:hAnsi="Sylfaen"/>
          <w:sz w:val="24"/>
          <w:szCs w:val="24"/>
        </w:rPr>
      </w:pPr>
      <w:r w:rsidRPr="00AA568C">
        <w:rPr>
          <w:rFonts w:ascii="Sylfaen" w:hAnsi="Sylfaen"/>
          <w:sz w:val="24"/>
          <w:szCs w:val="24"/>
        </w:rPr>
        <w:t xml:space="preserve">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կառուցվածքների անվանումների տարածություններում «Y.Y.Y» պայմանանշանները համապատասխանում են կառուցվածքի տարբերակի համարին </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567" w:right="579"/>
        <w:jc w:val="center"/>
        <w:rPr>
          <w:rFonts w:ascii="Sylfaen" w:hAnsi="Sylfaen"/>
          <w:sz w:val="24"/>
          <w:szCs w:val="24"/>
        </w:rPr>
      </w:pPr>
      <w:r w:rsidRPr="00AA568C">
        <w:rPr>
          <w:rFonts w:ascii="Sylfaen" w:hAnsi="Sylfaen"/>
          <w:sz w:val="24"/>
          <w:szCs w:val="24"/>
        </w:rPr>
        <w:t xml:space="preserve">1. Բազիսային մոդելում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կառուցվածքները</w:t>
      </w:r>
    </w:p>
    <w:p w:rsidR="00173C21" w:rsidRPr="00AA568C" w:rsidRDefault="00173C21" w:rsidP="00AA568C">
      <w:pPr>
        <w:tabs>
          <w:tab w:val="left" w:pos="1134"/>
        </w:tabs>
        <w:spacing w:after="160" w:line="360" w:lineRule="auto"/>
        <w:ind w:left="-14" w:right="-3"/>
        <w:jc w:val="center"/>
        <w:rPr>
          <w:rFonts w:ascii="Sylfaen" w:eastAsia="Times New Roman" w:hAnsi="Sylfaen" w:cs="Times New Roman"/>
          <w:sz w:val="24"/>
          <w:szCs w:val="24"/>
        </w:rPr>
      </w:pPr>
    </w:p>
    <w:p w:rsidR="00A00FFF" w:rsidRPr="00AA568C" w:rsidRDefault="00DC2C99" w:rsidP="00AA568C">
      <w:pPr>
        <w:tabs>
          <w:tab w:val="left" w:pos="1134"/>
        </w:tabs>
        <w:spacing w:after="160" w:line="360" w:lineRule="auto"/>
        <w:ind w:left="-14" w:right="-3" w:firstLine="567"/>
        <w:jc w:val="both"/>
        <w:rPr>
          <w:rFonts w:ascii="Sylfaen" w:hAnsi="Sylfaen"/>
          <w:sz w:val="24"/>
          <w:szCs w:val="24"/>
        </w:rPr>
      </w:pPr>
      <w:r w:rsidRPr="00AA568C">
        <w:rPr>
          <w:rFonts w:ascii="Sylfaen" w:hAnsi="Sylfaen"/>
          <w:sz w:val="24"/>
          <w:szCs w:val="24"/>
        </w:rPr>
        <w:t>10.</w:t>
      </w:r>
      <w:r w:rsidRPr="00AA568C">
        <w:rPr>
          <w:rFonts w:ascii="Sylfaen" w:hAnsi="Sylfaen"/>
          <w:sz w:val="24"/>
          <w:szCs w:val="24"/>
        </w:rPr>
        <w:tab/>
        <w:t>«Մշակման արդյունքի մասին ծանուցում» (R.006) էլեկտրոնային փաստաթղթերի (տեղեկությունների) կառուցվածքի նկարագրությունը ներկայացված է 2</w:t>
      </w:r>
      <w:r w:rsidR="00B54C88">
        <w:rPr>
          <w:rFonts w:ascii="Sylfaen" w:hAnsi="Sylfaen"/>
          <w:sz w:val="24"/>
          <w:szCs w:val="24"/>
        </w:rPr>
        <w:t>-</w:t>
      </w:r>
      <w:r w:rsidRPr="00AA568C">
        <w:rPr>
          <w:rFonts w:ascii="Sylfaen" w:hAnsi="Sylfaen"/>
          <w:sz w:val="24"/>
          <w:szCs w:val="24"/>
        </w:rPr>
        <w:t>րդ աղյուսակում։</w:t>
      </w:r>
      <w:r w:rsidRPr="00AA568C">
        <w:rPr>
          <w:rFonts w:ascii="Sylfaen" w:hAnsi="Sylfaen"/>
          <w:sz w:val="24"/>
          <w:szCs w:val="24"/>
        </w:rPr>
        <w:br w:type="page"/>
      </w:r>
    </w:p>
    <w:p w:rsidR="00173C21"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lastRenderedPageBreak/>
        <w:t>Աղյուսակ 2</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«Մշակման արդյունքի մասին ծանուցում» (R.006) էլեկտրոնային փաստաթղթերի (տեղեկությունների) կառուցվածքի նկարագրությունը</w:t>
      </w:r>
    </w:p>
    <w:tbl>
      <w:tblPr>
        <w:tblW w:w="9602" w:type="dxa"/>
        <w:tblInd w:w="-238" w:type="dxa"/>
        <w:tblLayout w:type="fixed"/>
        <w:tblCellMar>
          <w:left w:w="0" w:type="dxa"/>
          <w:right w:w="0" w:type="dxa"/>
        </w:tblCellMar>
        <w:tblLook w:val="01E0" w:firstRow="1" w:lastRow="1" w:firstColumn="1" w:lastColumn="1" w:noHBand="0" w:noVBand="0"/>
      </w:tblPr>
      <w:tblGrid>
        <w:gridCol w:w="879"/>
        <w:gridCol w:w="2667"/>
        <w:gridCol w:w="6056"/>
      </w:tblGrid>
      <w:tr w:rsidR="005C1365" w:rsidRPr="00AA568C" w:rsidTr="00BE09FF">
        <w:tc>
          <w:tcPr>
            <w:tcW w:w="87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Համարը՝ ը/կ</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5C1365" w:rsidRPr="00AA568C" w:rsidTr="00BE09FF">
        <w:tc>
          <w:tcPr>
            <w:tcW w:w="87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r>
      <w:tr w:rsidR="005C1365" w:rsidRPr="00AA568C" w:rsidTr="00BE09FF">
        <w:tc>
          <w:tcPr>
            <w:tcW w:w="87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1" w:right="58"/>
              <w:rPr>
                <w:rFonts w:ascii="Sylfaen" w:eastAsia="Times New Roman" w:hAnsi="Sylfaen" w:cs="Times New Roman"/>
                <w:sz w:val="24"/>
                <w:szCs w:val="24"/>
              </w:rPr>
            </w:pPr>
            <w:r w:rsidRPr="00AA568C">
              <w:rPr>
                <w:rFonts w:ascii="Sylfaen" w:hAnsi="Sylfaen"/>
                <w:sz w:val="24"/>
                <w:szCs w:val="24"/>
              </w:rPr>
              <w:t>Անվանում</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1" w:right="58"/>
              <w:rPr>
                <w:rFonts w:ascii="Sylfaen" w:eastAsia="Times New Roman" w:hAnsi="Sylfaen" w:cs="Times New Roman"/>
                <w:sz w:val="24"/>
                <w:szCs w:val="24"/>
              </w:rPr>
            </w:pPr>
            <w:r w:rsidRPr="00AA568C">
              <w:rPr>
                <w:rFonts w:ascii="Sylfaen" w:hAnsi="Sylfaen"/>
                <w:sz w:val="24"/>
                <w:szCs w:val="24"/>
              </w:rPr>
              <w:t>մշակման արդյունքի մասին ծանուցում</w:t>
            </w:r>
          </w:p>
        </w:tc>
      </w:tr>
      <w:tr w:rsidR="005C1365" w:rsidRPr="00AA568C" w:rsidTr="00BE09FF">
        <w:tc>
          <w:tcPr>
            <w:tcW w:w="87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1" w:right="58"/>
              <w:rPr>
                <w:rFonts w:ascii="Sylfaen" w:eastAsia="Times New Roman" w:hAnsi="Sylfaen" w:cs="Times New Roman"/>
                <w:sz w:val="24"/>
                <w:szCs w:val="24"/>
              </w:rPr>
            </w:pPr>
            <w:r w:rsidRPr="00AA568C">
              <w:rPr>
                <w:rFonts w:ascii="Sylfaen" w:hAnsi="Sylfaen"/>
                <w:sz w:val="24"/>
                <w:szCs w:val="24"/>
              </w:rPr>
              <w:t>Նույնականացուցիչ</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1" w:right="58"/>
              <w:rPr>
                <w:rFonts w:ascii="Sylfaen" w:eastAsia="Times New Roman" w:hAnsi="Sylfaen" w:cs="Times New Roman"/>
                <w:sz w:val="24"/>
                <w:szCs w:val="24"/>
              </w:rPr>
            </w:pPr>
            <w:r w:rsidRPr="00AA568C">
              <w:rPr>
                <w:rFonts w:ascii="Sylfaen" w:hAnsi="Sylfaen"/>
                <w:sz w:val="24"/>
                <w:szCs w:val="24"/>
              </w:rPr>
              <w:t>R.006</w:t>
            </w:r>
          </w:p>
        </w:tc>
      </w:tr>
      <w:tr w:rsidR="005C1365" w:rsidRPr="00AA568C" w:rsidTr="00BE09FF">
        <w:tc>
          <w:tcPr>
            <w:tcW w:w="87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1" w:right="58"/>
              <w:rPr>
                <w:rFonts w:ascii="Sylfaen" w:eastAsia="Times New Roman" w:hAnsi="Sylfaen" w:cs="Times New Roman"/>
                <w:sz w:val="24"/>
                <w:szCs w:val="24"/>
              </w:rPr>
            </w:pPr>
            <w:r w:rsidRPr="00AA568C">
              <w:rPr>
                <w:rFonts w:ascii="Sylfaen" w:hAnsi="Sylfaen"/>
                <w:sz w:val="24"/>
                <w:szCs w:val="24"/>
              </w:rPr>
              <w:t>Տարբերակ</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1" w:right="58"/>
              <w:rPr>
                <w:rFonts w:ascii="Sylfaen" w:eastAsia="Times New Roman" w:hAnsi="Sylfaen" w:cs="Times New Roman"/>
                <w:sz w:val="24"/>
                <w:szCs w:val="24"/>
              </w:rPr>
            </w:pPr>
            <w:r w:rsidRPr="00AA568C">
              <w:rPr>
                <w:rFonts w:ascii="Sylfaen" w:hAnsi="Sylfaen"/>
                <w:sz w:val="24"/>
                <w:szCs w:val="24"/>
              </w:rPr>
              <w:t>Y.Y.Y</w:t>
            </w:r>
          </w:p>
        </w:tc>
      </w:tr>
      <w:tr w:rsidR="005C1365" w:rsidRPr="00AA568C" w:rsidTr="00BE09FF">
        <w:tc>
          <w:tcPr>
            <w:tcW w:w="87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4</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1" w:right="58"/>
              <w:rPr>
                <w:rFonts w:ascii="Sylfaen" w:eastAsia="Times New Roman" w:hAnsi="Sylfaen" w:cs="Times New Roman"/>
                <w:sz w:val="24"/>
                <w:szCs w:val="24"/>
              </w:rPr>
            </w:pPr>
            <w:r w:rsidRPr="00AA568C">
              <w:rPr>
                <w:rFonts w:ascii="Sylfaen" w:hAnsi="Sylfaen"/>
                <w:sz w:val="24"/>
                <w:szCs w:val="24"/>
              </w:rPr>
              <w:t>Սահմանում</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1" w:right="58"/>
              <w:rPr>
                <w:rFonts w:ascii="Sylfaen" w:eastAsia="Times New Roman" w:hAnsi="Sylfaen" w:cs="Times New Roman"/>
                <w:sz w:val="24"/>
                <w:szCs w:val="24"/>
              </w:rPr>
            </w:pPr>
            <w:r w:rsidRPr="00AA568C">
              <w:rPr>
                <w:rFonts w:ascii="Sylfaen" w:hAnsi="Sylfaen"/>
                <w:sz w:val="24"/>
                <w:szCs w:val="24"/>
              </w:rPr>
              <w:t xml:space="preserve">Տեղեկություններ` ռեսպոնդենտի կողմից հարցումը մշակելու արդյունքների մասին </w:t>
            </w:r>
          </w:p>
        </w:tc>
      </w:tr>
      <w:tr w:rsidR="005C1365" w:rsidRPr="00AA568C" w:rsidTr="00BE09FF">
        <w:tc>
          <w:tcPr>
            <w:tcW w:w="87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5</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1" w:right="58"/>
              <w:rPr>
                <w:rFonts w:ascii="Sylfaen" w:eastAsia="Times New Roman" w:hAnsi="Sylfaen" w:cs="Times New Roman"/>
                <w:sz w:val="24"/>
                <w:szCs w:val="24"/>
              </w:rPr>
            </w:pPr>
            <w:r w:rsidRPr="00AA568C">
              <w:rPr>
                <w:rFonts w:ascii="Sylfaen" w:hAnsi="Sylfaen"/>
                <w:sz w:val="24"/>
                <w:szCs w:val="24"/>
              </w:rPr>
              <w:t>Օգտագործում</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B54C88" w:rsidP="00AA568C">
            <w:pPr>
              <w:tabs>
                <w:tab w:val="left" w:pos="1134"/>
              </w:tabs>
              <w:spacing w:after="160" w:line="360" w:lineRule="auto"/>
              <w:ind w:left="61" w:right="58"/>
              <w:rPr>
                <w:rFonts w:ascii="Sylfaen" w:eastAsia="Times New Roman" w:hAnsi="Sylfaen" w:cs="Times New Roman"/>
                <w:sz w:val="24"/>
                <w:szCs w:val="24"/>
              </w:rPr>
            </w:pPr>
            <w:r>
              <w:rPr>
                <w:rFonts w:ascii="Sylfaen" w:hAnsi="Sylfaen"/>
                <w:sz w:val="24"/>
                <w:szCs w:val="24"/>
              </w:rPr>
              <w:t>-</w:t>
            </w:r>
          </w:p>
        </w:tc>
      </w:tr>
      <w:tr w:rsidR="005C1365" w:rsidRPr="00AA568C" w:rsidTr="00BE09FF">
        <w:tc>
          <w:tcPr>
            <w:tcW w:w="87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6</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1" w:right="58"/>
              <w:rPr>
                <w:rFonts w:ascii="Sylfaen" w:eastAsia="Times New Roman" w:hAnsi="Sylfaen" w:cs="Times New Roman"/>
                <w:sz w:val="24"/>
                <w:szCs w:val="24"/>
                <w:lang w:val="en-US"/>
              </w:rPr>
            </w:pPr>
            <w:r w:rsidRPr="00AA568C">
              <w:rPr>
                <w:rFonts w:ascii="Sylfaen" w:hAnsi="Sylfaen"/>
                <w:sz w:val="24"/>
                <w:szCs w:val="24"/>
              </w:rPr>
              <w:t>Անվանումների տարածության նույնականացուցիչ</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1" w:right="58"/>
              <w:rPr>
                <w:rFonts w:ascii="Sylfaen" w:eastAsia="Times New Roman" w:hAnsi="Sylfaen" w:cs="Times New Roman"/>
                <w:sz w:val="24"/>
                <w:szCs w:val="24"/>
              </w:rPr>
            </w:pPr>
            <w:r w:rsidRPr="00AA568C">
              <w:rPr>
                <w:rFonts w:ascii="Sylfaen" w:hAnsi="Sylfaen"/>
                <w:sz w:val="24"/>
                <w:szCs w:val="24"/>
              </w:rPr>
              <w:t>urn:EEC:R:ProcessingResultDetails:vY.Y.Y</w:t>
            </w:r>
          </w:p>
        </w:tc>
      </w:tr>
      <w:tr w:rsidR="005C1365" w:rsidRPr="00AA568C" w:rsidTr="00BE09FF">
        <w:tc>
          <w:tcPr>
            <w:tcW w:w="87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7</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1" w:right="58"/>
              <w:rPr>
                <w:rFonts w:ascii="Sylfaen" w:eastAsia="Times New Roman" w:hAnsi="Sylfaen" w:cs="Times New Roman"/>
                <w:sz w:val="24"/>
                <w:szCs w:val="24"/>
                <w:lang w:val="en-US"/>
              </w:rPr>
            </w:pPr>
            <w:r w:rsidRPr="00AA568C">
              <w:rPr>
                <w:rFonts w:ascii="Sylfaen" w:hAnsi="Sylfaen"/>
                <w:sz w:val="24"/>
                <w:szCs w:val="24"/>
              </w:rPr>
              <w:t>XML փաստաթղթի հիմնական տարր</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1" w:right="58"/>
              <w:rPr>
                <w:rFonts w:ascii="Sylfaen" w:eastAsia="Times New Roman" w:hAnsi="Sylfaen" w:cs="Times New Roman"/>
                <w:sz w:val="24"/>
                <w:szCs w:val="24"/>
              </w:rPr>
            </w:pPr>
            <w:r w:rsidRPr="00AA568C">
              <w:rPr>
                <w:rFonts w:ascii="Sylfaen" w:hAnsi="Sylfaen"/>
                <w:sz w:val="24"/>
                <w:szCs w:val="24"/>
              </w:rPr>
              <w:t>ProcessingResultDetails</w:t>
            </w:r>
          </w:p>
        </w:tc>
      </w:tr>
      <w:tr w:rsidR="005C1365" w:rsidRPr="00AA568C" w:rsidTr="00BE09FF">
        <w:tc>
          <w:tcPr>
            <w:tcW w:w="87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8</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1" w:right="58"/>
              <w:rPr>
                <w:rFonts w:ascii="Sylfaen" w:eastAsia="Times New Roman" w:hAnsi="Sylfaen" w:cs="Times New Roman"/>
                <w:sz w:val="24"/>
                <w:szCs w:val="24"/>
                <w:lang w:val="en-US"/>
              </w:rPr>
            </w:pPr>
            <w:r w:rsidRPr="00AA568C">
              <w:rPr>
                <w:rFonts w:ascii="Sylfaen" w:hAnsi="Sylfaen"/>
                <w:sz w:val="24"/>
                <w:szCs w:val="24"/>
              </w:rPr>
              <w:t>XML սխեմայի նիշքի անվանում</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61" w:right="58"/>
              <w:rPr>
                <w:rFonts w:ascii="Sylfaen" w:eastAsia="Times New Roman" w:hAnsi="Sylfaen" w:cs="Times New Roman"/>
                <w:sz w:val="24"/>
                <w:szCs w:val="24"/>
              </w:rPr>
            </w:pPr>
            <w:r w:rsidRPr="00AA568C">
              <w:rPr>
                <w:rFonts w:ascii="Sylfaen" w:hAnsi="Sylfaen"/>
                <w:sz w:val="24"/>
                <w:szCs w:val="24"/>
              </w:rPr>
              <w:t>EEC_R_ProcessingResultDetails_vY.Y.Y.xsd</w:t>
            </w:r>
          </w:p>
        </w:tc>
      </w:tr>
    </w:tbl>
    <w:p w:rsidR="00173C21" w:rsidRPr="00AA568C" w:rsidRDefault="00173C21" w:rsidP="00AA568C">
      <w:pPr>
        <w:tabs>
          <w:tab w:val="left" w:pos="1134"/>
        </w:tabs>
        <w:spacing w:after="160" w:line="360" w:lineRule="auto"/>
        <w:ind w:left="-14" w:right="-3" w:firstLine="567"/>
        <w:jc w:val="both"/>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«Y.Y.Y» պայմանանշանները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կառուցվածքի անվանումների տարածություններում համապատասխանում են Եվրասիական տնտեսական հանձնաժողովի կոլեգիայի </w:t>
      </w:r>
      <w:r w:rsidRPr="00AA568C">
        <w:rPr>
          <w:rFonts w:ascii="Sylfaen" w:hAnsi="Sylfaen"/>
          <w:sz w:val="24"/>
          <w:szCs w:val="24"/>
        </w:rPr>
        <w:lastRenderedPageBreak/>
        <w:t xml:space="preserve">2016 թվականի հունվարի 19-ի թիվ 3 որոշման 2-րդ կետի «գ» ենթակետին համապատասխան էլեկտրոնային փաստաթղթերի (տեղեկությունների) կառուցվածքի տեխնիկական սխեման մշակելիս օգտագործված տվյալների բազիսային մոդելի տարբերակի համարին համապատասխան սահմանվող էլեկտրոնային փաստաթղթերի (տեղեկությունների) կառուցվածքի տարբերակի համարին: </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11.</w:t>
      </w:r>
      <w:r w:rsidRPr="00AA568C">
        <w:rPr>
          <w:rFonts w:ascii="Sylfaen" w:hAnsi="Sylfaen"/>
          <w:sz w:val="24"/>
          <w:szCs w:val="24"/>
        </w:rPr>
        <w:tab/>
        <w:t>Ներմուծվող անվանումների տարածությունները ներկայացված են 3-րդ աղյուսակում։</w:t>
      </w:r>
    </w:p>
    <w:p w:rsidR="00173C21" w:rsidRPr="00AA568C" w:rsidRDefault="00DC2C99" w:rsidP="00AA568C">
      <w:pPr>
        <w:tabs>
          <w:tab w:val="left" w:pos="1134"/>
        </w:tabs>
        <w:spacing w:after="160" w:line="360" w:lineRule="auto"/>
        <w:ind w:left="-14" w:right="-3"/>
        <w:jc w:val="right"/>
        <w:rPr>
          <w:rFonts w:ascii="Sylfaen" w:hAnsi="Sylfaen"/>
          <w:sz w:val="24"/>
          <w:szCs w:val="24"/>
          <w:lang w:val="en-US"/>
        </w:rPr>
      </w:pPr>
      <w:r w:rsidRPr="00AA568C">
        <w:rPr>
          <w:rFonts w:ascii="Sylfaen" w:hAnsi="Sylfaen"/>
          <w:sz w:val="24"/>
          <w:szCs w:val="24"/>
        </w:rPr>
        <w:t>Աղյուսակ 3</w:t>
      </w:r>
    </w:p>
    <w:p w:rsidR="00173C21" w:rsidRPr="00AA568C" w:rsidRDefault="00173C21" w:rsidP="00AA568C">
      <w:pPr>
        <w:tabs>
          <w:tab w:val="left" w:pos="1134"/>
        </w:tabs>
        <w:spacing w:after="160" w:line="360" w:lineRule="auto"/>
        <w:ind w:left="-14" w:right="-3"/>
        <w:jc w:val="right"/>
        <w:rPr>
          <w:rFonts w:ascii="Sylfaen" w:hAnsi="Sylfaen"/>
          <w:sz w:val="24"/>
          <w:szCs w:val="24"/>
          <w:lang w:val="en-US"/>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Ներմուծվող անվանումների տարածությունները</w:t>
      </w:r>
    </w:p>
    <w:tbl>
      <w:tblPr>
        <w:tblW w:w="9604" w:type="dxa"/>
        <w:tblInd w:w="-137" w:type="dxa"/>
        <w:tblLayout w:type="fixed"/>
        <w:tblCellMar>
          <w:left w:w="0" w:type="dxa"/>
          <w:right w:w="0" w:type="dxa"/>
        </w:tblCellMar>
        <w:tblLook w:val="01E0" w:firstRow="1" w:lastRow="1" w:firstColumn="1" w:lastColumn="1" w:noHBand="0" w:noVBand="0"/>
      </w:tblPr>
      <w:tblGrid>
        <w:gridCol w:w="910"/>
        <w:gridCol w:w="6481"/>
        <w:gridCol w:w="2213"/>
      </w:tblGrid>
      <w:tr w:rsidR="005C1365" w:rsidRPr="00AA568C" w:rsidTr="00BE09FF">
        <w:tc>
          <w:tcPr>
            <w:tcW w:w="9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Համարը՝ ը/կ</w:t>
            </w:r>
          </w:p>
        </w:tc>
        <w:tc>
          <w:tcPr>
            <w:tcW w:w="648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Անվանումների տարածության նույնականացուցիչը</w:t>
            </w:r>
          </w:p>
        </w:tc>
        <w:tc>
          <w:tcPr>
            <w:tcW w:w="221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Նախածանցը</w:t>
            </w:r>
          </w:p>
        </w:tc>
      </w:tr>
      <w:tr w:rsidR="005C1365" w:rsidRPr="00AA568C" w:rsidTr="00BE09FF">
        <w:tc>
          <w:tcPr>
            <w:tcW w:w="9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648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221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3</w:t>
            </w:r>
          </w:p>
        </w:tc>
      </w:tr>
      <w:tr w:rsidR="005C1365" w:rsidRPr="00AA568C" w:rsidTr="00BE09FF">
        <w:tc>
          <w:tcPr>
            <w:tcW w:w="9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648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6" w:right="96"/>
              <w:rPr>
                <w:rFonts w:ascii="Sylfaen" w:eastAsia="Times New Roman" w:hAnsi="Sylfaen" w:cs="Times New Roman"/>
                <w:sz w:val="24"/>
                <w:szCs w:val="24"/>
              </w:rPr>
            </w:pPr>
            <w:r w:rsidRPr="00AA568C">
              <w:rPr>
                <w:rFonts w:ascii="Sylfaen" w:hAnsi="Sylfaen"/>
                <w:sz w:val="24"/>
                <w:szCs w:val="24"/>
              </w:rPr>
              <w:t>urn:EEC:M:ComplexDataObjects:vX.X.X</w:t>
            </w:r>
          </w:p>
        </w:tc>
        <w:tc>
          <w:tcPr>
            <w:tcW w:w="221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6" w:right="96"/>
              <w:rPr>
                <w:rFonts w:ascii="Sylfaen" w:eastAsia="Times New Roman" w:hAnsi="Sylfaen" w:cs="Times New Roman"/>
                <w:sz w:val="24"/>
                <w:szCs w:val="24"/>
              </w:rPr>
            </w:pPr>
            <w:r w:rsidRPr="00AA568C">
              <w:rPr>
                <w:rFonts w:ascii="Sylfaen" w:hAnsi="Sylfaen"/>
                <w:sz w:val="24"/>
                <w:szCs w:val="24"/>
              </w:rPr>
              <w:t>ccdo</w:t>
            </w:r>
          </w:p>
        </w:tc>
      </w:tr>
      <w:tr w:rsidR="005C1365" w:rsidRPr="00AA568C" w:rsidTr="00BE09FF">
        <w:tc>
          <w:tcPr>
            <w:tcW w:w="9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648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6" w:right="96"/>
              <w:rPr>
                <w:rFonts w:ascii="Sylfaen" w:eastAsia="Times New Roman" w:hAnsi="Sylfaen" w:cs="Times New Roman"/>
                <w:sz w:val="24"/>
                <w:szCs w:val="24"/>
              </w:rPr>
            </w:pPr>
            <w:r w:rsidRPr="00AA568C">
              <w:rPr>
                <w:rFonts w:ascii="Sylfaen" w:hAnsi="Sylfaen"/>
                <w:sz w:val="24"/>
                <w:szCs w:val="24"/>
              </w:rPr>
              <w:t>urn:EEC:M:SimpleDataObjects:vX.X.X</w:t>
            </w:r>
          </w:p>
        </w:tc>
        <w:tc>
          <w:tcPr>
            <w:tcW w:w="221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6" w:right="96"/>
              <w:rPr>
                <w:rFonts w:ascii="Sylfaen" w:eastAsia="Times New Roman" w:hAnsi="Sylfaen" w:cs="Times New Roman"/>
                <w:sz w:val="24"/>
                <w:szCs w:val="24"/>
              </w:rPr>
            </w:pPr>
            <w:r w:rsidRPr="00AA568C">
              <w:rPr>
                <w:rFonts w:ascii="Sylfaen" w:hAnsi="Sylfaen"/>
                <w:sz w:val="24"/>
                <w:szCs w:val="24"/>
              </w:rPr>
              <w:t>csdo</w:t>
            </w:r>
          </w:p>
        </w:tc>
      </w:tr>
    </w:tbl>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«X.X.X» պայմանանշանները ներմուծվող անվանումների տարածություններում համապատասխանում են Եվրասիական տնտեսական հանձնաժողովի կոլեգիայի 2016 թվականի հունվարի 19-ի թիվ 3 որոշման 2-րդ կետի «գ» ենթակետին համապատասխան էլեկտրոնային փաստաթղթերի (տեղեկությունների) կառուցվածքի տեխնիկական սխեման մշակելիս օգտագործված տվյալների բազիսային մոդելի տարբերակի համարին:</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lastRenderedPageBreak/>
        <w:t>12.</w:t>
      </w:r>
      <w:r w:rsidRPr="00AA568C">
        <w:rPr>
          <w:rFonts w:ascii="Sylfaen" w:hAnsi="Sylfaen"/>
          <w:sz w:val="24"/>
          <w:szCs w:val="24"/>
        </w:rPr>
        <w:tab/>
        <w:t>«Մշակման արդյունքի մասին ծանուցում» (R.006) էլեկտրոնային փաստաթղթերի (տեղեկությունների) կառուցվածքի վավերապայմանների կազմը ներկայացված է 4</w:t>
      </w:r>
      <w:r w:rsidR="00B54C88">
        <w:rPr>
          <w:rFonts w:ascii="Sylfaen" w:hAnsi="Sylfaen"/>
          <w:sz w:val="24"/>
          <w:szCs w:val="24"/>
        </w:rPr>
        <w:t>-</w:t>
      </w:r>
      <w:r w:rsidRPr="00AA568C">
        <w:rPr>
          <w:rFonts w:ascii="Sylfaen" w:hAnsi="Sylfaen"/>
          <w:sz w:val="24"/>
          <w:szCs w:val="24"/>
        </w:rPr>
        <w:t>րդ աղյուսակում։</w:t>
      </w:r>
    </w:p>
    <w:p w:rsidR="00173C21" w:rsidRPr="00AA568C" w:rsidRDefault="00173C21" w:rsidP="00AA568C">
      <w:pPr>
        <w:tabs>
          <w:tab w:val="left" w:pos="1134"/>
        </w:tabs>
        <w:spacing w:after="160" w:line="360" w:lineRule="auto"/>
        <w:ind w:left="-14" w:right="-3" w:firstLine="567"/>
        <w:jc w:val="both"/>
        <w:rPr>
          <w:rFonts w:ascii="Sylfaen" w:eastAsia="Times New Roman" w:hAnsi="Sylfaen" w:cs="Times New Roman"/>
          <w:sz w:val="24"/>
          <w:szCs w:val="24"/>
        </w:rPr>
      </w:pPr>
    </w:p>
    <w:p w:rsidR="005C1365" w:rsidRPr="00AA568C" w:rsidRDefault="005C1365" w:rsidP="00AA568C">
      <w:pPr>
        <w:tabs>
          <w:tab w:val="left" w:pos="1134"/>
        </w:tabs>
        <w:spacing w:after="160" w:line="360" w:lineRule="auto"/>
        <w:ind w:left="-14" w:right="-3"/>
        <w:jc w:val="both"/>
        <w:rPr>
          <w:rFonts w:ascii="Sylfaen" w:eastAsia="Times New Roman" w:hAnsi="Sylfaen" w:cs="Times New Roman"/>
          <w:sz w:val="24"/>
          <w:szCs w:val="24"/>
        </w:rPr>
        <w:sectPr w:rsidR="005C1365" w:rsidRPr="00AA568C" w:rsidSect="00EC4EC5">
          <w:type w:val="nextColumn"/>
          <w:pgSz w:w="11920" w:h="16840"/>
          <w:pgMar w:top="1418" w:right="1418" w:bottom="1418" w:left="1418" w:header="720" w:footer="720" w:gutter="0"/>
          <w:cols w:space="720"/>
        </w:sectPr>
      </w:pPr>
    </w:p>
    <w:p w:rsidR="00173C21" w:rsidRPr="00AA568C" w:rsidRDefault="00DC2C99" w:rsidP="00AA568C">
      <w:pPr>
        <w:tabs>
          <w:tab w:val="left" w:pos="1134"/>
        </w:tabs>
        <w:spacing w:after="160" w:line="360" w:lineRule="auto"/>
        <w:ind w:left="-14" w:right="-3"/>
        <w:jc w:val="right"/>
        <w:rPr>
          <w:rFonts w:ascii="Sylfaen" w:eastAsia="Times New Roman" w:hAnsi="Sylfaen" w:cs="Times New Roman"/>
          <w:sz w:val="24"/>
          <w:szCs w:val="24"/>
        </w:rPr>
      </w:pPr>
      <w:r w:rsidRPr="00AA568C">
        <w:rPr>
          <w:rFonts w:ascii="Sylfaen" w:hAnsi="Sylfaen"/>
          <w:sz w:val="24"/>
          <w:szCs w:val="24"/>
        </w:rPr>
        <w:lastRenderedPageBreak/>
        <w:t>Աղյուսակ 4</w:t>
      </w: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«Մշակման արդյունքի մասին ծանուցում» (R.006) էլեկտրոնային փաստաթղթերի (տեղեկությունների) կառուցվածքի վավերապայմանների կազմը</w:t>
      </w:r>
    </w:p>
    <w:tbl>
      <w:tblPr>
        <w:tblW w:w="14645" w:type="dxa"/>
        <w:tblInd w:w="102" w:type="dxa"/>
        <w:tblLayout w:type="fixed"/>
        <w:tblCellMar>
          <w:left w:w="0" w:type="dxa"/>
          <w:right w:w="0" w:type="dxa"/>
        </w:tblCellMar>
        <w:tblLook w:val="01E0" w:firstRow="1" w:lastRow="1" w:firstColumn="1" w:lastColumn="1" w:noHBand="0" w:noVBand="0"/>
      </w:tblPr>
      <w:tblGrid>
        <w:gridCol w:w="235"/>
        <w:gridCol w:w="3868"/>
        <w:gridCol w:w="3586"/>
        <w:gridCol w:w="2057"/>
        <w:gridCol w:w="4189"/>
        <w:gridCol w:w="710"/>
      </w:tblGrid>
      <w:tr w:rsidR="005C1365" w:rsidRPr="00AA568C" w:rsidTr="00561F8C">
        <w:trPr>
          <w:tblHeader/>
        </w:trPr>
        <w:tc>
          <w:tcPr>
            <w:tcW w:w="4103"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56"/>
              <w:jc w:val="center"/>
              <w:rPr>
                <w:rFonts w:ascii="Sylfaen" w:eastAsia="Times New Roman" w:hAnsi="Sylfaen" w:cs="Times New Roman"/>
                <w:sz w:val="24"/>
                <w:szCs w:val="24"/>
              </w:rPr>
            </w:pPr>
            <w:r w:rsidRPr="00AA568C">
              <w:rPr>
                <w:rFonts w:ascii="Sylfaen" w:hAnsi="Sylfaen"/>
                <w:sz w:val="24"/>
                <w:szCs w:val="24"/>
              </w:rPr>
              <w:t>Վավերապայմանի անվանումը</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56"/>
              <w:jc w:val="center"/>
              <w:rPr>
                <w:rFonts w:ascii="Sylfaen" w:eastAsia="Times New Roman" w:hAnsi="Sylfaen" w:cs="Times New Roman"/>
                <w:sz w:val="24"/>
                <w:szCs w:val="24"/>
              </w:rPr>
            </w:pPr>
            <w:r w:rsidRPr="00AA568C">
              <w:rPr>
                <w:rFonts w:ascii="Sylfaen" w:hAnsi="Sylfaen"/>
                <w:sz w:val="24"/>
                <w:szCs w:val="24"/>
              </w:rPr>
              <w:t>Վավերապայմանի նկարագրությունը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56"/>
              <w:jc w:val="center"/>
              <w:rPr>
                <w:rFonts w:ascii="Sylfaen" w:eastAsia="Times New Roman" w:hAnsi="Sylfaen" w:cs="Times New Roman"/>
                <w:sz w:val="24"/>
                <w:szCs w:val="24"/>
              </w:rPr>
            </w:pPr>
            <w:r w:rsidRPr="00AA568C">
              <w:rPr>
                <w:rFonts w:ascii="Sylfaen" w:hAnsi="Sylfaen"/>
                <w:sz w:val="24"/>
                <w:szCs w:val="24"/>
              </w:rPr>
              <w:t>Նույնականացուցիչ</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56"/>
              <w:jc w:val="center"/>
              <w:rPr>
                <w:rFonts w:ascii="Sylfaen" w:eastAsia="Times New Roman" w:hAnsi="Sylfaen" w:cs="Times New Roman"/>
                <w:sz w:val="24"/>
                <w:szCs w:val="24"/>
              </w:rPr>
            </w:pPr>
            <w:r w:rsidRPr="00AA568C">
              <w:rPr>
                <w:rFonts w:ascii="Sylfaen" w:hAnsi="Sylfaen"/>
                <w:sz w:val="24"/>
                <w:szCs w:val="24"/>
              </w:rPr>
              <w:t>Տվյալների տիպը</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56"/>
              <w:jc w:val="center"/>
              <w:rPr>
                <w:rFonts w:ascii="Sylfaen" w:eastAsia="Times New Roman" w:hAnsi="Sylfaen" w:cs="Times New Roman"/>
                <w:sz w:val="24"/>
                <w:szCs w:val="24"/>
              </w:rPr>
            </w:pPr>
            <w:r w:rsidRPr="00AA568C">
              <w:rPr>
                <w:rFonts w:ascii="Sylfaen" w:hAnsi="Sylfaen"/>
                <w:sz w:val="24"/>
                <w:szCs w:val="24"/>
              </w:rPr>
              <w:t>Բազմ.</w:t>
            </w:r>
          </w:p>
        </w:tc>
      </w:tr>
      <w:tr w:rsidR="005C1365" w:rsidRPr="00AA568C" w:rsidTr="00561F8C">
        <w:tc>
          <w:tcPr>
            <w:tcW w:w="4103"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eastAsia="Times New Roman" w:hAnsi="Sylfaen" w:cs="Times New Roman"/>
                <w:sz w:val="24"/>
                <w:szCs w:val="24"/>
              </w:rPr>
            </w:pPr>
            <w:r w:rsidRPr="00AA568C">
              <w:rPr>
                <w:rFonts w:ascii="Sylfaen" w:hAnsi="Sylfaen"/>
                <w:sz w:val="24"/>
                <w:szCs w:val="24"/>
              </w:rPr>
              <w:t>1. Էլեկտրոնային փաստաթղթի (տեղեկությունների) վերնագիրը (ccdo:EDocHeader)</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eastAsia="Times New Roman" w:hAnsi="Sylfaen" w:cs="Times New Roman"/>
                <w:sz w:val="24"/>
                <w:szCs w:val="24"/>
              </w:rPr>
            </w:pPr>
            <w:r w:rsidRPr="00AA568C">
              <w:rPr>
                <w:rFonts w:ascii="Sylfaen" w:hAnsi="Sylfaen"/>
                <w:sz w:val="24"/>
                <w:szCs w:val="24"/>
              </w:rPr>
              <w:t>էլեկտրոնային փաստաթղթի (տեղեկությունների) տեխնոլոգիական վավերապայմանների ամբողջությունը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eastAsia="Times New Roman" w:hAnsi="Sylfaen" w:cs="Times New Roman"/>
                <w:sz w:val="24"/>
                <w:szCs w:val="24"/>
              </w:rPr>
            </w:pPr>
            <w:r w:rsidRPr="00AA568C">
              <w:rPr>
                <w:rFonts w:ascii="Sylfaen" w:hAnsi="Sylfaen"/>
                <w:sz w:val="24"/>
                <w:szCs w:val="24"/>
              </w:rPr>
              <w:t>M.CDE.90001</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eastAsia="Times New Roman" w:hAnsi="Sylfaen" w:cs="Times New Roman"/>
                <w:sz w:val="24"/>
                <w:szCs w:val="24"/>
              </w:rPr>
            </w:pPr>
            <w:r w:rsidRPr="00AA568C">
              <w:rPr>
                <w:rFonts w:ascii="Sylfaen" w:hAnsi="Sylfaen"/>
                <w:sz w:val="24"/>
                <w:szCs w:val="24"/>
              </w:rPr>
              <w:t>ccdo:EDocHeaderType (M.CDT.90001) Սահմանվում է ներդրված տարրերի արժեքների ոլորտներով</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561F8C">
        <w:tc>
          <w:tcPr>
            <w:tcW w:w="235" w:type="dxa"/>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1.1. Ընդհանուր գործընթացի հաղորդագրության ծածկագիրը (csdo:InfEnvelopeCode)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ընդհանուր գործընթացի հաղորդագրության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M.SDE.90010</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csdo:InfEnvelopeCodeType (M.SDT.90004)</w:t>
            </w:r>
          </w:p>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Ծածկագրի նշանակությունը՝ տեղեկատվական փոխգործակցության կանոնակարգին համապատասխան։</w:t>
            </w:r>
          </w:p>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անմուշ՝ P\.[A-Z]{2}\.[0-</w:t>
            </w:r>
            <w:r w:rsidRPr="00AA568C">
              <w:rPr>
                <w:rFonts w:ascii="Sylfaen" w:hAnsi="Sylfaen"/>
                <w:sz w:val="24"/>
                <w:szCs w:val="24"/>
              </w:rPr>
              <w:lastRenderedPageBreak/>
              <w:t>9]{2}\.MSG\.[0-9]{3}</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5C1365" w:rsidRPr="00AA568C" w:rsidTr="00561F8C">
        <w:tc>
          <w:tcPr>
            <w:tcW w:w="235" w:type="dxa"/>
            <w:vMerge/>
            <w:tcBorders>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1.2. Էլեկտրոնային փաստաթղթի (տեղեկությունների) ծածկագիրը (csdo:EDocCode)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 xml:space="preserve">էլեկտրոնային փաստաթղթի (տեղեկությունների) ծածկագրային նշագիրը՝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կառուցվածքների ռեեստրին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M.SDE.90001</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 xml:space="preserve">csdo:EDocCodeType (M.SDT.90001) Ծածկագրի նշանակությունը՝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կառուցվածքների ռեեստրին համապատասխան։</w:t>
            </w:r>
          </w:p>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անմուշ՝ R(\.[A-Z]{2}\.[A-Z]{2}\.[0-9]{2})?\.[0-9]{3}</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561F8C">
        <w:tc>
          <w:tcPr>
            <w:tcW w:w="235" w:type="dxa"/>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1.3. Էլեկտրոնային փաստաթղթի (տեղեկությունների) նույնականացուցիչը (csdo:EDocCode)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պայմանանշանների տող, որը միանշանակ նույնականացնում է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M.SDE.90007</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csdo:UniversallyUniqueIdType (M.SDT.90003)</w:t>
            </w:r>
          </w:p>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Նույնականացուցիչի նշանակությունը՝ ISO/IEC 9834-8</w:t>
            </w:r>
            <w:r w:rsidR="00B54C88">
              <w:rPr>
                <w:rFonts w:ascii="Sylfaen" w:hAnsi="Sylfaen"/>
                <w:sz w:val="24"/>
                <w:szCs w:val="24"/>
              </w:rPr>
              <w:t>-</w:t>
            </w:r>
            <w:r w:rsidRPr="00AA568C">
              <w:rPr>
                <w:rFonts w:ascii="Sylfaen" w:hAnsi="Sylfaen"/>
                <w:sz w:val="24"/>
                <w:szCs w:val="24"/>
              </w:rPr>
              <w:t>ին համապատասխան։ Ձ</w:t>
            </w:r>
            <w:r w:rsidR="00B54C88">
              <w:rPr>
                <w:rFonts w:ascii="Sylfaen" w:hAnsi="Sylfaen"/>
                <w:sz w:val="24"/>
                <w:szCs w:val="24"/>
              </w:rPr>
              <w:t>և</w:t>
            </w:r>
            <w:r w:rsidRPr="00AA568C">
              <w:rPr>
                <w:rFonts w:ascii="Sylfaen" w:hAnsi="Sylfaen"/>
                <w:sz w:val="24"/>
                <w:szCs w:val="24"/>
              </w:rPr>
              <w:t>անմուշ՝ [0-9a-fA-F]{8}-[0-9a-fA- F]{4}-[0-9a-fA-F]{4}-[0-9a-fA-F]{4}- [0-9a-fA-F]{12}</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561F8C">
        <w:tc>
          <w:tcPr>
            <w:tcW w:w="235" w:type="dxa"/>
            <w:vMerge/>
            <w:tcBorders>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1.4. Էլեկտրոնային ելակետային փաստաթղթի (տեղեկությունների) նույնականացուցիչը (csdo:EDocCode)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էլեկտրոնային փաստաթղթի (տեղեկությունների) նույնականացուցիչը, որին ի պատասխան ձ</w:t>
            </w:r>
            <w:r w:rsidR="00B54C88">
              <w:rPr>
                <w:rFonts w:ascii="Sylfaen" w:hAnsi="Sylfaen"/>
                <w:sz w:val="24"/>
                <w:szCs w:val="24"/>
              </w:rPr>
              <w:t>և</w:t>
            </w:r>
            <w:r w:rsidRPr="00AA568C">
              <w:rPr>
                <w:rFonts w:ascii="Sylfaen" w:hAnsi="Sylfaen"/>
                <w:sz w:val="24"/>
                <w:szCs w:val="24"/>
              </w:rPr>
              <w:t>ավորվել է տվյալ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M.SDE.90008</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csdo:UniversallyUniqueIdType (M.SDT.90003)</w:t>
            </w:r>
          </w:p>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Նույնականացուցիչի նշանակությունը՝ ISO/IEC 9834-8</w:t>
            </w:r>
            <w:r w:rsidR="00B54C88">
              <w:rPr>
                <w:rFonts w:ascii="Sylfaen" w:hAnsi="Sylfaen"/>
                <w:sz w:val="24"/>
                <w:szCs w:val="24"/>
              </w:rPr>
              <w:t>-</w:t>
            </w:r>
            <w:r w:rsidRPr="00AA568C">
              <w:rPr>
                <w:rFonts w:ascii="Sylfaen" w:hAnsi="Sylfaen"/>
                <w:sz w:val="24"/>
                <w:szCs w:val="24"/>
              </w:rPr>
              <w:t>ին համապատասխան։ Ձ</w:t>
            </w:r>
            <w:r w:rsidR="00B54C88">
              <w:rPr>
                <w:rFonts w:ascii="Sylfaen" w:hAnsi="Sylfaen"/>
                <w:sz w:val="24"/>
                <w:szCs w:val="24"/>
              </w:rPr>
              <w:t>և</w:t>
            </w:r>
            <w:r w:rsidRPr="00AA568C">
              <w:rPr>
                <w:rFonts w:ascii="Sylfaen" w:hAnsi="Sylfaen"/>
                <w:sz w:val="24"/>
                <w:szCs w:val="24"/>
              </w:rPr>
              <w:t>անմուշ՝ [0-9a-fA-F]{8}-[0-9a-fA- F]{4}-[0-9a-fA-F]{4}-[0-9a-fA-F]{4}- [0-9a-fA-F]{12}</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rPr>
                <w:rFonts w:ascii="Sylfaen" w:eastAsia="Times New Roman" w:hAnsi="Sylfaen" w:cs="Times New Roman"/>
                <w:sz w:val="24"/>
                <w:szCs w:val="24"/>
              </w:rPr>
            </w:pPr>
            <w:r w:rsidRPr="00AA568C">
              <w:rPr>
                <w:rFonts w:ascii="Sylfaen" w:hAnsi="Sylfaen"/>
                <w:sz w:val="24"/>
                <w:szCs w:val="24"/>
              </w:rPr>
              <w:t>0..1</w:t>
            </w:r>
          </w:p>
        </w:tc>
      </w:tr>
      <w:tr w:rsidR="005C1365" w:rsidRPr="00AA568C" w:rsidTr="00B017EA">
        <w:tc>
          <w:tcPr>
            <w:tcW w:w="235" w:type="dxa"/>
            <w:vMerge/>
            <w:tcBorders>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 xml:space="preserve">1.5. Էլեկտրոնային փաստաթղթի (տեղեկությունների) ամսաթիվը </w:t>
            </w:r>
            <w:r w:rsidR="00B54C88">
              <w:rPr>
                <w:rFonts w:ascii="Sylfaen" w:hAnsi="Sylfaen"/>
                <w:sz w:val="24"/>
                <w:szCs w:val="24"/>
              </w:rPr>
              <w:t>և</w:t>
            </w:r>
            <w:r w:rsidRPr="00AA568C">
              <w:rPr>
                <w:rFonts w:ascii="Sylfaen" w:hAnsi="Sylfaen"/>
                <w:sz w:val="24"/>
                <w:szCs w:val="24"/>
              </w:rPr>
              <w:t xml:space="preserve"> ժամը (csdo:EDocDateTime)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 xml:space="preserve">էլեկտրոնային փաստաթղթի (տեղեկությունների) ստեղծման ամսաթիվը </w:t>
            </w:r>
            <w:r w:rsidR="00B54C88">
              <w:rPr>
                <w:rFonts w:ascii="Sylfaen" w:hAnsi="Sylfaen"/>
                <w:sz w:val="24"/>
                <w:szCs w:val="24"/>
              </w:rPr>
              <w:t>և</w:t>
            </w:r>
            <w:r w:rsidRPr="00AA568C">
              <w:rPr>
                <w:rFonts w:ascii="Sylfaen" w:hAnsi="Sylfaen"/>
                <w:sz w:val="24"/>
                <w:szCs w:val="24"/>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M.SDE.90002</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 xml:space="preserve">bdt:DateTimeType (M.BDT.00006) Ամսաթվի </w:t>
            </w:r>
            <w:r w:rsidR="00B54C88">
              <w:rPr>
                <w:rFonts w:ascii="Sylfaen" w:hAnsi="Sylfaen"/>
                <w:sz w:val="24"/>
                <w:szCs w:val="24"/>
              </w:rPr>
              <w:t>և</w:t>
            </w:r>
            <w:r w:rsidRPr="00AA568C">
              <w:rPr>
                <w:rFonts w:ascii="Sylfaen" w:hAnsi="Sylfaen"/>
                <w:sz w:val="24"/>
                <w:szCs w:val="24"/>
              </w:rPr>
              <w:t xml:space="preserve"> ժամի նշում՝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B017EA">
        <w:tc>
          <w:tcPr>
            <w:tcW w:w="235" w:type="dxa"/>
            <w:vMerge/>
            <w:tcBorders>
              <w:left w:val="nil"/>
              <w:bottom w:val="single" w:sz="4" w:space="0" w:color="000000"/>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1.6. Լեզվի ծածկագիրը (csdo:LanguageCode)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լեզվի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M.SDE.00051</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csdo:LanguageCodeType (M.SDT.00051) Լեզվի երկտառանի ծածկագիրը՝ ISO 639-1</w:t>
            </w:r>
            <w:r w:rsidR="00B54C88">
              <w:rPr>
                <w:rFonts w:ascii="Sylfaen" w:hAnsi="Sylfaen"/>
                <w:sz w:val="24"/>
                <w:szCs w:val="24"/>
              </w:rPr>
              <w:t>-</w:t>
            </w:r>
            <w:r w:rsidRPr="00AA568C">
              <w:rPr>
                <w:rFonts w:ascii="Sylfaen" w:hAnsi="Sylfaen"/>
                <w:sz w:val="24"/>
                <w:szCs w:val="24"/>
              </w:rPr>
              <w:t>ին համապատասխան: Ձ</w:t>
            </w:r>
            <w:r w:rsidR="00B54C88">
              <w:rPr>
                <w:rFonts w:ascii="Sylfaen" w:hAnsi="Sylfaen"/>
                <w:sz w:val="24"/>
                <w:szCs w:val="24"/>
              </w:rPr>
              <w:t>և</w:t>
            </w:r>
            <w:r w:rsidRPr="00AA568C">
              <w:rPr>
                <w:rFonts w:ascii="Sylfaen" w:hAnsi="Sylfaen"/>
                <w:sz w:val="24"/>
                <w:szCs w:val="24"/>
              </w:rPr>
              <w:t>անմուշ՝ [a-z]{2}</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rPr>
                <w:rFonts w:ascii="Sylfaen" w:eastAsia="Times New Roman" w:hAnsi="Sylfaen" w:cs="Times New Roman"/>
                <w:sz w:val="24"/>
                <w:szCs w:val="24"/>
              </w:rPr>
            </w:pPr>
            <w:r w:rsidRPr="00AA568C">
              <w:rPr>
                <w:rFonts w:ascii="Sylfaen" w:hAnsi="Sylfaen"/>
                <w:sz w:val="24"/>
                <w:szCs w:val="24"/>
              </w:rPr>
              <w:t>0..1</w:t>
            </w:r>
          </w:p>
        </w:tc>
      </w:tr>
      <w:tr w:rsidR="005C1365" w:rsidRPr="00AA568C" w:rsidTr="00B017EA">
        <w:tc>
          <w:tcPr>
            <w:tcW w:w="4103"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 xml:space="preserve">2. Ամսաթիվը </w:t>
            </w:r>
            <w:r w:rsidR="00B54C88">
              <w:rPr>
                <w:rFonts w:ascii="Sylfaen" w:hAnsi="Sylfaen"/>
                <w:sz w:val="24"/>
                <w:szCs w:val="24"/>
              </w:rPr>
              <w:t>և</w:t>
            </w:r>
            <w:r w:rsidRPr="00AA568C">
              <w:rPr>
                <w:rFonts w:ascii="Sylfaen" w:hAnsi="Sylfaen"/>
                <w:sz w:val="24"/>
                <w:szCs w:val="24"/>
              </w:rPr>
              <w:t xml:space="preserve"> </w:t>
            </w:r>
            <w:r w:rsidRPr="00AA568C">
              <w:rPr>
                <w:rFonts w:ascii="Sylfaen" w:hAnsi="Sylfaen"/>
                <w:sz w:val="24"/>
                <w:szCs w:val="24"/>
              </w:rPr>
              <w:lastRenderedPageBreak/>
              <w:t>ժամը(csdo:EventDateTime)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lastRenderedPageBreak/>
              <w:t xml:space="preserve">տեղեկությունների մշակումն </w:t>
            </w:r>
            <w:r w:rsidRPr="00AA568C">
              <w:rPr>
                <w:rFonts w:ascii="Sylfaen" w:hAnsi="Sylfaen"/>
                <w:sz w:val="24"/>
                <w:szCs w:val="24"/>
              </w:rPr>
              <w:lastRenderedPageBreak/>
              <w:t xml:space="preserve">ավարտելու ամսաթիվը </w:t>
            </w:r>
            <w:r w:rsidR="00B54C88">
              <w:rPr>
                <w:rFonts w:ascii="Sylfaen" w:hAnsi="Sylfaen"/>
                <w:sz w:val="24"/>
                <w:szCs w:val="24"/>
              </w:rPr>
              <w:t>և</w:t>
            </w:r>
            <w:r w:rsidRPr="00AA568C">
              <w:rPr>
                <w:rFonts w:ascii="Sylfaen" w:hAnsi="Sylfaen"/>
                <w:sz w:val="24"/>
                <w:szCs w:val="24"/>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lastRenderedPageBreak/>
              <w:t>M.SDE.00132</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 xml:space="preserve">bdt:DateTimeType (M.BDT.00006) </w:t>
            </w:r>
            <w:r w:rsidRPr="00AA568C">
              <w:rPr>
                <w:rFonts w:ascii="Sylfaen" w:hAnsi="Sylfaen"/>
                <w:sz w:val="24"/>
                <w:szCs w:val="24"/>
              </w:rPr>
              <w:lastRenderedPageBreak/>
              <w:t xml:space="preserve">Ամսաթվի </w:t>
            </w:r>
            <w:r w:rsidR="00B54C88">
              <w:rPr>
                <w:rFonts w:ascii="Sylfaen" w:hAnsi="Sylfaen"/>
                <w:sz w:val="24"/>
                <w:szCs w:val="24"/>
              </w:rPr>
              <w:t>և</w:t>
            </w:r>
            <w:r w:rsidRPr="00AA568C">
              <w:rPr>
                <w:rFonts w:ascii="Sylfaen" w:hAnsi="Sylfaen"/>
                <w:sz w:val="24"/>
                <w:szCs w:val="24"/>
              </w:rPr>
              <w:t xml:space="preserve"> ժամի նշում՝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5C1365" w:rsidRPr="00AA568C" w:rsidTr="00B017EA">
        <w:tc>
          <w:tcPr>
            <w:tcW w:w="4103"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lastRenderedPageBreak/>
              <w:t>3. Մշակման արդյունքի ծածկագիրը</w:t>
            </w:r>
            <w:r w:rsidR="00B54C88">
              <w:rPr>
                <w:rFonts w:ascii="Sylfaen" w:hAnsi="Sylfaen"/>
                <w:sz w:val="24"/>
                <w:szCs w:val="24"/>
              </w:rPr>
              <w:t xml:space="preserve"> </w:t>
            </w:r>
            <w:r w:rsidRPr="00AA568C">
              <w:rPr>
                <w:rFonts w:ascii="Sylfaen" w:hAnsi="Sylfaen"/>
                <w:sz w:val="24"/>
                <w:szCs w:val="24"/>
              </w:rPr>
              <w:t>(csdo:ProcessingResultV2Code)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ընդհանուր գործընթացի մասնակցի տեղեկատվական համակարգից ստացված էլեկտրոնային փաստաթղթերի (տեղեկությունների) մշակման արդյունքի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M.SDE.90014</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csdo:ProcessingResultCodeV2Type (M.SDT.90006)</w:t>
            </w:r>
          </w:p>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 xml:space="preserve">Ծածկագրի նշանակությունը՝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մշակման արդյունքների դասակարգչին համապատասխան</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B017EA">
        <w:tc>
          <w:tcPr>
            <w:tcW w:w="4103"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4. Նկարագրությունը (csdo:DescriptionText)</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տեղեկությունների մշակման արդյունքի ազատ ձ</w:t>
            </w:r>
            <w:r w:rsidR="00B54C88">
              <w:rPr>
                <w:rFonts w:ascii="Sylfaen" w:hAnsi="Sylfaen"/>
                <w:sz w:val="24"/>
                <w:szCs w:val="24"/>
              </w:rPr>
              <w:t>և</w:t>
            </w:r>
            <w:r w:rsidRPr="00AA568C">
              <w:rPr>
                <w:rFonts w:ascii="Sylfaen" w:hAnsi="Sylfaen"/>
                <w:sz w:val="24"/>
                <w:szCs w:val="24"/>
              </w:rPr>
              <w:t>ով նկարագրությունը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M.SDE.00002</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csdo:Text4000Type (M.SDT.00088)</w:t>
            </w:r>
          </w:p>
          <w:p w:rsidR="00173C21" w:rsidRPr="00AA568C" w:rsidRDefault="00DC2C99" w:rsidP="00AA568C">
            <w:pPr>
              <w:tabs>
                <w:tab w:val="left" w:pos="1134"/>
              </w:tabs>
              <w:spacing w:after="160" w:line="360" w:lineRule="auto"/>
              <w:ind w:left="43" w:right="70"/>
              <w:rPr>
                <w:rFonts w:ascii="Sylfaen" w:hAnsi="Sylfaen"/>
                <w:sz w:val="24"/>
                <w:szCs w:val="24"/>
              </w:rPr>
            </w:pPr>
            <w:r w:rsidRPr="00AA568C">
              <w:rPr>
                <w:rFonts w:ascii="Sylfaen" w:hAnsi="Sylfaen"/>
                <w:sz w:val="24"/>
                <w:szCs w:val="24"/>
              </w:rPr>
              <w:t>Պայմանանշանային տող։ Նվազ. երկարությունը՝ 1: Առավ. երկարությունը՝ 4000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rPr>
                <w:rFonts w:ascii="Sylfaen" w:eastAsia="Times New Roman" w:hAnsi="Sylfaen" w:cs="Times New Roman"/>
                <w:sz w:val="24"/>
                <w:szCs w:val="24"/>
              </w:rPr>
            </w:pPr>
            <w:r w:rsidRPr="00AA568C">
              <w:rPr>
                <w:rFonts w:ascii="Sylfaen" w:hAnsi="Sylfaen"/>
                <w:sz w:val="24"/>
                <w:szCs w:val="24"/>
              </w:rPr>
              <w:t>0..1</w:t>
            </w:r>
          </w:p>
        </w:tc>
      </w:tr>
    </w:tbl>
    <w:p w:rsidR="005C1365" w:rsidRPr="00AA568C" w:rsidRDefault="005C1365" w:rsidP="00AA568C">
      <w:pPr>
        <w:tabs>
          <w:tab w:val="left" w:pos="1134"/>
        </w:tabs>
        <w:spacing w:after="160" w:line="360" w:lineRule="auto"/>
        <w:ind w:left="-14" w:right="-3"/>
        <w:rPr>
          <w:rFonts w:ascii="Sylfaen" w:eastAsia="Times New Roman" w:hAnsi="Sylfaen" w:cs="Times New Roman"/>
          <w:sz w:val="24"/>
          <w:szCs w:val="24"/>
        </w:rPr>
        <w:sectPr w:rsidR="005C1365" w:rsidRPr="00AA568C" w:rsidSect="00EC4EC5">
          <w:type w:val="nextColumn"/>
          <w:pgSz w:w="16840" w:h="11920" w:orient="landscape"/>
          <w:pgMar w:top="1418" w:right="1418" w:bottom="1418" w:left="1418" w:header="738" w:footer="0" w:gutter="0"/>
          <w:cols w:space="720"/>
        </w:sectPr>
      </w:pPr>
    </w:p>
    <w:p w:rsidR="00472ABA" w:rsidRPr="00AA568C" w:rsidRDefault="00DC2C99" w:rsidP="00AA568C">
      <w:pPr>
        <w:tabs>
          <w:tab w:val="left" w:pos="1134"/>
        </w:tabs>
        <w:spacing w:after="160" w:line="360" w:lineRule="auto"/>
        <w:ind w:left="567" w:right="579"/>
        <w:jc w:val="center"/>
        <w:rPr>
          <w:rFonts w:ascii="Sylfaen" w:hAnsi="Sylfaen"/>
          <w:sz w:val="24"/>
          <w:szCs w:val="24"/>
        </w:rPr>
      </w:pPr>
      <w:r w:rsidRPr="00AA568C">
        <w:rPr>
          <w:rFonts w:ascii="Sylfaen" w:hAnsi="Sylfaen"/>
          <w:sz w:val="24"/>
          <w:szCs w:val="24"/>
        </w:rPr>
        <w:lastRenderedPageBreak/>
        <w:t xml:space="preserve">2. «Մաքսասակագնային </w:t>
      </w:r>
      <w:r w:rsidR="00B54C88">
        <w:rPr>
          <w:rFonts w:ascii="Sylfaen" w:hAnsi="Sylfaen"/>
          <w:sz w:val="24"/>
          <w:szCs w:val="24"/>
        </w:rPr>
        <w:t>և</w:t>
      </w:r>
      <w:r w:rsidRPr="00AA568C">
        <w:rPr>
          <w:rFonts w:ascii="Sylfaen" w:hAnsi="Sylfaen"/>
          <w:sz w:val="24"/>
          <w:szCs w:val="24"/>
        </w:rPr>
        <w:t xml:space="preserve"> ոչ սակագնային կարգավորում» առարկայական ոլորտում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կառուցվածքները</w:t>
      </w:r>
    </w:p>
    <w:p w:rsidR="00472ABA" w:rsidRPr="00AA568C" w:rsidRDefault="00472ABA" w:rsidP="00AA568C">
      <w:pPr>
        <w:tabs>
          <w:tab w:val="left" w:pos="1134"/>
        </w:tabs>
        <w:spacing w:after="160" w:line="360" w:lineRule="auto"/>
        <w:ind w:left="567" w:right="579"/>
        <w:jc w:val="center"/>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13.</w:t>
      </w:r>
      <w:r w:rsidRPr="00AA568C">
        <w:rPr>
          <w:rFonts w:ascii="Sylfaen" w:hAnsi="Sylfaen"/>
          <w:sz w:val="24"/>
          <w:szCs w:val="24"/>
        </w:rPr>
        <w:tab/>
        <w:t>«Դրոշմավորված ապրանքների վերաբերյալ տեղեկություններ» (R.014) էլեկտրոնային փաստաթղթերի (տեղեկությունների) կառուցվածքի նկարագրությունը ներկայացված է 5</w:t>
      </w:r>
      <w:r w:rsidR="00B54C88">
        <w:rPr>
          <w:rFonts w:ascii="Sylfaen" w:hAnsi="Sylfaen"/>
          <w:sz w:val="24"/>
          <w:szCs w:val="24"/>
        </w:rPr>
        <w:t>-</w:t>
      </w:r>
      <w:r w:rsidRPr="00AA568C">
        <w:rPr>
          <w:rFonts w:ascii="Sylfaen" w:hAnsi="Sylfaen"/>
          <w:sz w:val="24"/>
          <w:szCs w:val="24"/>
        </w:rPr>
        <w:t>րդ աղյուսակում։</w:t>
      </w:r>
    </w:p>
    <w:p w:rsidR="00173C21" w:rsidRPr="00AA568C" w:rsidRDefault="00173C21" w:rsidP="00AA568C">
      <w:pPr>
        <w:tabs>
          <w:tab w:val="left" w:pos="1134"/>
        </w:tabs>
        <w:spacing w:after="160" w:line="360" w:lineRule="auto"/>
        <w:ind w:left="-14" w:right="-3" w:firstLine="567"/>
        <w:jc w:val="both"/>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t>Աղյուսակ 5</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«Դրոշմավորված ապրանքների վերաբերյալ տեղեկություններ» (R.014) էլեկտրոնային փաստաթղթերի (տեղեկությունների) կառուցվածքի նկարագրությունը</w:t>
      </w:r>
    </w:p>
    <w:tbl>
      <w:tblPr>
        <w:tblW w:w="9602" w:type="dxa"/>
        <w:tblInd w:w="-137" w:type="dxa"/>
        <w:tblLayout w:type="fixed"/>
        <w:tblCellMar>
          <w:left w:w="0" w:type="dxa"/>
          <w:right w:w="0" w:type="dxa"/>
        </w:tblCellMar>
        <w:tblLook w:val="01E0" w:firstRow="1" w:lastRow="1" w:firstColumn="1" w:lastColumn="1" w:noHBand="0" w:noVBand="0"/>
      </w:tblPr>
      <w:tblGrid>
        <w:gridCol w:w="879"/>
        <w:gridCol w:w="2667"/>
        <w:gridCol w:w="6056"/>
      </w:tblGrid>
      <w:tr w:rsidR="005C1365" w:rsidRPr="00AA568C" w:rsidTr="00561F8C">
        <w:tc>
          <w:tcPr>
            <w:tcW w:w="87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Համարը՝ ը/կ</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5C1365" w:rsidRPr="00AA568C" w:rsidTr="00561F8C">
        <w:tc>
          <w:tcPr>
            <w:tcW w:w="87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r>
      <w:tr w:rsidR="005C1365" w:rsidRPr="00AA568C" w:rsidTr="00561F8C">
        <w:tc>
          <w:tcPr>
            <w:tcW w:w="87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7" w:right="58"/>
              <w:rPr>
                <w:rFonts w:ascii="Sylfaen" w:eastAsia="Times New Roman" w:hAnsi="Sylfaen" w:cs="Times New Roman"/>
                <w:sz w:val="24"/>
                <w:szCs w:val="24"/>
              </w:rPr>
            </w:pPr>
            <w:r w:rsidRPr="00AA568C">
              <w:rPr>
                <w:rFonts w:ascii="Sylfaen" w:hAnsi="Sylfaen"/>
                <w:sz w:val="24"/>
                <w:szCs w:val="24"/>
              </w:rPr>
              <w:t>Անվանում</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7" w:right="58"/>
              <w:rPr>
                <w:rFonts w:ascii="Sylfaen" w:eastAsia="Times New Roman" w:hAnsi="Sylfaen" w:cs="Times New Roman"/>
                <w:sz w:val="24"/>
                <w:szCs w:val="24"/>
              </w:rPr>
            </w:pPr>
            <w:r w:rsidRPr="00AA568C">
              <w:rPr>
                <w:rFonts w:ascii="Sylfaen" w:hAnsi="Sylfaen"/>
                <w:sz w:val="24"/>
                <w:szCs w:val="24"/>
              </w:rPr>
              <w:t>դրոշմավորված ապրանքների վերաբերյալ տեղեկություններ</w:t>
            </w:r>
          </w:p>
        </w:tc>
      </w:tr>
      <w:tr w:rsidR="005C1365" w:rsidRPr="00AA568C" w:rsidTr="00561F8C">
        <w:tc>
          <w:tcPr>
            <w:tcW w:w="87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7" w:right="58"/>
              <w:rPr>
                <w:rFonts w:ascii="Sylfaen" w:eastAsia="Times New Roman" w:hAnsi="Sylfaen" w:cs="Times New Roman"/>
                <w:sz w:val="24"/>
                <w:szCs w:val="24"/>
              </w:rPr>
            </w:pPr>
            <w:r w:rsidRPr="00AA568C">
              <w:rPr>
                <w:rFonts w:ascii="Sylfaen" w:hAnsi="Sylfaen"/>
                <w:sz w:val="24"/>
                <w:szCs w:val="24"/>
              </w:rPr>
              <w:t>Նույնականացուցիչ</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7" w:right="58"/>
              <w:rPr>
                <w:rFonts w:ascii="Sylfaen" w:eastAsia="Times New Roman" w:hAnsi="Sylfaen" w:cs="Times New Roman"/>
                <w:sz w:val="24"/>
                <w:szCs w:val="24"/>
              </w:rPr>
            </w:pPr>
            <w:r w:rsidRPr="00AA568C">
              <w:rPr>
                <w:rFonts w:ascii="Sylfaen" w:hAnsi="Sylfaen"/>
                <w:sz w:val="24"/>
                <w:szCs w:val="24"/>
              </w:rPr>
              <w:t>R.014</w:t>
            </w:r>
          </w:p>
        </w:tc>
      </w:tr>
      <w:tr w:rsidR="005C1365" w:rsidRPr="00AA568C" w:rsidTr="00561F8C">
        <w:tc>
          <w:tcPr>
            <w:tcW w:w="87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7" w:right="58"/>
              <w:rPr>
                <w:rFonts w:ascii="Sylfaen" w:eastAsia="Times New Roman" w:hAnsi="Sylfaen" w:cs="Times New Roman"/>
                <w:sz w:val="24"/>
                <w:szCs w:val="24"/>
              </w:rPr>
            </w:pPr>
            <w:r w:rsidRPr="00AA568C">
              <w:rPr>
                <w:rFonts w:ascii="Sylfaen" w:hAnsi="Sylfaen"/>
                <w:sz w:val="24"/>
                <w:szCs w:val="24"/>
              </w:rPr>
              <w:t>Տարբերակ</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7" w:right="58"/>
              <w:rPr>
                <w:rFonts w:ascii="Sylfaen" w:eastAsia="Times New Roman" w:hAnsi="Sylfaen" w:cs="Times New Roman"/>
                <w:sz w:val="24"/>
                <w:szCs w:val="24"/>
              </w:rPr>
            </w:pPr>
            <w:r w:rsidRPr="00AA568C">
              <w:rPr>
                <w:rFonts w:ascii="Sylfaen" w:hAnsi="Sylfaen"/>
                <w:sz w:val="24"/>
                <w:szCs w:val="24"/>
              </w:rPr>
              <w:t>1.0.0</w:t>
            </w:r>
          </w:p>
        </w:tc>
      </w:tr>
      <w:tr w:rsidR="005C1365" w:rsidRPr="00AA568C" w:rsidTr="00561F8C">
        <w:tc>
          <w:tcPr>
            <w:tcW w:w="87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4</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7" w:right="58"/>
              <w:rPr>
                <w:rFonts w:ascii="Sylfaen" w:eastAsia="Times New Roman" w:hAnsi="Sylfaen" w:cs="Times New Roman"/>
                <w:sz w:val="24"/>
                <w:szCs w:val="24"/>
              </w:rPr>
            </w:pPr>
            <w:r w:rsidRPr="00AA568C">
              <w:rPr>
                <w:rFonts w:ascii="Sylfaen" w:hAnsi="Sylfaen"/>
                <w:sz w:val="24"/>
                <w:szCs w:val="24"/>
              </w:rPr>
              <w:t>Սահմանում</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7" w:right="58"/>
              <w:rPr>
                <w:rFonts w:ascii="Sylfaen" w:eastAsia="Times New Roman" w:hAnsi="Sylfaen" w:cs="Times New Roman"/>
                <w:sz w:val="24"/>
                <w:szCs w:val="24"/>
              </w:rPr>
            </w:pPr>
            <w:r w:rsidRPr="00AA568C">
              <w:rPr>
                <w:rFonts w:ascii="Sylfaen" w:hAnsi="Sylfaen"/>
                <w:sz w:val="24"/>
                <w:szCs w:val="24"/>
              </w:rPr>
              <w:t>դրոշմավորված ապրանքների վերաբերյալ տեղեկություններ</w:t>
            </w:r>
          </w:p>
        </w:tc>
      </w:tr>
      <w:tr w:rsidR="005C1365" w:rsidRPr="00AA568C" w:rsidTr="00561F8C">
        <w:tc>
          <w:tcPr>
            <w:tcW w:w="87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5</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7" w:right="58"/>
              <w:rPr>
                <w:rFonts w:ascii="Sylfaen" w:eastAsia="Times New Roman" w:hAnsi="Sylfaen" w:cs="Times New Roman"/>
                <w:sz w:val="24"/>
                <w:szCs w:val="24"/>
              </w:rPr>
            </w:pPr>
            <w:r w:rsidRPr="00AA568C">
              <w:rPr>
                <w:rFonts w:ascii="Sylfaen" w:hAnsi="Sylfaen"/>
                <w:sz w:val="24"/>
                <w:szCs w:val="24"/>
              </w:rPr>
              <w:t>Օգտագործում</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B54C88" w:rsidP="00AA568C">
            <w:pPr>
              <w:tabs>
                <w:tab w:val="left" w:pos="1134"/>
              </w:tabs>
              <w:spacing w:after="160" w:line="360" w:lineRule="auto"/>
              <w:ind w:left="47" w:right="58"/>
              <w:rPr>
                <w:rFonts w:ascii="Sylfaen" w:eastAsia="Times New Roman" w:hAnsi="Sylfaen" w:cs="Times New Roman"/>
                <w:sz w:val="24"/>
                <w:szCs w:val="24"/>
              </w:rPr>
            </w:pPr>
            <w:r>
              <w:rPr>
                <w:rFonts w:ascii="Sylfaen" w:hAnsi="Sylfaen"/>
                <w:sz w:val="24"/>
                <w:szCs w:val="24"/>
              </w:rPr>
              <w:t>-</w:t>
            </w:r>
          </w:p>
        </w:tc>
      </w:tr>
      <w:tr w:rsidR="005C1365" w:rsidRPr="00AA568C" w:rsidTr="00561F8C">
        <w:tc>
          <w:tcPr>
            <w:tcW w:w="87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6</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7" w:right="58"/>
              <w:rPr>
                <w:rFonts w:ascii="Sylfaen" w:eastAsia="Times New Roman" w:hAnsi="Sylfaen" w:cs="Times New Roman"/>
                <w:sz w:val="24"/>
                <w:szCs w:val="24"/>
              </w:rPr>
            </w:pPr>
            <w:r w:rsidRPr="00AA568C">
              <w:rPr>
                <w:rFonts w:ascii="Sylfaen" w:hAnsi="Sylfaen"/>
                <w:sz w:val="24"/>
                <w:szCs w:val="24"/>
              </w:rPr>
              <w:t xml:space="preserve">Անվանումների </w:t>
            </w:r>
            <w:r w:rsidRPr="00AA568C">
              <w:rPr>
                <w:rFonts w:ascii="Sylfaen" w:hAnsi="Sylfaen"/>
                <w:sz w:val="24"/>
                <w:szCs w:val="24"/>
              </w:rPr>
              <w:lastRenderedPageBreak/>
              <w:t>տարածության նույնականացուցիչ</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7" w:right="58"/>
              <w:rPr>
                <w:rFonts w:ascii="Sylfaen" w:eastAsia="Times New Roman" w:hAnsi="Sylfaen" w:cs="Times New Roman"/>
                <w:sz w:val="24"/>
                <w:szCs w:val="24"/>
              </w:rPr>
            </w:pPr>
            <w:r w:rsidRPr="00AA568C">
              <w:rPr>
                <w:rFonts w:ascii="Sylfaen" w:hAnsi="Sylfaen"/>
                <w:sz w:val="24"/>
                <w:szCs w:val="24"/>
              </w:rPr>
              <w:lastRenderedPageBreak/>
              <w:t>urn:EEC:R:014:GoodsReleaseRegistration:v1.0.0</w:t>
            </w:r>
          </w:p>
        </w:tc>
      </w:tr>
      <w:tr w:rsidR="005C1365" w:rsidRPr="00AA568C" w:rsidTr="00561F8C">
        <w:tc>
          <w:tcPr>
            <w:tcW w:w="87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lastRenderedPageBreak/>
              <w:t>7</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7" w:right="58"/>
              <w:rPr>
                <w:rFonts w:ascii="Sylfaen" w:eastAsia="Times New Roman" w:hAnsi="Sylfaen" w:cs="Times New Roman"/>
                <w:sz w:val="24"/>
                <w:szCs w:val="24"/>
              </w:rPr>
            </w:pPr>
            <w:r w:rsidRPr="00AA568C">
              <w:rPr>
                <w:rFonts w:ascii="Sylfaen" w:hAnsi="Sylfaen"/>
                <w:sz w:val="24"/>
                <w:szCs w:val="24"/>
              </w:rPr>
              <w:t>XML փաստաթղթի հիմնական տարր</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7" w:right="58"/>
              <w:rPr>
                <w:rFonts w:ascii="Sylfaen" w:eastAsia="Times New Roman" w:hAnsi="Sylfaen" w:cs="Times New Roman"/>
                <w:sz w:val="24"/>
                <w:szCs w:val="24"/>
              </w:rPr>
            </w:pPr>
            <w:r w:rsidRPr="00AA568C">
              <w:rPr>
                <w:rFonts w:ascii="Sylfaen" w:hAnsi="Sylfaen"/>
                <w:sz w:val="24"/>
                <w:szCs w:val="24"/>
              </w:rPr>
              <w:t>GoodsReleaseRegistration</w:t>
            </w:r>
          </w:p>
        </w:tc>
      </w:tr>
      <w:tr w:rsidR="005C1365" w:rsidRPr="00AA568C" w:rsidTr="00561F8C">
        <w:tc>
          <w:tcPr>
            <w:tcW w:w="87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8</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7" w:right="58"/>
              <w:rPr>
                <w:rFonts w:ascii="Sylfaen" w:eastAsia="Times New Roman" w:hAnsi="Sylfaen" w:cs="Times New Roman"/>
                <w:sz w:val="24"/>
                <w:szCs w:val="24"/>
              </w:rPr>
            </w:pPr>
            <w:r w:rsidRPr="00AA568C">
              <w:rPr>
                <w:rFonts w:ascii="Sylfaen" w:hAnsi="Sylfaen"/>
                <w:sz w:val="24"/>
                <w:szCs w:val="24"/>
              </w:rPr>
              <w:t>XML սխեմայի նիշքի անվանում</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7" w:right="58"/>
              <w:rPr>
                <w:rFonts w:ascii="Sylfaen" w:eastAsia="Times New Roman" w:hAnsi="Sylfaen" w:cs="Times New Roman"/>
                <w:sz w:val="24"/>
                <w:szCs w:val="24"/>
              </w:rPr>
            </w:pPr>
            <w:r w:rsidRPr="00AA568C">
              <w:rPr>
                <w:rFonts w:ascii="Sylfaen" w:hAnsi="Sylfaen"/>
                <w:sz w:val="24"/>
                <w:szCs w:val="24"/>
              </w:rPr>
              <w:t>EEC_R_014_GoodsReleaseRegistration_v1.0.0.xsd</w:t>
            </w:r>
          </w:p>
        </w:tc>
      </w:tr>
    </w:tbl>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14.</w:t>
      </w:r>
      <w:r w:rsidRPr="00AA568C">
        <w:rPr>
          <w:rFonts w:ascii="Sylfaen" w:hAnsi="Sylfaen"/>
          <w:sz w:val="24"/>
          <w:szCs w:val="24"/>
        </w:rPr>
        <w:tab/>
        <w:t>Ներմուծվող անվանումների տարածությունները ներկայացված են 6</w:t>
      </w:r>
      <w:r w:rsidR="00B54C88">
        <w:rPr>
          <w:rFonts w:ascii="Sylfaen" w:hAnsi="Sylfaen"/>
          <w:sz w:val="24"/>
          <w:szCs w:val="24"/>
        </w:rPr>
        <w:t>-</w:t>
      </w:r>
      <w:r w:rsidRPr="00AA568C">
        <w:rPr>
          <w:rFonts w:ascii="Sylfaen" w:hAnsi="Sylfaen"/>
          <w:sz w:val="24"/>
          <w:szCs w:val="24"/>
        </w:rPr>
        <w:t>րդ աղյուսակում։</w:t>
      </w:r>
    </w:p>
    <w:p w:rsidR="00173C21" w:rsidRPr="00AA568C" w:rsidRDefault="00173C21" w:rsidP="00AA568C">
      <w:pPr>
        <w:tabs>
          <w:tab w:val="left" w:pos="1134"/>
        </w:tabs>
        <w:spacing w:after="160" w:line="360" w:lineRule="auto"/>
        <w:ind w:left="-14" w:right="-3"/>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jc w:val="right"/>
        <w:rPr>
          <w:rFonts w:ascii="Sylfaen" w:hAnsi="Sylfaen"/>
          <w:sz w:val="24"/>
          <w:szCs w:val="24"/>
          <w:lang w:val="en-US"/>
        </w:rPr>
      </w:pPr>
      <w:r w:rsidRPr="00AA568C">
        <w:rPr>
          <w:rFonts w:ascii="Sylfaen" w:hAnsi="Sylfaen"/>
          <w:sz w:val="24"/>
          <w:szCs w:val="24"/>
        </w:rPr>
        <w:t>Աղյուսակ 6</w:t>
      </w:r>
    </w:p>
    <w:p w:rsidR="00173C21" w:rsidRPr="00AA568C" w:rsidRDefault="00173C21" w:rsidP="00AA568C">
      <w:pPr>
        <w:tabs>
          <w:tab w:val="left" w:pos="1134"/>
        </w:tabs>
        <w:spacing w:after="160" w:line="360" w:lineRule="auto"/>
        <w:ind w:left="-14" w:right="-3"/>
        <w:jc w:val="right"/>
        <w:rPr>
          <w:rFonts w:ascii="Sylfaen" w:hAnsi="Sylfaen"/>
          <w:sz w:val="24"/>
          <w:szCs w:val="24"/>
          <w:lang w:val="en-US"/>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Ներմուծվող անվանումների տարածությունները</w:t>
      </w:r>
    </w:p>
    <w:tbl>
      <w:tblPr>
        <w:tblW w:w="9604" w:type="dxa"/>
        <w:tblInd w:w="-137" w:type="dxa"/>
        <w:tblLayout w:type="fixed"/>
        <w:tblCellMar>
          <w:left w:w="0" w:type="dxa"/>
          <w:right w:w="0" w:type="dxa"/>
        </w:tblCellMar>
        <w:tblLook w:val="01E0" w:firstRow="1" w:lastRow="1" w:firstColumn="1" w:lastColumn="1" w:noHBand="0" w:noVBand="0"/>
      </w:tblPr>
      <w:tblGrid>
        <w:gridCol w:w="910"/>
        <w:gridCol w:w="6481"/>
        <w:gridCol w:w="2213"/>
      </w:tblGrid>
      <w:tr w:rsidR="005C1365" w:rsidRPr="00AA568C" w:rsidTr="00561F8C">
        <w:tc>
          <w:tcPr>
            <w:tcW w:w="9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Համարը՝ ը/կ</w:t>
            </w:r>
          </w:p>
        </w:tc>
        <w:tc>
          <w:tcPr>
            <w:tcW w:w="648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Անվանումների տարածության նույնականացուցիչը</w:t>
            </w:r>
          </w:p>
        </w:tc>
        <w:tc>
          <w:tcPr>
            <w:tcW w:w="221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Նախածանցը</w:t>
            </w:r>
          </w:p>
        </w:tc>
      </w:tr>
      <w:tr w:rsidR="005C1365" w:rsidRPr="00AA568C" w:rsidTr="00561F8C">
        <w:tc>
          <w:tcPr>
            <w:tcW w:w="9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648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221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r>
      <w:tr w:rsidR="005C1365" w:rsidRPr="00AA568C" w:rsidTr="00561F8C">
        <w:tc>
          <w:tcPr>
            <w:tcW w:w="9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648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6" w:right="-6"/>
              <w:rPr>
                <w:rFonts w:ascii="Sylfaen" w:eastAsia="Times New Roman" w:hAnsi="Sylfaen" w:cs="Times New Roman"/>
                <w:sz w:val="24"/>
                <w:szCs w:val="24"/>
              </w:rPr>
            </w:pPr>
            <w:r w:rsidRPr="00AA568C">
              <w:rPr>
                <w:rFonts w:ascii="Sylfaen" w:hAnsi="Sylfaen"/>
                <w:sz w:val="24"/>
                <w:szCs w:val="24"/>
              </w:rPr>
              <w:t>urn:EEC:M:CT:ComplexDataObjects:vX.X.X</w:t>
            </w:r>
          </w:p>
        </w:tc>
        <w:tc>
          <w:tcPr>
            <w:tcW w:w="221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6" w:right="-6"/>
              <w:rPr>
                <w:rFonts w:ascii="Sylfaen" w:eastAsia="Times New Roman" w:hAnsi="Sylfaen" w:cs="Times New Roman"/>
                <w:sz w:val="24"/>
                <w:szCs w:val="24"/>
              </w:rPr>
            </w:pPr>
            <w:r w:rsidRPr="00AA568C">
              <w:rPr>
                <w:rFonts w:ascii="Sylfaen" w:hAnsi="Sylfaen"/>
                <w:sz w:val="24"/>
                <w:szCs w:val="24"/>
              </w:rPr>
              <w:t>ctcdo</w:t>
            </w:r>
          </w:p>
        </w:tc>
      </w:tr>
      <w:tr w:rsidR="005C1365" w:rsidRPr="00AA568C" w:rsidTr="00561F8C">
        <w:tc>
          <w:tcPr>
            <w:tcW w:w="9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648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6" w:right="-6"/>
              <w:rPr>
                <w:rFonts w:ascii="Sylfaen" w:eastAsia="Times New Roman" w:hAnsi="Sylfaen" w:cs="Times New Roman"/>
                <w:sz w:val="24"/>
                <w:szCs w:val="24"/>
              </w:rPr>
            </w:pPr>
            <w:r w:rsidRPr="00AA568C">
              <w:rPr>
                <w:rFonts w:ascii="Sylfaen" w:hAnsi="Sylfaen"/>
                <w:sz w:val="24"/>
                <w:szCs w:val="24"/>
              </w:rPr>
              <w:t>urn:EEC:M:CT:SimpleDataObjects:vX.X.X</w:t>
            </w:r>
          </w:p>
        </w:tc>
        <w:tc>
          <w:tcPr>
            <w:tcW w:w="221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6" w:right="-6"/>
              <w:rPr>
                <w:rFonts w:ascii="Sylfaen" w:eastAsia="Times New Roman" w:hAnsi="Sylfaen" w:cs="Times New Roman"/>
                <w:sz w:val="24"/>
                <w:szCs w:val="24"/>
              </w:rPr>
            </w:pPr>
            <w:r w:rsidRPr="00AA568C">
              <w:rPr>
                <w:rFonts w:ascii="Sylfaen" w:hAnsi="Sylfaen"/>
                <w:sz w:val="24"/>
                <w:szCs w:val="24"/>
              </w:rPr>
              <w:t>ctsdo</w:t>
            </w:r>
          </w:p>
        </w:tc>
      </w:tr>
      <w:tr w:rsidR="005C1365" w:rsidRPr="00AA568C" w:rsidTr="00561F8C">
        <w:tc>
          <w:tcPr>
            <w:tcW w:w="9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c>
          <w:tcPr>
            <w:tcW w:w="648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6" w:right="-6"/>
              <w:rPr>
                <w:rFonts w:ascii="Sylfaen" w:eastAsia="Times New Roman" w:hAnsi="Sylfaen" w:cs="Times New Roman"/>
                <w:sz w:val="24"/>
                <w:szCs w:val="24"/>
              </w:rPr>
            </w:pPr>
            <w:r w:rsidRPr="00AA568C">
              <w:rPr>
                <w:rFonts w:ascii="Sylfaen" w:hAnsi="Sylfaen"/>
                <w:sz w:val="24"/>
                <w:szCs w:val="24"/>
              </w:rPr>
              <w:t>urn:EEC:M:ComplexDataObjects:vX.X.X</w:t>
            </w:r>
          </w:p>
        </w:tc>
        <w:tc>
          <w:tcPr>
            <w:tcW w:w="221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6" w:right="-6"/>
              <w:rPr>
                <w:rFonts w:ascii="Sylfaen" w:eastAsia="Times New Roman" w:hAnsi="Sylfaen" w:cs="Times New Roman"/>
                <w:sz w:val="24"/>
                <w:szCs w:val="24"/>
              </w:rPr>
            </w:pPr>
            <w:r w:rsidRPr="00AA568C">
              <w:rPr>
                <w:rFonts w:ascii="Sylfaen" w:hAnsi="Sylfaen"/>
                <w:sz w:val="24"/>
                <w:szCs w:val="24"/>
              </w:rPr>
              <w:t>ccdo</w:t>
            </w:r>
          </w:p>
        </w:tc>
      </w:tr>
      <w:tr w:rsidR="005C1365" w:rsidRPr="00AA568C" w:rsidTr="00561F8C">
        <w:tc>
          <w:tcPr>
            <w:tcW w:w="9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4</w:t>
            </w:r>
          </w:p>
        </w:tc>
        <w:tc>
          <w:tcPr>
            <w:tcW w:w="648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6" w:right="-6"/>
              <w:rPr>
                <w:rFonts w:ascii="Sylfaen" w:eastAsia="Times New Roman" w:hAnsi="Sylfaen" w:cs="Times New Roman"/>
                <w:sz w:val="24"/>
                <w:szCs w:val="24"/>
              </w:rPr>
            </w:pPr>
            <w:r w:rsidRPr="00AA568C">
              <w:rPr>
                <w:rFonts w:ascii="Sylfaen" w:hAnsi="Sylfaen"/>
                <w:sz w:val="24"/>
                <w:szCs w:val="24"/>
              </w:rPr>
              <w:t>urn:EEC:M:SimpleDataObjects:vX.X.X</w:t>
            </w:r>
          </w:p>
        </w:tc>
        <w:tc>
          <w:tcPr>
            <w:tcW w:w="221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6" w:right="-6"/>
              <w:rPr>
                <w:rFonts w:ascii="Sylfaen" w:eastAsia="Times New Roman" w:hAnsi="Sylfaen" w:cs="Times New Roman"/>
                <w:sz w:val="24"/>
                <w:szCs w:val="24"/>
              </w:rPr>
            </w:pPr>
            <w:r w:rsidRPr="00AA568C">
              <w:rPr>
                <w:rFonts w:ascii="Sylfaen" w:hAnsi="Sylfaen"/>
                <w:sz w:val="24"/>
                <w:szCs w:val="24"/>
              </w:rPr>
              <w:t>csdo</w:t>
            </w:r>
          </w:p>
        </w:tc>
      </w:tr>
    </w:tbl>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 xml:space="preserve">«X.X.X» պայմանանշանները ներմուծվող անվանումների տարածություններում համապատասխանում են Եվրասիական տնտեսական հանձնաժողովի կոլեգիայի 2016 թվականի հունվարի 19-ի թիվ 3 որոշման 2-րդ </w:t>
      </w:r>
      <w:r w:rsidRPr="00AA568C">
        <w:rPr>
          <w:rFonts w:ascii="Sylfaen" w:hAnsi="Sylfaen"/>
          <w:sz w:val="24"/>
          <w:szCs w:val="24"/>
        </w:rPr>
        <w:lastRenderedPageBreak/>
        <w:t>կետի «գ» ենթակետին համապատասխան էլեկտրոնային փաստաթղթերի (տեղեկությունների) կառուցվածքի տեխնիկական սխեման մշակելիս օգտագործված տվյալների բազիսային մոդելի տարբերակի համարին:</w:t>
      </w: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15.</w:t>
      </w:r>
      <w:r w:rsidRPr="00AA568C">
        <w:rPr>
          <w:rFonts w:ascii="Sylfaen" w:hAnsi="Sylfaen"/>
          <w:sz w:val="24"/>
          <w:szCs w:val="24"/>
        </w:rPr>
        <w:tab/>
        <w:t>«Դրոշմավորված ապրանքների վերաբերյալ տեղեկություններ» (R.014) էլեկտրոնային փաստաթղթերի (տեղեկությունների) կառուցվածքի վավերապայմանների կազմը ներկայացված է 7</w:t>
      </w:r>
      <w:r w:rsidR="00B54C88">
        <w:rPr>
          <w:rFonts w:ascii="Sylfaen" w:hAnsi="Sylfaen"/>
          <w:sz w:val="24"/>
          <w:szCs w:val="24"/>
        </w:rPr>
        <w:t>-</w:t>
      </w:r>
      <w:r w:rsidRPr="00AA568C">
        <w:rPr>
          <w:rFonts w:ascii="Sylfaen" w:hAnsi="Sylfaen"/>
          <w:sz w:val="24"/>
          <w:szCs w:val="24"/>
        </w:rPr>
        <w:t>րդ աղյուսակում։</w:t>
      </w:r>
    </w:p>
    <w:p w:rsidR="00173C21" w:rsidRPr="00AA568C" w:rsidRDefault="00173C21" w:rsidP="00AA568C">
      <w:pPr>
        <w:tabs>
          <w:tab w:val="left" w:pos="1134"/>
        </w:tabs>
        <w:spacing w:after="160" w:line="360" w:lineRule="auto"/>
        <w:ind w:left="-14" w:right="-3" w:firstLine="567"/>
        <w:jc w:val="both"/>
        <w:rPr>
          <w:rFonts w:ascii="Sylfaen" w:eastAsia="Times New Roman" w:hAnsi="Sylfaen" w:cs="Times New Roman"/>
          <w:sz w:val="24"/>
          <w:szCs w:val="24"/>
        </w:rPr>
      </w:pPr>
    </w:p>
    <w:p w:rsidR="005C1365" w:rsidRPr="00AA568C" w:rsidRDefault="005C1365" w:rsidP="00AA568C">
      <w:pPr>
        <w:tabs>
          <w:tab w:val="left" w:pos="1134"/>
        </w:tabs>
        <w:spacing w:after="160" w:line="360" w:lineRule="auto"/>
        <w:ind w:left="-14" w:right="-3"/>
        <w:jc w:val="both"/>
        <w:rPr>
          <w:rFonts w:ascii="Sylfaen" w:eastAsia="Times New Roman" w:hAnsi="Sylfaen" w:cs="Times New Roman"/>
          <w:sz w:val="24"/>
          <w:szCs w:val="24"/>
        </w:rPr>
        <w:sectPr w:rsidR="005C1365" w:rsidRPr="00AA568C" w:rsidSect="00EC4EC5">
          <w:type w:val="nextColumn"/>
          <w:pgSz w:w="11920" w:h="16840"/>
          <w:pgMar w:top="1418" w:right="1418" w:bottom="1418" w:left="1418" w:header="738" w:footer="0" w:gutter="0"/>
          <w:cols w:space="720"/>
        </w:sectPr>
      </w:pPr>
    </w:p>
    <w:p w:rsidR="00173C21"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lastRenderedPageBreak/>
        <w:t>Աղյուսակ 7</w:t>
      </w:r>
    </w:p>
    <w:p w:rsidR="00173C21" w:rsidRPr="00AA568C" w:rsidRDefault="00173C21" w:rsidP="00AA568C">
      <w:pPr>
        <w:tabs>
          <w:tab w:val="left" w:pos="1134"/>
        </w:tabs>
        <w:spacing w:after="160" w:line="360" w:lineRule="auto"/>
        <w:ind w:left="-14" w:right="-3"/>
        <w:jc w:val="right"/>
        <w:rPr>
          <w:rFonts w:ascii="Sylfaen" w:eastAsia="Times New Roman" w:hAnsi="Sylfaen" w:cs="Times New Roman"/>
          <w:sz w:val="24"/>
          <w:szCs w:val="24"/>
        </w:rPr>
      </w:pP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«Դրոշմավորված ապրանքների վերաբերյալ տեղեկություններ» (R.014) էլեկտրոնային փաստաթղթերի (տեղեկությունների) կառուցվածքի վավերապայմանների կազմը</w:t>
      </w:r>
    </w:p>
    <w:tbl>
      <w:tblPr>
        <w:tblW w:w="14645" w:type="dxa"/>
        <w:tblInd w:w="102" w:type="dxa"/>
        <w:tblLayout w:type="fixed"/>
        <w:tblCellMar>
          <w:left w:w="0" w:type="dxa"/>
          <w:right w:w="0" w:type="dxa"/>
        </w:tblCellMar>
        <w:tblLook w:val="01E0" w:firstRow="1" w:lastRow="1" w:firstColumn="1" w:lastColumn="1" w:noHBand="0" w:noVBand="0"/>
      </w:tblPr>
      <w:tblGrid>
        <w:gridCol w:w="235"/>
        <w:gridCol w:w="252"/>
        <w:gridCol w:w="255"/>
        <w:gridCol w:w="254"/>
        <w:gridCol w:w="252"/>
        <w:gridCol w:w="238"/>
        <w:gridCol w:w="2672"/>
        <w:gridCol w:w="3599"/>
        <w:gridCol w:w="1990"/>
        <w:gridCol w:w="4188"/>
        <w:gridCol w:w="710"/>
      </w:tblGrid>
      <w:tr w:rsidR="005C1365" w:rsidRPr="00AA568C" w:rsidTr="00F35FC7">
        <w:trPr>
          <w:tblHeader/>
        </w:trPr>
        <w:tc>
          <w:tcPr>
            <w:tcW w:w="4156" w:type="dxa"/>
            <w:gridSpan w:val="7"/>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25"/>
              <w:jc w:val="center"/>
              <w:rPr>
                <w:rFonts w:ascii="Sylfaen" w:eastAsia="Times New Roman" w:hAnsi="Sylfaen" w:cs="Times New Roman"/>
                <w:sz w:val="24"/>
                <w:szCs w:val="24"/>
              </w:rPr>
            </w:pPr>
            <w:r w:rsidRPr="00AA568C">
              <w:rPr>
                <w:rFonts w:ascii="Sylfaen" w:hAnsi="Sylfaen"/>
                <w:sz w:val="24"/>
                <w:szCs w:val="24"/>
              </w:rPr>
              <w:t>Վավերապայմանի անվանումը</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25"/>
              <w:jc w:val="center"/>
              <w:rPr>
                <w:rFonts w:ascii="Sylfaen" w:eastAsia="Times New Roman" w:hAnsi="Sylfaen" w:cs="Times New Roman"/>
                <w:sz w:val="24"/>
                <w:szCs w:val="24"/>
              </w:rPr>
            </w:pPr>
            <w:r w:rsidRPr="00AA568C">
              <w:rPr>
                <w:rFonts w:ascii="Sylfaen" w:hAnsi="Sylfaen"/>
                <w:sz w:val="24"/>
                <w:szCs w:val="24"/>
              </w:rPr>
              <w:t>Վավերապայմանի նկարագրությունը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25"/>
              <w:jc w:val="center"/>
              <w:rPr>
                <w:rFonts w:ascii="Sylfaen" w:eastAsia="Times New Roman" w:hAnsi="Sylfaen" w:cs="Times New Roman"/>
                <w:sz w:val="24"/>
                <w:szCs w:val="24"/>
              </w:rPr>
            </w:pPr>
            <w:r w:rsidRPr="00AA568C">
              <w:rPr>
                <w:rFonts w:ascii="Sylfaen" w:hAnsi="Sylfaen"/>
                <w:sz w:val="24"/>
                <w:szCs w:val="24"/>
              </w:rPr>
              <w:t>Նույնականացուցիչ</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25"/>
              <w:jc w:val="center"/>
              <w:rPr>
                <w:rFonts w:ascii="Sylfaen" w:eastAsia="Times New Roman" w:hAnsi="Sylfaen" w:cs="Times New Roman"/>
                <w:sz w:val="24"/>
                <w:szCs w:val="24"/>
              </w:rPr>
            </w:pPr>
            <w:r w:rsidRPr="00AA568C">
              <w:rPr>
                <w:rFonts w:ascii="Sylfaen" w:hAnsi="Sylfaen"/>
                <w:sz w:val="24"/>
                <w:szCs w:val="24"/>
              </w:rPr>
              <w:t>Տվյալների տիպը</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3" w:right="25"/>
              <w:jc w:val="center"/>
              <w:rPr>
                <w:rFonts w:ascii="Sylfaen" w:eastAsia="Times New Roman" w:hAnsi="Sylfaen" w:cs="Times New Roman"/>
                <w:sz w:val="24"/>
                <w:szCs w:val="24"/>
              </w:rPr>
            </w:pPr>
            <w:r w:rsidRPr="00AA568C">
              <w:rPr>
                <w:rFonts w:ascii="Sylfaen" w:hAnsi="Sylfaen"/>
                <w:sz w:val="24"/>
                <w:szCs w:val="24"/>
              </w:rPr>
              <w:t>Բազմ.</w:t>
            </w:r>
          </w:p>
        </w:tc>
      </w:tr>
      <w:tr w:rsidR="005C1365" w:rsidRPr="00AA568C" w:rsidTr="00F35FC7">
        <w:tc>
          <w:tcPr>
            <w:tcW w:w="4156" w:type="dxa"/>
            <w:gridSpan w:val="7"/>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eastAsia="Times New Roman" w:hAnsi="Sylfaen" w:cs="Times New Roman"/>
                <w:sz w:val="24"/>
                <w:szCs w:val="24"/>
              </w:rPr>
            </w:pPr>
            <w:r w:rsidRPr="00AA568C">
              <w:rPr>
                <w:rFonts w:ascii="Sylfaen" w:hAnsi="Sylfaen"/>
                <w:sz w:val="24"/>
                <w:szCs w:val="24"/>
              </w:rPr>
              <w:t>1. Էլեկտրոնային փաստաթղթի (տեղեկությունների) վերնագիրը (ccdo:EDocHeader)</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eastAsia="Times New Roman" w:hAnsi="Sylfaen" w:cs="Times New Roman"/>
                <w:sz w:val="24"/>
                <w:szCs w:val="24"/>
              </w:rPr>
            </w:pPr>
            <w:r w:rsidRPr="00AA568C">
              <w:rPr>
                <w:rFonts w:ascii="Sylfaen" w:hAnsi="Sylfaen"/>
                <w:sz w:val="24"/>
                <w:szCs w:val="24"/>
              </w:rPr>
              <w:t>էլեկտրոնային փաստաթղթի (տեղեկությունների) տեխնոլոգիական վավերապայմանների ամբողջությունը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eastAsia="Times New Roman" w:hAnsi="Sylfaen" w:cs="Times New Roman"/>
                <w:sz w:val="24"/>
                <w:szCs w:val="24"/>
              </w:rPr>
            </w:pPr>
            <w:r w:rsidRPr="00AA568C">
              <w:rPr>
                <w:rFonts w:ascii="Sylfaen" w:hAnsi="Sylfaen"/>
                <w:sz w:val="24"/>
                <w:szCs w:val="24"/>
              </w:rPr>
              <w:t>M.CDE.90001</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eastAsia="Times New Roman" w:hAnsi="Sylfaen" w:cs="Times New Roman"/>
                <w:sz w:val="24"/>
                <w:szCs w:val="24"/>
              </w:rPr>
            </w:pPr>
            <w:r w:rsidRPr="00AA568C">
              <w:rPr>
                <w:rFonts w:ascii="Sylfaen" w:hAnsi="Sylfaen"/>
                <w:sz w:val="24"/>
                <w:szCs w:val="24"/>
              </w:rPr>
              <w:t>ccdo:EDocHeaderType (M.CDT.90001) Սահմանվում է ներդրված տարրերի արժեքների ոլորտներով</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F35FC7">
        <w:tc>
          <w:tcPr>
            <w:tcW w:w="235" w:type="dxa"/>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921" w:type="dxa"/>
            <w:gridSpan w:val="6"/>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1.1. Ընդհանուր գործընթացի հաղորդագրության ծածկագիրը (csdo:InfEnvelopeCode)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ընդհանուր գործընթացի հաղորդագրության ծածկագրային նշագիրը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M.SDE.90010</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csdo:InfEnvelopeCodeType (M.SDT.90004)</w:t>
            </w:r>
            <w:r w:rsidRPr="00AA568C">
              <w:rPr>
                <w:rFonts w:ascii="Sylfaen" w:hAnsi="Sylfaen"/>
                <w:sz w:val="24"/>
                <w:szCs w:val="24"/>
              </w:rPr>
              <w:br/>
              <w:t>Ծածկագրի նշանակությունը՝ տեղեկատվական փոխգործակցության կանոնակարգին համապատասխան։</w:t>
            </w:r>
            <w:r w:rsidRPr="00AA568C">
              <w:rPr>
                <w:rFonts w:ascii="Sylfaen" w:hAnsi="Sylfaen"/>
                <w:sz w:val="24"/>
                <w:szCs w:val="24"/>
              </w:rPr>
              <w:br/>
            </w:r>
            <w:r w:rsidRPr="00AA568C">
              <w:rPr>
                <w:rFonts w:ascii="Sylfaen" w:hAnsi="Sylfaen"/>
                <w:sz w:val="24"/>
                <w:szCs w:val="24"/>
              </w:rPr>
              <w:lastRenderedPageBreak/>
              <w:t>Ձ</w:t>
            </w:r>
            <w:r w:rsidR="00B54C88">
              <w:rPr>
                <w:rFonts w:ascii="Sylfaen" w:hAnsi="Sylfaen"/>
                <w:sz w:val="24"/>
                <w:szCs w:val="24"/>
              </w:rPr>
              <w:t>և</w:t>
            </w:r>
            <w:r w:rsidRPr="00AA568C">
              <w:rPr>
                <w:rFonts w:ascii="Sylfaen" w:hAnsi="Sylfaen"/>
                <w:sz w:val="24"/>
                <w:szCs w:val="24"/>
              </w:rPr>
              <w:t>անմուշ՝ P\.[A-Z]{2}\.[0-9]{2}\.MSG\.[0-9]{3}</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5C1365" w:rsidRPr="00AA568C" w:rsidTr="00F35FC7">
        <w:tc>
          <w:tcPr>
            <w:tcW w:w="235" w:type="dxa"/>
            <w:vMerge/>
            <w:tcBorders>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921" w:type="dxa"/>
            <w:gridSpan w:val="6"/>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1.2. Էլեկտրոնային փաստաթղթի (տեղեկությունների) ծածկագիրը (csdo:EDocCode)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էլեկտրոնային փաստաթղթի (տեղեկությունների) ծածկագրային նշագիրը՝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կառուցվածքների ռեեստրին համապատասխան</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M.SDE.90001</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csdo:EDocCodeType (M.SDT.90001) Ծածկագրի նշանակությունը՝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կառուցվածքների ռեեստրին համապատասխան։</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R(\.[A-Z]{2}\.[A-Z]{2}\.[0-9]{2})?\.[0-9]{3}</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F35FC7">
        <w:tc>
          <w:tcPr>
            <w:tcW w:w="235" w:type="dxa"/>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921" w:type="dxa"/>
            <w:gridSpan w:val="6"/>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1.3. Էլեկտրոնային փաստաթղթի (տեղեկությունների) նույնականացուցիչը (csdo:EDocCode)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պայմանանշանների տող, որը միանշանակ նույնականացնում է էլեկտրոնային փաստաթուղթը (տեղեկությունները)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M.SDE.90007</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csdo:UniversallyUniqueIdType (M.SDT.90003)</w:t>
            </w:r>
            <w:r w:rsidRPr="00AA568C">
              <w:rPr>
                <w:rFonts w:ascii="Sylfaen" w:hAnsi="Sylfaen"/>
                <w:sz w:val="24"/>
                <w:szCs w:val="24"/>
              </w:rPr>
              <w:br/>
              <w:t>Նույնականացուցիչի նշանակությունը՝ ISO/IEC 9834-8</w:t>
            </w:r>
            <w:r w:rsidR="00B54C88">
              <w:rPr>
                <w:rFonts w:ascii="Sylfaen" w:hAnsi="Sylfaen"/>
                <w:sz w:val="24"/>
                <w:szCs w:val="24"/>
              </w:rPr>
              <w:t>-</w:t>
            </w:r>
            <w:r w:rsidRPr="00AA568C">
              <w:rPr>
                <w:rFonts w:ascii="Sylfaen" w:hAnsi="Sylfaen"/>
                <w:sz w:val="24"/>
                <w:szCs w:val="24"/>
              </w:rPr>
              <w:t>ին համապատասխան։ Ձ</w:t>
            </w:r>
            <w:r w:rsidR="00B54C88">
              <w:rPr>
                <w:rFonts w:ascii="Sylfaen" w:hAnsi="Sylfaen"/>
                <w:sz w:val="24"/>
                <w:szCs w:val="24"/>
              </w:rPr>
              <w:t>և</w:t>
            </w:r>
            <w:r w:rsidRPr="00AA568C">
              <w:rPr>
                <w:rFonts w:ascii="Sylfaen" w:hAnsi="Sylfaen"/>
                <w:sz w:val="24"/>
                <w:szCs w:val="24"/>
              </w:rPr>
              <w:t>անմուշ՝ [0-9a-fA-F]{8}-[0-9a-fA- F]{4}-[0-9a-fA-F]{4}-</w:t>
            </w:r>
            <w:r w:rsidRPr="00AA568C">
              <w:rPr>
                <w:rFonts w:ascii="Sylfaen" w:hAnsi="Sylfaen"/>
                <w:sz w:val="24"/>
                <w:szCs w:val="24"/>
              </w:rPr>
              <w:lastRenderedPageBreak/>
              <w:t>[0-9a-fA-F]{4}- [0-9a-fA-F]{12}</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5C1365" w:rsidRPr="00AA568C" w:rsidTr="00F35FC7">
        <w:tc>
          <w:tcPr>
            <w:tcW w:w="235" w:type="dxa"/>
            <w:vMerge/>
            <w:tcBorders>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921" w:type="dxa"/>
            <w:gridSpan w:val="6"/>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1.4. Էլեկտրոնային ելակետային փաստաթղթի (տեղեկությունների) նույնականացուցիչը (csdo:EDocCode)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էլեկտրոնային փաստաթղթի (տեղեկությունների) նույնականացուցիչը, որին ի պատասխան ձ</w:t>
            </w:r>
            <w:r w:rsidR="00B54C88">
              <w:rPr>
                <w:rFonts w:ascii="Sylfaen" w:hAnsi="Sylfaen"/>
                <w:sz w:val="24"/>
                <w:szCs w:val="24"/>
              </w:rPr>
              <w:t>և</w:t>
            </w:r>
            <w:r w:rsidRPr="00AA568C">
              <w:rPr>
                <w:rFonts w:ascii="Sylfaen" w:hAnsi="Sylfaen"/>
                <w:sz w:val="24"/>
                <w:szCs w:val="24"/>
              </w:rPr>
              <w:t>ավորվել է տվյալ էլեկտրոնային փաստաթուղթը (տեղեկությունները)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M.SDE.90008</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csdo:UniversallyUniqueIdType</w:t>
            </w:r>
            <w:r w:rsidRPr="00AA568C">
              <w:rPr>
                <w:rFonts w:ascii="Sylfaen" w:hAnsi="Sylfaen"/>
                <w:sz w:val="24"/>
                <w:szCs w:val="24"/>
              </w:rPr>
              <w:br/>
              <w:t>(M.SDT.90003)</w:t>
            </w:r>
            <w:r w:rsidRPr="00AA568C">
              <w:rPr>
                <w:rFonts w:ascii="Sylfaen" w:hAnsi="Sylfaen"/>
                <w:sz w:val="24"/>
                <w:szCs w:val="24"/>
              </w:rPr>
              <w:br/>
              <w:t>Նույնականացուցիչի արժեքը՝ ISO/IEC 9834-8</w:t>
            </w:r>
            <w:r w:rsidR="00B54C88">
              <w:rPr>
                <w:rFonts w:ascii="Sylfaen" w:hAnsi="Sylfaen"/>
                <w:sz w:val="24"/>
                <w:szCs w:val="24"/>
              </w:rPr>
              <w:t>-</w:t>
            </w:r>
            <w:r w:rsidRPr="00AA568C">
              <w:rPr>
                <w:rFonts w:ascii="Sylfaen" w:hAnsi="Sylfaen"/>
                <w:sz w:val="24"/>
                <w:szCs w:val="24"/>
              </w:rPr>
              <w:t>ին համապատասխան։</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[0-9a-fA-F]{8}-[0-9a-fA- F]{4}-[0-9a-fA-F]{4}-[0-9a-fA-F]{4}- [0-9a-fA-F]{12}</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F35FC7">
        <w:tc>
          <w:tcPr>
            <w:tcW w:w="235" w:type="dxa"/>
            <w:vMerge/>
            <w:tcBorders>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921" w:type="dxa"/>
            <w:gridSpan w:val="6"/>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1.5. Էլեկտրոնային փաստաթղթի (տեղեկությունների) ամսաթիվը </w:t>
            </w:r>
            <w:r w:rsidR="00B54C88">
              <w:rPr>
                <w:rFonts w:ascii="Sylfaen" w:hAnsi="Sylfaen"/>
                <w:sz w:val="24"/>
                <w:szCs w:val="24"/>
              </w:rPr>
              <w:t>և</w:t>
            </w:r>
            <w:r w:rsidRPr="00AA568C">
              <w:rPr>
                <w:rFonts w:ascii="Sylfaen" w:hAnsi="Sylfaen"/>
                <w:sz w:val="24"/>
                <w:szCs w:val="24"/>
              </w:rPr>
              <w:t xml:space="preserve"> ժամը (csdo:EDocDateTime)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էլեկտրոնային փաստաթղթի (տեղեկությունների) ստեղծման ամսաթիվը </w:t>
            </w:r>
            <w:r w:rsidR="00B54C88">
              <w:rPr>
                <w:rFonts w:ascii="Sylfaen" w:hAnsi="Sylfaen"/>
                <w:sz w:val="24"/>
                <w:szCs w:val="24"/>
              </w:rPr>
              <w:t>և</w:t>
            </w:r>
            <w:r w:rsidRPr="00AA568C">
              <w:rPr>
                <w:rFonts w:ascii="Sylfaen" w:hAnsi="Sylfaen"/>
                <w:sz w:val="24"/>
                <w:szCs w:val="24"/>
              </w:rPr>
              <w:t xml:space="preserve"> ժամը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M.SDE.90002</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bdt:DateTimeType (M.BDT.00006)</w:t>
            </w:r>
            <w:r w:rsidRPr="00AA568C">
              <w:rPr>
                <w:rFonts w:ascii="Sylfaen" w:hAnsi="Sylfaen"/>
                <w:sz w:val="24"/>
                <w:szCs w:val="24"/>
              </w:rPr>
              <w:br/>
              <w:t xml:space="preserve">Ամսաթվի </w:t>
            </w:r>
            <w:r w:rsidR="00B54C88">
              <w:rPr>
                <w:rFonts w:ascii="Sylfaen" w:hAnsi="Sylfaen"/>
                <w:sz w:val="24"/>
                <w:szCs w:val="24"/>
              </w:rPr>
              <w:t>և</w:t>
            </w:r>
            <w:r w:rsidRPr="00AA568C">
              <w:rPr>
                <w:rFonts w:ascii="Sylfaen" w:hAnsi="Sylfaen"/>
                <w:sz w:val="24"/>
                <w:szCs w:val="24"/>
              </w:rPr>
              <w:t xml:space="preserve"> ժամի նշում՝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F35FC7">
        <w:tc>
          <w:tcPr>
            <w:tcW w:w="235" w:type="dxa"/>
            <w:vMerge/>
            <w:tcBorders>
              <w:left w:val="nil"/>
              <w:bottom w:val="single" w:sz="4" w:space="0" w:color="000000"/>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921" w:type="dxa"/>
            <w:gridSpan w:val="6"/>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1.6. Լեզվի ծածկագիրը (csdo:LanguageCode)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լեզվի ծածկագրային նշագիրը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M.SDE.00051</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csdo:LanguageCodeType</w:t>
            </w:r>
            <w:r w:rsidRPr="00AA568C">
              <w:rPr>
                <w:rFonts w:ascii="Sylfaen" w:hAnsi="Sylfaen"/>
                <w:sz w:val="24"/>
                <w:szCs w:val="24"/>
              </w:rPr>
              <w:br/>
              <w:t>(M.SDT.00051)</w:t>
            </w:r>
            <w:r w:rsidRPr="00AA568C">
              <w:rPr>
                <w:rFonts w:ascii="Sylfaen" w:hAnsi="Sylfaen"/>
                <w:sz w:val="24"/>
                <w:szCs w:val="24"/>
              </w:rPr>
              <w:br/>
              <w:t xml:space="preserve">Լեզվի երկտառանի ծածկագիրը՝ ISO </w:t>
            </w:r>
            <w:r w:rsidRPr="00AA568C">
              <w:rPr>
                <w:rFonts w:ascii="Sylfaen" w:hAnsi="Sylfaen"/>
                <w:sz w:val="24"/>
                <w:szCs w:val="24"/>
              </w:rPr>
              <w:lastRenderedPageBreak/>
              <w:t>639-1</w:t>
            </w:r>
            <w:r w:rsidR="00B54C88">
              <w:rPr>
                <w:rFonts w:ascii="Sylfaen" w:hAnsi="Sylfaen"/>
                <w:sz w:val="24"/>
                <w:szCs w:val="24"/>
              </w:rPr>
              <w:t>-</w:t>
            </w:r>
            <w:r w:rsidRPr="00AA568C">
              <w:rPr>
                <w:rFonts w:ascii="Sylfaen" w:hAnsi="Sylfaen"/>
                <w:sz w:val="24"/>
                <w:szCs w:val="24"/>
              </w:rPr>
              <w:t>ին համապատասխան:</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[a-z]{2}</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F35FC7">
        <w:tc>
          <w:tcPr>
            <w:tcW w:w="4156" w:type="dxa"/>
            <w:gridSpan w:val="7"/>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lastRenderedPageBreak/>
              <w:t xml:space="preserve">2. Ամսաթիվը </w:t>
            </w:r>
            <w:r w:rsidR="00B54C88">
              <w:rPr>
                <w:rFonts w:ascii="Sylfaen" w:hAnsi="Sylfaen"/>
                <w:sz w:val="24"/>
                <w:szCs w:val="24"/>
              </w:rPr>
              <w:t>և</w:t>
            </w:r>
            <w:r w:rsidRPr="00AA568C">
              <w:rPr>
                <w:rFonts w:ascii="Sylfaen" w:hAnsi="Sylfaen"/>
                <w:sz w:val="24"/>
                <w:szCs w:val="24"/>
              </w:rPr>
              <w:t xml:space="preserve"> ժամը (csdo:EventDateTime)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տեղեկությունների ձ</w:t>
            </w:r>
            <w:r w:rsidR="00B54C88">
              <w:rPr>
                <w:rFonts w:ascii="Sylfaen" w:hAnsi="Sylfaen"/>
                <w:sz w:val="24"/>
                <w:szCs w:val="24"/>
              </w:rPr>
              <w:t>և</w:t>
            </w:r>
            <w:r w:rsidRPr="00AA568C">
              <w:rPr>
                <w:rFonts w:ascii="Sylfaen" w:hAnsi="Sylfaen"/>
                <w:sz w:val="24"/>
                <w:szCs w:val="24"/>
              </w:rPr>
              <w:t xml:space="preserve">ավորման ամսաթիվը </w:t>
            </w:r>
            <w:r w:rsidR="00B54C88">
              <w:rPr>
                <w:rFonts w:ascii="Sylfaen" w:hAnsi="Sylfaen"/>
                <w:sz w:val="24"/>
                <w:szCs w:val="24"/>
              </w:rPr>
              <w:t>և</w:t>
            </w:r>
            <w:r w:rsidRPr="00AA568C">
              <w:rPr>
                <w:rFonts w:ascii="Sylfaen" w:hAnsi="Sylfaen"/>
                <w:sz w:val="24"/>
                <w:szCs w:val="24"/>
              </w:rPr>
              <w:t xml:space="preserve"> ժամը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M.SDE.00132</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bdt:DateTimeType (M.BDT.00006)</w:t>
            </w:r>
            <w:r w:rsidRPr="00AA568C">
              <w:rPr>
                <w:rFonts w:ascii="Sylfaen" w:hAnsi="Sylfaen"/>
                <w:sz w:val="24"/>
                <w:szCs w:val="24"/>
              </w:rPr>
              <w:br/>
              <w:t xml:space="preserve">Ամսաթվի </w:t>
            </w:r>
            <w:r w:rsidR="00B54C88">
              <w:rPr>
                <w:rFonts w:ascii="Sylfaen" w:hAnsi="Sylfaen"/>
                <w:sz w:val="24"/>
                <w:szCs w:val="24"/>
              </w:rPr>
              <w:t>և</w:t>
            </w:r>
            <w:r w:rsidRPr="00AA568C">
              <w:rPr>
                <w:rFonts w:ascii="Sylfaen" w:hAnsi="Sylfaen"/>
                <w:sz w:val="24"/>
                <w:szCs w:val="24"/>
              </w:rPr>
              <w:t xml:space="preserve"> ժամի նշում՝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F35FC7">
        <w:tc>
          <w:tcPr>
            <w:tcW w:w="4156" w:type="dxa"/>
            <w:gridSpan w:val="7"/>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3. Երկրի մասին տեղեկություններ (ctcdo:CountryDetails)</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տեղեկություններ ներկայացրած երկրի մասին տեղեկություններ</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M.CT.CDE.00078</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ctcdo:CountryDetailsType</w:t>
            </w:r>
            <w:r w:rsidRPr="00AA568C">
              <w:rPr>
                <w:rFonts w:ascii="Sylfaen" w:hAnsi="Sylfaen"/>
                <w:sz w:val="24"/>
                <w:szCs w:val="24"/>
              </w:rPr>
              <w:br/>
              <w:t>(M.CT.CDT.00078)</w:t>
            </w:r>
            <w:r w:rsidRPr="00AA568C">
              <w:rPr>
                <w:rFonts w:ascii="Sylfaen" w:hAnsi="Sylfaen"/>
                <w:sz w:val="24"/>
                <w:szCs w:val="24"/>
              </w:rPr>
              <w:br/>
              <w:t>Սահմանվում է ներդրված տարրերի արժեքների ոլորտներով</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F35FC7">
        <w:tc>
          <w:tcPr>
            <w:tcW w:w="235" w:type="dxa"/>
            <w:tcBorders>
              <w:top w:val="single" w:sz="4" w:space="0" w:color="000000"/>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921" w:type="dxa"/>
            <w:gridSpan w:val="6"/>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3.1. Երկրի ծածկագիրը (csdo:UnifiedCountryCode)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երկրի ծածկագրային նշագիրը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M.SDE.00162</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csdo:UnifiedCountryCodeType</w:t>
            </w:r>
            <w:r w:rsidRPr="00AA568C">
              <w:rPr>
                <w:rFonts w:ascii="Sylfaen" w:hAnsi="Sylfaen"/>
                <w:sz w:val="24"/>
                <w:szCs w:val="24"/>
              </w:rPr>
              <w:br/>
              <w:t>(M.SDT.00112)</w:t>
            </w:r>
            <w:r w:rsidRPr="00AA568C">
              <w:rPr>
                <w:rFonts w:ascii="Sylfaen" w:hAnsi="Sylfaen"/>
                <w:sz w:val="24"/>
                <w:szCs w:val="24"/>
              </w:rPr>
              <w:br/>
              <w:t xml:space="preserve">Երկտառանի ծածկագրի արժեքը՝ աշխարհի երկրների դասակարգչին համապատասխան, որը սահմանված է «Տեղեկատուի (դասակարգչի) </w:t>
            </w:r>
            <w:r w:rsidRPr="00AA568C">
              <w:rPr>
                <w:rFonts w:ascii="Sylfaen" w:hAnsi="Sylfaen"/>
                <w:sz w:val="24"/>
                <w:szCs w:val="24"/>
              </w:rPr>
              <w:lastRenderedPageBreak/>
              <w:t>նույնականացուցիչ» ատրիբուտով։</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[A-Z]{2}</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F35FC7">
        <w:tc>
          <w:tcPr>
            <w:tcW w:w="487" w:type="dxa"/>
            <w:gridSpan w:val="2"/>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57" w:right="25"/>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 տեղեկատուի (դասակարգչի) նույնականացուցիչը ( codeListId ատրիբուտ)</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B54C88" w:rsidP="00AA568C">
            <w:pPr>
              <w:tabs>
                <w:tab w:val="left" w:pos="1134"/>
              </w:tabs>
              <w:spacing w:after="160" w:line="360" w:lineRule="auto"/>
              <w:ind w:left="57" w:right="25"/>
              <w:rPr>
                <w:rFonts w:ascii="Sylfaen" w:hAnsi="Sylfae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csdo:ReferenceDataIdType (M.SDT.00091)</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Նվազ. երկարությունը՝ 1:</w:t>
            </w:r>
            <w:r w:rsidRPr="00AA568C">
              <w:rPr>
                <w:rFonts w:ascii="Sylfaen" w:hAnsi="Sylfaen"/>
                <w:sz w:val="24"/>
                <w:szCs w:val="24"/>
              </w:rPr>
              <w:br/>
              <w:t>Առավ. երկարությունը՝ 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F35FC7">
        <w:tc>
          <w:tcPr>
            <w:tcW w:w="235" w:type="dxa"/>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921" w:type="dxa"/>
            <w:gridSpan w:val="6"/>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3.2. Երկրի անվանումը (ctsdo:CountryName)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երկրի անվանումը՝ աշխարհի երկրների դասակարգչին համապատասխան</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M.CT.SDE.00124</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csdo:Name40Type (M.SDT.00069)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w:t>
            </w:r>
            <w:r w:rsidRPr="00AA568C">
              <w:rPr>
                <w:rFonts w:ascii="Sylfaen" w:hAnsi="Sylfaen"/>
                <w:sz w:val="24"/>
                <w:szCs w:val="24"/>
              </w:rPr>
              <w:lastRenderedPageBreak/>
              <w:t>(տաբուլյացիաներ) (#x9):</w:t>
            </w:r>
            <w:r w:rsidRPr="00AA568C">
              <w:rPr>
                <w:rFonts w:ascii="Sylfaen" w:hAnsi="Sylfaen"/>
                <w:sz w:val="24"/>
                <w:szCs w:val="24"/>
              </w:rPr>
              <w:br/>
              <w:t>Նվազ. երկարությունը՝ 1:</w:t>
            </w:r>
            <w:r w:rsidRPr="00AA568C">
              <w:rPr>
                <w:rFonts w:ascii="Sylfaen" w:hAnsi="Sylfaen"/>
                <w:sz w:val="24"/>
                <w:szCs w:val="24"/>
              </w:rPr>
              <w:br/>
              <w:t>Առավ. երկարությունը՝ 40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F35FC7">
        <w:tc>
          <w:tcPr>
            <w:tcW w:w="4156" w:type="dxa"/>
            <w:gridSpan w:val="7"/>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lastRenderedPageBreak/>
              <w:t>4. Տեղեկություններ իրավաբանական անձի կամ անհատ ձեռնարկատիրոջ վերաբերյալ (ctcdo:OwnerSubjectDetails)</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հսկիչ (նույնականացման) նշաններով դրոշմավորման ենթակա ապրանքների ցանկում ընդգրկված ապրանքների շրջանառություն իրականացնող իրավաբանական անձի կամ անհատ ձեռնարկատիրոջ վերաբերյալ տեղեկություններ՝ իրենց անդամ պետությունների իրավասու (լիազորված) մարմիններ</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M.CT.CDE.00045</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ctcdo:OwnerSubjectDetailsType (M.CT.CDT.00021)</w:t>
            </w:r>
            <w:r w:rsidRPr="00AA568C">
              <w:rPr>
                <w:rFonts w:ascii="Sylfaen" w:hAnsi="Sylfaen"/>
                <w:sz w:val="24"/>
                <w:szCs w:val="24"/>
              </w:rPr>
              <w:br/>
              <w:t>Սահմանվում է ներդրված տարրերի արժեքների ոլորտներով</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F35FC7">
        <w:tc>
          <w:tcPr>
            <w:tcW w:w="235" w:type="dxa"/>
            <w:tcBorders>
              <w:top w:val="single" w:sz="4" w:space="0" w:color="000000"/>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921" w:type="dxa"/>
            <w:gridSpan w:val="6"/>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4.1. Երկրի ծածկագիրը (csdo:UnifiedCountryCode)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տնտեսավարող սուբյեկտի գրանցման երկրի ծածկագրային նշագիրը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M.SDE.00162</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csdo:UnifiedCountryCodeType (M.SDT.00112)</w:t>
            </w:r>
            <w:r w:rsidRPr="00AA568C">
              <w:rPr>
                <w:rFonts w:ascii="Sylfaen" w:hAnsi="Sylfaen"/>
                <w:sz w:val="24"/>
                <w:szCs w:val="24"/>
              </w:rPr>
              <w:br/>
              <w:t>Երկտառանի ծածկագրի արժեքը՝ աշխարհի երկրների դասակարգչին համապատասխան, որը սահմանված է «Տեղեկատուի (դասակարգչի) նույնականացուցիչ» ատրիբուտով։ Ձ</w:t>
            </w:r>
            <w:r w:rsidR="00B54C88">
              <w:rPr>
                <w:rFonts w:ascii="Sylfaen" w:hAnsi="Sylfaen"/>
                <w:sz w:val="24"/>
                <w:szCs w:val="24"/>
              </w:rPr>
              <w:t>և</w:t>
            </w:r>
            <w:r w:rsidRPr="00AA568C">
              <w:rPr>
                <w:rFonts w:ascii="Sylfaen" w:hAnsi="Sylfaen"/>
                <w:sz w:val="24"/>
                <w:szCs w:val="24"/>
              </w:rPr>
              <w:t>անմուշ՝ [A-Z]{2}</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F35FC7">
        <w:tc>
          <w:tcPr>
            <w:tcW w:w="487" w:type="dxa"/>
            <w:gridSpan w:val="2"/>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57" w:right="25"/>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 տեղեկատուի (դասակարգչի) նույնականացուցիչը ( codeListId ատրիբուտ)</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B54C88" w:rsidP="00AA568C">
            <w:pPr>
              <w:tabs>
                <w:tab w:val="left" w:pos="1134"/>
              </w:tabs>
              <w:spacing w:after="160" w:line="360" w:lineRule="auto"/>
              <w:ind w:left="57" w:right="25"/>
              <w:rPr>
                <w:rFonts w:ascii="Sylfaen" w:hAnsi="Sylfae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csdo:ReferenceDataIdType (M.SDT.00091)</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Նվազ. երկարությունը՝ 1:</w:t>
            </w:r>
            <w:r w:rsidRPr="00AA568C">
              <w:rPr>
                <w:rFonts w:ascii="Sylfaen" w:hAnsi="Sylfaen"/>
                <w:sz w:val="24"/>
                <w:szCs w:val="24"/>
              </w:rPr>
              <w:br/>
            </w:r>
            <w:r w:rsidRPr="00AA568C">
              <w:rPr>
                <w:rFonts w:ascii="Sylfaen" w:hAnsi="Sylfaen"/>
                <w:sz w:val="24"/>
                <w:szCs w:val="24"/>
              </w:rPr>
              <w:lastRenderedPageBreak/>
              <w:t>Առավ. երկարությունը՝ 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5C1365" w:rsidRPr="00AA568C" w:rsidTr="00F35FC7">
        <w:tc>
          <w:tcPr>
            <w:tcW w:w="235" w:type="dxa"/>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921" w:type="dxa"/>
            <w:gridSpan w:val="6"/>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4.2. Տնտեսավարող սուբյեկտի անվանումը (csdo:BusinessEntityName)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տնտեսավարող սուբյեկտի լրիվ անվանումը կամ տնտեսական գործունեություն վարող անձի ազգանունը, անունը </w:t>
            </w:r>
            <w:r w:rsidR="00B54C88">
              <w:rPr>
                <w:rFonts w:ascii="Sylfaen" w:hAnsi="Sylfaen"/>
                <w:sz w:val="24"/>
                <w:szCs w:val="24"/>
              </w:rPr>
              <w:t>և</w:t>
            </w:r>
            <w:r w:rsidRPr="00AA568C">
              <w:rPr>
                <w:rFonts w:ascii="Sylfaen" w:hAnsi="Sylfaen"/>
                <w:sz w:val="24"/>
                <w:szCs w:val="24"/>
              </w:rPr>
              <w:t xml:space="preserve"> հայրանունը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M.SDE.00187</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csdo:Name300Type</w:t>
            </w:r>
            <w:r w:rsidRPr="00AA568C">
              <w:rPr>
                <w:rFonts w:ascii="Sylfaen" w:hAnsi="Sylfaen"/>
                <w:sz w:val="24"/>
                <w:szCs w:val="24"/>
              </w:rPr>
              <w:br/>
              <w:t>(M.SDT.00056)</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Նվազ. երկարությունը՝ 1:</w:t>
            </w:r>
            <w:r w:rsidRPr="00AA568C">
              <w:rPr>
                <w:rFonts w:ascii="Sylfaen" w:hAnsi="Sylfaen"/>
                <w:sz w:val="24"/>
                <w:szCs w:val="24"/>
              </w:rPr>
              <w:br/>
              <w:t>Առավ. երկարությունը՝ 300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F35FC7">
        <w:tc>
          <w:tcPr>
            <w:tcW w:w="235" w:type="dxa"/>
            <w:vMerge/>
            <w:tcBorders>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921" w:type="dxa"/>
            <w:gridSpan w:val="6"/>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4.3. Տնտեսավարող սուբյեկտի կրճատ անվանումը (csdo:BusinessEntityBriefName)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տնտեսավարող սուբյեկտի կրճատ անվանումը կամ տնտեսական գործունեություն վարող անձի ազգանունը, անունը </w:t>
            </w:r>
            <w:r w:rsidR="00B54C88">
              <w:rPr>
                <w:rFonts w:ascii="Sylfaen" w:hAnsi="Sylfaen"/>
                <w:sz w:val="24"/>
                <w:szCs w:val="24"/>
              </w:rPr>
              <w:t>և</w:t>
            </w:r>
            <w:r w:rsidRPr="00AA568C">
              <w:rPr>
                <w:rFonts w:ascii="Sylfaen" w:hAnsi="Sylfaen"/>
                <w:sz w:val="24"/>
                <w:szCs w:val="24"/>
              </w:rPr>
              <w:t xml:space="preserve"> հայրանունը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M.SDE.00188</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csdo:Name120Type</w:t>
            </w:r>
            <w:r w:rsidRPr="00AA568C">
              <w:rPr>
                <w:rFonts w:ascii="Sylfaen" w:hAnsi="Sylfaen"/>
                <w:sz w:val="24"/>
                <w:szCs w:val="24"/>
              </w:rPr>
              <w:br/>
              <w:t>(M.SDT.00055)</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w:t>
            </w:r>
            <w:r w:rsidRPr="00AA568C">
              <w:rPr>
                <w:rFonts w:ascii="Sylfaen" w:hAnsi="Sylfaen"/>
                <w:sz w:val="24"/>
                <w:szCs w:val="24"/>
              </w:rPr>
              <w:lastRenderedPageBreak/>
              <w:t>(տաբուլյացիաներ) (#x9):</w:t>
            </w:r>
            <w:r w:rsidRPr="00AA568C">
              <w:rPr>
                <w:rFonts w:ascii="Sylfaen" w:hAnsi="Sylfaen"/>
                <w:sz w:val="24"/>
                <w:szCs w:val="24"/>
              </w:rPr>
              <w:br/>
              <w:t>Նվազ. երկարությունը՝ 1:</w:t>
            </w:r>
            <w:r w:rsidRPr="00AA568C">
              <w:rPr>
                <w:rFonts w:ascii="Sylfaen" w:hAnsi="Sylfaen"/>
                <w:sz w:val="24"/>
                <w:szCs w:val="24"/>
              </w:rPr>
              <w:br/>
              <w:t>Առավ. երկարությունը՝ 120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F35FC7">
        <w:tc>
          <w:tcPr>
            <w:tcW w:w="235" w:type="dxa"/>
            <w:vMerge/>
            <w:tcBorders>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921" w:type="dxa"/>
            <w:gridSpan w:val="6"/>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4.4. Կազմակերպաիրավական ձ</w:t>
            </w:r>
            <w:r w:rsidR="00B54C88">
              <w:rPr>
                <w:rFonts w:ascii="Sylfaen" w:hAnsi="Sylfaen"/>
                <w:sz w:val="24"/>
                <w:szCs w:val="24"/>
              </w:rPr>
              <w:t>և</w:t>
            </w:r>
            <w:r w:rsidRPr="00AA568C">
              <w:rPr>
                <w:rFonts w:ascii="Sylfaen" w:hAnsi="Sylfaen"/>
                <w:sz w:val="24"/>
                <w:szCs w:val="24"/>
              </w:rPr>
              <w:t>ի ծածկագիրը (csdo:BusinessEntityTypeCode)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Տնտեսավարող սուբյեկտի գրանցման կազմակերպաիրավական ձ</w:t>
            </w:r>
            <w:r w:rsidR="00B54C88">
              <w:rPr>
                <w:rFonts w:ascii="Sylfaen" w:hAnsi="Sylfaen"/>
                <w:sz w:val="24"/>
                <w:szCs w:val="24"/>
              </w:rPr>
              <w:t>և</w:t>
            </w:r>
            <w:r w:rsidRPr="00AA568C">
              <w:rPr>
                <w:rFonts w:ascii="Sylfaen" w:hAnsi="Sylfaen"/>
                <w:sz w:val="24"/>
                <w:szCs w:val="24"/>
              </w:rPr>
              <w:t xml:space="preserve">ի ծածկագրային նշագիրը </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M.SDE.00023</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csdo:UnifiedCode20Type (M.SDT.00140)</w:t>
            </w:r>
            <w:r w:rsidRPr="00AA568C">
              <w:rPr>
                <w:rFonts w:ascii="Sylfaen" w:hAnsi="Sylfaen"/>
                <w:sz w:val="24"/>
                <w:szCs w:val="24"/>
              </w:rPr>
              <w:br/>
              <w:t>Ծածկագրի նշանակությունը՝ տեղեկատուին (դասակարգչին) համապատասխան, որը սահմանված է «Տեղեկատուի (դասակարգչի) նույնականացուցիչ» ատրիբուտով։</w:t>
            </w:r>
            <w:r w:rsidRPr="00AA568C">
              <w:rPr>
                <w:rFonts w:ascii="Sylfaen" w:hAnsi="Sylfaen"/>
                <w:sz w:val="24"/>
                <w:szCs w:val="24"/>
              </w:rPr>
              <w:br/>
              <w:t>Նվազ. երկարությունը՝ 1.</w:t>
            </w:r>
            <w:r w:rsidRPr="00AA568C">
              <w:rPr>
                <w:rFonts w:ascii="Sylfaen" w:hAnsi="Sylfaen"/>
                <w:sz w:val="24"/>
                <w:szCs w:val="24"/>
              </w:rPr>
              <w:br/>
              <w:t>Առավ. երկարությունը՝ 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F35FC7">
        <w:tc>
          <w:tcPr>
            <w:tcW w:w="487" w:type="dxa"/>
            <w:gridSpan w:val="2"/>
            <w:tcBorders>
              <w:top w:val="single" w:sz="4" w:space="0" w:color="000000"/>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 տեղեկատուի (դասակարգչի) նույնականացուցիչը ( codeListId ատրիբուտ)</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տեղեկատուի (դասակարգչի) նշագիրը, որին համապատասխան նշված է </w:t>
            </w:r>
            <w:r w:rsidRPr="00AA568C">
              <w:rPr>
                <w:rFonts w:ascii="Sylfaen" w:hAnsi="Sylfaen"/>
                <w:sz w:val="24"/>
                <w:szCs w:val="24"/>
              </w:rPr>
              <w:lastRenderedPageBreak/>
              <w:t>ծածկագիրը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B54C88" w:rsidP="00AA568C">
            <w:pPr>
              <w:tabs>
                <w:tab w:val="left" w:pos="1134"/>
              </w:tabs>
              <w:spacing w:after="160" w:line="360" w:lineRule="auto"/>
              <w:ind w:left="57" w:right="25"/>
              <w:rPr>
                <w:rFonts w:ascii="Sylfaen" w:hAnsi="Sylfaen"/>
                <w:sz w:val="24"/>
                <w:szCs w:val="24"/>
              </w:rPr>
            </w:pPr>
            <w:r>
              <w:rPr>
                <w:rFonts w:ascii="Sylfaen" w:hAnsi="Sylfaen"/>
                <w:sz w:val="24"/>
                <w:szCs w:val="24"/>
              </w:rPr>
              <w:lastRenderedPageBreak/>
              <w:t>-</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csdo:ReferenceDataIdType</w:t>
            </w:r>
            <w:r w:rsidRPr="00AA568C">
              <w:rPr>
                <w:rFonts w:ascii="Sylfaen" w:hAnsi="Sylfaen"/>
                <w:sz w:val="24"/>
                <w:szCs w:val="24"/>
              </w:rPr>
              <w:br/>
              <w:t>(M.SDT.00091)</w:t>
            </w:r>
            <w:r w:rsidRPr="00AA568C">
              <w:rPr>
                <w:rFonts w:ascii="Sylfaen" w:hAnsi="Sylfaen"/>
                <w:sz w:val="24"/>
                <w:szCs w:val="24"/>
              </w:rPr>
              <w:br/>
              <w:t xml:space="preserve">Պայմանանշանների նորմալացված տող, որը չի պարունակում տողի </w:t>
            </w:r>
            <w:r w:rsidRPr="00AA568C">
              <w:rPr>
                <w:rFonts w:ascii="Sylfaen" w:hAnsi="Sylfaen"/>
                <w:sz w:val="24"/>
                <w:szCs w:val="24"/>
              </w:rPr>
              <w:lastRenderedPageBreak/>
              <w:t xml:space="preserve">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Նվազ. երկարությունը՝ 1:</w:t>
            </w:r>
            <w:r w:rsidRPr="00AA568C">
              <w:rPr>
                <w:rFonts w:ascii="Sylfaen" w:hAnsi="Sylfaen"/>
                <w:sz w:val="24"/>
                <w:szCs w:val="24"/>
              </w:rPr>
              <w:br/>
              <w:t>Առավ. երկարությունը՝ 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5C1365" w:rsidRPr="00AA568C" w:rsidTr="00F35FC7">
        <w:tc>
          <w:tcPr>
            <w:tcW w:w="235" w:type="dxa"/>
            <w:vMerge w:val="restart"/>
            <w:tcBorders>
              <w:top w:val="nil"/>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921" w:type="dxa"/>
            <w:gridSpan w:val="6"/>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4.5. Կազմակերպաիրավական ձ</w:t>
            </w:r>
            <w:r w:rsidR="00B54C88">
              <w:rPr>
                <w:rFonts w:ascii="Sylfaen" w:hAnsi="Sylfaen"/>
                <w:sz w:val="24"/>
                <w:szCs w:val="24"/>
              </w:rPr>
              <w:t>և</w:t>
            </w:r>
            <w:r w:rsidRPr="00AA568C">
              <w:rPr>
                <w:rFonts w:ascii="Sylfaen" w:hAnsi="Sylfaen"/>
                <w:sz w:val="24"/>
                <w:szCs w:val="24"/>
              </w:rPr>
              <w:t>ի անվանումը (csdo:BusinessEntityTypeName)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Տնտեսավարող սուբյեկտի գրանցման կազմակերպաիրավական ձ</w:t>
            </w:r>
            <w:r w:rsidR="00B54C88">
              <w:rPr>
                <w:rFonts w:ascii="Sylfaen" w:hAnsi="Sylfaen"/>
                <w:sz w:val="24"/>
                <w:szCs w:val="24"/>
              </w:rPr>
              <w:t>և</w:t>
            </w:r>
            <w:r w:rsidRPr="00AA568C">
              <w:rPr>
                <w:rFonts w:ascii="Sylfaen" w:hAnsi="Sylfaen"/>
                <w:sz w:val="24"/>
                <w:szCs w:val="24"/>
              </w:rPr>
              <w:t xml:space="preserve">ի անվանումը </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M.SDE.00090</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csdo:Name300Type (M.SDT.00056)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Նվազ. երկարությունը՝ 1:</w:t>
            </w:r>
            <w:r w:rsidRPr="00AA568C">
              <w:rPr>
                <w:rFonts w:ascii="Sylfaen" w:hAnsi="Sylfaen"/>
                <w:sz w:val="24"/>
                <w:szCs w:val="24"/>
              </w:rPr>
              <w:br/>
              <w:t>Առավ. երկարությունը՝ 300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F35FC7">
        <w:tc>
          <w:tcPr>
            <w:tcW w:w="235" w:type="dxa"/>
            <w:vMerge/>
            <w:tcBorders>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921" w:type="dxa"/>
            <w:gridSpan w:val="6"/>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4.6. Տնտեսավարող սուբյեկտի նույնականացուցիչը </w:t>
            </w:r>
            <w:r w:rsidRPr="00AA568C">
              <w:rPr>
                <w:rFonts w:ascii="Sylfaen" w:hAnsi="Sylfaen"/>
                <w:sz w:val="24"/>
                <w:szCs w:val="24"/>
              </w:rPr>
              <w:lastRenderedPageBreak/>
              <w:t>(csdo:BusinessEntityId)</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lastRenderedPageBreak/>
              <w:t xml:space="preserve">պետական գրանցման ժամանակ ըստ ռեեստրի (ռեգիստրի) տրված գրանցման </w:t>
            </w:r>
            <w:r w:rsidRPr="00AA568C">
              <w:rPr>
                <w:rFonts w:ascii="Sylfaen" w:hAnsi="Sylfaen"/>
                <w:sz w:val="24"/>
                <w:szCs w:val="24"/>
              </w:rPr>
              <w:lastRenderedPageBreak/>
              <w:t>համարը (ծածկագիրը)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lastRenderedPageBreak/>
              <w:t>M.SDE.00189</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csdo:BusinessEntityIdType (M.SDT.00157)</w:t>
            </w:r>
            <w:r w:rsidRPr="00AA568C">
              <w:rPr>
                <w:rFonts w:ascii="Sylfaen" w:hAnsi="Sylfaen"/>
                <w:sz w:val="24"/>
                <w:szCs w:val="24"/>
              </w:rPr>
              <w:br/>
              <w:t xml:space="preserve">Պայմանանշանների նորմալացված </w:t>
            </w:r>
            <w:r w:rsidRPr="00AA568C">
              <w:rPr>
                <w:rFonts w:ascii="Sylfaen" w:hAnsi="Sylfaen"/>
                <w:sz w:val="24"/>
                <w:szCs w:val="24"/>
              </w:rPr>
              <w:lastRenderedPageBreak/>
              <w:t>տող:</w:t>
            </w:r>
            <w:r w:rsidRPr="00AA568C">
              <w:rPr>
                <w:rFonts w:ascii="Sylfaen" w:hAnsi="Sylfaen"/>
                <w:sz w:val="24"/>
                <w:szCs w:val="24"/>
              </w:rPr>
              <w:br/>
              <w:t>Նվազ. երկարությունը՝ 1:</w:t>
            </w:r>
            <w:r w:rsidRPr="00AA568C">
              <w:rPr>
                <w:rFonts w:ascii="Sylfaen" w:hAnsi="Sylfaen"/>
                <w:sz w:val="24"/>
                <w:szCs w:val="24"/>
              </w:rPr>
              <w:br/>
              <w:t>Առավ. երկարությունը՝ 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F35FC7">
        <w:tc>
          <w:tcPr>
            <w:tcW w:w="487" w:type="dxa"/>
            <w:gridSpan w:val="2"/>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 նույնականացման մեթոդը ( kindId ատրիբուտ)</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տնտեսավարող սուբյեկտների նույնականցման մեթոդ</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B54C88" w:rsidP="00AA568C">
            <w:pPr>
              <w:tabs>
                <w:tab w:val="left" w:pos="1134"/>
              </w:tabs>
              <w:spacing w:after="160" w:line="360" w:lineRule="auto"/>
              <w:ind w:left="57" w:right="25"/>
              <w:rPr>
                <w:rFonts w:ascii="Sylfaen" w:hAnsi="Sylfae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csdo:BusinessEntityIdKindIdType (M.SDT.00158)</w:t>
            </w:r>
            <w:r w:rsidRPr="00AA568C">
              <w:rPr>
                <w:rFonts w:ascii="Sylfaen" w:hAnsi="Sylfaen"/>
                <w:sz w:val="24"/>
                <w:szCs w:val="24"/>
              </w:rPr>
              <w:br/>
              <w:t>Տնտեսավարող սուբյեկտների նույնականցման մեթոդների տեղեկատուից նույնականացուցչի արժեքը</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F35FC7">
        <w:tc>
          <w:tcPr>
            <w:tcW w:w="235" w:type="dxa"/>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921" w:type="dxa"/>
            <w:gridSpan w:val="6"/>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4.7. Հարկ վճարողի նույնականացուցիչը (csdo:TaxpayerId)</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հարկ վճարողի գրանցման երկրի հարկ վճարողների ռեեստրում տնտեսավարող սուբյեկտների նույնականացուցիչը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M.SDE.00025</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csdo:TaxpayerIdType (M.SDT.00025) Նույնականացուցիչի արժեքը՝ հարկ վճարողի գրանցման երկրում ընդունված կանոններին համապատասխան</w:t>
            </w:r>
            <w:r w:rsidRPr="00AA568C">
              <w:rPr>
                <w:rFonts w:ascii="Sylfaen" w:hAnsi="Sylfaen"/>
                <w:sz w:val="24"/>
                <w:szCs w:val="24"/>
              </w:rPr>
              <w:br/>
              <w:t>Նվազ. երկարությունը՝ 1:</w:t>
            </w:r>
            <w:r w:rsidRPr="00AA568C">
              <w:rPr>
                <w:rFonts w:ascii="Sylfaen" w:hAnsi="Sylfaen"/>
                <w:sz w:val="24"/>
                <w:szCs w:val="24"/>
              </w:rPr>
              <w:br/>
            </w:r>
            <w:r w:rsidRPr="00AA568C">
              <w:rPr>
                <w:rFonts w:ascii="Sylfaen" w:hAnsi="Sylfaen"/>
                <w:sz w:val="24"/>
                <w:szCs w:val="24"/>
              </w:rPr>
              <w:lastRenderedPageBreak/>
              <w:t>Առավ. երկարությունը՝ 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F35FC7">
        <w:tc>
          <w:tcPr>
            <w:tcW w:w="235" w:type="dxa"/>
            <w:vMerge/>
            <w:tcBorders>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921" w:type="dxa"/>
            <w:gridSpan w:val="6"/>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4.8. Հաշվառման կանգնեցնելու պատճառի ծածկագիրը (csdo:TaxRegistrationReasonCode)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Ռուսաստանի Դաշնությունում տնտեսավարող սուբյեկտին հարկային հաշվառման կանգնեցնելու պատճառը նույնականացնող ծածկագիրը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M.SDE.00030</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csdo:TaxRegistrationReasonCodeType (M.SDT.00030)</w:t>
            </w:r>
            <w:r w:rsidRPr="00AA568C">
              <w:rPr>
                <w:rFonts w:ascii="Sylfaen" w:hAnsi="Sylfaen"/>
                <w:sz w:val="24"/>
                <w:szCs w:val="24"/>
              </w:rPr>
              <w:br/>
              <w:t>Պայմանանշանների նորմալացված տող:</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\d{9}</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F35FC7">
        <w:tc>
          <w:tcPr>
            <w:tcW w:w="235" w:type="dxa"/>
            <w:vMerge/>
            <w:tcBorders>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921" w:type="dxa"/>
            <w:gridSpan w:val="6"/>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4.9. Հասցե (ccdo:SubjectAddressDetails)</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տնտեսավարող սուբյեկտի հասցեն</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M.CDE.00058</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ccdo:SubjectAddressDetailsType</w:t>
            </w:r>
            <w:r w:rsidRPr="00AA568C">
              <w:rPr>
                <w:rFonts w:ascii="Sylfaen" w:hAnsi="Sylfaen"/>
                <w:sz w:val="24"/>
                <w:szCs w:val="24"/>
              </w:rPr>
              <w:br/>
              <w:t>(M.CDT.00064)</w:t>
            </w:r>
            <w:r w:rsidRPr="00AA568C">
              <w:rPr>
                <w:rFonts w:ascii="Sylfaen" w:hAnsi="Sylfaen"/>
                <w:sz w:val="24"/>
                <w:szCs w:val="24"/>
              </w:rPr>
              <w:br/>
              <w:t>Սահմանվում է ներդրված տարրերի արժեքների ոլորտներով</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w:t>
            </w:r>
          </w:p>
        </w:tc>
      </w:tr>
      <w:tr w:rsidR="005C1365" w:rsidRPr="00AA568C" w:rsidTr="00F35FC7">
        <w:tc>
          <w:tcPr>
            <w:tcW w:w="487" w:type="dxa"/>
            <w:gridSpan w:val="2"/>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57" w:right="25"/>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4.9.1. Հասցեի տեսակի ծածկագիրը (csdo:DocKindCode)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հասցեի տեսակի ծածկագրային նշագիրը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M.SDE.00192</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csdo:AddressKindCodeType (M.SDT.00162)</w:t>
            </w:r>
            <w:r w:rsidRPr="00AA568C">
              <w:rPr>
                <w:rFonts w:ascii="Sylfaen" w:hAnsi="Sylfaen"/>
                <w:sz w:val="24"/>
                <w:szCs w:val="24"/>
              </w:rPr>
              <w:br/>
              <w:t xml:space="preserve">Ծածկագրի արժեքը՝ հասցեների տեսակների դասակարգչին համապատասխան: Նվազ. </w:t>
            </w:r>
            <w:r w:rsidRPr="00AA568C">
              <w:rPr>
                <w:rFonts w:ascii="Sylfaen" w:hAnsi="Sylfaen"/>
                <w:sz w:val="24"/>
                <w:szCs w:val="24"/>
              </w:rPr>
              <w:lastRenderedPageBreak/>
              <w:t>երկարությունը՝ 1:</w:t>
            </w:r>
            <w:r w:rsidRPr="00AA568C">
              <w:rPr>
                <w:rFonts w:ascii="Sylfaen" w:hAnsi="Sylfaen"/>
                <w:sz w:val="24"/>
                <w:szCs w:val="24"/>
              </w:rPr>
              <w:br/>
              <w:t>Առավ. երկարությունը՝ 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F35FC7">
        <w:tc>
          <w:tcPr>
            <w:tcW w:w="487" w:type="dxa"/>
            <w:gridSpan w:val="2"/>
            <w:tcBorders>
              <w:top w:val="single" w:sz="4" w:space="0" w:color="000000"/>
              <w:left w:val="nil"/>
              <w:bottom w:val="nil"/>
              <w:right w:val="single" w:sz="4" w:space="0" w:color="000000"/>
            </w:tcBorders>
          </w:tcPr>
          <w:p w:rsidR="00173C21" w:rsidRPr="00AA568C" w:rsidRDefault="00173C21" w:rsidP="00AA568C">
            <w:pPr>
              <w:tabs>
                <w:tab w:val="left" w:pos="1134"/>
              </w:tabs>
              <w:spacing w:after="160" w:line="360" w:lineRule="auto"/>
              <w:ind w:left="57" w:right="25"/>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4.9.2. Երկրի ծածկագիրը (csdo:UnifiedCountryCode)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երկրի ծածկագրային նշագիրը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M.SDE.00162</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csdo:UnifiedCountryCodeType</w:t>
            </w:r>
            <w:r w:rsidRPr="00AA568C">
              <w:rPr>
                <w:rFonts w:ascii="Sylfaen" w:hAnsi="Sylfaen"/>
                <w:sz w:val="24"/>
                <w:szCs w:val="24"/>
              </w:rPr>
              <w:br/>
              <w:t>(M.SDT.00112)</w:t>
            </w:r>
            <w:r w:rsidRPr="00AA568C">
              <w:rPr>
                <w:rFonts w:ascii="Sylfaen" w:hAnsi="Sylfaen"/>
                <w:sz w:val="24"/>
                <w:szCs w:val="24"/>
              </w:rPr>
              <w:br/>
              <w:t>Երկտառանի ծածկագրի արժեքը՝ աշխարհի երկրների դասակարգչին համապատասխան, որը սահմանված է «Տեղեկատուի (դասակարգչի) նույնականացուցիչ» ատրիբուտով։ Ձ</w:t>
            </w:r>
            <w:r w:rsidR="00B54C88">
              <w:rPr>
                <w:rFonts w:ascii="Sylfaen" w:hAnsi="Sylfaen"/>
                <w:sz w:val="24"/>
                <w:szCs w:val="24"/>
              </w:rPr>
              <w:t>և</w:t>
            </w:r>
            <w:r w:rsidRPr="00AA568C">
              <w:rPr>
                <w:rFonts w:ascii="Sylfaen" w:hAnsi="Sylfaen"/>
                <w:sz w:val="24"/>
                <w:szCs w:val="24"/>
              </w:rPr>
              <w:t>անմուշ՝ [A-Z]{2}</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F35FC7">
        <w:tc>
          <w:tcPr>
            <w:tcW w:w="742" w:type="dxa"/>
            <w:gridSpan w:val="3"/>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57" w:right="25"/>
              <w:rPr>
                <w:rFonts w:ascii="Sylfaen" w:hAnsi="Sylfaen"/>
                <w:sz w:val="24"/>
                <w:szCs w:val="24"/>
              </w:rPr>
            </w:pPr>
          </w:p>
        </w:tc>
        <w:tc>
          <w:tcPr>
            <w:tcW w:w="3414" w:type="dxa"/>
            <w:gridSpan w:val="4"/>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 տեղեկատուի (դասակարգչի) նույնականացուցիչ ( codeListId ատրիբուտ)</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B54C88" w:rsidP="00AA568C">
            <w:pPr>
              <w:tabs>
                <w:tab w:val="left" w:pos="1134"/>
              </w:tabs>
              <w:spacing w:after="160" w:line="360" w:lineRule="auto"/>
              <w:ind w:left="57" w:right="25"/>
              <w:rPr>
                <w:rFonts w:ascii="Sylfaen" w:hAnsi="Sylfae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csdo:ReferenceDataIdType</w:t>
            </w:r>
            <w:r w:rsidRPr="00AA568C">
              <w:rPr>
                <w:rFonts w:ascii="Sylfaen" w:hAnsi="Sylfaen"/>
                <w:sz w:val="24"/>
                <w:szCs w:val="24"/>
              </w:rPr>
              <w:br/>
              <w:t>(M.SDT.00091)</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w:t>
            </w:r>
            <w:r w:rsidRPr="00AA568C">
              <w:rPr>
                <w:rFonts w:ascii="Sylfaen" w:hAnsi="Sylfaen"/>
                <w:sz w:val="24"/>
                <w:szCs w:val="24"/>
              </w:rPr>
              <w:lastRenderedPageBreak/>
              <w:t>(տաբուլյացիաներ) (#x9):</w:t>
            </w:r>
            <w:r w:rsidRPr="00AA568C">
              <w:rPr>
                <w:rFonts w:ascii="Sylfaen" w:hAnsi="Sylfaen"/>
                <w:sz w:val="24"/>
                <w:szCs w:val="24"/>
              </w:rPr>
              <w:br/>
              <w:t>Նվազ. երկարությունը՝ 1:</w:t>
            </w:r>
            <w:r w:rsidRPr="00AA568C">
              <w:rPr>
                <w:rFonts w:ascii="Sylfaen" w:hAnsi="Sylfaen"/>
                <w:sz w:val="24"/>
                <w:szCs w:val="24"/>
              </w:rPr>
              <w:br/>
              <w:t>Առավ. երկարությունը՝ 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5C1365" w:rsidRPr="00AA568C" w:rsidTr="00F35FC7">
        <w:tc>
          <w:tcPr>
            <w:tcW w:w="487" w:type="dxa"/>
            <w:gridSpan w:val="2"/>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4.9.3. Տարածքի ծածկագիրը (csdo:TerritoryCode)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վարչատարածքային բաժանման միավորի ծածկագիրը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M.SDE.00031</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csdo:TerritoryCodeType</w:t>
            </w:r>
            <w:r w:rsidRPr="00AA568C">
              <w:rPr>
                <w:rFonts w:ascii="Sylfaen" w:hAnsi="Sylfaen"/>
                <w:sz w:val="24"/>
                <w:szCs w:val="24"/>
              </w:rPr>
              <w:br/>
              <w:t>(M.SDT.00031)</w:t>
            </w:r>
            <w:r w:rsidRPr="00AA568C">
              <w:rPr>
                <w:rFonts w:ascii="Sylfaen" w:hAnsi="Sylfaen"/>
                <w:sz w:val="24"/>
                <w:szCs w:val="24"/>
              </w:rPr>
              <w:br/>
              <w:t>Պայմանանշանների նորմալացված տող:</w:t>
            </w:r>
            <w:r w:rsidRPr="00AA568C">
              <w:rPr>
                <w:rFonts w:ascii="Sylfaen" w:hAnsi="Sylfaen"/>
                <w:sz w:val="24"/>
                <w:szCs w:val="24"/>
              </w:rPr>
              <w:br/>
              <w:t>Նվազ. երկարությունը՝ 1:</w:t>
            </w:r>
            <w:r w:rsidRPr="00AA568C">
              <w:rPr>
                <w:rFonts w:ascii="Sylfaen" w:hAnsi="Sylfaen"/>
                <w:sz w:val="24"/>
                <w:szCs w:val="24"/>
              </w:rPr>
              <w:br/>
              <w:t>Առավ. երկարությունը՝ 17</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F35FC7">
        <w:tc>
          <w:tcPr>
            <w:tcW w:w="487" w:type="dxa"/>
            <w:gridSpan w:val="2"/>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4.9.4. Տարածաշրջան (csdo:RegionName)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առաջին մակարդակի վարչատարածքային բաժանման միավորի անվանումը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M.SDE.00007</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csdo:Name120Type</w:t>
            </w:r>
            <w:r w:rsidRPr="00AA568C">
              <w:rPr>
                <w:rFonts w:ascii="Sylfaen" w:hAnsi="Sylfaen"/>
                <w:sz w:val="24"/>
                <w:szCs w:val="24"/>
              </w:rPr>
              <w:br/>
              <w:t>(M.SDT.00055)</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r>
            <w:r w:rsidRPr="00AA568C">
              <w:rPr>
                <w:rFonts w:ascii="Sylfaen" w:hAnsi="Sylfaen"/>
                <w:sz w:val="24"/>
                <w:szCs w:val="24"/>
              </w:rPr>
              <w:lastRenderedPageBreak/>
              <w:t>Նվազ. երկարությունը՝ 1:</w:t>
            </w:r>
            <w:r w:rsidRPr="00AA568C">
              <w:rPr>
                <w:rFonts w:ascii="Sylfaen" w:hAnsi="Sylfaen"/>
                <w:sz w:val="24"/>
                <w:szCs w:val="24"/>
              </w:rPr>
              <w:br/>
              <w:t>Առավ. երկարությունը՝ 120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AB134A">
        <w:trPr>
          <w:trHeight w:val="2295"/>
        </w:trPr>
        <w:tc>
          <w:tcPr>
            <w:tcW w:w="487" w:type="dxa"/>
            <w:gridSpan w:val="2"/>
            <w:vMerge/>
            <w:tcBorders>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4.9.5. Շրջան (csdo:DistrictName)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երկրորդ մակարդակի վարչատարածքային բաժանման միավորի անվանումը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M.SDE.00008</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csdo:Name120Type</w:t>
            </w:r>
            <w:r w:rsidRPr="00AA568C">
              <w:rPr>
                <w:rFonts w:ascii="Sylfaen" w:hAnsi="Sylfaen"/>
                <w:sz w:val="24"/>
                <w:szCs w:val="24"/>
              </w:rPr>
              <w:br/>
              <w:t>(M.SDT.00055)</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Նվազ. երկարությունը՝ 1:</w:t>
            </w:r>
            <w:r w:rsidRPr="00AA568C">
              <w:rPr>
                <w:rFonts w:ascii="Sylfaen" w:hAnsi="Sylfaen"/>
                <w:sz w:val="24"/>
                <w:szCs w:val="24"/>
              </w:rPr>
              <w:br/>
              <w:t>Առավ. երկարությունը՝ 120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AB134A">
        <w:trPr>
          <w:trHeight w:val="2327"/>
        </w:trPr>
        <w:tc>
          <w:tcPr>
            <w:tcW w:w="487" w:type="dxa"/>
            <w:gridSpan w:val="2"/>
            <w:vMerge/>
            <w:tcBorders>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4.9.6. Քաղաք (csdo:CityName)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քաղաքի անվանումը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M.SDE.00009</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csdo:Name120Type</w:t>
            </w:r>
            <w:r w:rsidRPr="00AA568C">
              <w:rPr>
                <w:rFonts w:ascii="Sylfaen" w:hAnsi="Sylfaen"/>
                <w:sz w:val="24"/>
                <w:szCs w:val="24"/>
              </w:rPr>
              <w:br/>
              <w:t>(M.SDT.00055)</w:t>
            </w:r>
            <w:r w:rsidRPr="00AA568C">
              <w:rPr>
                <w:rFonts w:ascii="Sylfaen" w:hAnsi="Sylfaen"/>
                <w:sz w:val="24"/>
                <w:szCs w:val="24"/>
              </w:rPr>
              <w:br/>
              <w:t xml:space="preserve">Պայմանանշանների նորմալացված տող, որը չի պարունակում տողի ընդհատման պայմանանշաններ </w:t>
            </w:r>
            <w:r w:rsidRPr="00AA568C">
              <w:rPr>
                <w:rFonts w:ascii="Sylfaen" w:hAnsi="Sylfaen"/>
                <w:sz w:val="24"/>
                <w:szCs w:val="24"/>
              </w:rPr>
              <w:lastRenderedPageBreak/>
              <w:t xml:space="preserve">(#xA)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Նվազ. երկարությունը՝ 1:</w:t>
            </w:r>
            <w:r w:rsidRPr="00AA568C">
              <w:rPr>
                <w:rFonts w:ascii="Sylfaen" w:hAnsi="Sylfaen"/>
                <w:sz w:val="24"/>
                <w:szCs w:val="24"/>
              </w:rPr>
              <w:br/>
              <w:t>Առավ. երկարությունը՝ 120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F35FC7">
        <w:tc>
          <w:tcPr>
            <w:tcW w:w="487" w:type="dxa"/>
            <w:gridSpan w:val="2"/>
            <w:vMerge/>
            <w:tcBorders>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4.9.7. Բնակավայր (csdo:SettlementName)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բնակավայրի անվանումը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M.SDE.00057</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csdo:Name120Type (M.SDT.00055)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Նվազ. երկարությունը՝ 1:</w:t>
            </w:r>
            <w:r w:rsidRPr="00AA568C">
              <w:rPr>
                <w:rFonts w:ascii="Sylfaen" w:hAnsi="Sylfaen"/>
                <w:sz w:val="24"/>
                <w:szCs w:val="24"/>
              </w:rPr>
              <w:br/>
              <w:t>Առավ. երկարությունը՝ 120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F35FC7">
        <w:tc>
          <w:tcPr>
            <w:tcW w:w="487" w:type="dxa"/>
            <w:gridSpan w:val="2"/>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4.9.8. Փողոց (csdo:StreetName)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քաղաքային ենթակառուցվածքի փողոցաճանապարհային ցանցի տարրի անվանումը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M.SDE.00010</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csdo:Name120Type (M.SDT.00055) Պայմանանշանների նորմալացված տող, որը չի պարունակում տողի </w:t>
            </w:r>
            <w:r w:rsidRPr="00AA568C">
              <w:rPr>
                <w:rFonts w:ascii="Sylfaen" w:hAnsi="Sylfaen"/>
                <w:sz w:val="24"/>
                <w:szCs w:val="24"/>
              </w:rPr>
              <w:lastRenderedPageBreak/>
              <w:t xml:space="preserve">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Նվազ. երկարությունը՝ 1:</w:t>
            </w:r>
            <w:r w:rsidRPr="00AA568C">
              <w:rPr>
                <w:rFonts w:ascii="Sylfaen" w:hAnsi="Sylfaen"/>
                <w:sz w:val="24"/>
                <w:szCs w:val="24"/>
              </w:rPr>
              <w:br/>
              <w:t>Առավ. երկարությունը՝ 120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F35FC7">
        <w:tc>
          <w:tcPr>
            <w:tcW w:w="487" w:type="dxa"/>
            <w:gridSpan w:val="2"/>
            <w:vMerge/>
            <w:tcBorders>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4.9.9. Տան համարը (csdo:BuildingNumberId)</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տան, մասնաշենքի, շինության նշագրումը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M.SDE.00011</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csdo:Id50Type (M.SDT.00093) Պայմանանշանների նորմալացված տող։</w:t>
            </w:r>
            <w:r w:rsidRPr="00AA568C">
              <w:rPr>
                <w:rFonts w:ascii="Sylfaen" w:hAnsi="Sylfaen"/>
                <w:sz w:val="24"/>
                <w:szCs w:val="24"/>
              </w:rPr>
              <w:br/>
              <w:t>Նվազ. երկարությունը՝ 1:</w:t>
            </w:r>
            <w:r w:rsidRPr="00AA568C">
              <w:rPr>
                <w:rFonts w:ascii="Sylfaen" w:hAnsi="Sylfaen"/>
                <w:sz w:val="24"/>
                <w:szCs w:val="24"/>
                <w:lang w:val="en-US"/>
              </w:rPr>
              <w:br/>
            </w:r>
            <w:r w:rsidRPr="00AA568C">
              <w:rPr>
                <w:rFonts w:ascii="Sylfaen" w:hAnsi="Sylfaen"/>
                <w:sz w:val="24"/>
                <w:szCs w:val="24"/>
              </w:rPr>
              <w:t>Առավ. երկարությունը՝ 50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F35FC7">
        <w:tc>
          <w:tcPr>
            <w:tcW w:w="487" w:type="dxa"/>
            <w:gridSpan w:val="2"/>
            <w:vMerge/>
            <w:tcBorders>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4.9.10. Շինության համարը (csdo:RoomNumberId)</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գրասենյակի կամ բնակարանի նշագիրը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M.SDE.00012</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csdo:Id20Type (M.SDT.00092) Պայմանանշանների նորմալացված տող:</w:t>
            </w:r>
            <w:r w:rsidRPr="00AA568C">
              <w:rPr>
                <w:rFonts w:ascii="Sylfaen" w:hAnsi="Sylfaen"/>
                <w:sz w:val="24"/>
                <w:szCs w:val="24"/>
              </w:rPr>
              <w:br/>
              <w:t>Նվազ. երկարությունը՝ 1:</w:t>
            </w:r>
            <w:r w:rsidRPr="00AA568C">
              <w:rPr>
                <w:rFonts w:ascii="Sylfaen" w:hAnsi="Sylfaen"/>
                <w:sz w:val="24"/>
                <w:szCs w:val="24"/>
              </w:rPr>
              <w:br/>
              <w:t>Առավ. երկարությունը՝ 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F35FC7">
        <w:tc>
          <w:tcPr>
            <w:tcW w:w="487" w:type="dxa"/>
            <w:gridSpan w:val="2"/>
            <w:vMerge/>
            <w:tcBorders>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4.9.11. Փոստային ինդեքս (csdo:PostCode)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փոստային կապի ձեռնարկության փոստային ինդեքսը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M.SDE.00006</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csdo:PostCodeType (M.SDT.00006) Պայմանանշանների նորմալացված տող</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[A-Z0-9][A-Z0-9 -]{1,8}[A-Z0-9]</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F35FC7">
        <w:tc>
          <w:tcPr>
            <w:tcW w:w="487" w:type="dxa"/>
            <w:gridSpan w:val="2"/>
            <w:vMerge/>
            <w:tcBorders>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4.9.12. Բաժանորդային արկղի համար (csdo:PostOfficeBoxId)</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փոստային կապի ձեռնարկության բաժանորդային արկղի համարը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M.SDE.00013</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csdo:Id20Type (M.SDT.00092) Պայմանանշանների նորմալացված տող: Նվազ. երկարությունը՝ 1:</w:t>
            </w:r>
            <w:r w:rsidRPr="00AA568C">
              <w:rPr>
                <w:rFonts w:ascii="Sylfaen" w:hAnsi="Sylfaen"/>
                <w:sz w:val="24"/>
                <w:szCs w:val="24"/>
              </w:rPr>
              <w:br/>
              <w:t>Առավ. երկարությունը՝ 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1707EB">
        <w:trPr>
          <w:trHeight w:val="1295"/>
        </w:trPr>
        <w:tc>
          <w:tcPr>
            <w:tcW w:w="235" w:type="dxa"/>
            <w:tcBorders>
              <w:top w:val="single" w:sz="4" w:space="0" w:color="000000"/>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921" w:type="dxa"/>
            <w:gridSpan w:val="6"/>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4.10. Կոնտակտային վավերապայման (ccdo:CommunicationDetails)</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տնտեսավարող սուբյեկտի կոնտակտային վավերապայմանը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M.CDE.00003</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ccdo:CommunicationDetailsType</w:t>
            </w:r>
            <w:r w:rsidRPr="00AA568C">
              <w:rPr>
                <w:rFonts w:ascii="Sylfaen" w:hAnsi="Sylfaen"/>
                <w:sz w:val="24"/>
                <w:szCs w:val="24"/>
              </w:rPr>
              <w:br/>
              <w:t>(M.CDT.00003)</w:t>
            </w:r>
            <w:r w:rsidRPr="00AA568C">
              <w:rPr>
                <w:rFonts w:ascii="Sylfaen" w:hAnsi="Sylfaen"/>
                <w:sz w:val="24"/>
                <w:szCs w:val="24"/>
              </w:rPr>
              <w:br/>
              <w:t>Սահմանվում է ներդրված տարրերի արժեքների ոլորտներով</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w:t>
            </w:r>
          </w:p>
        </w:tc>
      </w:tr>
      <w:tr w:rsidR="005C1365" w:rsidRPr="00AA568C" w:rsidTr="001707EB">
        <w:trPr>
          <w:trHeight w:val="1806"/>
        </w:trPr>
        <w:tc>
          <w:tcPr>
            <w:tcW w:w="487" w:type="dxa"/>
            <w:gridSpan w:val="2"/>
            <w:vMerge w:val="restart"/>
            <w:tcBorders>
              <w:top w:val="nil"/>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4.10.1. Կապի տեսակի ծածկագիրը (csdo:CommunicationChannel Code)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կապի միջոցի (կապուղու) տեսակի ծածկագրային նշագիրը (հեռախոս, ֆաքս, էլեկտրոնային փոստ </w:t>
            </w:r>
            <w:r w:rsidR="00B54C88">
              <w:rPr>
                <w:rFonts w:ascii="Sylfaen" w:hAnsi="Sylfaen"/>
                <w:sz w:val="24"/>
                <w:szCs w:val="24"/>
              </w:rPr>
              <w:t>և</w:t>
            </w:r>
            <w:r w:rsidRPr="00AA568C">
              <w:rPr>
                <w:rFonts w:ascii="Sylfaen" w:hAnsi="Sylfaen"/>
                <w:sz w:val="24"/>
                <w:szCs w:val="24"/>
              </w:rPr>
              <w:t xml:space="preserve"> այլն)</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M.SDE.00014</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csdo:CommunicationChannelCodeV2</w:t>
            </w:r>
            <w:r w:rsidRPr="00AA568C">
              <w:rPr>
                <w:rFonts w:ascii="Sylfaen" w:hAnsi="Sylfaen"/>
                <w:sz w:val="24"/>
                <w:szCs w:val="24"/>
              </w:rPr>
              <w:br/>
              <w:t>Type (M.SDT.00163)</w:t>
            </w:r>
            <w:r w:rsidRPr="00AA568C">
              <w:rPr>
                <w:rFonts w:ascii="Sylfaen" w:hAnsi="Sylfaen"/>
                <w:sz w:val="24"/>
                <w:szCs w:val="24"/>
              </w:rPr>
              <w:br/>
              <w:t>Ծածկագրի արժեքը՝ կապի տեսակների դասակարգչին համապատասխան</w:t>
            </w:r>
            <w:r w:rsidRPr="00AA568C">
              <w:rPr>
                <w:rFonts w:ascii="Sylfaen" w:hAnsi="Sylfaen"/>
                <w:sz w:val="24"/>
                <w:szCs w:val="24"/>
              </w:rPr>
              <w:br/>
              <w:t>Նվազ. երկարությունը՝ 1:</w:t>
            </w:r>
            <w:r w:rsidRPr="00AA568C">
              <w:rPr>
                <w:rFonts w:ascii="Sylfaen" w:hAnsi="Sylfaen"/>
                <w:sz w:val="24"/>
                <w:szCs w:val="24"/>
              </w:rPr>
              <w:br/>
              <w:t>Առավ. երկարությունը՝ 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1707EB">
        <w:trPr>
          <w:trHeight w:val="2370"/>
        </w:trPr>
        <w:tc>
          <w:tcPr>
            <w:tcW w:w="487" w:type="dxa"/>
            <w:gridSpan w:val="2"/>
            <w:vMerge/>
            <w:tcBorders>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4.10.2. Կապի տեսակի անվանումը (csdo:CommunicationChannel Name)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կապի միջոցի (կապուղու) տեսակի անվանումը (հեռախոս, ֆաքս, էլեկտրոնային փոստ </w:t>
            </w:r>
            <w:r w:rsidR="00B54C88">
              <w:rPr>
                <w:rFonts w:ascii="Sylfaen" w:hAnsi="Sylfaen"/>
                <w:sz w:val="24"/>
                <w:szCs w:val="24"/>
              </w:rPr>
              <w:t>և</w:t>
            </w:r>
            <w:r w:rsidRPr="00AA568C">
              <w:rPr>
                <w:rFonts w:ascii="Sylfaen" w:hAnsi="Sylfaen"/>
                <w:sz w:val="24"/>
                <w:szCs w:val="24"/>
              </w:rPr>
              <w:t xml:space="preserve"> այլն)</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M.SDE.00093</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csdo:Name120Type</w:t>
            </w:r>
            <w:r w:rsidRPr="00AA568C">
              <w:rPr>
                <w:rFonts w:ascii="Sylfaen" w:hAnsi="Sylfaen"/>
                <w:sz w:val="24"/>
                <w:szCs w:val="24"/>
              </w:rPr>
              <w:br/>
              <w:t>(M.SDT.00055)</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Նվազ. երկարությունը՝ 1:</w:t>
            </w:r>
            <w:r w:rsidRPr="00AA568C">
              <w:rPr>
                <w:rFonts w:ascii="Sylfaen" w:hAnsi="Sylfaen"/>
                <w:sz w:val="24"/>
                <w:szCs w:val="24"/>
              </w:rPr>
              <w:br/>
              <w:t>Առավ. երկարությունը՝ 120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F35FC7">
        <w:tc>
          <w:tcPr>
            <w:tcW w:w="487" w:type="dxa"/>
            <w:gridSpan w:val="2"/>
            <w:vMerge/>
            <w:tcBorders>
              <w:left w:val="nil"/>
              <w:bottom w:val="single" w:sz="4" w:space="0" w:color="000000"/>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4.10.3. Կապուղու նույնականացուցիչը (csdo:CommunicationChannelId)</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կապուղին նույնականացնող պայմանանշանների հաջորդականությունը (հեռախոսահամարի, ֆաքսի, էլեկտրոնային փոստի հասցեի </w:t>
            </w:r>
            <w:r w:rsidR="00B54C88">
              <w:rPr>
                <w:rFonts w:ascii="Sylfaen" w:hAnsi="Sylfaen"/>
                <w:sz w:val="24"/>
                <w:szCs w:val="24"/>
              </w:rPr>
              <w:t>և</w:t>
            </w:r>
            <w:r w:rsidRPr="00AA568C">
              <w:rPr>
                <w:rFonts w:ascii="Sylfaen" w:hAnsi="Sylfaen"/>
                <w:sz w:val="24"/>
                <w:szCs w:val="24"/>
              </w:rPr>
              <w:t xml:space="preserve"> այլնի նշում)</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M.SDE.00015</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csdo:CommunicationChannelIdType (M.SDT.00015)</w:t>
            </w:r>
            <w:r w:rsidRPr="00AA568C">
              <w:rPr>
                <w:rFonts w:ascii="Sylfaen" w:hAnsi="Sylfaen"/>
                <w:sz w:val="24"/>
                <w:szCs w:val="24"/>
              </w:rPr>
              <w:br/>
              <w:t>Պայմանանշանների նորմալացված տող:</w:t>
            </w:r>
            <w:r w:rsidRPr="00AA568C">
              <w:rPr>
                <w:rFonts w:ascii="Sylfaen" w:hAnsi="Sylfaen"/>
                <w:sz w:val="24"/>
                <w:szCs w:val="24"/>
              </w:rPr>
              <w:br/>
              <w:t>Նվազ. երկարությունը՝ 1:</w:t>
            </w:r>
            <w:r w:rsidRPr="00AA568C">
              <w:rPr>
                <w:rFonts w:ascii="Sylfaen" w:hAnsi="Sylfaen"/>
                <w:sz w:val="24"/>
                <w:szCs w:val="24"/>
              </w:rPr>
              <w:br/>
              <w:t>Առավ. երկարությունը՝ 1000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F35FC7">
        <w:tc>
          <w:tcPr>
            <w:tcW w:w="4156" w:type="dxa"/>
            <w:gridSpan w:val="7"/>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5. Ապրանքների վերաբերյալ տեղեկություններ (ctcdo:RealizationGoodsDetails)</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հսկիչ (նույնականացման) նշանների զետեղմամբ ապրանքների վերաբերյալ տեղեկություններ</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M.CT.CDE.00079</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ctcdo:RealizationGoodsDetailsType (M.CT.CDT.00079)</w:t>
            </w:r>
            <w:r w:rsidRPr="00AA568C">
              <w:rPr>
                <w:rFonts w:ascii="Sylfaen" w:hAnsi="Sylfaen"/>
                <w:sz w:val="24"/>
                <w:szCs w:val="24"/>
              </w:rPr>
              <w:br/>
              <w:t>Սահմանվում է ներդրված տարրերի արժեքների ոլորտներով</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1707EB">
        <w:trPr>
          <w:trHeight w:val="2429"/>
        </w:trPr>
        <w:tc>
          <w:tcPr>
            <w:tcW w:w="235" w:type="dxa"/>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921" w:type="dxa"/>
            <w:gridSpan w:val="6"/>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5.1. Ներկայացվող տեղեկատվության տեսակի ծածկագիրը (ctsdo:GoodsReleaseCode)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Ներկայացվող տեղեկատվության տեսակի ծածկագրային նշագիրը՝ ներկայացվող տեղեկատվության տեսակների </w:t>
            </w:r>
            <w:r w:rsidRPr="00AA568C">
              <w:rPr>
                <w:rFonts w:ascii="Sylfaen" w:hAnsi="Sylfaen"/>
                <w:sz w:val="24"/>
                <w:szCs w:val="24"/>
              </w:rPr>
              <w:lastRenderedPageBreak/>
              <w:t>ցանկին համապատասխան</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lastRenderedPageBreak/>
              <w:t>M.CT.SDE.00119</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ctsdo:GoodsReleaseCodeType (M.CT.SDT.00046)</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w:t>
            </w:r>
            <w:r w:rsidRPr="00AA568C">
              <w:rPr>
                <w:rFonts w:ascii="Sylfaen" w:hAnsi="Sylfaen"/>
                <w:sz w:val="24"/>
                <w:szCs w:val="24"/>
              </w:rPr>
              <w:lastRenderedPageBreak/>
              <w:t>(տաբուլյացիաներ) (#x9):</w:t>
            </w:r>
            <w:r w:rsidRPr="00AA568C">
              <w:rPr>
                <w:rFonts w:ascii="Sylfaen" w:hAnsi="Sylfaen"/>
                <w:sz w:val="24"/>
                <w:szCs w:val="24"/>
              </w:rPr>
              <w:br/>
              <w:t>Նվազ. երկարությունը՝ 1:</w:t>
            </w:r>
            <w:r w:rsidRPr="00AA568C">
              <w:rPr>
                <w:rFonts w:ascii="Sylfaen" w:hAnsi="Sylfaen"/>
                <w:sz w:val="24"/>
                <w:szCs w:val="24"/>
              </w:rPr>
              <w:br/>
              <w:t>Առավ. երկարությունը՝ 3</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5C1365" w:rsidRPr="00AA568C" w:rsidTr="001707EB">
        <w:trPr>
          <w:trHeight w:val="1271"/>
        </w:trPr>
        <w:tc>
          <w:tcPr>
            <w:tcW w:w="235" w:type="dxa"/>
            <w:vMerge/>
            <w:tcBorders>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921" w:type="dxa"/>
            <w:gridSpan w:val="6"/>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5.2. Երկրի մասին տեղեկություններ (ctcdo:CountryDetails)</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ժամանակ ապրանք արտահանած անդամ պետության ծածկագիրը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M.CT.CDE.00078</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ctcdo:CountryDetailsType</w:t>
            </w:r>
            <w:r w:rsidRPr="00AA568C">
              <w:rPr>
                <w:rFonts w:ascii="Sylfaen" w:hAnsi="Sylfaen"/>
                <w:sz w:val="24"/>
                <w:szCs w:val="24"/>
              </w:rPr>
              <w:br/>
              <w:t>(M.CT.CDT.00078)</w:t>
            </w:r>
            <w:r w:rsidRPr="00AA568C">
              <w:rPr>
                <w:rFonts w:ascii="Sylfaen" w:hAnsi="Sylfaen"/>
                <w:sz w:val="24"/>
                <w:szCs w:val="24"/>
              </w:rPr>
              <w:br/>
              <w:t>Սահմանվում է ներդրված տարրերի արժեքների ոլորտներով</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1707EB">
        <w:trPr>
          <w:trHeight w:val="2395"/>
        </w:trPr>
        <w:tc>
          <w:tcPr>
            <w:tcW w:w="487" w:type="dxa"/>
            <w:gridSpan w:val="2"/>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57" w:right="25"/>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5.2.1. Երկրի ծածկագիրը (csdo:UnifiedCountryCode)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երկրի ծածկագրային նշագիրը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M.SDE.00162</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csdo:UnifiedCountryCodeType</w:t>
            </w:r>
            <w:r w:rsidRPr="00AA568C">
              <w:rPr>
                <w:rFonts w:ascii="Sylfaen" w:hAnsi="Sylfaen"/>
                <w:sz w:val="24"/>
                <w:szCs w:val="24"/>
              </w:rPr>
              <w:br/>
              <w:t>(M.SDT.00112)</w:t>
            </w:r>
            <w:r w:rsidRPr="00AA568C">
              <w:rPr>
                <w:rFonts w:ascii="Sylfaen" w:hAnsi="Sylfaen"/>
                <w:sz w:val="24"/>
                <w:szCs w:val="24"/>
              </w:rPr>
              <w:br/>
              <w:t xml:space="preserve">Երկտառանի ծածկագրի արժեքը՝ աշխարհի երկրների դասակարգչին համապատասխան, որը սահմանված է «Տեղեկատուի (դասակարգչի) նույնականացուցիչ» ատրիբուտով։ </w:t>
            </w:r>
            <w:r w:rsidRPr="00AA568C">
              <w:rPr>
                <w:rFonts w:ascii="Sylfaen" w:hAnsi="Sylfaen"/>
                <w:sz w:val="24"/>
                <w:szCs w:val="24"/>
              </w:rPr>
              <w:lastRenderedPageBreak/>
              <w:t>Ձ</w:t>
            </w:r>
            <w:r w:rsidR="00B54C88">
              <w:rPr>
                <w:rFonts w:ascii="Sylfaen" w:hAnsi="Sylfaen"/>
                <w:sz w:val="24"/>
                <w:szCs w:val="24"/>
              </w:rPr>
              <w:t>և</w:t>
            </w:r>
            <w:r w:rsidRPr="00AA568C">
              <w:rPr>
                <w:rFonts w:ascii="Sylfaen" w:hAnsi="Sylfaen"/>
                <w:sz w:val="24"/>
                <w:szCs w:val="24"/>
              </w:rPr>
              <w:t>անմուշ՝ [A-Z]{2}</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1707EB">
        <w:trPr>
          <w:trHeight w:val="2259"/>
        </w:trPr>
        <w:tc>
          <w:tcPr>
            <w:tcW w:w="742" w:type="dxa"/>
            <w:gridSpan w:val="3"/>
            <w:tcBorders>
              <w:top w:val="single" w:sz="4" w:space="0" w:color="000000"/>
              <w:left w:val="nil"/>
              <w:bottom w:val="nil"/>
              <w:right w:val="single" w:sz="4" w:space="0" w:color="000000"/>
            </w:tcBorders>
          </w:tcPr>
          <w:p w:rsidR="00173C21" w:rsidRPr="00AA568C" w:rsidRDefault="00173C21" w:rsidP="00AA568C">
            <w:pPr>
              <w:tabs>
                <w:tab w:val="left" w:pos="1134"/>
              </w:tabs>
              <w:spacing w:after="160" w:line="360" w:lineRule="auto"/>
              <w:ind w:left="57" w:right="25"/>
              <w:rPr>
                <w:rFonts w:ascii="Sylfaen" w:hAnsi="Sylfaen"/>
                <w:sz w:val="24"/>
                <w:szCs w:val="24"/>
              </w:rPr>
            </w:pPr>
          </w:p>
        </w:tc>
        <w:tc>
          <w:tcPr>
            <w:tcW w:w="3414" w:type="dxa"/>
            <w:gridSpan w:val="4"/>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 տեղեկատուի (դասակարգչի) նույնականացուցիչը ( codeListId ատրիբուտ)</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B54C88" w:rsidP="00AA568C">
            <w:pPr>
              <w:tabs>
                <w:tab w:val="left" w:pos="1134"/>
              </w:tabs>
              <w:spacing w:after="160" w:line="360" w:lineRule="auto"/>
              <w:ind w:left="57" w:right="25"/>
              <w:rPr>
                <w:rFonts w:ascii="Sylfaen" w:hAnsi="Sylfae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csdo:ReferenceDataIdType</w:t>
            </w:r>
            <w:r w:rsidRPr="00AA568C">
              <w:rPr>
                <w:rFonts w:ascii="Sylfaen" w:hAnsi="Sylfaen"/>
                <w:sz w:val="24"/>
                <w:szCs w:val="24"/>
              </w:rPr>
              <w:br/>
              <w:t>(M.SDT.00091)</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Նվազ. երկարությունը՝ 1:</w:t>
            </w:r>
            <w:r w:rsidRPr="00AA568C">
              <w:rPr>
                <w:rFonts w:ascii="Sylfaen" w:hAnsi="Sylfaen"/>
                <w:sz w:val="24"/>
                <w:szCs w:val="24"/>
              </w:rPr>
              <w:br/>
              <w:t>Առավ. երկարությունը՝ 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F35FC7">
        <w:tc>
          <w:tcPr>
            <w:tcW w:w="487" w:type="dxa"/>
            <w:gridSpan w:val="2"/>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5.2.2. Երկրի անվանումը </w:t>
            </w:r>
            <w:r w:rsidRPr="00AA568C">
              <w:rPr>
                <w:rFonts w:ascii="Sylfaen" w:hAnsi="Sylfaen"/>
                <w:sz w:val="24"/>
                <w:szCs w:val="24"/>
              </w:rPr>
              <w:lastRenderedPageBreak/>
              <w:t>(ctsdo:CountryName)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lastRenderedPageBreak/>
              <w:t xml:space="preserve">երկրի անվանումը՝ աշխարհի երկրների դասակարգչին </w:t>
            </w:r>
            <w:r w:rsidRPr="00AA568C">
              <w:rPr>
                <w:rFonts w:ascii="Sylfaen" w:hAnsi="Sylfaen"/>
                <w:sz w:val="24"/>
                <w:szCs w:val="24"/>
              </w:rPr>
              <w:lastRenderedPageBreak/>
              <w:t>համապատասխան</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lastRenderedPageBreak/>
              <w:t>M.CT.SDE.00124</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csdo:Name40Type (M.SDT.00069) Պայմանանշանների նորմալացված </w:t>
            </w:r>
            <w:r w:rsidRPr="00AA568C">
              <w:rPr>
                <w:rFonts w:ascii="Sylfaen" w:hAnsi="Sylfaen"/>
                <w:sz w:val="24"/>
                <w:szCs w:val="24"/>
              </w:rPr>
              <w:lastRenderedPageBreak/>
              <w:t xml:space="preserve">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Նվազ. երկարությունը՝ 1:</w:t>
            </w:r>
            <w:r w:rsidRPr="00AA568C">
              <w:rPr>
                <w:rFonts w:ascii="Sylfaen" w:hAnsi="Sylfaen"/>
                <w:sz w:val="24"/>
                <w:szCs w:val="24"/>
              </w:rPr>
              <w:br/>
              <w:t>Առավ. երկարությունը՝ 40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F35FC7">
        <w:tc>
          <w:tcPr>
            <w:tcW w:w="235" w:type="dxa"/>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921" w:type="dxa"/>
            <w:gridSpan w:val="6"/>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5.3. Մաքսային փաստաթղթի գրանցման (տեղեկատու) համարի վերաբերյալ տեղեկություններ (ctcdo:CustomsDocumentIdDetails)</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մաքսային փաստաթղթի գրանցման (տեղեկատու) համարի վերաբերյալ տեղեկություններ</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M.CT.CDE.00080</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ctcdo:CustomsDocumentIdDetailsType (M.CT.CDT.00080)</w:t>
            </w:r>
            <w:r w:rsidRPr="00AA568C">
              <w:rPr>
                <w:rFonts w:ascii="Sylfaen" w:hAnsi="Sylfaen"/>
                <w:sz w:val="24"/>
                <w:szCs w:val="24"/>
              </w:rPr>
              <w:br/>
              <w:t>Սահմանվում է ներդրված տարրերի արժեքների ոլորտներով</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F35FC7">
        <w:tc>
          <w:tcPr>
            <w:tcW w:w="487" w:type="dxa"/>
            <w:gridSpan w:val="2"/>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5.3.1. Մաքսային մարմնի ծածկագիրը (ctsdo:CustomsOfficeCode)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փաստաթուղթը գրանցած մաքսային մարմնի ծածկագիրը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M.CT.SDE.00125</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ctsdo:CustomsOfficeCodeType (M.CT.SDT.00048)</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w:t>
            </w:r>
            <w:r w:rsidRPr="00AA568C">
              <w:rPr>
                <w:rFonts w:ascii="Sylfaen" w:hAnsi="Sylfaen"/>
                <w:sz w:val="24"/>
                <w:szCs w:val="24"/>
              </w:rPr>
              <w:lastRenderedPageBreak/>
              <w:t>(տաբուլյացիաներ) (#x9):</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[0-9]{2}|[0-9]{5}|[0-9]{8}</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5C1365" w:rsidRPr="00AA568C" w:rsidTr="00F35FC7">
        <w:tc>
          <w:tcPr>
            <w:tcW w:w="487" w:type="dxa"/>
            <w:gridSpan w:val="2"/>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5.3.2. Փաստաթղթի ամսաթիվը (csdo:DocCreationDate)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փաստաթղթի տրման, ստորագրման, հաստատման կամ գրանցման ամսաթիվը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M.SDE.00045</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bdt:DateType (M.BDT.00005)</w:t>
            </w:r>
            <w:r w:rsidRPr="00AA568C">
              <w:rPr>
                <w:rFonts w:ascii="Sylfaen" w:hAnsi="Sylfaen"/>
                <w:sz w:val="24"/>
                <w:szCs w:val="24"/>
              </w:rPr>
              <w:br/>
              <w:t>Ամսաթվի նշումը՝ ԳՕՍՏ ԻՍՕ 8601</w:t>
            </w:r>
            <w:r w:rsidR="00B54C88">
              <w:rPr>
                <w:rFonts w:ascii="Sylfaen" w:hAnsi="Sylfaen"/>
                <w:sz w:val="24"/>
                <w:szCs w:val="24"/>
              </w:rPr>
              <w:t>-</w:t>
            </w:r>
            <w:r w:rsidRPr="00AA568C">
              <w:rPr>
                <w:rFonts w:ascii="Sylfaen" w:hAnsi="Sylfaen"/>
                <w:sz w:val="24"/>
                <w:szCs w:val="24"/>
              </w:rPr>
              <w:t>2001-ին համապատասխան</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F35FC7">
        <w:tc>
          <w:tcPr>
            <w:tcW w:w="487" w:type="dxa"/>
            <w:gridSpan w:val="2"/>
            <w:vMerge/>
            <w:tcBorders>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5.3.3. Մաքսային փաստաթղթի հերթական համարը՝ ըստ գրանցամատյանի (ctsdo:CustomsDocumentId)</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մաքսային փաստաթղթի հերթական համարը՝ ըստ մատյանի</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M.CT.SDE.00025</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ctsdo:CustomsDocumentIdType (M.CT.SDT.00042)</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Նվազ. երկարությունը՝ 5:</w:t>
            </w:r>
            <w:r w:rsidRPr="00AA568C">
              <w:rPr>
                <w:rFonts w:ascii="Sylfaen" w:hAnsi="Sylfaen"/>
                <w:sz w:val="24"/>
                <w:szCs w:val="24"/>
              </w:rPr>
              <w:br/>
              <w:t>Առավ. երկարությունը՝ 7</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F35FC7">
        <w:tc>
          <w:tcPr>
            <w:tcW w:w="235" w:type="dxa"/>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921" w:type="dxa"/>
            <w:gridSpan w:val="6"/>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5.4. Ապրանքների </w:t>
            </w:r>
            <w:r w:rsidR="00B54C88">
              <w:rPr>
                <w:rFonts w:ascii="Sylfaen" w:hAnsi="Sylfaen"/>
                <w:sz w:val="24"/>
                <w:szCs w:val="24"/>
              </w:rPr>
              <w:t>և</w:t>
            </w:r>
            <w:r w:rsidRPr="00AA568C">
              <w:rPr>
                <w:rFonts w:ascii="Sylfaen" w:hAnsi="Sylfaen"/>
                <w:sz w:val="24"/>
                <w:szCs w:val="24"/>
              </w:rPr>
              <w:t xml:space="preserve"> օգտագործված </w:t>
            </w:r>
            <w:r w:rsidRPr="00AA568C">
              <w:rPr>
                <w:rFonts w:ascii="Sylfaen" w:hAnsi="Sylfaen"/>
                <w:sz w:val="24"/>
                <w:szCs w:val="24"/>
              </w:rPr>
              <w:lastRenderedPageBreak/>
              <w:t>հսկիչ (նույնականացման) նշանների վերաբերյալ տեղեկություններ (ctcdo:GoodsAggregateDescription Details)</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lastRenderedPageBreak/>
              <w:t xml:space="preserve">ապրանքների </w:t>
            </w:r>
            <w:r w:rsidR="00B54C88">
              <w:rPr>
                <w:rFonts w:ascii="Sylfaen" w:hAnsi="Sylfaen"/>
                <w:sz w:val="24"/>
                <w:szCs w:val="24"/>
              </w:rPr>
              <w:t>և</w:t>
            </w:r>
            <w:r w:rsidRPr="00AA568C">
              <w:rPr>
                <w:rFonts w:ascii="Sylfaen" w:hAnsi="Sylfaen"/>
                <w:sz w:val="24"/>
                <w:szCs w:val="24"/>
              </w:rPr>
              <w:t xml:space="preserve"> օգտագործված </w:t>
            </w:r>
            <w:r w:rsidRPr="00AA568C">
              <w:rPr>
                <w:rFonts w:ascii="Sylfaen" w:hAnsi="Sylfaen"/>
                <w:sz w:val="24"/>
                <w:szCs w:val="24"/>
              </w:rPr>
              <w:lastRenderedPageBreak/>
              <w:t>հսկիչ (նույնականացման) նշանների վերաբերյալ տեղեկություններ</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lastRenderedPageBreak/>
              <w:t>M.CT.CDE.00081</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ctcdo:GoodsAggregateDescription</w:t>
            </w:r>
            <w:r w:rsidRPr="00AA568C">
              <w:rPr>
                <w:rFonts w:ascii="Sylfaen" w:hAnsi="Sylfaen"/>
                <w:sz w:val="24"/>
                <w:szCs w:val="24"/>
              </w:rPr>
              <w:br/>
            </w:r>
            <w:r w:rsidRPr="00AA568C">
              <w:rPr>
                <w:rFonts w:ascii="Sylfaen" w:hAnsi="Sylfaen"/>
                <w:sz w:val="24"/>
                <w:szCs w:val="24"/>
              </w:rPr>
              <w:lastRenderedPageBreak/>
              <w:t>DetailsType (M.CT.CDT.00082)</w:t>
            </w:r>
            <w:r w:rsidRPr="00AA568C">
              <w:rPr>
                <w:rFonts w:ascii="Sylfaen" w:hAnsi="Sylfaen"/>
                <w:sz w:val="24"/>
                <w:szCs w:val="24"/>
              </w:rPr>
              <w:br/>
              <w:t>Սահմանվում է ներդրված տարրերի արժեքների ոլորտներով</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5C1365" w:rsidRPr="00AA568C" w:rsidTr="00F35FC7">
        <w:tc>
          <w:tcPr>
            <w:tcW w:w="487" w:type="dxa"/>
            <w:gridSpan w:val="2"/>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57" w:right="25"/>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5.4.1. Ապրանքների հայտարարագրում ապրանքի հերթական համարը (ctsdo:ConsignmentItemOrdinal)</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Ապրանքների հայտարարագրում ապրանքի հերթական համարը </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M.CT.SDE.00123</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ctsdo:Order3OrdinalType</w:t>
            </w:r>
            <w:r w:rsidRPr="00AA568C">
              <w:rPr>
                <w:rFonts w:ascii="Sylfaen" w:hAnsi="Sylfaen"/>
                <w:sz w:val="24"/>
                <w:szCs w:val="24"/>
              </w:rPr>
              <w:br/>
              <w:t>(M.CT.SDT.00041)</w:t>
            </w:r>
            <w:r w:rsidRPr="00AA568C">
              <w:rPr>
                <w:rFonts w:ascii="Sylfaen" w:hAnsi="Sylfaen"/>
                <w:sz w:val="24"/>
                <w:szCs w:val="24"/>
              </w:rPr>
              <w:br/>
              <w:t>Հաշվարկման տասնորդական համակարգում ամբողջ դրական թիվ:</w:t>
            </w:r>
            <w:r w:rsidRPr="00AA568C">
              <w:rPr>
                <w:rFonts w:ascii="Sylfaen" w:hAnsi="Sylfaen"/>
                <w:sz w:val="24"/>
                <w:szCs w:val="24"/>
              </w:rPr>
              <w:br/>
              <w:t>Նվազ. արժեքը՝ 1:</w:t>
            </w:r>
            <w:r w:rsidRPr="00AA568C">
              <w:rPr>
                <w:rFonts w:ascii="Sylfaen" w:hAnsi="Sylfaen"/>
                <w:sz w:val="24"/>
                <w:szCs w:val="24"/>
              </w:rPr>
              <w:br/>
              <w:t>Առավ. արժեքը՝ 999</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F35FC7">
        <w:tc>
          <w:tcPr>
            <w:tcW w:w="487" w:type="dxa"/>
            <w:gridSpan w:val="2"/>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57" w:right="25"/>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5.4.2. Ապրանքի ծածկագիրը՝ ըստ ԵԱՏՄ ԱՏԳ ԱԱ-ի (csdo:CommodityCode)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Ապրանքի 10-անիշ ծածկագիրը՝ ըստ ԵԱՏՄ ԱՏԳ ԱԱ-ի</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M.SDE.00091</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csdo:CommodityCodeType</w:t>
            </w:r>
            <w:r w:rsidRPr="00AA568C">
              <w:rPr>
                <w:rFonts w:ascii="Sylfaen" w:hAnsi="Sylfaen"/>
                <w:sz w:val="24"/>
                <w:szCs w:val="24"/>
              </w:rPr>
              <w:br/>
              <w:t>(M.SDT.00065)</w:t>
            </w:r>
            <w:r w:rsidRPr="00AA568C">
              <w:rPr>
                <w:rFonts w:ascii="Sylfaen" w:hAnsi="Sylfaen"/>
                <w:sz w:val="24"/>
                <w:szCs w:val="24"/>
              </w:rPr>
              <w:br/>
              <w:t>ԵՍՏՄ ԱՏԳ ԱԱ</w:t>
            </w:r>
            <w:r w:rsidR="00B54C88">
              <w:rPr>
                <w:rFonts w:ascii="Sylfaen" w:hAnsi="Sylfaen"/>
                <w:sz w:val="24"/>
                <w:szCs w:val="24"/>
              </w:rPr>
              <w:t>-</w:t>
            </w:r>
            <w:r w:rsidRPr="00AA568C">
              <w:rPr>
                <w:rFonts w:ascii="Sylfaen" w:hAnsi="Sylfaen"/>
                <w:sz w:val="24"/>
                <w:szCs w:val="24"/>
              </w:rPr>
              <w:t>ի ծածկագրի արժեքը՝ 2, 4, 6, 8, 9 կամ 10 նիշերի մակարդակով։</w:t>
            </w:r>
            <w:r w:rsidRPr="00AA568C">
              <w:rPr>
                <w:rFonts w:ascii="Sylfaen" w:hAnsi="Sylfaen"/>
                <w:sz w:val="24"/>
                <w:szCs w:val="24"/>
              </w:rPr>
              <w:br/>
            </w:r>
            <w:r w:rsidRPr="00AA568C">
              <w:rPr>
                <w:rFonts w:ascii="Sylfaen" w:hAnsi="Sylfaen"/>
                <w:sz w:val="24"/>
                <w:szCs w:val="24"/>
              </w:rPr>
              <w:lastRenderedPageBreak/>
              <w:t>Ձ</w:t>
            </w:r>
            <w:r w:rsidR="00B54C88">
              <w:rPr>
                <w:rFonts w:ascii="Sylfaen" w:hAnsi="Sylfaen"/>
                <w:sz w:val="24"/>
                <w:szCs w:val="24"/>
              </w:rPr>
              <w:t>և</w:t>
            </w:r>
            <w:r w:rsidRPr="00AA568C">
              <w:rPr>
                <w:rFonts w:ascii="Sylfaen" w:hAnsi="Sylfaen"/>
                <w:sz w:val="24"/>
                <w:szCs w:val="24"/>
              </w:rPr>
              <w:t>անմուշ՝ \d{2}|\d{4}|\d{6}|\d{8,10}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F35FC7">
        <w:tc>
          <w:tcPr>
            <w:tcW w:w="487" w:type="dxa"/>
            <w:gridSpan w:val="2"/>
            <w:vMerge/>
            <w:tcBorders>
              <w:left w:val="nil"/>
              <w:bottom w:val="nil"/>
              <w:right w:val="single" w:sz="4" w:space="0" w:color="000000"/>
            </w:tcBorders>
          </w:tcPr>
          <w:p w:rsidR="00173C21" w:rsidRPr="00AA568C" w:rsidRDefault="00173C21" w:rsidP="00AA568C">
            <w:pPr>
              <w:tabs>
                <w:tab w:val="left" w:pos="1134"/>
              </w:tabs>
              <w:spacing w:after="160" w:line="360" w:lineRule="auto"/>
              <w:ind w:left="57" w:right="25"/>
              <w:rPr>
                <w:rFonts w:ascii="Sylfaen" w:hAnsi="Sylfaen"/>
                <w:sz w:val="24"/>
                <w:szCs w:val="24"/>
              </w:rPr>
            </w:pPr>
          </w:p>
        </w:tc>
        <w:tc>
          <w:tcPr>
            <w:tcW w:w="3669" w:type="dxa"/>
            <w:gridSpan w:val="5"/>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5.4.3. Ապրանքի միավորի վերաբերյալ տեղեկություններ (ctcdo:MarkGoodsItemDetails)</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հսկիչ (նույնականացման) նշանների զետեղմամբ ապրանքի միավորի վերաբերյալ տեղեկություններ </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M.CT.CDE.00082</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ctcdo:MarkGoodsItemDetailsType (M.CT.CDT.00081)</w:t>
            </w:r>
            <w:r w:rsidRPr="00AA568C">
              <w:rPr>
                <w:rFonts w:ascii="Sylfaen" w:hAnsi="Sylfaen"/>
                <w:sz w:val="24"/>
                <w:szCs w:val="24"/>
              </w:rPr>
              <w:br/>
              <w:t>Սահմանվում է ներդրված տարրերի արժեքների ոլորտներով</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F35FC7">
        <w:tc>
          <w:tcPr>
            <w:tcW w:w="742" w:type="dxa"/>
            <w:gridSpan w:val="3"/>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57" w:right="25"/>
              <w:rPr>
                <w:rFonts w:ascii="Sylfaen" w:hAnsi="Sylfaen"/>
                <w:sz w:val="24"/>
                <w:szCs w:val="24"/>
              </w:rPr>
            </w:pPr>
          </w:p>
        </w:tc>
        <w:tc>
          <w:tcPr>
            <w:tcW w:w="3414" w:type="dxa"/>
            <w:gridSpan w:val="4"/>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*.1. Տեղեկատվական ռեսուրս փոխանցվող ապրանքի վերաբերյալ տեղեկություններ (ctcdo:GoodsBaseDetails)</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հսկողության ենթակա՝ ապրանքների վերաբերյալ հավաստի տվյալների հաշվառումն ու պահպանումը ապահովող տեղեկատվական ռեսուրս փոխանցվող ապրանքի վերաբերյալ տեղեկություններ </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M.CT.CDE.00087</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ctcdo:GoodsBaseDetailsType</w:t>
            </w:r>
            <w:r w:rsidRPr="00AA568C">
              <w:rPr>
                <w:rFonts w:ascii="Sylfaen" w:hAnsi="Sylfaen"/>
                <w:sz w:val="24"/>
                <w:szCs w:val="24"/>
              </w:rPr>
              <w:br/>
              <w:t>(M.CT.CDT.00084)</w:t>
            </w:r>
            <w:r w:rsidRPr="00AA568C">
              <w:rPr>
                <w:rFonts w:ascii="Sylfaen" w:hAnsi="Sylfaen"/>
                <w:sz w:val="24"/>
                <w:szCs w:val="24"/>
              </w:rPr>
              <w:br/>
              <w:t>Սահմանվում է ներդրված տարրերի արժեքների ոլորտներով</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F35FC7">
        <w:tc>
          <w:tcPr>
            <w:tcW w:w="996" w:type="dxa"/>
            <w:gridSpan w:val="4"/>
            <w:vMerge w:val="restart"/>
            <w:tcBorders>
              <w:top w:val="nil"/>
              <w:left w:val="nil"/>
              <w:right w:val="single" w:sz="4" w:space="0" w:color="000000"/>
            </w:tcBorders>
          </w:tcPr>
          <w:p w:rsidR="00173C21" w:rsidRPr="00AA568C" w:rsidRDefault="00173C21" w:rsidP="00AA568C">
            <w:pPr>
              <w:tabs>
                <w:tab w:val="left" w:pos="1134"/>
              </w:tabs>
              <w:spacing w:after="160" w:line="360" w:lineRule="auto"/>
              <w:ind w:left="57" w:right="25"/>
              <w:rPr>
                <w:rFonts w:ascii="Sylfaen" w:hAnsi="Sylfaen"/>
                <w:sz w:val="24"/>
                <w:szCs w:val="24"/>
              </w:rPr>
            </w:pPr>
          </w:p>
        </w:tc>
        <w:tc>
          <w:tcPr>
            <w:tcW w:w="3160"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*.1.1. Նույնականացուցիչը Global Trade Item Number (ctsdo:GTIN)</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առ</w:t>
            </w:r>
            <w:r w:rsidR="00B54C88">
              <w:rPr>
                <w:rFonts w:ascii="Sylfaen" w:hAnsi="Sylfaen"/>
                <w:sz w:val="24"/>
                <w:szCs w:val="24"/>
              </w:rPr>
              <w:t>և</w:t>
            </w:r>
            <w:r w:rsidRPr="00AA568C">
              <w:rPr>
                <w:rFonts w:ascii="Sylfaen" w:hAnsi="Sylfaen"/>
                <w:sz w:val="24"/>
                <w:szCs w:val="24"/>
              </w:rPr>
              <w:t>տրային միավորի գլոբալ նույնականացման համարը՝ թվային արժեքը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M.CT.SDE.00115</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ctsdo:GTINIdentifierType</w:t>
            </w:r>
            <w:r w:rsidRPr="00AA568C">
              <w:rPr>
                <w:rFonts w:ascii="Sylfaen" w:hAnsi="Sylfaen"/>
                <w:sz w:val="24"/>
                <w:szCs w:val="24"/>
              </w:rPr>
              <w:br/>
              <w:t>(M.CT.SDT.00040)</w:t>
            </w:r>
            <w:r w:rsidRPr="00AA568C">
              <w:rPr>
                <w:rFonts w:ascii="Sylfaen" w:hAnsi="Sylfaen"/>
                <w:sz w:val="24"/>
                <w:szCs w:val="24"/>
              </w:rPr>
              <w:br/>
              <w:t xml:space="preserve">Պայմանանշանների նորմալացված </w:t>
            </w:r>
            <w:r w:rsidRPr="00AA568C">
              <w:rPr>
                <w:rFonts w:ascii="Sylfaen" w:hAnsi="Sylfaen"/>
                <w:sz w:val="24"/>
                <w:szCs w:val="24"/>
              </w:rPr>
              <w:lastRenderedPageBreak/>
              <w:t>տող:</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[0-9]{14}</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C74AF3">
        <w:trPr>
          <w:trHeight w:val="2287"/>
        </w:trPr>
        <w:tc>
          <w:tcPr>
            <w:tcW w:w="996" w:type="dxa"/>
            <w:gridSpan w:val="4"/>
            <w:vMerge/>
            <w:tcBorders>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0"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*.1.2. Ապրանքն արտադրողի անվանումը (ctsdo:InformationProvider Name)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ապրանքն արտադրողի անվանումը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M.CT.SDE.00128</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csdo:Name120Type</w:t>
            </w:r>
            <w:r w:rsidRPr="00AA568C">
              <w:rPr>
                <w:rFonts w:ascii="Sylfaen" w:hAnsi="Sylfaen"/>
                <w:sz w:val="24"/>
                <w:szCs w:val="24"/>
              </w:rPr>
              <w:br/>
              <w:t>(M.SDT.00055)</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Նվազ. երկարությունը՝ 1:</w:t>
            </w:r>
            <w:r w:rsidRPr="00AA568C">
              <w:rPr>
                <w:rFonts w:ascii="Sylfaen" w:hAnsi="Sylfaen"/>
                <w:sz w:val="24"/>
                <w:szCs w:val="24"/>
              </w:rPr>
              <w:br/>
              <w:t>Առավ. երկարությունը՝ 120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C74AF3">
        <w:trPr>
          <w:trHeight w:val="1326"/>
        </w:trPr>
        <w:tc>
          <w:tcPr>
            <w:tcW w:w="996" w:type="dxa"/>
            <w:gridSpan w:val="4"/>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0"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*.1.3. Ապրանքն արտադրողի GLN (ctsdo:InformationProvider Code)</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ապրանքն արտադրողի GLN ծածկագիրը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M.CT.SDE.00114</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ctsdo:GLNIdentifierType</w:t>
            </w:r>
            <w:r w:rsidRPr="00AA568C">
              <w:rPr>
                <w:rFonts w:ascii="Sylfaen" w:hAnsi="Sylfaen"/>
                <w:sz w:val="24"/>
                <w:szCs w:val="24"/>
              </w:rPr>
              <w:br/>
              <w:t>(M.CT.SDT.00047)</w:t>
            </w:r>
            <w:r w:rsidRPr="00AA568C">
              <w:rPr>
                <w:rFonts w:ascii="Sylfaen" w:hAnsi="Sylfaen"/>
                <w:sz w:val="24"/>
                <w:szCs w:val="24"/>
              </w:rPr>
              <w:br/>
              <w:t>Պայմանանշանների նորմալացված տող:</w:t>
            </w:r>
            <w:r w:rsidRPr="00AA568C">
              <w:rPr>
                <w:rFonts w:ascii="Sylfaen" w:hAnsi="Sylfaen"/>
                <w:sz w:val="24"/>
                <w:szCs w:val="24"/>
              </w:rPr>
              <w:br/>
            </w:r>
            <w:r w:rsidRPr="00AA568C">
              <w:rPr>
                <w:rFonts w:ascii="Sylfaen" w:hAnsi="Sylfaen"/>
                <w:sz w:val="24"/>
                <w:szCs w:val="24"/>
              </w:rPr>
              <w:lastRenderedPageBreak/>
              <w:t>Ձ</w:t>
            </w:r>
            <w:r w:rsidR="00B54C88">
              <w:rPr>
                <w:rFonts w:ascii="Sylfaen" w:hAnsi="Sylfaen"/>
                <w:sz w:val="24"/>
                <w:szCs w:val="24"/>
              </w:rPr>
              <w:t>և</w:t>
            </w:r>
            <w:r w:rsidRPr="00AA568C">
              <w:rPr>
                <w:rFonts w:ascii="Sylfaen" w:hAnsi="Sylfaen"/>
                <w:sz w:val="24"/>
                <w:szCs w:val="24"/>
              </w:rPr>
              <w:t>անմուշ՝ [0-9]{13}</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F35FC7">
        <w:tc>
          <w:tcPr>
            <w:tcW w:w="996" w:type="dxa"/>
            <w:gridSpan w:val="4"/>
            <w:vMerge/>
            <w:tcBorders>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0"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*.1.4. Ապրանքի անվանումը (ctsdo:GoodsDescriptionText)</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ապրանքի նկարագրությունը՝ ներառյալ ապրանքի անվանումը (առ</w:t>
            </w:r>
            <w:r w:rsidR="00B54C88">
              <w:rPr>
                <w:rFonts w:ascii="Sylfaen" w:hAnsi="Sylfaen"/>
                <w:sz w:val="24"/>
                <w:szCs w:val="24"/>
              </w:rPr>
              <w:t>և</w:t>
            </w:r>
            <w:r w:rsidRPr="00AA568C">
              <w:rPr>
                <w:rFonts w:ascii="Sylfaen" w:hAnsi="Sylfaen"/>
                <w:sz w:val="24"/>
                <w:szCs w:val="24"/>
              </w:rPr>
              <w:t>տրային, կոմերցիոն կամ այլ ավանդական), որը միանշանակ հնարավորություն է տալիս ապրանքը դասել դասակարգման ծածկագրի՝ ըստ ԵԱՏՄ ԱՏԳ ԱԱ</w:t>
            </w:r>
            <w:r w:rsidR="00B54C88">
              <w:rPr>
                <w:rFonts w:ascii="Sylfaen" w:hAnsi="Sylfaen"/>
                <w:sz w:val="24"/>
                <w:szCs w:val="24"/>
              </w:rPr>
              <w:t>-</w:t>
            </w:r>
            <w:r w:rsidRPr="00AA568C">
              <w:rPr>
                <w:rFonts w:ascii="Sylfaen" w:hAnsi="Sylfaen"/>
                <w:sz w:val="24"/>
                <w:szCs w:val="24"/>
              </w:rPr>
              <w:t>ի</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M.CT.SDE.00018</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csdo:Text250Type</w:t>
            </w:r>
            <w:r w:rsidRPr="00AA568C">
              <w:rPr>
                <w:rFonts w:ascii="Sylfaen" w:hAnsi="Sylfaen"/>
                <w:sz w:val="24"/>
                <w:szCs w:val="24"/>
              </w:rPr>
              <w:br/>
              <w:t>(M.SDT.00072)</w:t>
            </w:r>
            <w:r w:rsidRPr="00AA568C">
              <w:rPr>
                <w:rFonts w:ascii="Sylfaen" w:hAnsi="Sylfaen"/>
                <w:sz w:val="24"/>
                <w:szCs w:val="24"/>
              </w:rPr>
              <w:br/>
              <w:t>Սիմվոլային տող։</w:t>
            </w:r>
            <w:r w:rsidRPr="00AA568C">
              <w:rPr>
                <w:rFonts w:ascii="Sylfaen" w:hAnsi="Sylfaen"/>
                <w:sz w:val="24"/>
                <w:szCs w:val="24"/>
                <w:lang w:val="en-US"/>
              </w:rPr>
              <w:br/>
            </w:r>
            <w:r w:rsidRPr="00AA568C">
              <w:rPr>
                <w:rFonts w:ascii="Sylfaen" w:hAnsi="Sylfaen"/>
                <w:sz w:val="24"/>
                <w:szCs w:val="24"/>
              </w:rPr>
              <w:t>Նվազ. երկարությունը՝ 1:</w:t>
            </w:r>
            <w:r w:rsidRPr="00AA568C">
              <w:rPr>
                <w:rFonts w:ascii="Sylfaen" w:hAnsi="Sylfaen"/>
                <w:sz w:val="24"/>
                <w:szCs w:val="24"/>
                <w:lang w:val="en-US"/>
              </w:rPr>
              <w:br/>
            </w:r>
            <w:r w:rsidRPr="00AA568C">
              <w:rPr>
                <w:rFonts w:ascii="Sylfaen" w:hAnsi="Sylfaen"/>
                <w:sz w:val="24"/>
                <w:szCs w:val="24"/>
              </w:rPr>
              <w:t>Առավ. երկարությունը՝ 250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F35FC7">
        <w:tc>
          <w:tcPr>
            <w:tcW w:w="996" w:type="dxa"/>
            <w:gridSpan w:val="4"/>
            <w:vMerge/>
            <w:tcBorders>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0"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*.1.5. Ապրանքի տարատեսակը (ctsdo:GoodsVarietyText)</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ապրանքի պատրաստման նյութի անվանումը </w:t>
            </w:r>
            <w:r w:rsidR="00B54C88">
              <w:rPr>
                <w:rFonts w:ascii="Sylfaen" w:hAnsi="Sylfaen"/>
                <w:sz w:val="24"/>
                <w:szCs w:val="24"/>
              </w:rPr>
              <w:t>և</w:t>
            </w:r>
            <w:r w:rsidRPr="00AA568C">
              <w:rPr>
                <w:rFonts w:ascii="Sylfaen" w:hAnsi="Sylfaen"/>
                <w:sz w:val="24"/>
                <w:szCs w:val="24"/>
              </w:rPr>
              <w:t xml:space="preserve"> այլ տարբերակիչ հատկանիշներ (գույն, չափ, մոդել </w:t>
            </w:r>
            <w:r w:rsidR="00B54C88">
              <w:rPr>
                <w:rFonts w:ascii="Sylfaen" w:hAnsi="Sylfaen"/>
                <w:sz w:val="24"/>
                <w:szCs w:val="24"/>
              </w:rPr>
              <w:t>և</w:t>
            </w:r>
            <w:r w:rsidRPr="00AA568C">
              <w:rPr>
                <w:rFonts w:ascii="Sylfaen" w:hAnsi="Sylfaen"/>
                <w:sz w:val="24"/>
                <w:szCs w:val="24"/>
              </w:rPr>
              <w:t xml:space="preserve"> այլն)</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M.CT.SDE.00126</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csdo:Text250Type</w:t>
            </w:r>
            <w:r w:rsidRPr="00AA568C">
              <w:rPr>
                <w:rFonts w:ascii="Sylfaen" w:hAnsi="Sylfaen"/>
                <w:sz w:val="24"/>
                <w:szCs w:val="24"/>
              </w:rPr>
              <w:br/>
              <w:t>(M.SDT.00072)</w:t>
            </w:r>
            <w:r w:rsidRPr="00AA568C">
              <w:rPr>
                <w:rFonts w:ascii="Sylfaen" w:hAnsi="Sylfaen"/>
                <w:sz w:val="24"/>
                <w:szCs w:val="24"/>
              </w:rPr>
              <w:br/>
              <w:t>Պայմանանշանային տող։</w:t>
            </w:r>
            <w:r w:rsidRPr="00AA568C">
              <w:rPr>
                <w:rFonts w:ascii="Sylfaen" w:hAnsi="Sylfaen"/>
                <w:sz w:val="24"/>
                <w:szCs w:val="24"/>
              </w:rPr>
              <w:br/>
              <w:t>Նվազ. երկարությունը՝ 1:</w:t>
            </w:r>
            <w:r w:rsidRPr="00AA568C">
              <w:rPr>
                <w:rFonts w:ascii="Sylfaen" w:hAnsi="Sylfaen"/>
                <w:sz w:val="24"/>
                <w:szCs w:val="24"/>
              </w:rPr>
              <w:br/>
            </w:r>
            <w:r w:rsidRPr="00AA568C">
              <w:rPr>
                <w:rFonts w:ascii="Sylfaen" w:hAnsi="Sylfaen"/>
                <w:sz w:val="24"/>
                <w:szCs w:val="24"/>
              </w:rPr>
              <w:lastRenderedPageBreak/>
              <w:t>Առավ. երկարությունը՝ 250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C74AF3">
        <w:trPr>
          <w:trHeight w:val="1337"/>
        </w:trPr>
        <w:tc>
          <w:tcPr>
            <w:tcW w:w="996" w:type="dxa"/>
            <w:gridSpan w:val="4"/>
            <w:vMerge/>
            <w:tcBorders>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0"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*.1.6. Երկրի մասին տեղեկություններ (ctcdo:CountryDetails)</w:t>
            </w:r>
          </w:p>
        </w:tc>
        <w:tc>
          <w:tcPr>
            <w:tcW w:w="360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ապրանքի ծագման երկրի մասին տեղեկություններ</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M.CT.CDE.00078</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ctcdo:CountryDetailsType</w:t>
            </w:r>
            <w:r w:rsidRPr="00AA568C">
              <w:rPr>
                <w:rFonts w:ascii="Sylfaen" w:hAnsi="Sylfaen"/>
                <w:sz w:val="24"/>
                <w:szCs w:val="24"/>
              </w:rPr>
              <w:br/>
              <w:t>(M.CT.CDT.00078)</w:t>
            </w:r>
            <w:r w:rsidRPr="00AA568C">
              <w:rPr>
                <w:rFonts w:ascii="Sylfaen" w:hAnsi="Sylfaen"/>
                <w:sz w:val="24"/>
                <w:szCs w:val="24"/>
              </w:rPr>
              <w:br/>
              <w:t>Սահմանվում է ներդրված տարրերի արժեքների ոլորտներով</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C74AF3">
        <w:tc>
          <w:tcPr>
            <w:tcW w:w="1248" w:type="dxa"/>
            <w:gridSpan w:val="5"/>
            <w:tcBorders>
              <w:top w:val="single" w:sz="4" w:space="0" w:color="000000"/>
              <w:left w:val="nil"/>
              <w:bottom w:val="nil"/>
              <w:right w:val="single" w:sz="4" w:space="0" w:color="000000"/>
            </w:tcBorders>
          </w:tcPr>
          <w:p w:rsidR="00173C21" w:rsidRPr="00AA568C" w:rsidRDefault="00173C21" w:rsidP="00AA568C">
            <w:pPr>
              <w:tabs>
                <w:tab w:val="left" w:pos="1134"/>
              </w:tabs>
              <w:spacing w:after="160" w:line="360" w:lineRule="auto"/>
              <w:ind w:left="57" w:right="25"/>
              <w:rPr>
                <w:rFonts w:ascii="Sylfaen" w:hAnsi="Sylfaen"/>
                <w:sz w:val="24"/>
                <w:szCs w:val="24"/>
              </w:rPr>
            </w:pPr>
          </w:p>
        </w:tc>
        <w:tc>
          <w:tcPr>
            <w:tcW w:w="2911"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*.1.6.1. Երկրի ծածկագիրը (csdo:UnifiedCountry Code)</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երկրի ծածկագրային նշագիրը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M.SDE.00162</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csdo:UnifiedCountryCodeType</w:t>
            </w:r>
            <w:r w:rsidRPr="00AA568C">
              <w:rPr>
                <w:rFonts w:ascii="Sylfaen" w:hAnsi="Sylfaen"/>
                <w:sz w:val="24"/>
                <w:szCs w:val="24"/>
              </w:rPr>
              <w:br/>
              <w:t>(M.SDT.00112)</w:t>
            </w:r>
            <w:r w:rsidRPr="00AA568C">
              <w:rPr>
                <w:rFonts w:ascii="Sylfaen" w:hAnsi="Sylfaen"/>
                <w:sz w:val="24"/>
                <w:szCs w:val="24"/>
              </w:rPr>
              <w:br/>
              <w:t>Երկտառանի ծածկագրի նշանակությունը՝ աշխարհի երկրների դասակարգչին համապատասխան, որը սահմանված է «Տեղեկատուի (դասակարգչի) նույնականացուցիչ» ատրիբուտով։</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[A-Z]{2}</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C74AF3">
        <w:tc>
          <w:tcPr>
            <w:tcW w:w="1486" w:type="dxa"/>
            <w:gridSpan w:val="6"/>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267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ա) տեղեկատուի </w:t>
            </w:r>
            <w:r w:rsidRPr="00AA568C">
              <w:rPr>
                <w:rFonts w:ascii="Sylfaen" w:hAnsi="Sylfaen"/>
                <w:sz w:val="24"/>
                <w:szCs w:val="24"/>
              </w:rPr>
              <w:lastRenderedPageBreak/>
              <w:t>(դասակարգչի) նույնականացուցիչ ( codeListId ատրիբուտ)</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lastRenderedPageBreak/>
              <w:t xml:space="preserve">տեղեկատուի (դասակարգչի) </w:t>
            </w:r>
            <w:r w:rsidRPr="00AA568C">
              <w:rPr>
                <w:rFonts w:ascii="Sylfaen" w:hAnsi="Sylfaen"/>
                <w:sz w:val="24"/>
                <w:szCs w:val="24"/>
              </w:rPr>
              <w:lastRenderedPageBreak/>
              <w:t>նշագիրը, որին համապատասխան նշված է ծածկագիրը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B54C88" w:rsidP="00AA568C">
            <w:pPr>
              <w:tabs>
                <w:tab w:val="left" w:pos="1134"/>
              </w:tabs>
              <w:spacing w:after="160" w:line="360" w:lineRule="auto"/>
              <w:ind w:left="57" w:right="25"/>
              <w:rPr>
                <w:rFonts w:ascii="Sylfaen" w:hAnsi="Sylfaen"/>
                <w:sz w:val="24"/>
                <w:szCs w:val="24"/>
              </w:rPr>
            </w:pPr>
            <w:r>
              <w:rPr>
                <w:rFonts w:ascii="Sylfaen" w:hAnsi="Sylfaen"/>
                <w:sz w:val="24"/>
                <w:szCs w:val="24"/>
              </w:rPr>
              <w:lastRenderedPageBreak/>
              <w:t>-</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csdo:ReferenceDataIdType</w:t>
            </w:r>
            <w:r w:rsidRPr="00AA568C">
              <w:rPr>
                <w:rFonts w:ascii="Sylfaen" w:hAnsi="Sylfaen"/>
                <w:sz w:val="24"/>
                <w:szCs w:val="24"/>
              </w:rPr>
              <w:br/>
            </w:r>
            <w:r w:rsidRPr="00AA568C">
              <w:rPr>
                <w:rFonts w:ascii="Sylfaen" w:hAnsi="Sylfaen"/>
                <w:sz w:val="24"/>
                <w:szCs w:val="24"/>
              </w:rPr>
              <w:lastRenderedPageBreak/>
              <w:t>(M.SDT.00091)</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Նվազ. երկարությունը՝ 1:</w:t>
            </w:r>
            <w:r w:rsidRPr="00AA568C">
              <w:rPr>
                <w:rFonts w:ascii="Sylfaen" w:hAnsi="Sylfaen"/>
                <w:sz w:val="24"/>
                <w:szCs w:val="24"/>
              </w:rPr>
              <w:br/>
              <w:t>Առավ. երկարությունը՝ 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C74AF3">
        <w:tc>
          <w:tcPr>
            <w:tcW w:w="1248" w:type="dxa"/>
            <w:gridSpan w:val="5"/>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2911"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*.1.6.2. Երկրի անվանումը (ctsdo:CountryName)</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երկրի անվանումը՝ աշխարհի երկրների դասակարգչին համապատասխան</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M.CT.SDE.00124</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csdo:Name40Type (M.SDT.00069)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Նվազ. երկարությունը՝ 1:</w:t>
            </w:r>
            <w:r w:rsidRPr="00AA568C">
              <w:rPr>
                <w:rFonts w:ascii="Sylfaen" w:hAnsi="Sylfaen"/>
                <w:sz w:val="24"/>
                <w:szCs w:val="24"/>
              </w:rPr>
              <w:br/>
              <w:t>Առավ. երկարությունը՝ 40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C74AF3">
        <w:tc>
          <w:tcPr>
            <w:tcW w:w="996" w:type="dxa"/>
            <w:gridSpan w:val="4"/>
            <w:tcBorders>
              <w:top w:val="single" w:sz="4" w:space="0" w:color="000000"/>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3"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*.1.7. Չափման միավոր (csdo:UnifiedMeasurement UnitCode)</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ապրանքի քանակի չափման միավորը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M.SDE.00177</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csdo:UnifiedCode20Type</w:t>
            </w:r>
            <w:r w:rsidRPr="00AA568C">
              <w:rPr>
                <w:rFonts w:ascii="Sylfaen" w:hAnsi="Sylfaen"/>
                <w:sz w:val="24"/>
                <w:szCs w:val="24"/>
              </w:rPr>
              <w:br/>
              <w:t>(M.SDT.00140)</w:t>
            </w:r>
            <w:r w:rsidRPr="00AA568C">
              <w:rPr>
                <w:rFonts w:ascii="Sylfaen" w:hAnsi="Sylfaen"/>
                <w:sz w:val="24"/>
                <w:szCs w:val="24"/>
              </w:rPr>
              <w:br/>
              <w:t>Ծածկագրի արժեքը՝ տեղեկատուին (դասակարգչին) համապատասխան, որը սահմանված է «Տեղեկատուի (դասակարգչի) նույնականացուցիչ» ատրիբուտով։ Նվազ. երկարությունը՝ 1:Առավ. երկարությունը՝ 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C74AF3">
        <w:tc>
          <w:tcPr>
            <w:tcW w:w="1248" w:type="dxa"/>
            <w:gridSpan w:val="5"/>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2911"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 տեղեկատուի (դասակարգչի) նույնականացուցիչը ( codeListId ատրիբուտ)</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B54C88" w:rsidP="00AA568C">
            <w:pPr>
              <w:tabs>
                <w:tab w:val="left" w:pos="1134"/>
              </w:tabs>
              <w:spacing w:after="160" w:line="360" w:lineRule="auto"/>
              <w:ind w:left="57" w:right="25"/>
              <w:rPr>
                <w:rFonts w:ascii="Sylfaen" w:hAnsi="Sylfae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csdo:ReferenceDataIdType (M.SDT.00091)</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Նվազ. երկարությունը՝ 1:</w:t>
            </w:r>
            <w:r w:rsidRPr="00AA568C">
              <w:rPr>
                <w:rFonts w:ascii="Sylfaen" w:hAnsi="Sylfaen"/>
                <w:sz w:val="24"/>
                <w:szCs w:val="24"/>
              </w:rPr>
              <w:br/>
            </w:r>
            <w:r w:rsidRPr="00AA568C">
              <w:rPr>
                <w:rFonts w:ascii="Sylfaen" w:hAnsi="Sylfaen"/>
                <w:sz w:val="24"/>
                <w:szCs w:val="24"/>
              </w:rPr>
              <w:lastRenderedPageBreak/>
              <w:t>Առավ. երկարությունը՝ 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5C1365" w:rsidRPr="00AA568C" w:rsidTr="00C74AF3">
        <w:tc>
          <w:tcPr>
            <w:tcW w:w="996" w:type="dxa"/>
            <w:gridSpan w:val="4"/>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3"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*.1.8. Ապրանքի պատկերը (ctsdo:GoodsItemImage)</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ապրանքի պատկերը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M.CT.SDE.00127</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ctsdo:GoodsItemImageType (M.CT.SDT.00049)</w:t>
            </w:r>
            <w:r w:rsidRPr="00AA568C">
              <w:rPr>
                <w:rFonts w:ascii="Sylfaen" w:hAnsi="Sylfaen"/>
                <w:sz w:val="24"/>
                <w:szCs w:val="24"/>
              </w:rPr>
              <w:br/>
              <w:t>Տարրը պարունակում է ապրանքի լուսանկարչական պատկերը։</w:t>
            </w:r>
            <w:r w:rsidRPr="00AA568C">
              <w:rPr>
                <w:rFonts w:ascii="Sylfaen" w:hAnsi="Sylfaen"/>
                <w:sz w:val="24"/>
                <w:szCs w:val="24"/>
              </w:rPr>
              <w:br/>
              <w:t>Նվազ. երկարությունը՝ 1.</w:t>
            </w:r>
            <w:r w:rsidRPr="00AA568C">
              <w:rPr>
                <w:rFonts w:ascii="Sylfaen" w:hAnsi="Sylfaen"/>
                <w:sz w:val="24"/>
                <w:szCs w:val="24"/>
              </w:rPr>
              <w:br/>
              <w:t>Առավ. երկարությունը՝ 1468007</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w:t>
            </w:r>
          </w:p>
        </w:tc>
      </w:tr>
      <w:tr w:rsidR="005C1365" w:rsidRPr="00AA568C" w:rsidTr="00C74AF3">
        <w:tc>
          <w:tcPr>
            <w:tcW w:w="1248" w:type="dxa"/>
            <w:gridSpan w:val="5"/>
            <w:tcBorders>
              <w:top w:val="single" w:sz="4" w:space="0" w:color="000000"/>
              <w:left w:val="nil"/>
              <w:bottom w:val="nil"/>
              <w:right w:val="single" w:sz="4" w:space="0" w:color="000000"/>
            </w:tcBorders>
          </w:tcPr>
          <w:p w:rsidR="00173C21" w:rsidRPr="00AA568C" w:rsidRDefault="00173C21" w:rsidP="00AA568C">
            <w:pPr>
              <w:tabs>
                <w:tab w:val="left" w:pos="1134"/>
              </w:tabs>
              <w:spacing w:after="160" w:line="360" w:lineRule="auto"/>
              <w:ind w:left="57" w:right="25"/>
              <w:rPr>
                <w:rFonts w:ascii="Sylfaen" w:hAnsi="Sylfaen"/>
                <w:sz w:val="24"/>
                <w:szCs w:val="24"/>
              </w:rPr>
            </w:pPr>
          </w:p>
        </w:tc>
        <w:tc>
          <w:tcPr>
            <w:tcW w:w="2911"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 տվյալների ձ</w:t>
            </w:r>
            <w:r w:rsidR="00B54C88">
              <w:rPr>
                <w:rFonts w:ascii="Sylfaen" w:hAnsi="Sylfaen"/>
                <w:sz w:val="24"/>
                <w:szCs w:val="24"/>
              </w:rPr>
              <w:t>և</w:t>
            </w:r>
            <w:r w:rsidRPr="00AA568C">
              <w:rPr>
                <w:rFonts w:ascii="Sylfaen" w:hAnsi="Sylfaen"/>
                <w:sz w:val="24"/>
                <w:szCs w:val="24"/>
              </w:rPr>
              <w:t>աչափի ծածկագիրը</w:t>
            </w:r>
          </w:p>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mediaTypeCode ատրիբուտ)</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տվյալների ձ</w:t>
            </w:r>
            <w:r w:rsidR="00B54C88">
              <w:rPr>
                <w:rFonts w:ascii="Sylfaen" w:hAnsi="Sylfaen"/>
                <w:sz w:val="24"/>
                <w:szCs w:val="24"/>
              </w:rPr>
              <w:t>և</w:t>
            </w:r>
            <w:r w:rsidRPr="00AA568C">
              <w:rPr>
                <w:rFonts w:ascii="Sylfaen" w:hAnsi="Sylfaen"/>
                <w:sz w:val="24"/>
                <w:szCs w:val="24"/>
              </w:rPr>
              <w:t>աչափի ծածկագրային նշագիրը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B54C88" w:rsidP="00AA568C">
            <w:pPr>
              <w:tabs>
                <w:tab w:val="left" w:pos="1134"/>
              </w:tabs>
              <w:spacing w:after="160" w:line="360" w:lineRule="auto"/>
              <w:ind w:left="57" w:right="25"/>
              <w:rPr>
                <w:rFonts w:ascii="Sylfaen" w:hAnsi="Sylfae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csdo:MediaTypeCodeType (M.SDT.00147)</w:t>
            </w:r>
            <w:r w:rsidRPr="00AA568C">
              <w:rPr>
                <w:rFonts w:ascii="Sylfaen" w:hAnsi="Sylfaen"/>
                <w:sz w:val="24"/>
                <w:szCs w:val="24"/>
              </w:rPr>
              <w:br/>
              <w:t>Ծածկագրի նշանակությունը՝ RFC 2046 դասակարգմանը համապատասխան։</w:t>
            </w:r>
            <w:r w:rsidRPr="00AA568C">
              <w:rPr>
                <w:rFonts w:ascii="Sylfaen" w:hAnsi="Sylfaen"/>
                <w:sz w:val="24"/>
                <w:szCs w:val="24"/>
              </w:rPr>
              <w:br/>
              <w:t>Նվազ. երկարությունը՝ 1:</w:t>
            </w:r>
            <w:r w:rsidRPr="00AA568C">
              <w:rPr>
                <w:rFonts w:ascii="Sylfaen" w:hAnsi="Sylfaen"/>
                <w:sz w:val="24"/>
                <w:szCs w:val="24"/>
                <w:lang w:val="en-US"/>
              </w:rPr>
              <w:br/>
            </w:r>
            <w:r w:rsidRPr="00AA568C">
              <w:rPr>
                <w:rFonts w:ascii="Sylfaen" w:hAnsi="Sylfaen"/>
                <w:sz w:val="24"/>
                <w:szCs w:val="24"/>
              </w:rPr>
              <w:t>Առավ. երկարությունը՝ 255</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C74AF3">
        <w:tc>
          <w:tcPr>
            <w:tcW w:w="742" w:type="dxa"/>
            <w:gridSpan w:val="3"/>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417" w:type="dxa"/>
            <w:gridSpan w:val="4"/>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*.2. Հսկիչ (նույնականացման) </w:t>
            </w:r>
            <w:r w:rsidRPr="00AA568C">
              <w:rPr>
                <w:rFonts w:ascii="Sylfaen" w:hAnsi="Sylfaen"/>
                <w:sz w:val="24"/>
                <w:szCs w:val="24"/>
              </w:rPr>
              <w:lastRenderedPageBreak/>
              <w:t>նշանների բնութագրերի վերաբերյալ տեղեկություններ (ctcdo:CIMBaseDetails)</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lastRenderedPageBreak/>
              <w:t xml:space="preserve">հսկիչ (նույնականացման) </w:t>
            </w:r>
            <w:r w:rsidRPr="00AA568C">
              <w:rPr>
                <w:rFonts w:ascii="Sylfaen" w:hAnsi="Sylfaen"/>
                <w:sz w:val="24"/>
                <w:szCs w:val="24"/>
              </w:rPr>
              <w:lastRenderedPageBreak/>
              <w:t>նշանների բնութագրերի վերաբերյալ տեղեկություններ</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lastRenderedPageBreak/>
              <w:t>M.CT.CDE.00077</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ctcdo:CIMBaseDetailsType </w:t>
            </w:r>
            <w:r w:rsidRPr="00AA568C">
              <w:rPr>
                <w:rFonts w:ascii="Sylfaen" w:hAnsi="Sylfaen"/>
                <w:sz w:val="24"/>
                <w:szCs w:val="24"/>
              </w:rPr>
              <w:lastRenderedPageBreak/>
              <w:t>(M.CT.CDT.00075)</w:t>
            </w:r>
            <w:r w:rsidRPr="00AA568C">
              <w:rPr>
                <w:rFonts w:ascii="Sylfaen" w:hAnsi="Sylfaen"/>
                <w:sz w:val="24"/>
                <w:szCs w:val="24"/>
              </w:rPr>
              <w:br/>
              <w:t>Սահմանվում է ներդրված տարրերի արժեքների ոլորտներով</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5C1365" w:rsidRPr="00AA568C" w:rsidTr="00C74AF3">
        <w:tc>
          <w:tcPr>
            <w:tcW w:w="996" w:type="dxa"/>
            <w:gridSpan w:val="4"/>
            <w:vMerge w:val="restart"/>
            <w:tcBorders>
              <w:top w:val="nil"/>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3"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*.2.1. Հսկիչ (նույնականացման) նշանի նույնականացուցիչը (ctsdo:VisualIdentifierCIM)</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հսկիչ (նույնականացման) նշանի տեսողականորեն արտապատկերվող նույնականացուցիչը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M.CT.SDE.00113</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ctsdo:VisualIdentifierCIMType (M.CT.SDT.00038)</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[A-Z]{2}[-]{1}[A-Z0-9]{6}[-]{1}[A-Z0-9]{10}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C74AF3">
        <w:tc>
          <w:tcPr>
            <w:tcW w:w="996" w:type="dxa"/>
            <w:gridSpan w:val="4"/>
            <w:vMerge/>
            <w:tcBorders>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3"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*.2.2. Հսկիչ (նույնականացման) նշանի ռադիոհաճախականային նիշի չիպի </w:t>
            </w:r>
            <w:r w:rsidRPr="00AA568C">
              <w:rPr>
                <w:rFonts w:ascii="Sylfaen" w:hAnsi="Sylfaen"/>
                <w:sz w:val="24"/>
                <w:szCs w:val="24"/>
              </w:rPr>
              <w:lastRenderedPageBreak/>
              <w:t>նույնականացուցիչ (ctsdo:TIDIdentifier)</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lastRenderedPageBreak/>
              <w:t xml:space="preserve">հսկիչ (նույնականացման) նշանի ռադիոհաճախականային նիշի եզակի նույնականացուցիչը՝ </w:t>
            </w:r>
            <w:r w:rsidRPr="00AA568C">
              <w:rPr>
                <w:rFonts w:ascii="Sylfaen" w:hAnsi="Sylfaen"/>
                <w:sz w:val="24"/>
                <w:szCs w:val="24"/>
              </w:rPr>
              <w:lastRenderedPageBreak/>
              <w:t>հաշվարկման տասնվեցական համակարգում</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lastRenderedPageBreak/>
              <w:t>M.CT.SDE.00112</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ctsdo:TIDIdentifierType</w:t>
            </w:r>
            <w:r w:rsidRPr="00AA568C">
              <w:rPr>
                <w:rFonts w:ascii="Sylfaen" w:hAnsi="Sylfaen"/>
                <w:sz w:val="24"/>
                <w:szCs w:val="24"/>
              </w:rPr>
              <w:br/>
              <w:t>(M.CT.SDT.00037)</w:t>
            </w:r>
            <w:r w:rsidRPr="00AA568C">
              <w:rPr>
                <w:rFonts w:ascii="Sylfaen" w:hAnsi="Sylfaen"/>
                <w:sz w:val="24"/>
                <w:szCs w:val="24"/>
              </w:rPr>
              <w:br/>
              <w:t xml:space="preserve">Պայմանանշանների նորմալացված տող, որը չի պարունակում տողի </w:t>
            </w:r>
            <w:r w:rsidRPr="00AA568C">
              <w:rPr>
                <w:rFonts w:ascii="Sylfaen" w:hAnsi="Sylfaen"/>
                <w:sz w:val="24"/>
                <w:szCs w:val="24"/>
              </w:rPr>
              <w:lastRenderedPageBreak/>
              <w:t xml:space="preserve">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p>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անմուշ՝ [A-F0-9]{64}</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C74AF3">
        <w:tc>
          <w:tcPr>
            <w:tcW w:w="996" w:type="dxa"/>
            <w:gridSpan w:val="4"/>
            <w:tcBorders>
              <w:top w:val="single" w:sz="4" w:space="0" w:color="000000"/>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3"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*.2.3. Առ</w:t>
            </w:r>
            <w:r w:rsidR="00B54C88">
              <w:rPr>
                <w:rFonts w:ascii="Sylfaen" w:hAnsi="Sylfaen"/>
                <w:sz w:val="24"/>
                <w:szCs w:val="24"/>
              </w:rPr>
              <w:t>և</w:t>
            </w:r>
            <w:r w:rsidRPr="00AA568C">
              <w:rPr>
                <w:rFonts w:ascii="Sylfaen" w:hAnsi="Sylfaen"/>
                <w:sz w:val="24"/>
                <w:szCs w:val="24"/>
              </w:rPr>
              <w:t>տրային միավորի սերիական գլոբալ համար (ctsdo:SGTINIdentifier)</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առ</w:t>
            </w:r>
            <w:r w:rsidR="00B54C88">
              <w:rPr>
                <w:rFonts w:ascii="Sylfaen" w:hAnsi="Sylfaen"/>
                <w:sz w:val="24"/>
                <w:szCs w:val="24"/>
              </w:rPr>
              <w:t>և</w:t>
            </w:r>
            <w:r w:rsidRPr="00AA568C">
              <w:rPr>
                <w:rFonts w:ascii="Sylfaen" w:hAnsi="Sylfaen"/>
                <w:sz w:val="24"/>
                <w:szCs w:val="24"/>
              </w:rPr>
              <w:t>տրային միավորի (ապրանքի, արտադրանքի) սերիական գլոբալ համարը՝ SGTIN-96 ստանդարտով</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M.CT.SDE.00117</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ctsdo:SGTINIdentifierType</w:t>
            </w:r>
            <w:r w:rsidRPr="00AA568C">
              <w:rPr>
                <w:rFonts w:ascii="Sylfaen" w:hAnsi="Sylfaen"/>
                <w:sz w:val="24"/>
                <w:szCs w:val="24"/>
              </w:rPr>
              <w:br/>
              <w:t>(M.CT.SDT.00043)</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Առավ. երկարությունը՝ 100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C74AF3">
        <w:tc>
          <w:tcPr>
            <w:tcW w:w="742" w:type="dxa"/>
            <w:gridSpan w:val="3"/>
            <w:vMerge w:val="restart"/>
            <w:tcBorders>
              <w:top w:val="nil"/>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417" w:type="dxa"/>
            <w:gridSpan w:val="4"/>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*.3. Ամսաթիվ (csdo:EventDate)</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ապրանքի վրա հսկիչ (նույնականացման) նշան զետեղելու ամսաթիվը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M.SDE.00131</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bdt:DateType (M.BDT.00005)</w:t>
            </w:r>
            <w:r w:rsidRPr="00AA568C">
              <w:rPr>
                <w:rFonts w:ascii="Sylfaen" w:hAnsi="Sylfaen"/>
                <w:sz w:val="24"/>
                <w:szCs w:val="24"/>
              </w:rPr>
              <w:br/>
              <w:t>Ամսաթվի նշումը՝ ԳՕՍՏ ԻՍՕ 8601</w:t>
            </w:r>
            <w:r w:rsidR="00B54C88">
              <w:rPr>
                <w:rFonts w:ascii="Sylfaen" w:hAnsi="Sylfaen"/>
                <w:sz w:val="24"/>
                <w:szCs w:val="24"/>
              </w:rPr>
              <w:t>-</w:t>
            </w:r>
            <w:r w:rsidRPr="00AA568C">
              <w:rPr>
                <w:rFonts w:ascii="Sylfaen" w:hAnsi="Sylfaen"/>
                <w:sz w:val="24"/>
                <w:szCs w:val="24"/>
              </w:rPr>
              <w:t>2001-ին համապատասխան</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C74AF3">
        <w:tc>
          <w:tcPr>
            <w:tcW w:w="742" w:type="dxa"/>
            <w:gridSpan w:val="3"/>
            <w:vMerge/>
            <w:tcBorders>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417" w:type="dxa"/>
            <w:gridSpan w:val="4"/>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 Հսկիչ (նույնականացման) նշանների նախորդ նույնականացուցիչների վերաբերյալ տեղեկություններ (ctcdo:PreviousCIMDetails)</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հսկիչ (նույնականացման) նշանների նախորդ նույնականացուցիչների վերաբերյալ տեղեկություններ</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M.CT.CDE.00084</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ctcdo:CIMBaseDetailsType (M.CT.CDT.00075)</w:t>
            </w:r>
            <w:r w:rsidRPr="00AA568C">
              <w:rPr>
                <w:rFonts w:ascii="Sylfaen" w:hAnsi="Sylfaen"/>
                <w:sz w:val="24"/>
                <w:szCs w:val="24"/>
              </w:rPr>
              <w:br/>
              <w:t>Սահմանվում է ներդրված տարրերի արժեքների ոլորտներով</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C74AF3">
        <w:tc>
          <w:tcPr>
            <w:tcW w:w="996" w:type="dxa"/>
            <w:gridSpan w:val="4"/>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3"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*.4.1. Հսկիչ (նույնականացման) նշանի նույնականացուցիչը (ctsdo:VisualIdentifierCIM) </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հսկիչ (նույնականացման) նշանի տեսողականորեն արտապատկերվող նույնականացուցիչը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M.CT.SDE.00113</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ctsdo:VisualIdentifierCIMType</w:t>
            </w:r>
            <w:r w:rsidRPr="00AA568C">
              <w:rPr>
                <w:rFonts w:ascii="Sylfaen" w:hAnsi="Sylfaen"/>
                <w:sz w:val="24"/>
                <w:szCs w:val="24"/>
              </w:rPr>
              <w:br/>
              <w:t>(M.CT.SDT.00038)</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[A-Z]{2}[-]{1}[A-Z0-9]{6}[-]{1}[A-Z0-9]{10}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C74AF3">
        <w:tc>
          <w:tcPr>
            <w:tcW w:w="996" w:type="dxa"/>
            <w:gridSpan w:val="4"/>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3"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*.4.2. Հսկիչ (նույնականացման) նշանի </w:t>
            </w:r>
            <w:r w:rsidRPr="00AA568C">
              <w:rPr>
                <w:rFonts w:ascii="Sylfaen" w:hAnsi="Sylfaen"/>
                <w:sz w:val="24"/>
                <w:szCs w:val="24"/>
              </w:rPr>
              <w:lastRenderedPageBreak/>
              <w:t>ռադիոհաճախականային նիշի չիպի նույնականացուցիչը (ctsdo:TIDIdentifier)</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lastRenderedPageBreak/>
              <w:t xml:space="preserve">հսկիչ (նույնականացման) նշանի </w:t>
            </w:r>
            <w:r w:rsidRPr="00AA568C">
              <w:rPr>
                <w:rFonts w:ascii="Sylfaen" w:hAnsi="Sylfaen"/>
                <w:sz w:val="24"/>
                <w:szCs w:val="24"/>
              </w:rPr>
              <w:lastRenderedPageBreak/>
              <w:t>ռադիոհաճախականային նշման եզակի նույնականացուցիչը՝ հաշվարկման տասնվեցական համակարգում</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lastRenderedPageBreak/>
              <w:t>M.CT.SDE.00112</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ctsdo:TIDIdentifierType (M.CT.SDT.00037)</w:t>
            </w:r>
            <w:r w:rsidRPr="00AA568C">
              <w:rPr>
                <w:rFonts w:ascii="Sylfaen" w:hAnsi="Sylfaen"/>
                <w:sz w:val="24"/>
                <w:szCs w:val="24"/>
              </w:rPr>
              <w:br/>
            </w:r>
            <w:r w:rsidRPr="00AA568C">
              <w:rPr>
                <w:rFonts w:ascii="Sylfaen" w:hAnsi="Sylfaen"/>
                <w:sz w:val="24"/>
                <w:szCs w:val="24"/>
              </w:rPr>
              <w:lastRenderedPageBreak/>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[A-F0-9]{64}</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C74AF3">
        <w:tc>
          <w:tcPr>
            <w:tcW w:w="996" w:type="dxa"/>
            <w:gridSpan w:val="4"/>
            <w:vMerge/>
            <w:tcBorders>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3"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*.4.3. Առ</w:t>
            </w:r>
            <w:r w:rsidR="00B54C88">
              <w:rPr>
                <w:rFonts w:ascii="Sylfaen" w:hAnsi="Sylfaen"/>
                <w:sz w:val="24"/>
                <w:szCs w:val="24"/>
              </w:rPr>
              <w:t>և</w:t>
            </w:r>
            <w:r w:rsidRPr="00AA568C">
              <w:rPr>
                <w:rFonts w:ascii="Sylfaen" w:hAnsi="Sylfaen"/>
                <w:sz w:val="24"/>
                <w:szCs w:val="24"/>
              </w:rPr>
              <w:t>տրային միավորի սերիական գլոբալ համարը (ctsdo:SGTINIdentifier)</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առ</w:t>
            </w:r>
            <w:r w:rsidR="00B54C88">
              <w:rPr>
                <w:rFonts w:ascii="Sylfaen" w:hAnsi="Sylfaen"/>
                <w:sz w:val="24"/>
                <w:szCs w:val="24"/>
              </w:rPr>
              <w:t>և</w:t>
            </w:r>
            <w:r w:rsidRPr="00AA568C">
              <w:rPr>
                <w:rFonts w:ascii="Sylfaen" w:hAnsi="Sylfaen"/>
                <w:sz w:val="24"/>
                <w:szCs w:val="24"/>
              </w:rPr>
              <w:t>տրային միավորի (ապրանքի, արտադրանքի) սերիական գլոբալ համարը՝ SGTIN-96 ստանդարտով</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M.CT.SDE.00117</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ctsdo:SGTINIdentifierType (M.CT.SDT.00043)</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Առավ. երկարությունը՝ 100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C74AF3">
        <w:tc>
          <w:tcPr>
            <w:tcW w:w="742" w:type="dxa"/>
            <w:gridSpan w:val="3"/>
            <w:vMerge w:val="restart"/>
            <w:tcBorders>
              <w:top w:val="nil"/>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417" w:type="dxa"/>
            <w:gridSpan w:val="4"/>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*.5. Ապրանքը շրջանառության մեջ բաց </w:t>
            </w:r>
            <w:r w:rsidRPr="00AA568C">
              <w:rPr>
                <w:rFonts w:ascii="Sylfaen" w:hAnsi="Sylfaen"/>
                <w:sz w:val="24"/>
                <w:szCs w:val="24"/>
              </w:rPr>
              <w:lastRenderedPageBreak/>
              <w:t>թողնելու եղանակը (ctsdo:ReleaseMethodCode)</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lastRenderedPageBreak/>
              <w:t xml:space="preserve">ապրանքը շրջանառության մեջ բաց թողնելու եղանակի </w:t>
            </w:r>
            <w:r w:rsidRPr="00AA568C">
              <w:rPr>
                <w:rFonts w:ascii="Sylfaen" w:hAnsi="Sylfaen"/>
                <w:sz w:val="24"/>
                <w:szCs w:val="24"/>
              </w:rPr>
              <w:lastRenderedPageBreak/>
              <w:t>ծածկագրային նշագիրը՝ ապրանքը շրջանառության մեջ բաց թողնելու եղանակների տեղեկատուին համապատասխան</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lastRenderedPageBreak/>
              <w:t>M.CT.SDE.00109</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ctsdo:ReleaseMethodCodeType (M.CT.SDT.00036)</w:t>
            </w:r>
            <w:r w:rsidRPr="00AA568C">
              <w:rPr>
                <w:rFonts w:ascii="Sylfaen" w:hAnsi="Sylfaen"/>
                <w:sz w:val="24"/>
                <w:szCs w:val="24"/>
              </w:rPr>
              <w:br/>
            </w:r>
            <w:r w:rsidRPr="00AA568C">
              <w:rPr>
                <w:rFonts w:ascii="Sylfaen" w:hAnsi="Sylfaen"/>
                <w:sz w:val="24"/>
                <w:szCs w:val="24"/>
              </w:rPr>
              <w:lastRenderedPageBreak/>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Երկարությունը՝ 1</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C74AF3">
        <w:tc>
          <w:tcPr>
            <w:tcW w:w="742" w:type="dxa"/>
            <w:gridSpan w:val="3"/>
            <w:vMerge/>
            <w:tcBorders>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417" w:type="dxa"/>
            <w:gridSpan w:val="4"/>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*.6. Ապրանքը շրջանառությունից հանելու եղանակը (ctsdo:TurnoverTypeOutput Code)</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ապրանքը շրջանառությունից հանելու եղանակի ծածկագրային նշագիրը՝ ապրանքը շրջանառությունից հանելու եղանակների տեղեկատուին համապատասխան</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M.CT.SDE.00122</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ctsdo:TurnoverTypeOutputCodeType (M.CT.SDT.00045)</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Երկարությունը՝ 1</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C74AF3">
        <w:tc>
          <w:tcPr>
            <w:tcW w:w="742" w:type="dxa"/>
            <w:gridSpan w:val="3"/>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417" w:type="dxa"/>
            <w:gridSpan w:val="4"/>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*.7. Ապրանքը շրջանառությունից հանելու </w:t>
            </w:r>
            <w:r w:rsidRPr="00AA568C">
              <w:rPr>
                <w:rFonts w:ascii="Sylfaen" w:hAnsi="Sylfaen"/>
                <w:sz w:val="24"/>
                <w:szCs w:val="24"/>
              </w:rPr>
              <w:lastRenderedPageBreak/>
              <w:t>ամսաթիվը (ctsdo:OutputDate)</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lastRenderedPageBreak/>
              <w:t xml:space="preserve">Ապրանքը շրջանառությունից հանելու ամսաթիվը </w:t>
            </w:r>
            <w:r w:rsidRPr="00AA568C">
              <w:rPr>
                <w:rFonts w:ascii="Sylfaen" w:hAnsi="Sylfaen"/>
                <w:sz w:val="24"/>
                <w:szCs w:val="24"/>
              </w:rPr>
              <w:lastRenderedPageBreak/>
              <w:t>(մանրածախ առ</w:t>
            </w:r>
            <w:r w:rsidR="00B54C88">
              <w:rPr>
                <w:rFonts w:ascii="Sylfaen" w:hAnsi="Sylfaen"/>
                <w:sz w:val="24"/>
                <w:szCs w:val="24"/>
              </w:rPr>
              <w:t>և</w:t>
            </w:r>
            <w:r w:rsidRPr="00AA568C">
              <w:rPr>
                <w:rFonts w:ascii="Sylfaen" w:hAnsi="Sylfaen"/>
                <w:sz w:val="24"/>
                <w:szCs w:val="24"/>
              </w:rPr>
              <w:t>տրի դեպքում)</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lastRenderedPageBreak/>
              <w:t>M.CT.SDE.00120</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bdt:DateType (M.BDT.00005) Ամսաթվի նշումը՝ ԳՕՍՏ ԻՍՕ 8601</w:t>
            </w:r>
            <w:r w:rsidR="00B54C88">
              <w:rPr>
                <w:rFonts w:ascii="Sylfaen" w:hAnsi="Sylfaen"/>
                <w:sz w:val="24"/>
                <w:szCs w:val="24"/>
              </w:rPr>
              <w:t>-</w:t>
            </w:r>
            <w:r w:rsidRPr="00AA568C">
              <w:rPr>
                <w:rFonts w:ascii="Sylfaen" w:hAnsi="Sylfaen"/>
                <w:sz w:val="24"/>
                <w:szCs w:val="24"/>
              </w:rPr>
              <w:lastRenderedPageBreak/>
              <w:t>2001</w:t>
            </w:r>
            <w:r w:rsidR="00B54C88">
              <w:rPr>
                <w:rFonts w:ascii="Sylfaen" w:hAnsi="Sylfaen"/>
                <w:sz w:val="24"/>
                <w:szCs w:val="24"/>
              </w:rPr>
              <w:t>-</w:t>
            </w:r>
            <w:r w:rsidRPr="00AA568C">
              <w:rPr>
                <w:rFonts w:ascii="Sylfaen" w:hAnsi="Sylfaen"/>
                <w:sz w:val="24"/>
                <w:szCs w:val="24"/>
              </w:rPr>
              <w:t>ին համապատասխան</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C74AF3">
        <w:tc>
          <w:tcPr>
            <w:tcW w:w="742" w:type="dxa"/>
            <w:gridSpan w:val="3"/>
            <w:vMerge/>
            <w:tcBorders>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417" w:type="dxa"/>
            <w:gridSpan w:val="4"/>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*.8. Ապրանքի որակին ներկայացվող պահանջները սահմանող փաստաթղթերի մասին տեղեկություններ (ctcdo:QualityRequirementsDoc Details)</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ապրանքի որակին ներկայացվող պահանջները սահմանող նորմատիվ փաստաթղթերի մասին տեղեկություններ (այդպիսի նորմատիվ փաստաթղթերով բաց թողնվող ապրանքի համար)</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M.CT.CDE.00085</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ccdo:DocDetailsV4Type</w:t>
            </w:r>
            <w:r w:rsidRPr="00AA568C">
              <w:rPr>
                <w:rFonts w:ascii="Sylfaen" w:hAnsi="Sylfaen"/>
                <w:sz w:val="24"/>
                <w:szCs w:val="24"/>
              </w:rPr>
              <w:br/>
              <w:t>(M.CDT.00081)</w:t>
            </w:r>
            <w:r w:rsidRPr="00AA568C">
              <w:rPr>
                <w:rFonts w:ascii="Sylfaen" w:hAnsi="Sylfaen"/>
                <w:sz w:val="24"/>
                <w:szCs w:val="24"/>
              </w:rPr>
              <w:br/>
              <w:t>Սահմանվում է ներդրված տարրերի արժեքների ոլորտներով</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w:t>
            </w:r>
          </w:p>
        </w:tc>
      </w:tr>
      <w:tr w:rsidR="005C1365" w:rsidRPr="00AA568C" w:rsidTr="00BF5888">
        <w:trPr>
          <w:trHeight w:val="2282"/>
        </w:trPr>
        <w:tc>
          <w:tcPr>
            <w:tcW w:w="996" w:type="dxa"/>
            <w:gridSpan w:val="4"/>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3"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*.8.1. Փաստաթղթի տեսակի ծածկագիրը (csdo:DocKindCode)</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փաստաթղթի տեսակի ծածկագրային նշագիրը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M.SDE.00054</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csdo:UnifiedCode20Type</w:t>
            </w:r>
            <w:r w:rsidRPr="00AA568C">
              <w:rPr>
                <w:rFonts w:ascii="Sylfaen" w:hAnsi="Sylfaen"/>
                <w:sz w:val="24"/>
                <w:szCs w:val="24"/>
              </w:rPr>
              <w:br/>
              <w:t>(M.SDT.00140)</w:t>
            </w:r>
            <w:r w:rsidRPr="00AA568C">
              <w:rPr>
                <w:rFonts w:ascii="Sylfaen" w:hAnsi="Sylfaen"/>
                <w:sz w:val="24"/>
                <w:szCs w:val="24"/>
              </w:rPr>
              <w:br/>
              <w:t>Ծածկագրի նշանակությունը՝ տեղեկատուին (դասակարգչին) համապատասխան, որը սահմանված է «Տեղեկատուի (դասակարգչի) նույնականացուցիչ» ատրիբուտով։</w:t>
            </w:r>
            <w:r w:rsidRPr="00AA568C">
              <w:rPr>
                <w:rFonts w:ascii="Sylfaen" w:hAnsi="Sylfaen"/>
                <w:sz w:val="24"/>
                <w:szCs w:val="24"/>
              </w:rPr>
              <w:br/>
            </w:r>
            <w:r w:rsidRPr="00AA568C">
              <w:rPr>
                <w:rFonts w:ascii="Sylfaen" w:hAnsi="Sylfaen"/>
                <w:sz w:val="24"/>
                <w:szCs w:val="24"/>
              </w:rPr>
              <w:lastRenderedPageBreak/>
              <w:t>Նվազ. երկարությունը՝ 1:</w:t>
            </w:r>
            <w:r w:rsidRPr="00AA568C">
              <w:rPr>
                <w:rFonts w:ascii="Sylfaen" w:hAnsi="Sylfaen"/>
                <w:sz w:val="24"/>
                <w:szCs w:val="24"/>
              </w:rPr>
              <w:br/>
              <w:t>Առավ. երկարությունը՝ 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BF5888">
        <w:trPr>
          <w:trHeight w:val="2314"/>
        </w:trPr>
        <w:tc>
          <w:tcPr>
            <w:tcW w:w="1248" w:type="dxa"/>
            <w:gridSpan w:val="5"/>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57" w:right="25"/>
              <w:rPr>
                <w:rFonts w:ascii="Sylfaen" w:hAnsi="Sylfaen"/>
                <w:sz w:val="24"/>
                <w:szCs w:val="24"/>
              </w:rPr>
            </w:pPr>
          </w:p>
        </w:tc>
        <w:tc>
          <w:tcPr>
            <w:tcW w:w="2911"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 տեղեկատուի (դասակարգչի) նույնականացուցիչը ( codeListId ատրիբուտ)</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B54C88" w:rsidP="00AA568C">
            <w:pPr>
              <w:tabs>
                <w:tab w:val="left" w:pos="1134"/>
              </w:tabs>
              <w:spacing w:after="160" w:line="360" w:lineRule="auto"/>
              <w:ind w:left="57" w:right="25"/>
              <w:rPr>
                <w:rFonts w:ascii="Sylfaen" w:hAnsi="Sylfae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csdo:ReferenceDataIdType</w:t>
            </w:r>
            <w:r w:rsidRPr="00AA568C">
              <w:rPr>
                <w:rFonts w:ascii="Sylfaen" w:hAnsi="Sylfaen"/>
                <w:sz w:val="24"/>
                <w:szCs w:val="24"/>
              </w:rPr>
              <w:br/>
              <w:t>(M.SDT.00091)</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Նվազ. երկարությունը՝ 1:</w:t>
            </w:r>
            <w:r w:rsidRPr="00AA568C">
              <w:rPr>
                <w:rFonts w:ascii="Sylfaen" w:hAnsi="Sylfaen"/>
                <w:sz w:val="24"/>
                <w:szCs w:val="24"/>
              </w:rPr>
              <w:br/>
              <w:t>Առավ. երկարությունը՝ 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C74AF3">
        <w:tc>
          <w:tcPr>
            <w:tcW w:w="996" w:type="dxa"/>
            <w:gridSpan w:val="4"/>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3"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*.8.2. Փաստաթղթի անվանումը (csdo:DocName)</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Փաստաթղթի անվանումը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M.SDE.00108</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csdo:Name500Type (M.SDT.00134)</w:t>
            </w:r>
            <w:r w:rsidRPr="00AA568C">
              <w:rPr>
                <w:rFonts w:ascii="Sylfaen" w:hAnsi="Sylfaen"/>
                <w:sz w:val="24"/>
                <w:szCs w:val="24"/>
              </w:rPr>
              <w:br/>
              <w:t xml:space="preserve">Պայմանանշանների նորմալացված </w:t>
            </w:r>
            <w:r w:rsidRPr="00AA568C">
              <w:rPr>
                <w:rFonts w:ascii="Sylfaen" w:hAnsi="Sylfaen"/>
                <w:sz w:val="24"/>
                <w:szCs w:val="24"/>
              </w:rPr>
              <w:lastRenderedPageBreak/>
              <w:t xml:space="preserve">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Նվազ. երկարությունը՝ 1:</w:t>
            </w:r>
            <w:r w:rsidRPr="00AA568C">
              <w:rPr>
                <w:rFonts w:ascii="Sylfaen" w:hAnsi="Sylfaen"/>
                <w:sz w:val="24"/>
                <w:szCs w:val="24"/>
              </w:rPr>
              <w:br/>
              <w:t>Առավ. երկարությունը՝ 500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BF5888">
        <w:trPr>
          <w:trHeight w:val="1153"/>
        </w:trPr>
        <w:tc>
          <w:tcPr>
            <w:tcW w:w="996" w:type="dxa"/>
            <w:gridSpan w:val="4"/>
            <w:vMerge/>
            <w:tcBorders>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3"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*.8.3. Փաստաթղթի համարը (csdo:DocId)</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փաստաթուղթը գրանցելիս դրան տրվող թվային կամ տառաթվային նշագիրը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M.SDE.00044</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csdo:Id50Type</w:t>
            </w:r>
            <w:r w:rsidRPr="00AA568C">
              <w:rPr>
                <w:rFonts w:ascii="Sylfaen" w:hAnsi="Sylfaen"/>
                <w:sz w:val="24"/>
                <w:szCs w:val="24"/>
              </w:rPr>
              <w:br/>
              <w:t>(M.SDT.00093) Պայմանանշանների նորմալացված տող։</w:t>
            </w:r>
            <w:r w:rsidRPr="00AA568C">
              <w:rPr>
                <w:rFonts w:ascii="Sylfaen" w:hAnsi="Sylfaen"/>
                <w:sz w:val="24"/>
                <w:szCs w:val="24"/>
              </w:rPr>
              <w:br/>
              <w:t>Նվազ. երկարությունը՝ 1:</w:t>
            </w:r>
            <w:r w:rsidRPr="00AA568C">
              <w:rPr>
                <w:rFonts w:ascii="Sylfaen" w:hAnsi="Sylfaen"/>
                <w:sz w:val="24"/>
                <w:szCs w:val="24"/>
              </w:rPr>
              <w:br/>
              <w:t>Առավ. երկարությունը՝ 50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C74AF3">
        <w:tc>
          <w:tcPr>
            <w:tcW w:w="996" w:type="dxa"/>
            <w:gridSpan w:val="4"/>
            <w:vMerge/>
            <w:tcBorders>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3"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*.8.4. Փաստաթղթի ամսաթիվը (csdo:DocCreationDate)</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փաստաթղթի տրման, ստորագրման, հաստատման կամ գրանցման ամսաթիվը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M.SDE.00045</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bdt:DateType</w:t>
            </w:r>
            <w:r w:rsidRPr="00AA568C">
              <w:rPr>
                <w:rFonts w:ascii="Sylfaen" w:hAnsi="Sylfaen"/>
                <w:sz w:val="24"/>
                <w:szCs w:val="24"/>
              </w:rPr>
              <w:br/>
              <w:t>(M.BDT.00005)</w:t>
            </w:r>
            <w:r w:rsidRPr="00AA568C">
              <w:rPr>
                <w:rFonts w:ascii="Sylfaen" w:hAnsi="Sylfaen"/>
                <w:sz w:val="24"/>
                <w:szCs w:val="24"/>
              </w:rPr>
              <w:br/>
              <w:t>Ամսաթվի նշումը՝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BF5888">
        <w:trPr>
          <w:trHeight w:val="1359"/>
        </w:trPr>
        <w:tc>
          <w:tcPr>
            <w:tcW w:w="742" w:type="dxa"/>
            <w:gridSpan w:val="3"/>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417" w:type="dxa"/>
            <w:gridSpan w:val="4"/>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*.9. Ապրանքի վերադարձը հաստատող փաստաթղթերի մասին տեղեկություններ (ctcdo:ReturnConfirmDoc Details)</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վերադարձը հաստատող փաստաթղթերի վավերապայմանների մասին տեղեկություններ</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M.CT.CDE.00086</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ccdo:DocDetailsV4Type (M.CDT.00081)</w:t>
            </w:r>
            <w:r w:rsidRPr="00AA568C">
              <w:rPr>
                <w:rFonts w:ascii="Sylfaen" w:hAnsi="Sylfaen"/>
                <w:sz w:val="24"/>
                <w:szCs w:val="24"/>
              </w:rPr>
              <w:br/>
              <w:t>Սահմանվում է ներդրված տարրերի արժեքների ոլորտներով</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w:t>
            </w:r>
          </w:p>
        </w:tc>
      </w:tr>
      <w:tr w:rsidR="005C1365" w:rsidRPr="00AA568C" w:rsidTr="00C74AF3">
        <w:tc>
          <w:tcPr>
            <w:tcW w:w="996" w:type="dxa"/>
            <w:gridSpan w:val="4"/>
            <w:tcBorders>
              <w:top w:val="single" w:sz="4" w:space="0" w:color="000000"/>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3"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*.9.1. Փաստաթղթի տեսակի ծածկագիրը (csdo:DocKindCode)</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փաստաթղթի տեսակի ծածկագրային նշագիրը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M.SDE.00054</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csdo:UnifiedCode20Type</w:t>
            </w:r>
            <w:r w:rsidRPr="00AA568C">
              <w:rPr>
                <w:rFonts w:ascii="Sylfaen" w:hAnsi="Sylfaen"/>
                <w:sz w:val="24"/>
                <w:szCs w:val="24"/>
              </w:rPr>
              <w:br/>
              <w:t>(M.SDT.00140)</w:t>
            </w:r>
            <w:r w:rsidRPr="00AA568C">
              <w:rPr>
                <w:rFonts w:ascii="Sylfaen" w:hAnsi="Sylfaen"/>
                <w:sz w:val="24"/>
                <w:szCs w:val="24"/>
              </w:rPr>
              <w:br/>
              <w:t>Ծածկագրի նշանակությունը՝ տեղեկատուին (դասակարգչին) համապատասխան, որը սահմանված է «Տեղեկատուի (դասակարգչի) նույնականացուցիչ» ատրիբուտով։ Նվազ. երկարությունը՝ 1: Առավ. երկարությունը՝ 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BF5888">
        <w:trPr>
          <w:trHeight w:val="2413"/>
        </w:trPr>
        <w:tc>
          <w:tcPr>
            <w:tcW w:w="1248" w:type="dxa"/>
            <w:gridSpan w:val="5"/>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57" w:right="25"/>
              <w:rPr>
                <w:rFonts w:ascii="Sylfaen" w:hAnsi="Sylfaen"/>
                <w:sz w:val="24"/>
                <w:szCs w:val="24"/>
              </w:rPr>
            </w:pPr>
          </w:p>
        </w:tc>
        <w:tc>
          <w:tcPr>
            <w:tcW w:w="2911"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 տեղեկատուի (դասակարգչի) նույնականացուցիչը ( codeListId ատրիբուտ)</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B54C88" w:rsidP="00AA568C">
            <w:pPr>
              <w:tabs>
                <w:tab w:val="left" w:pos="1134"/>
              </w:tabs>
              <w:spacing w:after="160" w:line="360" w:lineRule="auto"/>
              <w:ind w:left="57" w:right="25"/>
              <w:rPr>
                <w:rFonts w:ascii="Sylfaen" w:hAnsi="Sylfae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csdo:ReferenceDataIdType</w:t>
            </w:r>
            <w:r w:rsidRPr="00AA568C">
              <w:rPr>
                <w:rFonts w:ascii="Sylfaen" w:hAnsi="Sylfaen"/>
                <w:sz w:val="24"/>
                <w:szCs w:val="24"/>
              </w:rPr>
              <w:br/>
              <w:t>(M.SDT.00091)</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Նվազ. երկարությունը՝ 1:</w:t>
            </w:r>
            <w:r w:rsidRPr="00AA568C">
              <w:rPr>
                <w:rFonts w:ascii="Sylfaen" w:hAnsi="Sylfaen"/>
                <w:sz w:val="24"/>
                <w:szCs w:val="24"/>
              </w:rPr>
              <w:br/>
              <w:t>Առավ. երկարությունը՝ 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C74AF3">
        <w:tc>
          <w:tcPr>
            <w:tcW w:w="996" w:type="dxa"/>
            <w:gridSpan w:val="4"/>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3"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*.9.2. Փաստաթղթի անվանումը (csdo:DocName)</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փաստաթղթի անվանումը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M.SDE.00108</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csdo:Name500Type</w:t>
            </w:r>
            <w:r w:rsidRPr="00AA568C">
              <w:rPr>
                <w:rFonts w:ascii="Sylfaen" w:hAnsi="Sylfaen"/>
                <w:sz w:val="24"/>
                <w:szCs w:val="24"/>
              </w:rPr>
              <w:br/>
              <w:t>(M.SDT.00134)</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r>
            <w:r w:rsidRPr="00AA568C">
              <w:rPr>
                <w:rFonts w:ascii="Sylfaen" w:hAnsi="Sylfaen"/>
                <w:sz w:val="24"/>
                <w:szCs w:val="24"/>
              </w:rPr>
              <w:lastRenderedPageBreak/>
              <w:t>Նվազ. երկարությունը՝ 1:</w:t>
            </w:r>
            <w:r w:rsidRPr="00AA568C">
              <w:rPr>
                <w:rFonts w:ascii="Sylfaen" w:hAnsi="Sylfaen"/>
                <w:sz w:val="24"/>
                <w:szCs w:val="24"/>
              </w:rPr>
              <w:br/>
              <w:t>Առավ. երկարությունը՝ 500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BF5888">
        <w:trPr>
          <w:trHeight w:val="1609"/>
        </w:trPr>
        <w:tc>
          <w:tcPr>
            <w:tcW w:w="996" w:type="dxa"/>
            <w:gridSpan w:val="4"/>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3"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*.9.3. Փաստաթղթի համարը (csdo:DocId)</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փաստաթուղթը գրանցելիս դրան տրվող թվային կամ տառաթվային նշագիրը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M.SDE.00044</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csdo:Id50Type</w:t>
            </w:r>
            <w:r w:rsidRPr="00AA568C">
              <w:rPr>
                <w:rFonts w:ascii="Sylfaen" w:hAnsi="Sylfaen"/>
                <w:sz w:val="24"/>
                <w:szCs w:val="24"/>
              </w:rPr>
              <w:br/>
              <w:t>(M.SDT.00093)</w:t>
            </w:r>
            <w:r w:rsidRPr="00AA568C">
              <w:rPr>
                <w:rFonts w:ascii="Sylfaen" w:hAnsi="Sylfaen"/>
                <w:sz w:val="24"/>
                <w:szCs w:val="24"/>
              </w:rPr>
              <w:br/>
              <w:t>Պայմանանշանների նորմալացված տող։</w:t>
            </w:r>
            <w:r w:rsidRPr="00AA568C">
              <w:rPr>
                <w:rFonts w:ascii="Sylfaen" w:hAnsi="Sylfaen"/>
                <w:sz w:val="24"/>
                <w:szCs w:val="24"/>
              </w:rPr>
              <w:br/>
              <w:t>Նվազ. երկարությունը՝ 1:</w:t>
            </w:r>
            <w:r w:rsidRPr="00AA568C">
              <w:rPr>
                <w:rFonts w:ascii="Sylfaen" w:hAnsi="Sylfaen"/>
                <w:sz w:val="24"/>
                <w:szCs w:val="24"/>
                <w:lang w:val="en-US"/>
              </w:rPr>
              <w:br/>
            </w:r>
            <w:r w:rsidRPr="00AA568C">
              <w:rPr>
                <w:rFonts w:ascii="Sylfaen" w:hAnsi="Sylfaen"/>
                <w:sz w:val="24"/>
                <w:szCs w:val="24"/>
              </w:rPr>
              <w:t>Առավ. երկարությունը՝ 50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C74AF3">
        <w:tc>
          <w:tcPr>
            <w:tcW w:w="996" w:type="dxa"/>
            <w:gridSpan w:val="4"/>
            <w:vMerge/>
            <w:tcBorders>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3"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*.9.4. Փաստաթղթի ամսաթիվը (csdo:DocCreationDate)</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փաստաթղթի տրման, ստորագրման, հաստատման կամ գրանցման ամսաթիվը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M.SDE.00045</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bdt:DateType</w:t>
            </w:r>
            <w:r w:rsidRPr="00AA568C">
              <w:rPr>
                <w:rFonts w:ascii="Sylfaen" w:hAnsi="Sylfaen"/>
                <w:sz w:val="24"/>
                <w:szCs w:val="24"/>
              </w:rPr>
              <w:br/>
              <w:t>(M.BDT.00005)</w:t>
            </w:r>
            <w:r w:rsidRPr="00AA568C">
              <w:rPr>
                <w:rFonts w:ascii="Sylfaen" w:hAnsi="Sylfaen"/>
                <w:sz w:val="24"/>
                <w:szCs w:val="24"/>
              </w:rPr>
              <w:br/>
              <w:t>Ամսաթվի նշումը՝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C74AF3">
        <w:tc>
          <w:tcPr>
            <w:tcW w:w="742" w:type="dxa"/>
            <w:gridSpan w:val="3"/>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417" w:type="dxa"/>
            <w:gridSpan w:val="4"/>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*.10. Ապրանքի ոչնչացումը հաստատող փաստաթղթերի վերաբերյալ տեղեկություններ </w:t>
            </w:r>
            <w:r w:rsidRPr="00AA568C">
              <w:rPr>
                <w:rFonts w:ascii="Sylfaen" w:hAnsi="Sylfaen"/>
                <w:sz w:val="24"/>
                <w:szCs w:val="24"/>
              </w:rPr>
              <w:lastRenderedPageBreak/>
              <w:t>(ctcdo:DestructConfirmDoc Details)</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lastRenderedPageBreak/>
              <w:t xml:space="preserve">ապրանքի ոչնչացումը հաստատող փաստաթղթի վավերապայմանների </w:t>
            </w:r>
            <w:r w:rsidRPr="00AA568C">
              <w:rPr>
                <w:rFonts w:ascii="Sylfaen" w:hAnsi="Sylfaen"/>
                <w:sz w:val="24"/>
                <w:szCs w:val="24"/>
              </w:rPr>
              <w:lastRenderedPageBreak/>
              <w:t>վերաբերյալ տեղեկություններ</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lastRenderedPageBreak/>
              <w:t>M.CT.CDE.00083</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ccdo:DocDetailsV4Type</w:t>
            </w:r>
            <w:r w:rsidRPr="00AA568C">
              <w:rPr>
                <w:rFonts w:ascii="Sylfaen" w:hAnsi="Sylfaen"/>
                <w:sz w:val="24"/>
                <w:szCs w:val="24"/>
              </w:rPr>
              <w:br/>
              <w:t>(M.CDT.00081)</w:t>
            </w:r>
            <w:r w:rsidRPr="00AA568C">
              <w:rPr>
                <w:rFonts w:ascii="Sylfaen" w:hAnsi="Sylfaen"/>
                <w:sz w:val="24"/>
                <w:szCs w:val="24"/>
              </w:rPr>
              <w:br/>
              <w:t xml:space="preserve">Սահմանվում է ներդրված տարրերի </w:t>
            </w:r>
            <w:r w:rsidRPr="00AA568C">
              <w:rPr>
                <w:rFonts w:ascii="Sylfaen" w:hAnsi="Sylfaen"/>
                <w:sz w:val="24"/>
                <w:szCs w:val="24"/>
              </w:rPr>
              <w:lastRenderedPageBreak/>
              <w:t>արժեքների ոլորտներով</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w:t>
            </w:r>
          </w:p>
        </w:tc>
      </w:tr>
      <w:tr w:rsidR="005C1365" w:rsidRPr="00AA568C" w:rsidTr="00BF5888">
        <w:trPr>
          <w:trHeight w:val="2201"/>
        </w:trPr>
        <w:tc>
          <w:tcPr>
            <w:tcW w:w="996" w:type="dxa"/>
            <w:gridSpan w:val="4"/>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3"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*.10.1. Փաստաթղթի տեսակի ծածկագիրը (csdo:DocKindCode)</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փաստաթղթի տեսակի ծածկագրային նշագիրը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M.SDE.00054</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csdo:UnifiedCode20Type</w:t>
            </w:r>
            <w:r w:rsidRPr="00AA568C">
              <w:rPr>
                <w:rFonts w:ascii="Sylfaen" w:hAnsi="Sylfaen"/>
                <w:sz w:val="24"/>
                <w:szCs w:val="24"/>
              </w:rPr>
              <w:br/>
              <w:t>(M.SDT.00140)</w:t>
            </w:r>
            <w:r w:rsidRPr="00AA568C">
              <w:rPr>
                <w:rFonts w:ascii="Sylfaen" w:hAnsi="Sylfaen"/>
                <w:sz w:val="24"/>
                <w:szCs w:val="24"/>
              </w:rPr>
              <w:br/>
              <w:t>Ծածկագրի նշանակությունը՝ տեղեկատուին (դասակարգչին) համապատասխան, որը սահմանված է «Տեղեկատուի (դասակարգչի) նույնականացուցիչ» ատրիբուտով։ Նվազ. երկարությունը՝ 1: Առավ. երկարությունը՝ 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C74AF3">
        <w:tc>
          <w:tcPr>
            <w:tcW w:w="1248" w:type="dxa"/>
            <w:gridSpan w:val="5"/>
            <w:tcBorders>
              <w:top w:val="single" w:sz="4" w:space="0" w:color="000000"/>
              <w:left w:val="nil"/>
              <w:bottom w:val="nil"/>
              <w:right w:val="single" w:sz="4" w:space="0" w:color="000000"/>
            </w:tcBorders>
          </w:tcPr>
          <w:p w:rsidR="00173C21" w:rsidRPr="00AA568C" w:rsidRDefault="00173C21" w:rsidP="00AA568C">
            <w:pPr>
              <w:tabs>
                <w:tab w:val="left" w:pos="1134"/>
              </w:tabs>
              <w:spacing w:after="160" w:line="360" w:lineRule="auto"/>
              <w:ind w:left="57" w:right="25"/>
              <w:rPr>
                <w:rFonts w:ascii="Sylfaen" w:hAnsi="Sylfaen"/>
                <w:sz w:val="24"/>
                <w:szCs w:val="24"/>
              </w:rPr>
            </w:pPr>
          </w:p>
        </w:tc>
        <w:tc>
          <w:tcPr>
            <w:tcW w:w="2911"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ա) տեղեկատուի (դասակարգչի) նույնականացուցիչը ( codeListId ատրիբուտ)</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B54C88" w:rsidP="00AA568C">
            <w:pPr>
              <w:tabs>
                <w:tab w:val="left" w:pos="1134"/>
              </w:tabs>
              <w:spacing w:after="160" w:line="360" w:lineRule="auto"/>
              <w:ind w:left="57" w:right="25"/>
              <w:rPr>
                <w:rFonts w:ascii="Sylfaen" w:hAnsi="Sylfae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csdo:ReferenceDataIdType</w:t>
            </w:r>
            <w:r w:rsidRPr="00AA568C">
              <w:rPr>
                <w:rFonts w:ascii="Sylfaen" w:hAnsi="Sylfaen"/>
                <w:sz w:val="24"/>
                <w:szCs w:val="24"/>
              </w:rPr>
              <w:br/>
              <w:t>(M.SDT.00091)</w:t>
            </w:r>
            <w:r w:rsidRPr="00AA568C">
              <w:rPr>
                <w:rFonts w:ascii="Sylfaen" w:hAnsi="Sylfaen"/>
                <w:sz w:val="24"/>
                <w:szCs w:val="24"/>
              </w:rPr>
              <w:br/>
              <w:t xml:space="preserve">Պայմանանշանների նորմալացված տող, որը չի պարունակում տողի ընդհատման պայմանանշաններ </w:t>
            </w:r>
            <w:r w:rsidRPr="00AA568C">
              <w:rPr>
                <w:rFonts w:ascii="Sylfaen" w:hAnsi="Sylfaen"/>
                <w:sz w:val="24"/>
                <w:szCs w:val="24"/>
              </w:rPr>
              <w:lastRenderedPageBreak/>
              <w:t xml:space="preserve">(#xA)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Նվազ. երկարությունը՝ 1:</w:t>
            </w:r>
            <w:r w:rsidRPr="00AA568C">
              <w:rPr>
                <w:rFonts w:ascii="Sylfaen" w:hAnsi="Sylfaen"/>
                <w:sz w:val="24"/>
                <w:szCs w:val="24"/>
              </w:rPr>
              <w:br/>
              <w:t>Առավ. երկարությունը՝ 20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5C1365" w:rsidRPr="00AA568C" w:rsidTr="00C74AF3">
        <w:tc>
          <w:tcPr>
            <w:tcW w:w="996" w:type="dxa"/>
            <w:gridSpan w:val="4"/>
            <w:vMerge w:val="restart"/>
            <w:tcBorders>
              <w:top w:val="nil"/>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3"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*.10.2. Փաստաթղթի անվանումը (csdo:DocName)</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փաստաթղթի անվանումը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M.SDE.00108</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 xml:space="preserve">csdo:Name500Type (M.SDT.00134)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Նվազ. երկարությունը՝ 1:</w:t>
            </w:r>
            <w:r w:rsidRPr="00AA568C">
              <w:rPr>
                <w:rFonts w:ascii="Sylfaen" w:hAnsi="Sylfaen"/>
                <w:sz w:val="24"/>
                <w:szCs w:val="24"/>
              </w:rPr>
              <w:br/>
              <w:t>Առավ. երկարությունը՝ 500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C74AF3">
        <w:tc>
          <w:tcPr>
            <w:tcW w:w="996" w:type="dxa"/>
            <w:gridSpan w:val="4"/>
            <w:vMerge/>
            <w:tcBorders>
              <w:left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3"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*.10.3. Փաստաթղթի համարը (csdo:DocId)</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փաստաթուղթը գրանցելիս դրան տրվող թվային կամ տառաթվային նշագիրը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M.SDE.00044</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csdo:Id50Type (M.SDT.00093) Պայմանանշանների նորմալացված տող։ Նվազ. երկարությունը՝ 1:</w:t>
            </w:r>
            <w:r w:rsidRPr="00AA568C">
              <w:rPr>
                <w:rFonts w:ascii="Sylfaen" w:hAnsi="Sylfaen"/>
                <w:sz w:val="24"/>
                <w:szCs w:val="24"/>
              </w:rPr>
              <w:br/>
            </w:r>
            <w:r w:rsidRPr="00AA568C">
              <w:rPr>
                <w:rFonts w:ascii="Sylfaen" w:hAnsi="Sylfaen"/>
                <w:sz w:val="24"/>
                <w:szCs w:val="24"/>
              </w:rPr>
              <w:lastRenderedPageBreak/>
              <w:t>Առավ. երկարությունը՝ 50</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C74AF3">
        <w:tc>
          <w:tcPr>
            <w:tcW w:w="996" w:type="dxa"/>
            <w:gridSpan w:val="4"/>
            <w:vMerge/>
            <w:tcBorders>
              <w:left w:val="nil"/>
              <w:bottom w:val="nil"/>
              <w:right w:val="single" w:sz="4" w:space="0" w:color="000000"/>
            </w:tcBorders>
          </w:tcPr>
          <w:p w:rsidR="00173C21" w:rsidRPr="00AA568C" w:rsidRDefault="00173C21" w:rsidP="00AA568C">
            <w:pPr>
              <w:tabs>
                <w:tab w:val="left" w:pos="1134"/>
              </w:tabs>
              <w:spacing w:after="160" w:line="360" w:lineRule="auto"/>
              <w:ind w:left="-14" w:right="-3"/>
              <w:rPr>
                <w:rFonts w:ascii="Sylfaen" w:hAnsi="Sylfaen"/>
                <w:sz w:val="24"/>
                <w:szCs w:val="24"/>
              </w:rPr>
            </w:pPr>
          </w:p>
        </w:tc>
        <w:tc>
          <w:tcPr>
            <w:tcW w:w="3163"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*.10.4. Փաստաթղթի ամսաթիվը (csdo:DocCreationDate)</w:t>
            </w:r>
          </w:p>
        </w:tc>
        <w:tc>
          <w:tcPr>
            <w:tcW w:w="359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փաստաթղթի տրման, ստորագրման, հաստատման կամ գրանցման ամսաթիվը</w:t>
            </w:r>
          </w:p>
        </w:tc>
        <w:tc>
          <w:tcPr>
            <w:tcW w:w="199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M.SDE.00045</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57" w:right="25"/>
              <w:rPr>
                <w:rFonts w:ascii="Sylfaen" w:hAnsi="Sylfaen"/>
                <w:sz w:val="24"/>
                <w:szCs w:val="24"/>
              </w:rPr>
            </w:pPr>
            <w:r w:rsidRPr="00AA568C">
              <w:rPr>
                <w:rFonts w:ascii="Sylfaen" w:hAnsi="Sylfaen"/>
                <w:sz w:val="24"/>
                <w:szCs w:val="24"/>
              </w:rPr>
              <w:t>bdt:DateType (Mսս.BDT.00005)</w:t>
            </w:r>
            <w:r w:rsidRPr="00AA568C">
              <w:rPr>
                <w:rFonts w:ascii="Sylfaen" w:hAnsi="Sylfaen"/>
                <w:sz w:val="24"/>
                <w:szCs w:val="24"/>
              </w:rPr>
              <w:br/>
              <w:t>Ամսաթվի նշումը՝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710"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bl>
    <w:p w:rsidR="005C1365" w:rsidRPr="00AA568C" w:rsidRDefault="005C1365" w:rsidP="00AA568C">
      <w:pPr>
        <w:tabs>
          <w:tab w:val="left" w:pos="1134"/>
        </w:tabs>
        <w:spacing w:after="160" w:line="360" w:lineRule="auto"/>
        <w:ind w:left="-14" w:right="-3"/>
        <w:rPr>
          <w:rFonts w:ascii="Sylfaen" w:eastAsia="Times New Roman" w:hAnsi="Sylfaen" w:cs="Times New Roman"/>
          <w:sz w:val="24"/>
          <w:szCs w:val="24"/>
        </w:rPr>
        <w:sectPr w:rsidR="005C1365" w:rsidRPr="00AA568C" w:rsidSect="00EC4EC5">
          <w:type w:val="nextColumn"/>
          <w:pgSz w:w="16840" w:h="11920" w:orient="landscape"/>
          <w:pgMar w:top="1418" w:right="1418" w:bottom="1418" w:left="1418" w:header="738" w:footer="0" w:gutter="0"/>
          <w:cols w:space="720"/>
        </w:sectPr>
      </w:pP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lastRenderedPageBreak/>
        <w:t>16.</w:t>
      </w:r>
      <w:r w:rsidRPr="00AA568C">
        <w:rPr>
          <w:rFonts w:ascii="Sylfaen" w:hAnsi="Sylfaen"/>
          <w:sz w:val="24"/>
          <w:szCs w:val="24"/>
        </w:rPr>
        <w:tab/>
        <w:t>«Հսկիչ (նույնականացման) նշանների վերաբերյալ տեղեկություններ» (R.CT.LS.01.001) էլեկտրոնային փաստաթղթի (տեղեկությունների) կառուցվածքի նկարագրությունը ներկայացված է 8</w:t>
      </w:r>
      <w:r w:rsidR="00B54C88">
        <w:rPr>
          <w:rFonts w:ascii="Sylfaen" w:hAnsi="Sylfaen"/>
          <w:sz w:val="24"/>
          <w:szCs w:val="24"/>
        </w:rPr>
        <w:t>-</w:t>
      </w:r>
      <w:r w:rsidRPr="00AA568C">
        <w:rPr>
          <w:rFonts w:ascii="Sylfaen" w:hAnsi="Sylfaen"/>
          <w:sz w:val="24"/>
          <w:szCs w:val="24"/>
        </w:rPr>
        <w:t>րդ աղյուսակում։</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right"/>
        <w:rPr>
          <w:rFonts w:ascii="Sylfaen" w:eastAsia="Times New Roman" w:hAnsi="Sylfaen" w:cs="Times New Roman"/>
          <w:sz w:val="24"/>
          <w:szCs w:val="24"/>
        </w:rPr>
      </w:pPr>
      <w:r w:rsidRPr="00AA568C">
        <w:rPr>
          <w:rFonts w:ascii="Sylfaen" w:hAnsi="Sylfaen"/>
          <w:sz w:val="24"/>
          <w:szCs w:val="24"/>
        </w:rPr>
        <w:t>Աղյուսակ 8</w:t>
      </w: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«Հսկիչ (նույնականացման) նշանների վերաբերյալ տեղեկություններ» (R.CT.LS.01.001) էլեկտրոնային փաստաթղթի (տեղեկությունների) կառուցվածքի նկարագրությունը</w:t>
      </w:r>
    </w:p>
    <w:tbl>
      <w:tblPr>
        <w:tblW w:w="9886" w:type="dxa"/>
        <w:tblInd w:w="-421" w:type="dxa"/>
        <w:tblLayout w:type="fixed"/>
        <w:tblCellMar>
          <w:left w:w="0" w:type="dxa"/>
          <w:right w:w="0" w:type="dxa"/>
        </w:tblCellMar>
        <w:tblLook w:val="01E0" w:firstRow="1" w:lastRow="1" w:firstColumn="1" w:lastColumn="1" w:noHBand="0" w:noVBand="0"/>
      </w:tblPr>
      <w:tblGrid>
        <w:gridCol w:w="1163"/>
        <w:gridCol w:w="2667"/>
        <w:gridCol w:w="6056"/>
      </w:tblGrid>
      <w:tr w:rsidR="005C1365" w:rsidRPr="00AA568C" w:rsidTr="00D616E6">
        <w:trPr>
          <w:tblHeader/>
        </w:trPr>
        <w:tc>
          <w:tcPr>
            <w:tcW w:w="116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Համարը՝ ը/կ</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right="-3"/>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right="-3"/>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5C1365" w:rsidRPr="00AA568C" w:rsidTr="00EF66A3">
        <w:tc>
          <w:tcPr>
            <w:tcW w:w="116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right="-3"/>
              <w:jc w:val="center"/>
              <w:rPr>
                <w:rFonts w:ascii="Sylfaen" w:eastAsia="Times New Roman" w:hAnsi="Sylfaen" w:cs="Times New Roman"/>
                <w:sz w:val="24"/>
                <w:szCs w:val="24"/>
              </w:rPr>
            </w:pPr>
            <w:r w:rsidRPr="00AA568C">
              <w:rPr>
                <w:rFonts w:ascii="Sylfaen" w:hAnsi="Sylfaen"/>
                <w:sz w:val="24"/>
                <w:szCs w:val="24"/>
              </w:rPr>
              <w:t>2</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right="-3"/>
              <w:jc w:val="center"/>
              <w:rPr>
                <w:rFonts w:ascii="Sylfaen" w:eastAsia="Times New Roman" w:hAnsi="Sylfaen" w:cs="Times New Roman"/>
                <w:sz w:val="24"/>
                <w:szCs w:val="24"/>
              </w:rPr>
            </w:pPr>
            <w:r w:rsidRPr="00AA568C">
              <w:rPr>
                <w:rFonts w:ascii="Sylfaen" w:hAnsi="Sylfaen"/>
                <w:sz w:val="24"/>
                <w:szCs w:val="24"/>
              </w:rPr>
              <w:t>3</w:t>
            </w:r>
          </w:p>
        </w:tc>
      </w:tr>
      <w:tr w:rsidR="005C1365" w:rsidRPr="00AA568C" w:rsidTr="00EF66A3">
        <w:tc>
          <w:tcPr>
            <w:tcW w:w="116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4" w:right="-3"/>
              <w:rPr>
                <w:rFonts w:ascii="Sylfaen" w:eastAsia="Times New Roman" w:hAnsi="Sylfaen" w:cs="Times New Roman"/>
                <w:sz w:val="24"/>
                <w:szCs w:val="24"/>
              </w:rPr>
            </w:pPr>
            <w:r w:rsidRPr="00AA568C">
              <w:rPr>
                <w:rFonts w:ascii="Sylfaen" w:hAnsi="Sylfaen"/>
                <w:sz w:val="24"/>
                <w:szCs w:val="24"/>
              </w:rPr>
              <w:t>Անվանում</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0" w:right="-3"/>
              <w:rPr>
                <w:rFonts w:ascii="Sylfaen" w:eastAsia="Times New Roman" w:hAnsi="Sylfaen" w:cs="Times New Roman"/>
                <w:sz w:val="24"/>
                <w:szCs w:val="24"/>
              </w:rPr>
            </w:pPr>
            <w:r w:rsidRPr="00AA568C">
              <w:rPr>
                <w:rFonts w:ascii="Sylfaen" w:hAnsi="Sylfaen"/>
                <w:sz w:val="24"/>
                <w:szCs w:val="24"/>
              </w:rPr>
              <w:t>հսկիչ (նույնականացման) նշանների վերաբերյալ տեղեկություններ</w:t>
            </w:r>
          </w:p>
        </w:tc>
      </w:tr>
      <w:tr w:rsidR="005C1365" w:rsidRPr="00AA568C" w:rsidTr="00EF66A3">
        <w:tc>
          <w:tcPr>
            <w:tcW w:w="116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4" w:right="-3"/>
              <w:rPr>
                <w:rFonts w:ascii="Sylfaen" w:eastAsia="Times New Roman" w:hAnsi="Sylfaen" w:cs="Times New Roman"/>
                <w:sz w:val="24"/>
                <w:szCs w:val="24"/>
              </w:rPr>
            </w:pPr>
            <w:r w:rsidRPr="00AA568C">
              <w:rPr>
                <w:rFonts w:ascii="Sylfaen" w:hAnsi="Sylfaen"/>
                <w:sz w:val="24"/>
                <w:szCs w:val="24"/>
              </w:rPr>
              <w:t>Նույնականացուցիչը</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0" w:right="-3"/>
              <w:rPr>
                <w:rFonts w:ascii="Sylfaen" w:eastAsia="Times New Roman" w:hAnsi="Sylfaen" w:cs="Times New Roman"/>
                <w:sz w:val="24"/>
                <w:szCs w:val="24"/>
              </w:rPr>
            </w:pPr>
            <w:r w:rsidRPr="00AA568C">
              <w:rPr>
                <w:rFonts w:ascii="Sylfaen" w:hAnsi="Sylfaen"/>
                <w:sz w:val="24"/>
                <w:szCs w:val="24"/>
              </w:rPr>
              <w:t>R.CT.LS.01.001</w:t>
            </w:r>
          </w:p>
        </w:tc>
      </w:tr>
      <w:tr w:rsidR="005C1365" w:rsidRPr="00AA568C" w:rsidTr="00EF66A3">
        <w:tc>
          <w:tcPr>
            <w:tcW w:w="116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3</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4" w:right="-3"/>
              <w:rPr>
                <w:rFonts w:ascii="Sylfaen" w:eastAsia="Times New Roman" w:hAnsi="Sylfaen" w:cs="Times New Roman"/>
                <w:sz w:val="24"/>
                <w:szCs w:val="24"/>
              </w:rPr>
            </w:pPr>
            <w:r w:rsidRPr="00AA568C">
              <w:rPr>
                <w:rFonts w:ascii="Sylfaen" w:hAnsi="Sylfaen"/>
                <w:sz w:val="24"/>
                <w:szCs w:val="24"/>
              </w:rPr>
              <w:t>Տարբերակ</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0" w:right="-3"/>
              <w:rPr>
                <w:rFonts w:ascii="Sylfaen" w:eastAsia="Times New Roman" w:hAnsi="Sylfaen" w:cs="Times New Roman"/>
                <w:sz w:val="24"/>
                <w:szCs w:val="24"/>
              </w:rPr>
            </w:pPr>
            <w:r w:rsidRPr="00AA568C">
              <w:rPr>
                <w:rFonts w:ascii="Sylfaen" w:hAnsi="Sylfaen"/>
                <w:sz w:val="24"/>
                <w:szCs w:val="24"/>
              </w:rPr>
              <w:t>1.0.0</w:t>
            </w:r>
          </w:p>
        </w:tc>
      </w:tr>
      <w:tr w:rsidR="005C1365" w:rsidRPr="00AA568C" w:rsidTr="00EF66A3">
        <w:tc>
          <w:tcPr>
            <w:tcW w:w="116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4</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4" w:right="-3"/>
              <w:rPr>
                <w:rFonts w:ascii="Sylfaen" w:eastAsia="Times New Roman" w:hAnsi="Sylfaen" w:cs="Times New Roman"/>
                <w:sz w:val="24"/>
                <w:szCs w:val="24"/>
              </w:rPr>
            </w:pPr>
            <w:r w:rsidRPr="00AA568C">
              <w:rPr>
                <w:rFonts w:ascii="Sylfaen" w:hAnsi="Sylfaen"/>
                <w:sz w:val="24"/>
                <w:szCs w:val="24"/>
              </w:rPr>
              <w:t>Սահմանում</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0" w:right="-3"/>
              <w:rPr>
                <w:rFonts w:ascii="Sylfaen" w:eastAsia="Times New Roman" w:hAnsi="Sylfaen" w:cs="Times New Roman"/>
                <w:sz w:val="24"/>
                <w:szCs w:val="24"/>
              </w:rPr>
            </w:pPr>
            <w:r w:rsidRPr="00AA568C">
              <w:rPr>
                <w:rFonts w:ascii="Sylfaen" w:hAnsi="Sylfaen"/>
                <w:sz w:val="24"/>
                <w:szCs w:val="24"/>
              </w:rPr>
              <w:t xml:space="preserve">հսկիչ (նույնականացման) նշանների պատրաստման </w:t>
            </w:r>
            <w:r w:rsidR="00B54C88">
              <w:rPr>
                <w:rFonts w:ascii="Sylfaen" w:hAnsi="Sylfaen"/>
                <w:sz w:val="24"/>
                <w:szCs w:val="24"/>
              </w:rPr>
              <w:t>և</w:t>
            </w:r>
            <w:r w:rsidRPr="00AA568C">
              <w:rPr>
                <w:rFonts w:ascii="Sylfaen" w:hAnsi="Sylfaen"/>
                <w:sz w:val="24"/>
                <w:szCs w:val="24"/>
              </w:rPr>
              <w:t xml:space="preserve"> իրացման վերաբերյալ տեղեկություններ</w:t>
            </w:r>
          </w:p>
        </w:tc>
      </w:tr>
      <w:tr w:rsidR="005C1365" w:rsidRPr="00AA568C" w:rsidTr="00EF66A3">
        <w:tc>
          <w:tcPr>
            <w:tcW w:w="116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5</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4" w:right="-3"/>
              <w:rPr>
                <w:rFonts w:ascii="Sylfaen" w:eastAsia="Times New Roman" w:hAnsi="Sylfaen" w:cs="Times New Roman"/>
                <w:sz w:val="24"/>
                <w:szCs w:val="24"/>
              </w:rPr>
            </w:pPr>
            <w:r w:rsidRPr="00AA568C">
              <w:rPr>
                <w:rFonts w:ascii="Sylfaen" w:hAnsi="Sylfaen"/>
                <w:sz w:val="24"/>
                <w:szCs w:val="24"/>
              </w:rPr>
              <w:t>Օգտագործում</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B54C88" w:rsidP="00AA568C">
            <w:pPr>
              <w:tabs>
                <w:tab w:val="left" w:pos="1134"/>
              </w:tabs>
              <w:spacing w:after="160" w:line="360" w:lineRule="auto"/>
              <w:ind w:left="140" w:right="-3"/>
              <w:rPr>
                <w:rFonts w:ascii="Sylfaen" w:eastAsia="Times New Roman" w:hAnsi="Sylfaen" w:cs="Times New Roman"/>
                <w:sz w:val="24"/>
                <w:szCs w:val="24"/>
              </w:rPr>
            </w:pPr>
            <w:r>
              <w:rPr>
                <w:rFonts w:ascii="Sylfaen" w:hAnsi="Sylfaen"/>
                <w:sz w:val="24"/>
                <w:szCs w:val="24"/>
              </w:rPr>
              <w:t>-</w:t>
            </w:r>
          </w:p>
        </w:tc>
      </w:tr>
      <w:tr w:rsidR="005C1365" w:rsidRPr="00AA568C" w:rsidTr="00EF66A3">
        <w:tc>
          <w:tcPr>
            <w:tcW w:w="116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6</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4" w:right="-3"/>
              <w:rPr>
                <w:rFonts w:ascii="Sylfaen" w:eastAsia="Times New Roman" w:hAnsi="Sylfaen" w:cs="Times New Roman"/>
                <w:sz w:val="24"/>
                <w:szCs w:val="24"/>
              </w:rPr>
            </w:pPr>
            <w:r w:rsidRPr="00AA568C">
              <w:rPr>
                <w:rFonts w:ascii="Sylfaen" w:hAnsi="Sylfaen"/>
                <w:sz w:val="24"/>
                <w:szCs w:val="24"/>
              </w:rPr>
              <w:t>Անվանումների տարածության նույնականացուցիչը՝</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0" w:right="-3"/>
              <w:rPr>
                <w:rFonts w:ascii="Sylfaen" w:eastAsia="Times New Roman" w:hAnsi="Sylfaen" w:cs="Times New Roman"/>
                <w:sz w:val="24"/>
                <w:szCs w:val="24"/>
              </w:rPr>
            </w:pPr>
            <w:r w:rsidRPr="00AA568C">
              <w:rPr>
                <w:rFonts w:ascii="Sylfaen" w:hAnsi="Sylfaen"/>
                <w:sz w:val="24"/>
                <w:szCs w:val="24"/>
              </w:rPr>
              <w:t>urn:EEC:R:CT:LS:01:CIMEmission:v1.0.0</w:t>
            </w:r>
          </w:p>
        </w:tc>
      </w:tr>
      <w:tr w:rsidR="005C1365" w:rsidRPr="00AA568C" w:rsidTr="00EF66A3">
        <w:tc>
          <w:tcPr>
            <w:tcW w:w="116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7</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4" w:right="-3"/>
              <w:rPr>
                <w:rFonts w:ascii="Sylfaen" w:eastAsia="Times New Roman" w:hAnsi="Sylfaen" w:cs="Times New Roman"/>
                <w:sz w:val="24"/>
                <w:szCs w:val="24"/>
              </w:rPr>
            </w:pPr>
            <w:r w:rsidRPr="00AA568C">
              <w:rPr>
                <w:rFonts w:ascii="Sylfaen" w:hAnsi="Sylfaen"/>
                <w:sz w:val="24"/>
                <w:szCs w:val="24"/>
              </w:rPr>
              <w:t>XML փաստաթղթի հիմնական տարրը</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0" w:right="-3"/>
              <w:rPr>
                <w:rFonts w:ascii="Sylfaen" w:eastAsia="Times New Roman" w:hAnsi="Sylfaen" w:cs="Times New Roman"/>
                <w:sz w:val="24"/>
                <w:szCs w:val="24"/>
              </w:rPr>
            </w:pPr>
            <w:r w:rsidRPr="00AA568C">
              <w:rPr>
                <w:rFonts w:ascii="Sylfaen" w:hAnsi="Sylfaen"/>
                <w:sz w:val="24"/>
                <w:szCs w:val="24"/>
              </w:rPr>
              <w:t>CIMEmission</w:t>
            </w:r>
          </w:p>
        </w:tc>
      </w:tr>
      <w:tr w:rsidR="005C1365" w:rsidRPr="00AA568C" w:rsidTr="00EF66A3">
        <w:tc>
          <w:tcPr>
            <w:tcW w:w="116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8</w:t>
            </w:r>
          </w:p>
        </w:tc>
        <w:tc>
          <w:tcPr>
            <w:tcW w:w="266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14" w:right="-3"/>
              <w:rPr>
                <w:rFonts w:ascii="Sylfaen" w:eastAsia="Times New Roman" w:hAnsi="Sylfaen" w:cs="Times New Roman"/>
                <w:sz w:val="24"/>
                <w:szCs w:val="24"/>
              </w:rPr>
            </w:pPr>
            <w:r w:rsidRPr="00AA568C">
              <w:rPr>
                <w:rFonts w:ascii="Sylfaen" w:hAnsi="Sylfaen"/>
                <w:sz w:val="24"/>
                <w:szCs w:val="24"/>
              </w:rPr>
              <w:t xml:space="preserve">XML սխեմայի նիշքի </w:t>
            </w:r>
            <w:r w:rsidRPr="00AA568C">
              <w:rPr>
                <w:rFonts w:ascii="Sylfaen" w:hAnsi="Sylfaen"/>
                <w:sz w:val="24"/>
                <w:szCs w:val="24"/>
              </w:rPr>
              <w:lastRenderedPageBreak/>
              <w:t>անվանումը</w:t>
            </w:r>
          </w:p>
        </w:tc>
        <w:tc>
          <w:tcPr>
            <w:tcW w:w="605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0" w:right="-3"/>
              <w:rPr>
                <w:rFonts w:ascii="Sylfaen" w:eastAsia="Times New Roman" w:hAnsi="Sylfaen" w:cs="Times New Roman"/>
                <w:sz w:val="24"/>
                <w:szCs w:val="24"/>
              </w:rPr>
            </w:pPr>
            <w:r w:rsidRPr="00AA568C">
              <w:rPr>
                <w:rFonts w:ascii="Sylfaen" w:hAnsi="Sylfaen"/>
                <w:sz w:val="24"/>
                <w:szCs w:val="24"/>
              </w:rPr>
              <w:lastRenderedPageBreak/>
              <w:t>EEC_R_CT_LS_01_CIMEmission_v1.0.0.xsd</w:t>
            </w:r>
          </w:p>
        </w:tc>
      </w:tr>
    </w:tbl>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17.</w:t>
      </w:r>
      <w:r w:rsidRPr="00AA568C">
        <w:rPr>
          <w:rFonts w:ascii="Sylfaen" w:hAnsi="Sylfaen"/>
          <w:sz w:val="24"/>
          <w:szCs w:val="24"/>
        </w:rPr>
        <w:tab/>
        <w:t>Ներմուծվող անվանումների տարածությունները ներկայացված են 9</w:t>
      </w:r>
      <w:r w:rsidR="00B54C88">
        <w:rPr>
          <w:rFonts w:ascii="Sylfaen" w:hAnsi="Sylfaen"/>
          <w:sz w:val="24"/>
          <w:szCs w:val="24"/>
        </w:rPr>
        <w:t>-</w:t>
      </w:r>
      <w:r w:rsidRPr="00AA568C">
        <w:rPr>
          <w:rFonts w:ascii="Sylfaen" w:hAnsi="Sylfaen"/>
          <w:sz w:val="24"/>
          <w:szCs w:val="24"/>
        </w:rPr>
        <w:t>րդ աղյուսակում։</w:t>
      </w:r>
    </w:p>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t>Աղյուսակ 9</w:t>
      </w: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Ներմուծվող անվանումների տարածությունները</w:t>
      </w:r>
    </w:p>
    <w:tbl>
      <w:tblPr>
        <w:tblW w:w="9888" w:type="dxa"/>
        <w:tblInd w:w="-421" w:type="dxa"/>
        <w:tblLayout w:type="fixed"/>
        <w:tblCellMar>
          <w:left w:w="0" w:type="dxa"/>
          <w:right w:w="0" w:type="dxa"/>
        </w:tblCellMar>
        <w:tblLook w:val="01E0" w:firstRow="1" w:lastRow="1" w:firstColumn="1" w:lastColumn="1" w:noHBand="0" w:noVBand="0"/>
      </w:tblPr>
      <w:tblGrid>
        <w:gridCol w:w="1194"/>
        <w:gridCol w:w="6481"/>
        <w:gridCol w:w="2213"/>
      </w:tblGrid>
      <w:tr w:rsidR="005C1365" w:rsidRPr="00AA568C" w:rsidTr="00D616E6">
        <w:trPr>
          <w:tblHeader/>
        </w:trPr>
        <w:tc>
          <w:tcPr>
            <w:tcW w:w="119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Համարը՝ ը/կ</w:t>
            </w:r>
          </w:p>
        </w:tc>
        <w:tc>
          <w:tcPr>
            <w:tcW w:w="648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right="-3"/>
              <w:jc w:val="center"/>
              <w:rPr>
                <w:rFonts w:ascii="Sylfaen" w:eastAsia="Times New Roman" w:hAnsi="Sylfaen" w:cs="Times New Roman"/>
                <w:sz w:val="24"/>
                <w:szCs w:val="24"/>
              </w:rPr>
            </w:pPr>
            <w:r w:rsidRPr="00AA568C">
              <w:rPr>
                <w:rFonts w:ascii="Sylfaen" w:hAnsi="Sylfaen"/>
                <w:sz w:val="24"/>
                <w:szCs w:val="24"/>
              </w:rPr>
              <w:t>Անվանումների տարածության նույնականացուցիչը</w:t>
            </w:r>
          </w:p>
        </w:tc>
        <w:tc>
          <w:tcPr>
            <w:tcW w:w="221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right="-3"/>
              <w:jc w:val="center"/>
              <w:rPr>
                <w:rFonts w:ascii="Sylfaen" w:eastAsia="Times New Roman" w:hAnsi="Sylfaen" w:cs="Times New Roman"/>
                <w:sz w:val="24"/>
                <w:szCs w:val="24"/>
              </w:rPr>
            </w:pPr>
            <w:r w:rsidRPr="00AA568C">
              <w:rPr>
                <w:rFonts w:ascii="Sylfaen" w:hAnsi="Sylfaen"/>
                <w:sz w:val="24"/>
                <w:szCs w:val="24"/>
              </w:rPr>
              <w:t>Նախածանցը</w:t>
            </w:r>
          </w:p>
        </w:tc>
      </w:tr>
      <w:tr w:rsidR="005C1365" w:rsidRPr="00AA568C" w:rsidTr="00617D6C">
        <w:tc>
          <w:tcPr>
            <w:tcW w:w="119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648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right="-3"/>
              <w:jc w:val="center"/>
              <w:rPr>
                <w:rFonts w:ascii="Sylfaen" w:eastAsia="Times New Roman" w:hAnsi="Sylfaen" w:cs="Times New Roman"/>
                <w:sz w:val="24"/>
                <w:szCs w:val="24"/>
              </w:rPr>
            </w:pPr>
            <w:r w:rsidRPr="00AA568C">
              <w:rPr>
                <w:rFonts w:ascii="Sylfaen" w:hAnsi="Sylfaen"/>
                <w:sz w:val="24"/>
                <w:szCs w:val="24"/>
              </w:rPr>
              <w:t>2</w:t>
            </w:r>
          </w:p>
        </w:tc>
        <w:tc>
          <w:tcPr>
            <w:tcW w:w="221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right="-3"/>
              <w:jc w:val="center"/>
              <w:rPr>
                <w:rFonts w:ascii="Sylfaen" w:eastAsia="Times New Roman" w:hAnsi="Sylfaen" w:cs="Times New Roman"/>
                <w:sz w:val="24"/>
                <w:szCs w:val="24"/>
              </w:rPr>
            </w:pPr>
            <w:r w:rsidRPr="00AA568C">
              <w:rPr>
                <w:rFonts w:ascii="Sylfaen" w:hAnsi="Sylfaen"/>
                <w:sz w:val="24"/>
                <w:szCs w:val="24"/>
              </w:rPr>
              <w:t>3</w:t>
            </w:r>
          </w:p>
        </w:tc>
      </w:tr>
      <w:tr w:rsidR="005C1365" w:rsidRPr="00AA568C" w:rsidTr="00617D6C">
        <w:tc>
          <w:tcPr>
            <w:tcW w:w="119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648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3" w:right="-3"/>
              <w:rPr>
                <w:rFonts w:ascii="Sylfaen" w:eastAsia="Times New Roman" w:hAnsi="Sylfaen" w:cs="Times New Roman"/>
                <w:sz w:val="24"/>
                <w:szCs w:val="24"/>
              </w:rPr>
            </w:pPr>
            <w:r w:rsidRPr="00AA568C">
              <w:rPr>
                <w:rFonts w:ascii="Sylfaen" w:hAnsi="Sylfaen"/>
                <w:sz w:val="24"/>
                <w:szCs w:val="24"/>
              </w:rPr>
              <w:t>urn:EEC:M:CT:ComplexDataObjects:vX.X.X</w:t>
            </w:r>
          </w:p>
        </w:tc>
        <w:tc>
          <w:tcPr>
            <w:tcW w:w="221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2" w:right="-3"/>
              <w:rPr>
                <w:rFonts w:ascii="Sylfaen" w:eastAsia="Times New Roman" w:hAnsi="Sylfaen" w:cs="Times New Roman"/>
                <w:sz w:val="24"/>
                <w:szCs w:val="24"/>
              </w:rPr>
            </w:pPr>
            <w:r w:rsidRPr="00AA568C">
              <w:rPr>
                <w:rFonts w:ascii="Sylfaen" w:hAnsi="Sylfaen"/>
                <w:sz w:val="24"/>
                <w:szCs w:val="24"/>
              </w:rPr>
              <w:t>ctcdo</w:t>
            </w:r>
          </w:p>
        </w:tc>
      </w:tr>
      <w:tr w:rsidR="005C1365" w:rsidRPr="00AA568C" w:rsidTr="00617D6C">
        <w:tc>
          <w:tcPr>
            <w:tcW w:w="119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648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3" w:right="-3"/>
              <w:rPr>
                <w:rFonts w:ascii="Sylfaen" w:eastAsia="Times New Roman" w:hAnsi="Sylfaen" w:cs="Times New Roman"/>
                <w:sz w:val="24"/>
                <w:szCs w:val="24"/>
              </w:rPr>
            </w:pPr>
            <w:r w:rsidRPr="00AA568C">
              <w:rPr>
                <w:rFonts w:ascii="Sylfaen" w:hAnsi="Sylfaen"/>
                <w:sz w:val="24"/>
                <w:szCs w:val="24"/>
              </w:rPr>
              <w:t>urn:EEC:M:CT:SimpleDataObjects:vX.X.X</w:t>
            </w:r>
          </w:p>
        </w:tc>
        <w:tc>
          <w:tcPr>
            <w:tcW w:w="221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2" w:right="-3"/>
              <w:rPr>
                <w:rFonts w:ascii="Sylfaen" w:eastAsia="Times New Roman" w:hAnsi="Sylfaen" w:cs="Times New Roman"/>
                <w:sz w:val="24"/>
                <w:szCs w:val="24"/>
              </w:rPr>
            </w:pPr>
            <w:r w:rsidRPr="00AA568C">
              <w:rPr>
                <w:rFonts w:ascii="Sylfaen" w:hAnsi="Sylfaen"/>
                <w:sz w:val="24"/>
                <w:szCs w:val="24"/>
              </w:rPr>
              <w:t>ctsdo</w:t>
            </w:r>
          </w:p>
        </w:tc>
      </w:tr>
      <w:tr w:rsidR="005C1365" w:rsidRPr="00AA568C" w:rsidTr="00617D6C">
        <w:tc>
          <w:tcPr>
            <w:tcW w:w="119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3</w:t>
            </w:r>
          </w:p>
        </w:tc>
        <w:tc>
          <w:tcPr>
            <w:tcW w:w="648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3" w:right="-3"/>
              <w:rPr>
                <w:rFonts w:ascii="Sylfaen" w:eastAsia="Times New Roman" w:hAnsi="Sylfaen" w:cs="Times New Roman"/>
                <w:sz w:val="24"/>
                <w:szCs w:val="24"/>
              </w:rPr>
            </w:pPr>
            <w:r w:rsidRPr="00AA568C">
              <w:rPr>
                <w:rFonts w:ascii="Sylfaen" w:hAnsi="Sylfaen"/>
                <w:sz w:val="24"/>
                <w:szCs w:val="24"/>
              </w:rPr>
              <w:t>urn:EEC:M:ComplexDataObjects:vX.X.X</w:t>
            </w:r>
          </w:p>
        </w:tc>
        <w:tc>
          <w:tcPr>
            <w:tcW w:w="221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2" w:right="-3"/>
              <w:rPr>
                <w:rFonts w:ascii="Sylfaen" w:eastAsia="Times New Roman" w:hAnsi="Sylfaen" w:cs="Times New Roman"/>
                <w:sz w:val="24"/>
                <w:szCs w:val="24"/>
              </w:rPr>
            </w:pPr>
            <w:r w:rsidRPr="00AA568C">
              <w:rPr>
                <w:rFonts w:ascii="Sylfaen" w:hAnsi="Sylfaen"/>
                <w:sz w:val="24"/>
                <w:szCs w:val="24"/>
              </w:rPr>
              <w:t>ccdo</w:t>
            </w:r>
          </w:p>
        </w:tc>
      </w:tr>
      <w:tr w:rsidR="005C1365" w:rsidRPr="00AA568C" w:rsidTr="00617D6C">
        <w:tc>
          <w:tcPr>
            <w:tcW w:w="1194"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4</w:t>
            </w:r>
          </w:p>
        </w:tc>
        <w:tc>
          <w:tcPr>
            <w:tcW w:w="648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83" w:right="-3"/>
              <w:rPr>
                <w:rFonts w:ascii="Sylfaen" w:eastAsia="Times New Roman" w:hAnsi="Sylfaen" w:cs="Times New Roman"/>
                <w:sz w:val="24"/>
                <w:szCs w:val="24"/>
              </w:rPr>
            </w:pPr>
            <w:r w:rsidRPr="00AA568C">
              <w:rPr>
                <w:rFonts w:ascii="Sylfaen" w:hAnsi="Sylfaen"/>
                <w:sz w:val="24"/>
                <w:szCs w:val="24"/>
              </w:rPr>
              <w:t>urn:EEC:M:SimpleDataObjects:vX.X.X</w:t>
            </w:r>
          </w:p>
        </w:tc>
        <w:tc>
          <w:tcPr>
            <w:tcW w:w="2213"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2" w:right="-3"/>
              <w:rPr>
                <w:rFonts w:ascii="Sylfaen" w:eastAsia="Times New Roman" w:hAnsi="Sylfaen" w:cs="Times New Roman"/>
                <w:sz w:val="24"/>
                <w:szCs w:val="24"/>
              </w:rPr>
            </w:pPr>
            <w:r w:rsidRPr="00AA568C">
              <w:rPr>
                <w:rFonts w:ascii="Sylfaen" w:hAnsi="Sylfaen"/>
                <w:sz w:val="24"/>
                <w:szCs w:val="24"/>
              </w:rPr>
              <w:t>csdo</w:t>
            </w:r>
          </w:p>
        </w:tc>
      </w:tr>
    </w:tbl>
    <w:p w:rsidR="00173C21" w:rsidRPr="00AA568C" w:rsidRDefault="00173C21" w:rsidP="00AA568C">
      <w:pPr>
        <w:tabs>
          <w:tab w:val="left" w:pos="1134"/>
        </w:tabs>
        <w:spacing w:after="160" w:line="360" w:lineRule="auto"/>
        <w:ind w:left="-14" w:right="-3"/>
        <w:rPr>
          <w:rFonts w:ascii="Sylfaen" w:hAnsi="Sylfaen"/>
          <w:sz w:val="24"/>
          <w:szCs w:val="24"/>
        </w:rPr>
      </w:pPr>
    </w:p>
    <w:p w:rsidR="00173C21" w:rsidRPr="00AA568C" w:rsidRDefault="00DC2C99" w:rsidP="00AA568C">
      <w:pPr>
        <w:tabs>
          <w:tab w:val="left" w:pos="1134"/>
        </w:tabs>
        <w:spacing w:after="160" w:line="360" w:lineRule="auto"/>
        <w:ind w:left="-14" w:right="-3" w:firstLine="581"/>
        <w:jc w:val="both"/>
        <w:rPr>
          <w:rFonts w:ascii="Sylfaen" w:eastAsia="Times New Roman" w:hAnsi="Sylfaen" w:cs="Times New Roman"/>
          <w:sz w:val="24"/>
          <w:szCs w:val="24"/>
        </w:rPr>
      </w:pPr>
      <w:r w:rsidRPr="00AA568C">
        <w:rPr>
          <w:rFonts w:ascii="Sylfaen" w:hAnsi="Sylfaen"/>
          <w:sz w:val="24"/>
          <w:szCs w:val="24"/>
        </w:rPr>
        <w:t>«X.X.X» պայմանանշանները ներմուծվող անվանումների տարածություններում համապատասխանում են Եվրասիական տնտեսական հանձնաժողովի կոլեգիայի 2016 թվականի հունվարի 19</w:t>
      </w:r>
      <w:r w:rsidR="00B54C88">
        <w:rPr>
          <w:rFonts w:ascii="Sylfaen" w:hAnsi="Sylfaen"/>
          <w:sz w:val="24"/>
          <w:szCs w:val="24"/>
        </w:rPr>
        <w:t>-</w:t>
      </w:r>
      <w:r w:rsidRPr="00AA568C">
        <w:rPr>
          <w:rFonts w:ascii="Sylfaen" w:hAnsi="Sylfaen"/>
          <w:sz w:val="24"/>
          <w:szCs w:val="24"/>
        </w:rPr>
        <w:t>ի թիվ 3 որոշման 2</w:t>
      </w:r>
      <w:r w:rsidR="00B54C88">
        <w:rPr>
          <w:rFonts w:ascii="Sylfaen" w:hAnsi="Sylfaen"/>
          <w:sz w:val="24"/>
          <w:szCs w:val="24"/>
        </w:rPr>
        <w:t>-</w:t>
      </w:r>
      <w:r w:rsidRPr="00AA568C">
        <w:rPr>
          <w:rFonts w:ascii="Sylfaen" w:hAnsi="Sylfaen"/>
          <w:sz w:val="24"/>
          <w:szCs w:val="24"/>
        </w:rPr>
        <w:t xml:space="preserve">րդ կետի «գ» ենթակետին համապատասխան էլեկտրոնային փաստաթղթի (տեղեկությունների) կառուցվածքի տեխնիկական սխեման մշակելիս օգտագործված տվյալների բազիսային մոդելի </w:t>
      </w:r>
      <w:r w:rsidR="00B54C88">
        <w:rPr>
          <w:rFonts w:ascii="Sylfaen" w:hAnsi="Sylfaen"/>
          <w:sz w:val="24"/>
          <w:szCs w:val="24"/>
        </w:rPr>
        <w:t>և</w:t>
      </w:r>
      <w:r w:rsidRPr="00AA568C">
        <w:rPr>
          <w:rFonts w:ascii="Sylfaen" w:hAnsi="Sylfaen"/>
          <w:sz w:val="24"/>
          <w:szCs w:val="24"/>
        </w:rPr>
        <w:t xml:space="preserve"> առարկայական ոլորտի տվյալների մոդելի տարբերակի համարին։</w:t>
      </w:r>
    </w:p>
    <w:p w:rsidR="00173C21"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lastRenderedPageBreak/>
        <w:t>18.</w:t>
      </w:r>
      <w:r w:rsidRPr="00AA568C">
        <w:rPr>
          <w:rFonts w:ascii="Sylfaen" w:hAnsi="Sylfaen"/>
          <w:sz w:val="24"/>
          <w:szCs w:val="24"/>
        </w:rPr>
        <w:tab/>
        <w:t>«Հսկիչ (նույնականացման) նշանների վերաբերյալ տեղեկություններ» (R.CT.LS.01.001) էլեկտրոնային փաստաթղթի (տեղեկությունների) կառուցվածքի վավերապայմանների կազմը բերված է 10</w:t>
      </w:r>
      <w:r w:rsidR="00B54C88">
        <w:rPr>
          <w:rFonts w:ascii="Sylfaen" w:hAnsi="Sylfaen"/>
          <w:sz w:val="24"/>
          <w:szCs w:val="24"/>
        </w:rPr>
        <w:t>-</w:t>
      </w:r>
      <w:r w:rsidRPr="00AA568C">
        <w:rPr>
          <w:rFonts w:ascii="Sylfaen" w:hAnsi="Sylfaen"/>
          <w:sz w:val="24"/>
          <w:szCs w:val="24"/>
        </w:rPr>
        <w:t>րդ աղյուսակում։</w:t>
      </w:r>
    </w:p>
    <w:p w:rsidR="00173C21" w:rsidRPr="00AA568C" w:rsidRDefault="00173C21" w:rsidP="00AA568C">
      <w:pPr>
        <w:tabs>
          <w:tab w:val="left" w:pos="1134"/>
        </w:tabs>
        <w:spacing w:after="160" w:line="360" w:lineRule="auto"/>
        <w:ind w:left="-14" w:right="-3" w:firstLine="567"/>
        <w:jc w:val="both"/>
        <w:rPr>
          <w:rFonts w:ascii="Sylfaen" w:eastAsia="Times New Roman" w:hAnsi="Sylfaen" w:cs="Times New Roman"/>
          <w:sz w:val="24"/>
          <w:szCs w:val="24"/>
        </w:rPr>
      </w:pPr>
    </w:p>
    <w:p w:rsidR="005C1365" w:rsidRPr="00AA568C" w:rsidRDefault="005C1365" w:rsidP="00AA568C">
      <w:pPr>
        <w:tabs>
          <w:tab w:val="left" w:pos="1134"/>
        </w:tabs>
        <w:spacing w:after="160" w:line="360" w:lineRule="auto"/>
        <w:ind w:left="-14" w:right="-3"/>
        <w:jc w:val="both"/>
        <w:rPr>
          <w:rFonts w:ascii="Sylfaen" w:eastAsia="Times New Roman" w:hAnsi="Sylfaen" w:cs="Times New Roman"/>
          <w:sz w:val="24"/>
          <w:szCs w:val="24"/>
        </w:rPr>
        <w:sectPr w:rsidR="005C1365" w:rsidRPr="00AA568C" w:rsidSect="00EC4EC5">
          <w:type w:val="nextColumn"/>
          <w:pgSz w:w="11920" w:h="16840"/>
          <w:pgMar w:top="1418" w:right="1418" w:bottom="1418" w:left="1418" w:header="738" w:footer="0" w:gutter="0"/>
          <w:cols w:space="720"/>
        </w:sectPr>
      </w:pPr>
    </w:p>
    <w:p w:rsidR="00173C21" w:rsidRPr="00AA568C" w:rsidRDefault="00DC2C99" w:rsidP="00AA568C">
      <w:pPr>
        <w:tabs>
          <w:tab w:val="left" w:pos="1134"/>
        </w:tabs>
        <w:spacing w:after="160" w:line="360" w:lineRule="auto"/>
        <w:ind w:left="-14" w:right="-3"/>
        <w:jc w:val="right"/>
        <w:rPr>
          <w:rFonts w:ascii="Sylfaen" w:eastAsia="Times New Roman" w:hAnsi="Sylfaen" w:cs="Times New Roman"/>
          <w:sz w:val="24"/>
          <w:szCs w:val="24"/>
        </w:rPr>
      </w:pPr>
      <w:r w:rsidRPr="00AA568C">
        <w:rPr>
          <w:rFonts w:ascii="Sylfaen" w:hAnsi="Sylfaen"/>
          <w:sz w:val="24"/>
          <w:szCs w:val="24"/>
        </w:rPr>
        <w:lastRenderedPageBreak/>
        <w:t>Աղյուսակ 10</w:t>
      </w:r>
    </w:p>
    <w:p w:rsidR="00173C21"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«Հսկիչ (նույնականացման) նշանների վերաբերյալ տեղեկություններ» (R.CT.LS.01.001) էլեկտրոնային փաստաթղթի (տեղեկությունների) կառուցվածքի վավերապայմանների կազմը</w:t>
      </w:r>
    </w:p>
    <w:tbl>
      <w:tblPr>
        <w:tblW w:w="14573" w:type="dxa"/>
        <w:tblInd w:w="102" w:type="dxa"/>
        <w:tblLayout w:type="fixed"/>
        <w:tblCellMar>
          <w:left w:w="0" w:type="dxa"/>
          <w:right w:w="0" w:type="dxa"/>
        </w:tblCellMar>
        <w:tblLook w:val="01E0" w:firstRow="1" w:lastRow="1" w:firstColumn="1" w:lastColumn="1" w:noHBand="0" w:noVBand="0"/>
      </w:tblPr>
      <w:tblGrid>
        <w:gridCol w:w="235"/>
        <w:gridCol w:w="252"/>
        <w:gridCol w:w="255"/>
        <w:gridCol w:w="3361"/>
        <w:gridCol w:w="3586"/>
        <w:gridCol w:w="2057"/>
        <w:gridCol w:w="4189"/>
        <w:gridCol w:w="638"/>
      </w:tblGrid>
      <w:tr w:rsidR="005C1365" w:rsidRPr="00AA568C" w:rsidTr="00D616E6">
        <w:trPr>
          <w:tblHeader/>
        </w:trPr>
        <w:tc>
          <w:tcPr>
            <w:tcW w:w="4103" w:type="dxa"/>
            <w:gridSpan w:val="4"/>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jc w:val="center"/>
              <w:rPr>
                <w:rFonts w:ascii="Sylfaen" w:eastAsia="Times New Roman" w:hAnsi="Sylfaen" w:cs="Times New Roman"/>
                <w:sz w:val="24"/>
                <w:szCs w:val="24"/>
              </w:rPr>
            </w:pPr>
            <w:r w:rsidRPr="00AA568C">
              <w:rPr>
                <w:rFonts w:ascii="Sylfaen" w:hAnsi="Sylfaen"/>
                <w:sz w:val="24"/>
                <w:szCs w:val="24"/>
              </w:rPr>
              <w:t>Վավերապայմանի անվանումը</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jc w:val="center"/>
              <w:rPr>
                <w:rFonts w:ascii="Sylfaen" w:eastAsia="Times New Roman" w:hAnsi="Sylfaen" w:cs="Times New Roman"/>
                <w:sz w:val="24"/>
                <w:szCs w:val="24"/>
              </w:rPr>
            </w:pPr>
            <w:r w:rsidRPr="00AA568C">
              <w:rPr>
                <w:rFonts w:ascii="Sylfaen" w:hAnsi="Sylfaen"/>
                <w:sz w:val="24"/>
                <w:szCs w:val="24"/>
              </w:rPr>
              <w:t>Վավերապայմանի նկարագրությունը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jc w:val="center"/>
              <w:rPr>
                <w:rFonts w:ascii="Sylfaen" w:eastAsia="Times New Roman" w:hAnsi="Sylfaen" w:cs="Times New Roman"/>
                <w:sz w:val="24"/>
                <w:szCs w:val="24"/>
              </w:rPr>
            </w:pPr>
            <w:r w:rsidRPr="00AA568C">
              <w:rPr>
                <w:rFonts w:ascii="Sylfaen" w:hAnsi="Sylfaen"/>
                <w:sz w:val="24"/>
                <w:szCs w:val="24"/>
              </w:rPr>
              <w:t>Նույնականացուցիչը</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jc w:val="center"/>
              <w:rPr>
                <w:rFonts w:ascii="Sylfaen" w:eastAsia="Times New Roman" w:hAnsi="Sylfaen" w:cs="Times New Roman"/>
                <w:sz w:val="24"/>
                <w:szCs w:val="24"/>
              </w:rPr>
            </w:pPr>
            <w:r w:rsidRPr="00AA568C">
              <w:rPr>
                <w:rFonts w:ascii="Sylfaen" w:hAnsi="Sylfaen"/>
                <w:sz w:val="24"/>
                <w:szCs w:val="24"/>
              </w:rPr>
              <w:t>Տվյալների տիպը</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Բազմ.</w:t>
            </w:r>
          </w:p>
        </w:tc>
      </w:tr>
      <w:tr w:rsidR="005C1365" w:rsidRPr="00AA568C" w:rsidTr="005501AA">
        <w:tc>
          <w:tcPr>
            <w:tcW w:w="4103" w:type="dxa"/>
            <w:gridSpan w:val="4"/>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1. Էլեկտրոնային փաստաթղթի (տեղեկությունների) վերնագիրը (ccdo:EDocHeader)</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էլեկտրոնային փաստաթղթի (տեղեկությունների) տեխնոլոգիական վավերապայմանների ամբողջությունը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M.CDE.90001</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ccdo:EDocHeaderType (M.CDT.90001) 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5501AA">
        <w:tc>
          <w:tcPr>
            <w:tcW w:w="235" w:type="dxa"/>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868"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1.1. Ընդհանուր գործընթացի հաղորդագրության ծածկագիրը (csdo:InfEnvelopeCode)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ընդհանուր գործընթացի հաղորդագրության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M.SDE.90010</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csdo:InfEnvelopeCodeType (M.SDT.90004)</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Ծածկագրի արժեքը՝ Տեղեկատվական փոխգործակցության կանոնակարգին համապատասխան։</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անմուշ՝ P\.[A-Z]{2}\.[0-</w:t>
            </w:r>
            <w:r w:rsidRPr="00AA568C">
              <w:rPr>
                <w:rFonts w:ascii="Sylfaen" w:hAnsi="Sylfaen"/>
                <w:sz w:val="24"/>
                <w:szCs w:val="24"/>
              </w:rPr>
              <w:lastRenderedPageBreak/>
              <w:t>9]{2}\.MSG\.[0-9]{3}</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5C1365" w:rsidRPr="00AA568C" w:rsidTr="005501AA">
        <w:tc>
          <w:tcPr>
            <w:tcW w:w="235" w:type="dxa"/>
            <w:vMerge/>
            <w:tcBorders>
              <w:left w:val="nil"/>
              <w:bottom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868"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1.2. Էլեկտրոնային փաստաթղթերի (տեղեկությունների) ծածկագիրը (csdo:EDocCode)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էլեկտրոնային փաստաթղթի (տեղեկությունների) ծածկագրային նշագիրը՝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կառուցվածքների ռեեստրին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M.SDE.90001</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csdo:EDocCodeType (M.SDT.90001) Ծածկագրի արժեքը՝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կառուցվածքների ռեեստրին համապատասխան։</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 xml:space="preserve">անմուշ՝ </w:t>
            </w:r>
            <w:r w:rsidRPr="00AA568C">
              <w:rPr>
                <w:rFonts w:ascii="Sylfaen" w:hAnsi="Sylfaen"/>
                <w:sz w:val="24"/>
                <w:szCs w:val="24"/>
              </w:rPr>
              <w:br/>
              <w:t>R(\.[A-Z]{2}\.[A-Z]{2}\.[0-9]{2})?\.[0-9]{3}</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5501AA">
        <w:tc>
          <w:tcPr>
            <w:tcW w:w="235" w:type="dxa"/>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868"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1.3. Էլեկտրոնային փաստաթղթի (տեղեկությունների) նույնականացուցիչը (csdo:EDocCode)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սիմվոլային տող, որը միանշանակ նույնականացնում է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M.SDE.90007</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csdo:UniversallyUniqueIdType (M.SDT.90003)</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Նույնականացուցիչի նշանակությունը՝ ISO/IEC 9834-8</w:t>
            </w:r>
            <w:r w:rsidR="00B54C88">
              <w:rPr>
                <w:rFonts w:ascii="Sylfaen" w:hAnsi="Sylfaen"/>
                <w:sz w:val="24"/>
                <w:szCs w:val="24"/>
              </w:rPr>
              <w:t>-</w:t>
            </w:r>
            <w:r w:rsidRPr="00AA568C">
              <w:rPr>
                <w:rFonts w:ascii="Sylfaen" w:hAnsi="Sylfaen"/>
                <w:sz w:val="24"/>
                <w:szCs w:val="24"/>
              </w:rPr>
              <w:t>ին համապատասխան։ Ձ</w:t>
            </w:r>
            <w:r w:rsidR="00B54C88">
              <w:rPr>
                <w:rFonts w:ascii="Sylfaen" w:hAnsi="Sylfaen"/>
                <w:sz w:val="24"/>
                <w:szCs w:val="24"/>
              </w:rPr>
              <w:t>և</w:t>
            </w:r>
            <w:r w:rsidRPr="00AA568C">
              <w:rPr>
                <w:rFonts w:ascii="Sylfaen" w:hAnsi="Sylfaen"/>
                <w:sz w:val="24"/>
                <w:szCs w:val="24"/>
              </w:rPr>
              <w:t>անմուշ՝ [0-9a-fA-F]{8}-[0-9a-fA- F]{4}-[0-9a-fA-F]{4}-</w:t>
            </w:r>
            <w:r w:rsidRPr="00AA568C">
              <w:rPr>
                <w:rFonts w:ascii="Sylfaen" w:hAnsi="Sylfaen"/>
                <w:sz w:val="24"/>
                <w:szCs w:val="24"/>
              </w:rPr>
              <w:lastRenderedPageBreak/>
              <w:t>[0-9a-fA-F]{4}- [0-9a-fA-F]{12}</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5C1365" w:rsidRPr="00AA568C" w:rsidTr="005501AA">
        <w:tc>
          <w:tcPr>
            <w:tcW w:w="235" w:type="dxa"/>
            <w:vMerge/>
            <w:tcBorders>
              <w:left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868"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1.4. Էլեկտրոնային ելակետային փաստաթղթերի (տեղեկությունների) նույնականացուցիչը (csdo:EDocRefId)</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էլեկտրոնային փաստաթղթի (տեղեկությունների) նույնականացուցիչը, որի հարցմանն ի պատասխան ձ</w:t>
            </w:r>
            <w:r w:rsidR="00B54C88">
              <w:rPr>
                <w:rFonts w:ascii="Sylfaen" w:hAnsi="Sylfaen"/>
                <w:sz w:val="24"/>
                <w:szCs w:val="24"/>
              </w:rPr>
              <w:t>և</w:t>
            </w:r>
            <w:r w:rsidRPr="00AA568C">
              <w:rPr>
                <w:rFonts w:ascii="Sylfaen" w:hAnsi="Sylfaen"/>
                <w:sz w:val="24"/>
                <w:szCs w:val="24"/>
              </w:rPr>
              <w:t>ավորվել է տվյալ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M.SDE.90008</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csdo:UniversallyUniqueIdType (M.SDT.90003)</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Նույնականացուցիչի արժեքը՝ ISO/IEC 9834-8</w:t>
            </w:r>
            <w:r w:rsidR="00B54C88">
              <w:rPr>
                <w:rFonts w:ascii="Sylfaen" w:hAnsi="Sylfaen"/>
                <w:sz w:val="24"/>
                <w:szCs w:val="24"/>
              </w:rPr>
              <w:t>-</w:t>
            </w:r>
            <w:r w:rsidRPr="00AA568C">
              <w:rPr>
                <w:rFonts w:ascii="Sylfaen" w:hAnsi="Sylfaen"/>
                <w:sz w:val="24"/>
                <w:szCs w:val="24"/>
              </w:rPr>
              <w:t>ին համապատասխան։ Ձ</w:t>
            </w:r>
            <w:r w:rsidR="00B54C88">
              <w:rPr>
                <w:rFonts w:ascii="Sylfaen" w:hAnsi="Sylfaen"/>
                <w:sz w:val="24"/>
                <w:szCs w:val="24"/>
              </w:rPr>
              <w:t>և</w:t>
            </w:r>
            <w:r w:rsidRPr="00AA568C">
              <w:rPr>
                <w:rFonts w:ascii="Sylfaen" w:hAnsi="Sylfaen"/>
                <w:sz w:val="24"/>
                <w:szCs w:val="24"/>
              </w:rPr>
              <w:t>անմուշ՝ [0-9a-fA-F]{8}-[0-9a-fA- F]{4}-[0-9a-fA-F]{4}-[0-9a-fA-F]{4}- [0-9a-fA-F]{12}</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5501AA">
        <w:tc>
          <w:tcPr>
            <w:tcW w:w="235" w:type="dxa"/>
            <w:vMerge/>
            <w:tcBorders>
              <w:left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868"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1.5. Էլեկտրոնային փաստաթղթերի (տեղեկությունների) ամսաթիվը </w:t>
            </w:r>
            <w:r w:rsidR="00B54C88">
              <w:rPr>
                <w:rFonts w:ascii="Sylfaen" w:hAnsi="Sylfaen"/>
                <w:sz w:val="24"/>
                <w:szCs w:val="24"/>
              </w:rPr>
              <w:t>և</w:t>
            </w:r>
            <w:r w:rsidRPr="00AA568C">
              <w:rPr>
                <w:rFonts w:ascii="Sylfaen" w:hAnsi="Sylfaen"/>
                <w:sz w:val="24"/>
                <w:szCs w:val="24"/>
              </w:rPr>
              <w:t xml:space="preserve"> ժամը (csdo:EDocDateTime)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էլեկտրոնային փաստաթղթի (տեղեկությունների) ստեղծման ամսաթիվը </w:t>
            </w:r>
            <w:r w:rsidR="00B54C88">
              <w:rPr>
                <w:rFonts w:ascii="Sylfaen" w:hAnsi="Sylfaen"/>
                <w:sz w:val="24"/>
                <w:szCs w:val="24"/>
              </w:rPr>
              <w:t>և</w:t>
            </w:r>
            <w:r w:rsidRPr="00AA568C">
              <w:rPr>
                <w:rFonts w:ascii="Sylfaen" w:hAnsi="Sylfaen"/>
                <w:sz w:val="24"/>
                <w:szCs w:val="24"/>
              </w:rPr>
              <w:t xml:space="preserve"> ժամը </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M.SDE.90002</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bdt:DateTimeType (M.BDT.00006) Ամսաթվի </w:t>
            </w:r>
            <w:r w:rsidR="00B54C88">
              <w:rPr>
                <w:rFonts w:ascii="Sylfaen" w:hAnsi="Sylfaen"/>
                <w:sz w:val="24"/>
                <w:szCs w:val="24"/>
              </w:rPr>
              <w:t>և</w:t>
            </w:r>
            <w:r w:rsidRPr="00AA568C">
              <w:rPr>
                <w:rFonts w:ascii="Sylfaen" w:hAnsi="Sylfaen"/>
                <w:sz w:val="24"/>
                <w:szCs w:val="24"/>
              </w:rPr>
              <w:t xml:space="preserve"> ժամի նշում՝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5501AA">
        <w:tc>
          <w:tcPr>
            <w:tcW w:w="235" w:type="dxa"/>
            <w:vMerge/>
            <w:tcBorders>
              <w:left w:val="nil"/>
              <w:bottom w:val="single" w:sz="4" w:space="0" w:color="000000"/>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868"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1.6. Լեզվի ծածկագիրը (csdo:LanguageCode)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լեզվի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M.SDE.00051</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csdo:LanguageCodeType (M.SDT.00051) Լեզվի երկտառանի ծածկագիրը՝ ISO 639-1</w:t>
            </w:r>
            <w:r w:rsidR="00B54C88">
              <w:rPr>
                <w:rFonts w:ascii="Sylfaen" w:hAnsi="Sylfaen"/>
                <w:sz w:val="24"/>
                <w:szCs w:val="24"/>
              </w:rPr>
              <w:t>-</w:t>
            </w:r>
            <w:r w:rsidRPr="00AA568C">
              <w:rPr>
                <w:rFonts w:ascii="Sylfaen" w:hAnsi="Sylfaen"/>
                <w:sz w:val="24"/>
                <w:szCs w:val="24"/>
              </w:rPr>
              <w:t xml:space="preserve">ին համապատասխան </w:t>
            </w:r>
            <w:r w:rsidRPr="00AA568C">
              <w:rPr>
                <w:rFonts w:ascii="Sylfaen" w:hAnsi="Sylfaen"/>
                <w:sz w:val="24"/>
                <w:szCs w:val="24"/>
              </w:rPr>
              <w:lastRenderedPageBreak/>
              <w:t>Ձ</w:t>
            </w:r>
            <w:r w:rsidR="00B54C88">
              <w:rPr>
                <w:rFonts w:ascii="Sylfaen" w:hAnsi="Sylfaen"/>
                <w:sz w:val="24"/>
                <w:szCs w:val="24"/>
              </w:rPr>
              <w:t>և</w:t>
            </w:r>
            <w:r w:rsidRPr="00AA568C">
              <w:rPr>
                <w:rFonts w:ascii="Sylfaen" w:hAnsi="Sylfaen"/>
                <w:sz w:val="24"/>
                <w:szCs w:val="24"/>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5501AA">
        <w:tc>
          <w:tcPr>
            <w:tcW w:w="4103" w:type="dxa"/>
            <w:gridSpan w:val="4"/>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 xml:space="preserve">2. Ամսաթիվը </w:t>
            </w:r>
            <w:r w:rsidR="00B54C88">
              <w:rPr>
                <w:rFonts w:ascii="Sylfaen" w:hAnsi="Sylfaen"/>
                <w:sz w:val="24"/>
                <w:szCs w:val="24"/>
              </w:rPr>
              <w:t>և</w:t>
            </w:r>
            <w:r w:rsidRPr="00AA568C">
              <w:rPr>
                <w:rFonts w:ascii="Sylfaen" w:hAnsi="Sylfaen"/>
                <w:sz w:val="24"/>
                <w:szCs w:val="24"/>
              </w:rPr>
              <w:t xml:space="preserve"> ժամը (csdo:EventDateTime)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տեղեկությունների ձ</w:t>
            </w:r>
            <w:r w:rsidR="00B54C88">
              <w:rPr>
                <w:rFonts w:ascii="Sylfaen" w:hAnsi="Sylfaen"/>
                <w:sz w:val="24"/>
                <w:szCs w:val="24"/>
              </w:rPr>
              <w:t>և</w:t>
            </w:r>
            <w:r w:rsidRPr="00AA568C">
              <w:rPr>
                <w:rFonts w:ascii="Sylfaen" w:hAnsi="Sylfaen"/>
                <w:sz w:val="24"/>
                <w:szCs w:val="24"/>
              </w:rPr>
              <w:t xml:space="preserve">ավորման ամսաթիվը </w:t>
            </w:r>
            <w:r w:rsidR="00B54C88">
              <w:rPr>
                <w:rFonts w:ascii="Sylfaen" w:hAnsi="Sylfaen"/>
                <w:sz w:val="24"/>
                <w:szCs w:val="24"/>
              </w:rPr>
              <w:t>և</w:t>
            </w:r>
            <w:r w:rsidRPr="00AA568C">
              <w:rPr>
                <w:rFonts w:ascii="Sylfaen" w:hAnsi="Sylfaen"/>
                <w:sz w:val="24"/>
                <w:szCs w:val="24"/>
              </w:rPr>
              <w:t xml:space="preserve"> ժամը </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M.SDE.00132</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bdt:DateTimeType (M.BDT.00006) Ամսաթվի </w:t>
            </w:r>
            <w:r w:rsidR="00B54C88">
              <w:rPr>
                <w:rFonts w:ascii="Sylfaen" w:hAnsi="Sylfaen"/>
                <w:sz w:val="24"/>
                <w:szCs w:val="24"/>
              </w:rPr>
              <w:t>և</w:t>
            </w:r>
            <w:r w:rsidRPr="00AA568C">
              <w:rPr>
                <w:rFonts w:ascii="Sylfaen" w:hAnsi="Sylfaen"/>
                <w:sz w:val="24"/>
                <w:szCs w:val="24"/>
              </w:rPr>
              <w:t xml:space="preserve"> ժամի նշում՝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5501AA">
        <w:tc>
          <w:tcPr>
            <w:tcW w:w="4103" w:type="dxa"/>
            <w:gridSpan w:val="4"/>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3. Ռեեստրում անդամ պետության մարմնի (կազմակերպության) գրանցման համարը (գրանցման մասին փաստաթղթի համարը) (ctsdo:CIMIssuerDocId)</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հսկիչ (նույնականացման) նշանների պատրաստում </w:t>
            </w:r>
            <w:r w:rsidR="00B54C88">
              <w:rPr>
                <w:rFonts w:ascii="Sylfaen" w:hAnsi="Sylfaen"/>
                <w:sz w:val="24"/>
                <w:szCs w:val="24"/>
              </w:rPr>
              <w:t>և</w:t>
            </w:r>
            <w:r w:rsidRPr="00AA568C">
              <w:rPr>
                <w:rFonts w:ascii="Sylfaen" w:hAnsi="Sylfaen"/>
                <w:sz w:val="24"/>
                <w:szCs w:val="24"/>
              </w:rPr>
              <w:t xml:space="preserve"> իրավաբանական անձանց ու անհատ ձեռնարկատերերին դրանց իրացումն իրականացնող կազմակերպությունների ռեեստրում անդամ պետության մարմնի (կազմակերպության) գրանցման համարը (գրանցման մասին փաստաթղթի համարը) </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M.CT.SDE.00107</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csdo:Id50Type (M.SDT.00093) Պայմանանշանների նորմալացված տող: Նվազ. երկարությունը՝ 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Առավ. երկարությունը՝ 50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5501AA">
        <w:tc>
          <w:tcPr>
            <w:tcW w:w="4103" w:type="dxa"/>
            <w:gridSpan w:val="4"/>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4. Ռեեստրում տեղեկություններ ներկայացրած երկրի ծածկագիրը (ctsdo:RegisterCountryCode)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թողարկող կազմակերպության գրանցման երկրի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M.CT.SDE.00106</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csdo:UnifiedCountryCodeType (M.SDT.00112)</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Երկտառանի ծածկագրի արժեքը՝ աշխարհի երկրների դասակարգչին համապատասխան, որը սահմանված է «Տեղեկագրքի (դասակարգչի) նույնականացուցիչ» ատրիբուտով։ Ձ</w:t>
            </w:r>
            <w:r w:rsidR="00B54C88">
              <w:rPr>
                <w:rFonts w:ascii="Sylfaen" w:hAnsi="Sylfaen"/>
                <w:sz w:val="24"/>
                <w:szCs w:val="24"/>
              </w:rPr>
              <w:t>և</w:t>
            </w:r>
            <w:r w:rsidRPr="00AA568C">
              <w:rPr>
                <w:rFonts w:ascii="Sylfaen" w:hAnsi="Sylfaen"/>
                <w:sz w:val="24"/>
                <w:szCs w:val="24"/>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5501AA">
        <w:tc>
          <w:tcPr>
            <w:tcW w:w="235" w:type="dxa"/>
            <w:tcBorders>
              <w:top w:val="single" w:sz="4" w:space="0" w:color="000000"/>
              <w:left w:val="nil"/>
              <w:bottom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868"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 տեղեկատուի (դասակարգչի) նույնականացուցիչ (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B54C88" w:rsidP="00AA568C">
            <w:pPr>
              <w:tabs>
                <w:tab w:val="left" w:pos="1134"/>
              </w:tabs>
              <w:spacing w:after="160" w:line="360" w:lineRule="auto"/>
              <w:ind w:left="45" w:right="-3"/>
              <w:rPr>
                <w:rFonts w:ascii="Sylfaen" w:eastAsia="Times New Roman" w:hAnsi="Sylfaen" w:cs="Times New Roma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csdo:ReferenceDataIdType (M.SDT.00091)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Նվազ. երկարությունը՝ 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5C1365" w:rsidRPr="00AA568C" w:rsidTr="005501AA">
        <w:tc>
          <w:tcPr>
            <w:tcW w:w="4103" w:type="dxa"/>
            <w:gridSpan w:val="4"/>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5. Իրավաբանական անձի կամ անհատ ձեռնարկատիրոջ վերաբերյալ տեղեկություններ (ctcdo:OwnerSubjectDetails)</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հսկիչ (նույնականացման) նշանների էմիսիայի պատվիրատուի վերաբերյալ տեղեկություններ</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M.CT.CDE.00045</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ctcdo:OwnerSubjectDetailsType (M.CT.CDT.00021)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5501AA">
        <w:tc>
          <w:tcPr>
            <w:tcW w:w="235" w:type="dxa"/>
            <w:tcBorders>
              <w:top w:val="single" w:sz="4" w:space="0" w:color="000000"/>
              <w:left w:val="nil"/>
              <w:bottom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868"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5.1. Երկրի ծածկագիրը (csdo:UnifiedCountryCode)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տնտեսավարող սուբյեկտի գրանցման երկրի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M.SDE.00162</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csdo:UnifiedCountryCodeType (M.SDT.00112)</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Երկտառանի ծածկագրի արժեքը՝ աշխարհի երկրների դասակարգչին համապատասխան, որը սահմանված է «Տեղեկատուի(դասակարգչի) նույնականացուցիչ» ատրիբուտով։ Ձ</w:t>
            </w:r>
            <w:r w:rsidR="00B54C88">
              <w:rPr>
                <w:rFonts w:ascii="Sylfaen" w:hAnsi="Sylfaen"/>
                <w:sz w:val="24"/>
                <w:szCs w:val="24"/>
              </w:rPr>
              <w:t>և</w:t>
            </w:r>
            <w:r w:rsidRPr="00AA568C">
              <w:rPr>
                <w:rFonts w:ascii="Sylfaen" w:hAnsi="Sylfaen"/>
                <w:sz w:val="24"/>
                <w:szCs w:val="24"/>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5501AA">
        <w:tc>
          <w:tcPr>
            <w:tcW w:w="487" w:type="dxa"/>
            <w:gridSpan w:val="2"/>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616"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 տեղեկատուի (դասակարգչի) նույնականացուցիչը (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B54C88" w:rsidP="00AA568C">
            <w:pPr>
              <w:tabs>
                <w:tab w:val="left" w:pos="1134"/>
              </w:tabs>
              <w:spacing w:after="160" w:line="360" w:lineRule="auto"/>
              <w:ind w:left="45" w:right="-3"/>
              <w:rPr>
                <w:rFonts w:ascii="Sylfaen" w:eastAsia="Times New Roman" w:hAnsi="Sylfaen" w:cs="Times New Roma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csdo:ReferenceDataIdType (M.SDT.00091)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Նվազ. երկարությունը՝ 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5501AA">
        <w:tc>
          <w:tcPr>
            <w:tcW w:w="235" w:type="dxa"/>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868"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5.2. Տնտեսավարող սուբյեկտի անվանումը (csdo:BusinessEntityName)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տնտեսավարող սուբյեկտի լրիվ անվանումը կամ տնտեսական գործունեություն վարող անձի ազգանունը, անունը </w:t>
            </w:r>
            <w:r w:rsidR="00B54C88">
              <w:rPr>
                <w:rFonts w:ascii="Sylfaen" w:hAnsi="Sylfaen"/>
                <w:sz w:val="24"/>
                <w:szCs w:val="24"/>
              </w:rPr>
              <w:t>և</w:t>
            </w:r>
            <w:r w:rsidRPr="00AA568C">
              <w:rPr>
                <w:rFonts w:ascii="Sylfaen" w:hAnsi="Sylfaen"/>
                <w:sz w:val="24"/>
                <w:szCs w:val="24"/>
              </w:rPr>
              <w:t xml:space="preserve"> հայրանունը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M.SDE.00187</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csdo:Name300Type (M.SDT.00056)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Նվազ. երկարությունը՝ 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5501AA">
        <w:tc>
          <w:tcPr>
            <w:tcW w:w="235" w:type="dxa"/>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868"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5.3. Տնտեսավարող սուբյեկտի կրճատ անվանումը (csdo:BusinessEntityBriefName)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տնտեսավարող սուբյեկտի կրճատ անվանումը կամ տնտեսական գործունեություն վարող անձի ազգանունը, անունը </w:t>
            </w:r>
            <w:r w:rsidR="00B54C88">
              <w:rPr>
                <w:rFonts w:ascii="Sylfaen" w:hAnsi="Sylfaen"/>
                <w:sz w:val="24"/>
                <w:szCs w:val="24"/>
              </w:rPr>
              <w:t>և</w:t>
            </w:r>
            <w:r w:rsidRPr="00AA568C">
              <w:rPr>
                <w:rFonts w:ascii="Sylfaen" w:hAnsi="Sylfaen"/>
                <w:sz w:val="24"/>
                <w:szCs w:val="24"/>
              </w:rPr>
              <w:t xml:space="preserve"> հայրանունը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M.SDE.00188</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csdo:Name120Type (M.SDT.00055)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Նվազ. երկարությունը՝ 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5501AA">
        <w:tc>
          <w:tcPr>
            <w:tcW w:w="235" w:type="dxa"/>
            <w:vMerge/>
            <w:tcBorders>
              <w:left w:val="nil"/>
              <w:bottom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868"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5.4. Կազմակերպաիրավական ձ</w:t>
            </w:r>
            <w:r w:rsidR="00B54C88">
              <w:rPr>
                <w:rFonts w:ascii="Sylfaen" w:hAnsi="Sylfaen"/>
                <w:sz w:val="24"/>
                <w:szCs w:val="24"/>
              </w:rPr>
              <w:t>և</w:t>
            </w:r>
            <w:r w:rsidRPr="00AA568C">
              <w:rPr>
                <w:rFonts w:ascii="Sylfaen" w:hAnsi="Sylfaen"/>
                <w:sz w:val="24"/>
                <w:szCs w:val="24"/>
              </w:rPr>
              <w:t>ի ծածկագիրը (csdo:BusinessEntityTypeCode)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տնտեսավարող սուբյեկտի գրանցման կազմակերպաիրավական ձ</w:t>
            </w:r>
            <w:r w:rsidR="00B54C88">
              <w:rPr>
                <w:rFonts w:ascii="Sylfaen" w:hAnsi="Sylfaen"/>
                <w:sz w:val="24"/>
                <w:szCs w:val="24"/>
              </w:rPr>
              <w:t>և</w:t>
            </w:r>
            <w:r w:rsidRPr="00AA568C">
              <w:rPr>
                <w:rFonts w:ascii="Sylfaen" w:hAnsi="Sylfaen"/>
                <w:sz w:val="24"/>
                <w:szCs w:val="24"/>
              </w:rPr>
              <w:t xml:space="preserve">ի ծածկագրային նշագիրը </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M.SDE.00023</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csdo:UnifiedCode20Type (M.SDT.00140)</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Ծածկագրի արժեքը ՝ տեղեկատուին (դասակարգչին) համապատասխան, որը սահմանված է «Տեղեկատուի </w:t>
            </w:r>
            <w:r w:rsidRPr="00AA568C">
              <w:rPr>
                <w:rFonts w:ascii="Sylfaen" w:hAnsi="Sylfaen"/>
                <w:sz w:val="24"/>
                <w:szCs w:val="24"/>
              </w:rPr>
              <w:lastRenderedPageBreak/>
              <w:t>(դասակարգչի) նույնականացուցիչ» ատրիբուտով։ Նվազ. երկարությունը՝ 1: 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5501AA">
        <w:tc>
          <w:tcPr>
            <w:tcW w:w="487" w:type="dxa"/>
            <w:gridSpan w:val="2"/>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616"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 տեղեկատուի (դասակարգչի) նույնականացուցիչ (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B54C88" w:rsidP="00AA568C">
            <w:pPr>
              <w:tabs>
                <w:tab w:val="left" w:pos="1134"/>
              </w:tabs>
              <w:spacing w:after="160" w:line="360" w:lineRule="auto"/>
              <w:ind w:left="45" w:right="-3"/>
              <w:rPr>
                <w:rFonts w:ascii="Sylfaen" w:eastAsia="Times New Roman" w:hAnsi="Sylfaen" w:cs="Times New Roma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csdo:ReferenceDataIdType (M.SDT.00091)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Նվազ. երկարությունը՝ 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5501AA">
        <w:tc>
          <w:tcPr>
            <w:tcW w:w="235" w:type="dxa"/>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868"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5.5. Կազմակերպաիրավական ձ</w:t>
            </w:r>
            <w:r w:rsidR="00B54C88">
              <w:rPr>
                <w:rFonts w:ascii="Sylfaen" w:hAnsi="Sylfaen"/>
                <w:sz w:val="24"/>
                <w:szCs w:val="24"/>
              </w:rPr>
              <w:t>և</w:t>
            </w:r>
            <w:r w:rsidRPr="00AA568C">
              <w:rPr>
                <w:rFonts w:ascii="Sylfaen" w:hAnsi="Sylfaen"/>
                <w:sz w:val="24"/>
                <w:szCs w:val="24"/>
              </w:rPr>
              <w:t xml:space="preserve">ի անվանումը </w:t>
            </w:r>
            <w:r w:rsidRPr="00AA568C">
              <w:rPr>
                <w:rFonts w:ascii="Sylfaen" w:hAnsi="Sylfaen"/>
                <w:sz w:val="24"/>
                <w:szCs w:val="24"/>
              </w:rPr>
              <w:lastRenderedPageBreak/>
              <w:t>(csdo:BusinessEntityTypeName)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տնտեսավարող սուբյեկտի գրանցման կազմակերպաիրավական ձ</w:t>
            </w:r>
            <w:r w:rsidR="00B54C88">
              <w:rPr>
                <w:rFonts w:ascii="Sylfaen" w:hAnsi="Sylfaen"/>
                <w:sz w:val="24"/>
                <w:szCs w:val="24"/>
              </w:rPr>
              <w:t>և</w:t>
            </w:r>
            <w:r w:rsidRPr="00AA568C">
              <w:rPr>
                <w:rFonts w:ascii="Sylfaen" w:hAnsi="Sylfaen"/>
                <w:sz w:val="24"/>
                <w:szCs w:val="24"/>
              </w:rPr>
              <w:t xml:space="preserve">ի </w:t>
            </w:r>
            <w:r w:rsidRPr="00AA568C">
              <w:rPr>
                <w:rFonts w:ascii="Sylfaen" w:hAnsi="Sylfaen"/>
                <w:sz w:val="24"/>
                <w:szCs w:val="24"/>
              </w:rPr>
              <w:lastRenderedPageBreak/>
              <w:t>անվանումը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M.SDE.00090</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csdo:Name300Type (M.SDT.00056)Պայմանանշանների նորմալացված տող, որը չի </w:t>
            </w:r>
            <w:r w:rsidRPr="00AA568C">
              <w:rPr>
                <w:rFonts w:ascii="Sylfaen" w:hAnsi="Sylfaen"/>
                <w:sz w:val="24"/>
                <w:szCs w:val="24"/>
              </w:rPr>
              <w:lastRenderedPageBreak/>
              <w:t xml:space="preserve">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Նվազ. երկարությունը՝ 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5501AA">
        <w:tc>
          <w:tcPr>
            <w:tcW w:w="235" w:type="dxa"/>
            <w:vMerge/>
            <w:tcBorders>
              <w:left w:val="nil"/>
              <w:bottom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868"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5.6. Տնտեսավարող սուբյեկտի նույնականացուցիչը (csdo:BusinessEntityId)</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պետական գրանցման ժամանակ տրված գրանցման համարը (ծածկագիրը)՝ ըստ ռեեստրի (ռեգիստրի)</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M.SDE.00189</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csdo:BusinessEntityIdType (M.SDT.00157)</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Պայմանանշանների նորմալացված տող։</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Նվազ. երկարությունը՝ 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5501AA">
        <w:tc>
          <w:tcPr>
            <w:tcW w:w="487" w:type="dxa"/>
            <w:gridSpan w:val="2"/>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616"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 նույնականացման մեթոդը ( kindId ատրիբուտ)</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տնտեսավարող սուբյեկտների նույնականցման մեթոդ</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B54C88" w:rsidP="00AA568C">
            <w:pPr>
              <w:tabs>
                <w:tab w:val="left" w:pos="1134"/>
              </w:tabs>
              <w:spacing w:after="160" w:line="360" w:lineRule="auto"/>
              <w:ind w:left="45" w:right="-3"/>
              <w:rPr>
                <w:rFonts w:ascii="Sylfaen" w:eastAsia="Times New Roman" w:hAnsi="Sylfaen" w:cs="Times New Roma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csdo:BusinessEntityIdKindIdType (M.SDT.00158)</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Նույնականացուցչի արժեքը </w:t>
            </w:r>
            <w:r w:rsidRPr="00AA568C">
              <w:rPr>
                <w:rFonts w:ascii="Sylfaen" w:hAnsi="Sylfaen"/>
                <w:sz w:val="24"/>
                <w:szCs w:val="24"/>
              </w:rPr>
              <w:lastRenderedPageBreak/>
              <w:t xml:space="preserve">տնտեսավարող սուբյեկտների նույնականացման մեթոդների տեղեկատուից </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5C1365" w:rsidRPr="00AA568C" w:rsidTr="005501AA">
        <w:tc>
          <w:tcPr>
            <w:tcW w:w="235" w:type="dxa"/>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868"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5.7. Հարկ վճարողի նույնականացուցիչը (csdo:TaxpayerId)</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հարկ վճարողի գրանցման երկրի հարկ վճարողների ռեեստրում տնտեսավարող սուբյեկտի նույնականացուցիչը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M.SDE.00025</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csdo:TaxpayerIdType (M.SDT.00025) Նույնականացուցիչի արժեքը՝ հարկ վճարողի գրանցման երկրում ընդունված կանոններին համապատասխան։</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Նվազ. երկարությունը՝ 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5501AA">
        <w:tc>
          <w:tcPr>
            <w:tcW w:w="235" w:type="dxa"/>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868"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5.8. Հաշվառման կանգնեցնելու պատճառի ծածկագիրը</w:t>
            </w:r>
            <w:r w:rsidRPr="00AA568C">
              <w:rPr>
                <w:rFonts w:ascii="Sylfaen" w:hAnsi="Sylfaen"/>
                <w:b/>
                <w:sz w:val="24"/>
                <w:szCs w:val="24"/>
              </w:rPr>
              <w:t xml:space="preserve"> </w:t>
            </w:r>
            <w:r w:rsidRPr="00AA568C">
              <w:rPr>
                <w:rFonts w:ascii="Sylfaen" w:hAnsi="Sylfaen"/>
                <w:sz w:val="24"/>
                <w:szCs w:val="24"/>
              </w:rPr>
              <w:t>(csdo:TaxRegistrationReasonCode)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Ռուսաստանի Դաշնությունում տնտեսավարող սուբյեկտին հարկային հաշվառման կանգնեցնելու պատճառը նույնականացնող ծածկագիրը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M.SDE.00030</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csdo:TaxRegistrationReasonCodeType (M.SDT.00030)</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Պայմանանշանների նորմալացված տող։</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Ձ</w:t>
            </w:r>
            <w:r w:rsidR="00B54C88">
              <w:rPr>
                <w:rFonts w:ascii="Sylfaen" w:hAnsi="Sylfaen"/>
                <w:sz w:val="24"/>
                <w:szCs w:val="24"/>
              </w:rPr>
              <w:t>և</w:t>
            </w:r>
            <w:r w:rsidRPr="00AA568C">
              <w:rPr>
                <w:rFonts w:ascii="Sylfaen" w:hAnsi="Sylfaen"/>
                <w:sz w:val="24"/>
                <w:szCs w:val="24"/>
              </w:rPr>
              <w:t>անմուշ՝ \d{9}</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5501AA">
        <w:tc>
          <w:tcPr>
            <w:tcW w:w="235" w:type="dxa"/>
            <w:vMerge/>
            <w:tcBorders>
              <w:left w:val="nil"/>
              <w:bottom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868"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5.9. Հասցե (ccdo:SubjectAddressDetails)</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տնտեսավարող սուբյեկտի հասցեն</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M.CDE.00058</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ccdo:SubjectAddressDetailsType (M.CDT.00064)</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0..*</w:t>
            </w:r>
          </w:p>
        </w:tc>
      </w:tr>
      <w:tr w:rsidR="005C1365" w:rsidRPr="00AA568C" w:rsidTr="005501AA">
        <w:tc>
          <w:tcPr>
            <w:tcW w:w="487" w:type="dxa"/>
            <w:gridSpan w:val="2"/>
            <w:vMerge w:val="restart"/>
            <w:tcBorders>
              <w:top w:val="nil"/>
              <w:left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616"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5.9.1. Հասցեի տեսակի ծածկագիրը (csdo:DocKindCode)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հասցեի տեսակի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M.SDE.00192</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csdo:AddressKindCodeType (M.SDT.00162)</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Ծածկագրի արժեքը՝ հասցեների տեսակների դասակարգչին համապատասխան։ Նվազ. երկարությունը՝ 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5501AA">
        <w:tc>
          <w:tcPr>
            <w:tcW w:w="487" w:type="dxa"/>
            <w:gridSpan w:val="2"/>
            <w:vMerge/>
            <w:tcBorders>
              <w:left w:val="nil"/>
              <w:bottom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616"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5.9.2. Երկրի ծածկագիրը (csdo:UnifiedCountryCode)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երկրի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M.SDE.00162</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csdo:UnifiedCountryCodeType (M.SDT.00112)</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Երկտառանի ծածկագրի արժեքը՝ աշխարհի երկրների դասակարգչին համապատասխան, որը սահմանված է «Տեղեկատուի (դասակարգչի) նույնականացուցիչ» ատրիբուտով։ Ձ</w:t>
            </w:r>
            <w:r w:rsidR="00B54C88">
              <w:rPr>
                <w:rFonts w:ascii="Sylfaen" w:hAnsi="Sylfaen"/>
                <w:sz w:val="24"/>
                <w:szCs w:val="24"/>
              </w:rPr>
              <w:t>և</w:t>
            </w:r>
            <w:r w:rsidRPr="00AA568C">
              <w:rPr>
                <w:rFonts w:ascii="Sylfaen" w:hAnsi="Sylfaen"/>
                <w:sz w:val="24"/>
                <w:szCs w:val="24"/>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5501AA">
        <w:tc>
          <w:tcPr>
            <w:tcW w:w="742" w:type="dxa"/>
            <w:gridSpan w:val="3"/>
            <w:tcBorders>
              <w:top w:val="single" w:sz="4" w:space="0" w:color="000000"/>
              <w:left w:val="nil"/>
              <w:bottom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36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 տեղեկատուի (դասակարգչի) նույնականացուցիչը (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B54C88" w:rsidP="00AA568C">
            <w:pPr>
              <w:tabs>
                <w:tab w:val="left" w:pos="1134"/>
              </w:tabs>
              <w:spacing w:after="160" w:line="360" w:lineRule="auto"/>
              <w:ind w:left="45" w:right="-3"/>
              <w:rPr>
                <w:rFonts w:ascii="Sylfaen" w:eastAsia="Times New Roman" w:hAnsi="Sylfaen" w:cs="Times New Roma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csdo:ReferenceDataIdType (M.SDT.00091)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Նվազ. երկարությունը՝ 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5501AA">
        <w:tc>
          <w:tcPr>
            <w:tcW w:w="487" w:type="dxa"/>
            <w:gridSpan w:val="2"/>
            <w:vMerge w:val="restart"/>
            <w:tcBorders>
              <w:top w:val="nil"/>
              <w:left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616"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5.9.3. Տարածքի ծածկագիրը (csdo:TerritoryCode)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վարչատարածքային բաժանման միավորի ծածկագիրը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M.SDE.00031</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csdo:TerritoryCodeType (M.SDT.00031)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Պայմանանշանների նորմալացված տող։</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Նվազ. երկարությունը՝ 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Առավ. երկարությունը՝ 17</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5501AA">
        <w:tc>
          <w:tcPr>
            <w:tcW w:w="487" w:type="dxa"/>
            <w:gridSpan w:val="2"/>
            <w:vMerge/>
            <w:tcBorders>
              <w:left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616"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5.9.4. Տարածաշրջան (csdo:RegionName)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առաջին մակարդակի վարչատարածքային բաժանման միավորի անվանումը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M.SDE.00007</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csdo:Name120Type (M.SDT.00055) Պայմանանշանային նորմալացված սիմվոլային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Նվազ. երկարությունը՝ 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5501AA">
        <w:tc>
          <w:tcPr>
            <w:tcW w:w="487" w:type="dxa"/>
            <w:gridSpan w:val="2"/>
            <w:vMerge/>
            <w:tcBorders>
              <w:left w:val="nil"/>
              <w:bottom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616"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5.9.5. Շրջան (csdo:DistrictName)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երկրորդ մակարդակի </w:t>
            </w:r>
            <w:r w:rsidRPr="00AA568C">
              <w:rPr>
                <w:rFonts w:ascii="Sylfaen" w:hAnsi="Sylfaen"/>
                <w:sz w:val="24"/>
                <w:szCs w:val="24"/>
              </w:rPr>
              <w:lastRenderedPageBreak/>
              <w:t>վարչատարածքային բաժանման միավորի անվանումը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M.SDE.00008</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csdo:Name120Type (M.SDT.00055) </w:t>
            </w:r>
            <w:r w:rsidRPr="00AA568C">
              <w:rPr>
                <w:rFonts w:ascii="Sylfaen" w:hAnsi="Sylfaen"/>
                <w:sz w:val="24"/>
                <w:szCs w:val="24"/>
              </w:rPr>
              <w:lastRenderedPageBreak/>
              <w:t xml:space="preserve">Պայմանանշանային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Նվազ. երկարությունը՝ 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5501AA">
        <w:tc>
          <w:tcPr>
            <w:tcW w:w="487" w:type="dxa"/>
            <w:gridSpan w:val="2"/>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616"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5.9.6. Քաղաք (csdo:CityName)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քաղաքի անվանումը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M.SDE.00009</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csdo:Name120Type (M.SDT.00055) Պայմանանշանային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Նվազ. երկարությունը՝ 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5501AA">
        <w:tc>
          <w:tcPr>
            <w:tcW w:w="487" w:type="dxa"/>
            <w:gridSpan w:val="2"/>
            <w:vMerge/>
            <w:tcBorders>
              <w:left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616"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5.9.7. Բնակավայր (csdo:SettlementName)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բնակավայրի անվանումը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M.SDE.00057</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csdo:Name120Type (M.SDT.00055) Պայմանանշանային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Նվազ. երկարությունը՝ 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5501AA">
        <w:tc>
          <w:tcPr>
            <w:tcW w:w="487" w:type="dxa"/>
            <w:gridSpan w:val="2"/>
            <w:vMerge/>
            <w:tcBorders>
              <w:left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616"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5.9.8. Փողոց (csdo:StreetName)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քաղաքային ենթակառուցվածքի փողոցաճանապարհային ցանցի տարրի անվանումը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M.SDE.00010</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csdo:Name120Type (M.SDT.00055) Պայմանանշանային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Նվազ. երկարությունը՝ 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5501AA">
        <w:tc>
          <w:tcPr>
            <w:tcW w:w="487" w:type="dxa"/>
            <w:gridSpan w:val="2"/>
            <w:vMerge/>
            <w:tcBorders>
              <w:left w:val="nil"/>
              <w:bottom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616"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5.9.9. Տան համարը (csdo:BuildingNumberId)</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տան, մասնաշենքի, շինության նշագրումը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M.SDE.00011</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hAnsi="Sylfaen"/>
                <w:sz w:val="24"/>
                <w:szCs w:val="24"/>
              </w:rPr>
            </w:pPr>
            <w:r w:rsidRPr="00AA568C">
              <w:rPr>
                <w:rFonts w:ascii="Sylfaen" w:hAnsi="Sylfaen"/>
                <w:sz w:val="24"/>
                <w:szCs w:val="24"/>
              </w:rPr>
              <w:t xml:space="preserve">csdo:Id50Type (M.SDT.00093) Պայմանանշանային նորմալացված տող: </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Նվազ. երկարությունը՝ 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Առավ. երկարությունը՝ 50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5501AA">
        <w:tc>
          <w:tcPr>
            <w:tcW w:w="487" w:type="dxa"/>
            <w:gridSpan w:val="2"/>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616"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5.9.10. Շինության համարը (csdo:RoomNumberId)</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գրասենյակի կամ բնակարանի նշագիրը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M.SDE.00012</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hAnsi="Sylfaen"/>
                <w:sz w:val="24"/>
                <w:szCs w:val="24"/>
              </w:rPr>
            </w:pPr>
            <w:r w:rsidRPr="00AA568C">
              <w:rPr>
                <w:rFonts w:ascii="Sylfaen" w:hAnsi="Sylfaen"/>
                <w:sz w:val="24"/>
                <w:szCs w:val="24"/>
              </w:rPr>
              <w:t xml:space="preserve">csdo:Id20Type (M.SDT.00092) Պայմանանշանային նորմալացված տող: </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Նվազ. երկարությունը՝ 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5501AA">
        <w:tc>
          <w:tcPr>
            <w:tcW w:w="487" w:type="dxa"/>
            <w:gridSpan w:val="2"/>
            <w:vMerge/>
            <w:tcBorders>
              <w:left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616"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5.9.11. Փոստային ինդեքս </w:t>
            </w:r>
            <w:r w:rsidRPr="00AA568C">
              <w:rPr>
                <w:rFonts w:ascii="Sylfaen" w:hAnsi="Sylfaen"/>
                <w:sz w:val="24"/>
                <w:szCs w:val="24"/>
              </w:rPr>
              <w:lastRenderedPageBreak/>
              <w:t>(csdo:PostCode)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 xml:space="preserve">փոստային կապի </w:t>
            </w:r>
            <w:r w:rsidRPr="00AA568C">
              <w:rPr>
                <w:rFonts w:ascii="Sylfaen" w:hAnsi="Sylfaen"/>
                <w:sz w:val="24"/>
                <w:szCs w:val="24"/>
              </w:rPr>
              <w:lastRenderedPageBreak/>
              <w:t>ձեռնարկության փոստային ինդեքսը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M.SDE.00006</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csdo:PostCodeType (M.SDT.00006) </w:t>
            </w:r>
            <w:r w:rsidRPr="00AA568C">
              <w:rPr>
                <w:rFonts w:ascii="Sylfaen" w:hAnsi="Sylfaen"/>
                <w:sz w:val="24"/>
                <w:szCs w:val="24"/>
              </w:rPr>
              <w:lastRenderedPageBreak/>
              <w:t>Պայմանանշանների նորմալացված տող։ Ձ</w:t>
            </w:r>
            <w:r w:rsidR="00B54C88">
              <w:rPr>
                <w:rFonts w:ascii="Sylfaen" w:hAnsi="Sylfaen"/>
                <w:sz w:val="24"/>
                <w:szCs w:val="24"/>
              </w:rPr>
              <w:t>և</w:t>
            </w:r>
            <w:r w:rsidRPr="00AA568C">
              <w:rPr>
                <w:rFonts w:ascii="Sylfaen" w:hAnsi="Sylfaen"/>
                <w:sz w:val="24"/>
                <w:szCs w:val="24"/>
              </w:rPr>
              <w:t>անմուշ՝ [A-Z0-9][A-Z0-9 -]{1,8}[A- Z0-9]</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5501AA">
        <w:tc>
          <w:tcPr>
            <w:tcW w:w="487" w:type="dxa"/>
            <w:gridSpan w:val="2"/>
            <w:vMerge/>
            <w:tcBorders>
              <w:left w:val="nil"/>
              <w:bottom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616"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5.9.12. Բաժանորդային արկղի համար (csdo:PostOfficeBoxId)</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փոստային կապի ձեռնարկության բաժանորդային արկղի համարը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M.SDE.00013</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csdo:Id20Type (M.SDT.00092) Պայմանանշանային նորմալացված տող: Նվազ. երկարությունը՝ 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5501AA">
        <w:tc>
          <w:tcPr>
            <w:tcW w:w="235" w:type="dxa"/>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868"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5.10. Կոնտակտային վավերապայման (ccdo:CommunicationDetails)</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տնտեսավարող սուբյեկտի կոնտակտային վավերապայմանը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M.CDE.00003</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ccdo:CommunicationDetailsType</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(M.CDT.00003)</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0..*</w:t>
            </w:r>
          </w:p>
        </w:tc>
      </w:tr>
      <w:tr w:rsidR="005C1365" w:rsidRPr="00AA568C" w:rsidTr="005501AA">
        <w:tc>
          <w:tcPr>
            <w:tcW w:w="487" w:type="dxa"/>
            <w:gridSpan w:val="2"/>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616"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5.10.1. Կապի տեսակի ծածկագիրը (csdo:CommunicationChannel </w:t>
            </w:r>
            <w:r w:rsidRPr="00AA568C">
              <w:rPr>
                <w:rFonts w:ascii="Sylfaen" w:hAnsi="Sylfaen"/>
                <w:sz w:val="24"/>
                <w:szCs w:val="24"/>
              </w:rPr>
              <w:lastRenderedPageBreak/>
              <w:t>Code)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 xml:space="preserve">կապի միջոցի (կապուղու) տեսակի (հեռախոս, ֆաքս, էլեկտրոնային փոստ </w:t>
            </w:r>
            <w:r w:rsidR="00B54C88">
              <w:rPr>
                <w:rFonts w:ascii="Sylfaen" w:hAnsi="Sylfaen"/>
                <w:sz w:val="24"/>
                <w:szCs w:val="24"/>
              </w:rPr>
              <w:t>և</w:t>
            </w:r>
            <w:r w:rsidRPr="00AA568C">
              <w:rPr>
                <w:rFonts w:ascii="Sylfaen" w:hAnsi="Sylfaen"/>
                <w:sz w:val="24"/>
                <w:szCs w:val="24"/>
              </w:rPr>
              <w:t xml:space="preserve"> այլն) </w:t>
            </w:r>
            <w:r w:rsidRPr="00AA568C">
              <w:rPr>
                <w:rFonts w:ascii="Sylfaen" w:hAnsi="Sylfaen"/>
                <w:sz w:val="24"/>
                <w:szCs w:val="24"/>
              </w:rPr>
              <w:lastRenderedPageBreak/>
              <w:t>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M.SDE.00014</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csdo:CommunicationChannelCodeV2Type (M.SDT.00163)</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Ծածկագրի արժեքը ՝ կապի </w:t>
            </w:r>
            <w:r w:rsidRPr="00AA568C">
              <w:rPr>
                <w:rFonts w:ascii="Sylfaen" w:hAnsi="Sylfaen"/>
                <w:sz w:val="24"/>
                <w:szCs w:val="24"/>
              </w:rPr>
              <w:lastRenderedPageBreak/>
              <w:t>տեսակների դասակարգչին համապատասխան</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Նվազ. երկարությունը՝ 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5C1365" w:rsidRPr="00AA568C" w:rsidTr="005501AA">
        <w:tc>
          <w:tcPr>
            <w:tcW w:w="487" w:type="dxa"/>
            <w:gridSpan w:val="2"/>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616"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5.10.2. Կապի տեսակի անվանումը (csdo:CommunicationChannel Name)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կապի միջոցի (կապուղու) տեսակի (հեռախոս, ֆաքս, էլեկտրոնային փոստ </w:t>
            </w:r>
            <w:r w:rsidR="00B54C88">
              <w:rPr>
                <w:rFonts w:ascii="Sylfaen" w:hAnsi="Sylfaen"/>
                <w:sz w:val="24"/>
                <w:szCs w:val="24"/>
              </w:rPr>
              <w:t>և</w:t>
            </w:r>
            <w:r w:rsidRPr="00AA568C">
              <w:rPr>
                <w:rFonts w:ascii="Sylfaen" w:hAnsi="Sylfaen"/>
                <w:sz w:val="24"/>
                <w:szCs w:val="24"/>
              </w:rPr>
              <w:t xml:space="preserve"> այլն) անվանումը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M.SDE.00093</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csdo:Name120Type (M.SDT.00055)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Նվազ. երկարությունը՝ 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5501AA">
        <w:tc>
          <w:tcPr>
            <w:tcW w:w="487" w:type="dxa"/>
            <w:gridSpan w:val="2"/>
            <w:vMerge/>
            <w:tcBorders>
              <w:left w:val="nil"/>
              <w:bottom w:val="single" w:sz="4" w:space="0" w:color="000000"/>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616"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5.10.3. Կապուղու նույնականացուցիչը </w:t>
            </w:r>
            <w:r w:rsidRPr="00AA568C">
              <w:rPr>
                <w:rFonts w:ascii="Sylfaen" w:hAnsi="Sylfaen"/>
                <w:sz w:val="24"/>
                <w:szCs w:val="24"/>
              </w:rPr>
              <w:lastRenderedPageBreak/>
              <w:t>(csdo:CommunicationChannelId)</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 xml:space="preserve">կապուղին նույնականացնող պայմանանշանների </w:t>
            </w:r>
            <w:r w:rsidRPr="00AA568C">
              <w:rPr>
                <w:rFonts w:ascii="Sylfaen" w:hAnsi="Sylfaen"/>
                <w:sz w:val="24"/>
                <w:szCs w:val="24"/>
              </w:rPr>
              <w:lastRenderedPageBreak/>
              <w:t xml:space="preserve">հաջորդականությունը (հեռախոսահամարի, ֆաքսի, էլեկտրոնային փոստի հասցեի </w:t>
            </w:r>
            <w:r w:rsidR="00B54C88">
              <w:rPr>
                <w:rFonts w:ascii="Sylfaen" w:hAnsi="Sylfaen"/>
                <w:sz w:val="24"/>
                <w:szCs w:val="24"/>
              </w:rPr>
              <w:t>և</w:t>
            </w:r>
            <w:r w:rsidRPr="00AA568C">
              <w:rPr>
                <w:rFonts w:ascii="Sylfaen" w:hAnsi="Sylfaen"/>
                <w:sz w:val="24"/>
                <w:szCs w:val="24"/>
              </w:rPr>
              <w:t xml:space="preserve"> այլնի նշումը)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M.SDE.00015</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csdo:CommunicationChannelIdType (M.SDT.00015)</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Պայմանանշանային նորմալացված տող։</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Նվազ. երկարությունը՝ 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Առավ. երկարությունը՝ 1000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5C1365" w:rsidRPr="00AA568C" w:rsidTr="005501AA">
        <w:tc>
          <w:tcPr>
            <w:tcW w:w="4103" w:type="dxa"/>
            <w:gridSpan w:val="4"/>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6. Հսկիչ (նույնականացման) նշանների քանակը (ctsdo:CIMQuantity)</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հսկիչ (նույնականացման) նշանների ընդհանուր քանակը</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M.CT.SDE.00108</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csdo:Quantity6Type (M.SDT.00106) Հաշվարկման տասնորդական համակարգում ոչ բացասական ամբողջ թիվ։ Թվերի առավելագույն քանակ՝ 6</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0..1</w:t>
            </w:r>
          </w:p>
        </w:tc>
      </w:tr>
      <w:tr w:rsidR="005C1365" w:rsidRPr="00AA568C" w:rsidTr="005501AA">
        <w:tc>
          <w:tcPr>
            <w:tcW w:w="4103" w:type="dxa"/>
            <w:gridSpan w:val="4"/>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7. Պատրաստված </w:t>
            </w:r>
            <w:r w:rsidR="00B54C88">
              <w:rPr>
                <w:rFonts w:ascii="Sylfaen" w:hAnsi="Sylfaen"/>
                <w:sz w:val="24"/>
                <w:szCs w:val="24"/>
              </w:rPr>
              <w:t>և</w:t>
            </w:r>
            <w:r w:rsidRPr="00AA568C">
              <w:rPr>
                <w:rFonts w:ascii="Sylfaen" w:hAnsi="Sylfaen"/>
                <w:sz w:val="24"/>
                <w:szCs w:val="24"/>
              </w:rPr>
              <w:t xml:space="preserve"> իրացված հսկիչ (նույնականացման) նշաններ (ctcdo:CIMEmissionRealizationCIMDetails)</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պատրաստված </w:t>
            </w:r>
            <w:r w:rsidR="00B54C88">
              <w:rPr>
                <w:rFonts w:ascii="Sylfaen" w:hAnsi="Sylfaen"/>
                <w:sz w:val="24"/>
                <w:szCs w:val="24"/>
              </w:rPr>
              <w:t>և</w:t>
            </w:r>
            <w:r w:rsidRPr="00AA568C">
              <w:rPr>
                <w:rFonts w:ascii="Sylfaen" w:hAnsi="Sylfaen"/>
                <w:sz w:val="24"/>
                <w:szCs w:val="24"/>
              </w:rPr>
              <w:t xml:space="preserve"> փոխանցված հսկիչ (նույնականացման) նշանների վերաբերյալ տեղեկություններ</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M.CT.CDE.00044</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ctcdo:CIMEmissionRealization CIMDetailsType (M.CT.CDT.00069) 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5501AA">
        <w:tc>
          <w:tcPr>
            <w:tcW w:w="235" w:type="dxa"/>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868"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7.1. Ապրանքը շրջանառության մեջ բաց թողնելու եղանակ </w:t>
            </w:r>
            <w:r w:rsidRPr="00AA568C">
              <w:rPr>
                <w:rFonts w:ascii="Sylfaen" w:hAnsi="Sylfaen"/>
                <w:sz w:val="24"/>
                <w:szCs w:val="24"/>
              </w:rPr>
              <w:lastRenderedPageBreak/>
              <w:t>(ctsdo:ReleaseMethodCode)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 xml:space="preserve">ապրանքը շրջանառության մեջ բաց թողնելու եղանակի </w:t>
            </w:r>
            <w:r w:rsidRPr="00AA568C">
              <w:rPr>
                <w:rFonts w:ascii="Sylfaen" w:hAnsi="Sylfaen"/>
                <w:sz w:val="24"/>
                <w:szCs w:val="24"/>
              </w:rPr>
              <w:lastRenderedPageBreak/>
              <w:t>ծածկագրային նշագիրը՝ ապրանքը շրջանառության մեջ բաց թողնելու եղանակների տեղեկատուին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M.CT.SDE.00109</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ctsdo:ReleaseMethodCodeType </w:t>
            </w:r>
            <w:r w:rsidRPr="00AA568C">
              <w:rPr>
                <w:rFonts w:ascii="Sylfaen" w:hAnsi="Sylfaen"/>
                <w:sz w:val="24"/>
                <w:szCs w:val="24"/>
              </w:rPr>
              <w:lastRenderedPageBreak/>
              <w:t>(M.CT.SDT.00036)</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Երկարությունը՝ 1</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5C1365" w:rsidRPr="00AA568C" w:rsidTr="005501AA">
        <w:tc>
          <w:tcPr>
            <w:tcW w:w="235" w:type="dxa"/>
            <w:vMerge/>
            <w:tcBorders>
              <w:left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868"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7.2. Ապրանքի ծածկագիրը՝ ըստ ԵԱՏՄ ԱՏԳ ԱԱ-ի (csdo:CommodityCode)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Ապրանքի 4 նիշ ծածկագիրը՝ ըստ ԵԱՏՄ ԱՏԳ ԱԱ-ի՝ հսկիչ (նույնականացման) նշաններով դրոշմավորման ենթակա ապրանքների ցանկին համապատասխան, որի համար օգտագործվելու են հսկիչ (նույնականացման) նշաններ</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M.SDE.00091</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csdo:CommodityCodeType (M.SDT.00065)</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ԵՍՏՄ ԱՏԳ ԱԱ</w:t>
            </w:r>
            <w:r w:rsidR="00B54C88">
              <w:rPr>
                <w:rFonts w:ascii="Sylfaen" w:hAnsi="Sylfaen"/>
                <w:sz w:val="24"/>
                <w:szCs w:val="24"/>
              </w:rPr>
              <w:t>-</w:t>
            </w:r>
            <w:r w:rsidRPr="00AA568C">
              <w:rPr>
                <w:rFonts w:ascii="Sylfaen" w:hAnsi="Sylfaen"/>
                <w:sz w:val="24"/>
                <w:szCs w:val="24"/>
              </w:rPr>
              <w:t>ից ծածկագրի արժեքը՝ 2, 4, 6, 8, 9 կամ 10 նիշերի մակարդակով։ Ձ</w:t>
            </w:r>
            <w:r w:rsidR="00B54C88">
              <w:rPr>
                <w:rFonts w:ascii="Sylfaen" w:hAnsi="Sylfaen"/>
                <w:sz w:val="24"/>
                <w:szCs w:val="24"/>
              </w:rPr>
              <w:t>և</w:t>
            </w:r>
            <w:r w:rsidRPr="00AA568C">
              <w:rPr>
                <w:rFonts w:ascii="Sylfaen" w:hAnsi="Sylfaen"/>
                <w:sz w:val="24"/>
                <w:szCs w:val="24"/>
              </w:rPr>
              <w:t>անմուշ՝ \d{2}|\d{4}|\d{6}|\d{8,10}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5501AA">
        <w:tc>
          <w:tcPr>
            <w:tcW w:w="235" w:type="dxa"/>
            <w:vMerge/>
            <w:tcBorders>
              <w:left w:val="nil"/>
              <w:bottom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868" w:type="dxa"/>
            <w:gridSpan w:val="3"/>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7.3. Ապրանքին կցված հսկիչ նշանների վերաբերյալ տեղեկություններ (ctcdo:CIMEmissionGoodsDetails)</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ապրանքների դրոշմավորման համար նախատեսված՝ հսկիչ (նույնականացման) նշանների վերաբերյալ տեղեկություններ</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M.CT.CDE.00046</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ctcdo:CIMEmissionGoodsDetailsType (M.CT.CDT.00070)</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5501AA">
        <w:tc>
          <w:tcPr>
            <w:tcW w:w="487" w:type="dxa"/>
            <w:gridSpan w:val="2"/>
            <w:tcBorders>
              <w:top w:val="nil"/>
              <w:left w:val="nil"/>
              <w:bottom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616"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7.3.1. Հսկիչ (նույնականացման) նշանների պատրաստման ամսաթիվ (ctsdo:CIMProductionDate)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հսկիչ (նույնականացման) նշանների պատրաստման ամսաթիվ</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M.CT.SDE.00111</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bdt:DateType (M.BDT.00005) Ամսաթվի նշում՝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5501AA">
        <w:tc>
          <w:tcPr>
            <w:tcW w:w="487" w:type="dxa"/>
            <w:gridSpan w:val="2"/>
            <w:vMerge w:val="restart"/>
            <w:tcBorders>
              <w:top w:val="single" w:sz="4" w:space="0" w:color="000000"/>
              <w:left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616"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7.3.2. Հսկիչ (նույնականացման) նշանների իրացման ամսաթիվ (ctsdo:CIMReleaseDate)</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հսկիչ (նույնականացման) նշանների պատվիրատու կազմակերպությանը հսկիչ (նույնականացման) նշանների իրացման ամսաթիվ</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M.CT.SDE.00110</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bdt:DateType (M.BDT.00005) Ամսաթվի նշում՝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5501AA">
        <w:tc>
          <w:tcPr>
            <w:tcW w:w="487" w:type="dxa"/>
            <w:gridSpan w:val="2"/>
            <w:vMerge/>
            <w:tcBorders>
              <w:left w:val="nil"/>
              <w:bottom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616" w:type="dxa"/>
            <w:gridSpan w:val="2"/>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7.3.3. Հսկիչ (նույնականացման) նշանների բնութագրերի </w:t>
            </w:r>
            <w:r w:rsidRPr="00AA568C">
              <w:rPr>
                <w:rFonts w:ascii="Sylfaen" w:hAnsi="Sylfaen"/>
                <w:sz w:val="24"/>
                <w:szCs w:val="24"/>
              </w:rPr>
              <w:lastRenderedPageBreak/>
              <w:t>վերաբերյալ տեղեկություններ (ctcdo:CIMBaseDetails)</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 xml:space="preserve">հսկիչ (նույնականացման) նշանների բնութագրերի </w:t>
            </w:r>
            <w:r w:rsidRPr="00AA568C">
              <w:rPr>
                <w:rFonts w:ascii="Sylfaen" w:hAnsi="Sylfaen"/>
                <w:sz w:val="24"/>
                <w:szCs w:val="24"/>
              </w:rPr>
              <w:lastRenderedPageBreak/>
              <w:t>վերաբերյալ տեղեկություններ</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M.CT.CDE.00047</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ctcdo:EmissionCIMBaseDetailsType (M.CT.CDT.00071)</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5C1365" w:rsidRPr="00AA568C" w:rsidTr="005501AA">
        <w:tc>
          <w:tcPr>
            <w:tcW w:w="742" w:type="dxa"/>
            <w:gridSpan w:val="3"/>
            <w:vMerge w:val="restart"/>
            <w:tcBorders>
              <w:top w:val="nil"/>
              <w:left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36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*.1. Հսկիչ (նույնականացման) նշանի նույնականացուցիչ (ctsdo:VisualIdentifierCIM)</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հսկիչ (նույնականացման) նշանի տեսողականորեն արտապատկերվող նույնականացուցիչ</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M.CT.SDE.00113</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ctsdo:VisualIdentifierCIMType (M.CT.SDT.00038)</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 xml:space="preserve">անմուշ՝ </w:t>
            </w:r>
            <w:r w:rsidRPr="00AA568C">
              <w:rPr>
                <w:rFonts w:ascii="Sylfaen" w:hAnsi="Sylfaen"/>
                <w:sz w:val="24"/>
                <w:szCs w:val="24"/>
              </w:rPr>
              <w:br/>
              <w:t>[A-Z]{2}[-]{1}[A-Z0-9]{6}[-]{1}[A-Z0-9]{10}</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t>1</w:t>
            </w:r>
          </w:p>
        </w:tc>
      </w:tr>
      <w:tr w:rsidR="005C1365" w:rsidRPr="00AA568C" w:rsidTr="005501AA">
        <w:tc>
          <w:tcPr>
            <w:tcW w:w="742" w:type="dxa"/>
            <w:gridSpan w:val="3"/>
            <w:vMerge/>
            <w:tcBorders>
              <w:left w:val="nil"/>
              <w:bottom w:val="nil"/>
              <w:right w:val="single" w:sz="4" w:space="0" w:color="000000"/>
            </w:tcBorders>
          </w:tcPr>
          <w:p w:rsidR="00173C21" w:rsidRPr="00AA568C" w:rsidRDefault="00173C21" w:rsidP="00AA568C">
            <w:pPr>
              <w:tabs>
                <w:tab w:val="left" w:pos="1134"/>
              </w:tabs>
              <w:spacing w:after="160" w:line="360" w:lineRule="auto"/>
              <w:ind w:left="45" w:right="-3"/>
              <w:rPr>
                <w:rFonts w:ascii="Sylfaen" w:hAnsi="Sylfaen"/>
                <w:sz w:val="24"/>
                <w:szCs w:val="24"/>
              </w:rPr>
            </w:pPr>
          </w:p>
        </w:tc>
        <w:tc>
          <w:tcPr>
            <w:tcW w:w="3361"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*.2. Հսկիչ (նույնականացման) նշանի ռադիոհաճախականային </w:t>
            </w:r>
            <w:r w:rsidRPr="00AA568C">
              <w:rPr>
                <w:rFonts w:ascii="Sylfaen" w:hAnsi="Sylfaen"/>
                <w:sz w:val="24"/>
                <w:szCs w:val="24"/>
              </w:rPr>
              <w:lastRenderedPageBreak/>
              <w:t>նիշի չիպի նույնականացուցիչ (ctsdo:TIDIdentifier)</w:t>
            </w:r>
          </w:p>
        </w:tc>
        <w:tc>
          <w:tcPr>
            <w:tcW w:w="3586"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 xml:space="preserve">հսկիչ (նույնականացման) նշանի ռադիոհաճախականային նիշի </w:t>
            </w:r>
            <w:r w:rsidRPr="00AA568C">
              <w:rPr>
                <w:rFonts w:ascii="Sylfaen" w:hAnsi="Sylfaen"/>
                <w:sz w:val="24"/>
                <w:szCs w:val="24"/>
              </w:rPr>
              <w:lastRenderedPageBreak/>
              <w:t>եզակի նույնականացուցիչը՝ հաշվարկման տասնվեցական համակարգում</w:t>
            </w:r>
          </w:p>
        </w:tc>
        <w:tc>
          <w:tcPr>
            <w:tcW w:w="2057"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lastRenderedPageBreak/>
              <w:t>M.CT.SDE.00112</w:t>
            </w:r>
          </w:p>
        </w:tc>
        <w:tc>
          <w:tcPr>
            <w:tcW w:w="4189"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ctsdo:TIDIdentifierType (M.CT.SDT.00037)</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 xml:space="preserve">Պայմանանշանների նորմալացված </w:t>
            </w:r>
            <w:r w:rsidRPr="00AA568C">
              <w:rPr>
                <w:rFonts w:ascii="Sylfaen" w:hAnsi="Sylfaen"/>
                <w:sz w:val="24"/>
                <w:szCs w:val="24"/>
              </w:rPr>
              <w:lastRenderedPageBreak/>
              <w:t xml:space="preserve">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p>
          <w:p w:rsidR="00173C21" w:rsidRPr="00AA568C" w:rsidRDefault="00DC2C99" w:rsidP="00AA568C">
            <w:pPr>
              <w:tabs>
                <w:tab w:val="left" w:pos="1134"/>
              </w:tabs>
              <w:spacing w:after="160" w:line="360" w:lineRule="auto"/>
              <w:ind w:left="45" w:right="-3"/>
              <w:rPr>
                <w:rFonts w:ascii="Sylfaen" w:eastAsia="Times New Roman" w:hAnsi="Sylfaen" w:cs="Times New Roman"/>
                <w:sz w:val="24"/>
                <w:szCs w:val="24"/>
              </w:rPr>
            </w:pP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անմուշ՝ [A-F0-9]{64}</w:t>
            </w:r>
          </w:p>
        </w:tc>
        <w:tc>
          <w:tcPr>
            <w:tcW w:w="638" w:type="dxa"/>
            <w:tcBorders>
              <w:top w:val="single" w:sz="4" w:space="0" w:color="000000"/>
              <w:left w:val="single" w:sz="4" w:space="0" w:color="000000"/>
              <w:bottom w:val="single" w:sz="4" w:space="0" w:color="000000"/>
              <w:right w:val="single" w:sz="4" w:space="0" w:color="000000"/>
            </w:tcBorders>
          </w:tcPr>
          <w:p w:rsidR="00173C21" w:rsidRPr="00AA568C" w:rsidRDefault="00DC2C99" w:rsidP="00AA568C">
            <w:pPr>
              <w:tabs>
                <w:tab w:val="left" w:pos="1134"/>
              </w:tabs>
              <w:spacing w:after="160" w:line="360" w:lineRule="auto"/>
              <w:ind w:left="12" w:right="-3"/>
              <w:jc w:val="center"/>
              <w:rPr>
                <w:rFonts w:ascii="Sylfaen" w:eastAsia="Times New Roman" w:hAnsi="Sylfaen" w:cs="Times New Roman"/>
                <w:sz w:val="24"/>
                <w:szCs w:val="24"/>
              </w:rPr>
            </w:pPr>
            <w:r w:rsidRPr="00AA568C">
              <w:rPr>
                <w:rFonts w:ascii="Sylfaen" w:hAnsi="Sylfaen"/>
                <w:sz w:val="24"/>
                <w:szCs w:val="24"/>
              </w:rPr>
              <w:lastRenderedPageBreak/>
              <w:t>1</w:t>
            </w:r>
          </w:p>
        </w:tc>
      </w:tr>
    </w:tbl>
    <w:p w:rsidR="005C1365" w:rsidRPr="00AA568C" w:rsidRDefault="005C1365" w:rsidP="00AA568C">
      <w:pPr>
        <w:tabs>
          <w:tab w:val="left" w:pos="1134"/>
        </w:tabs>
        <w:spacing w:after="160" w:line="360" w:lineRule="auto"/>
        <w:ind w:left="-14" w:right="-3"/>
        <w:jc w:val="center"/>
        <w:rPr>
          <w:rFonts w:ascii="Sylfaen" w:eastAsia="Times New Roman" w:hAnsi="Sylfaen" w:cs="Times New Roman"/>
          <w:sz w:val="24"/>
          <w:szCs w:val="24"/>
        </w:rPr>
        <w:sectPr w:rsidR="005C1365" w:rsidRPr="00AA568C" w:rsidSect="00EC4EC5">
          <w:type w:val="nextColumn"/>
          <w:pgSz w:w="16840" w:h="11920" w:orient="landscape"/>
          <w:pgMar w:top="1418" w:right="1418" w:bottom="1418" w:left="1418" w:header="738" w:footer="0" w:gutter="0"/>
          <w:cols w:space="720"/>
        </w:sectPr>
      </w:pP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lastRenderedPageBreak/>
        <w:t>19.</w:t>
      </w:r>
      <w:r w:rsidRPr="00AA568C">
        <w:rPr>
          <w:rFonts w:ascii="Sylfaen" w:hAnsi="Sylfaen"/>
          <w:sz w:val="24"/>
          <w:szCs w:val="24"/>
        </w:rPr>
        <w:tab/>
        <w:t>«Վերադարձված հսկիչ (նույնականացման) նշանների վերաբերյալ տեղեկություններ» (R.CT.LS.01.002) էլեկտրոնային փաստաթղթի (տեղեկությունների) կառուցվածքի նկարագրությունը ներկայացված է 11</w:t>
      </w:r>
      <w:r w:rsidR="00B54C88">
        <w:rPr>
          <w:rFonts w:ascii="Sylfaen" w:hAnsi="Sylfaen"/>
          <w:sz w:val="24"/>
          <w:szCs w:val="24"/>
        </w:rPr>
        <w:t>-</w:t>
      </w:r>
      <w:r w:rsidRPr="00AA568C">
        <w:rPr>
          <w:rFonts w:ascii="Sylfaen" w:hAnsi="Sylfaen"/>
          <w:sz w:val="24"/>
          <w:szCs w:val="24"/>
        </w:rPr>
        <w:t>րդ աղյուսակում։</w:t>
      </w:r>
    </w:p>
    <w:p w:rsidR="003271C5" w:rsidRPr="00AA568C" w:rsidRDefault="003271C5" w:rsidP="00AA568C">
      <w:pPr>
        <w:tabs>
          <w:tab w:val="left" w:pos="1134"/>
        </w:tabs>
        <w:spacing w:after="160" w:line="360" w:lineRule="auto"/>
        <w:ind w:left="-14" w:right="-3"/>
        <w:jc w:val="right"/>
        <w:rPr>
          <w:rFonts w:ascii="Sylfaen" w:eastAsia="Times New Roman" w:hAnsi="Sylfaen" w:cs="Times New Roman"/>
          <w:sz w:val="24"/>
          <w:szCs w:val="24"/>
        </w:rPr>
      </w:pPr>
    </w:p>
    <w:p w:rsidR="003271C5" w:rsidRPr="00AA568C" w:rsidRDefault="00DC2C99" w:rsidP="00AA568C">
      <w:pPr>
        <w:tabs>
          <w:tab w:val="left" w:pos="1134"/>
        </w:tabs>
        <w:spacing w:after="160" w:line="360" w:lineRule="auto"/>
        <w:ind w:left="-14" w:right="-3"/>
        <w:jc w:val="right"/>
        <w:rPr>
          <w:rFonts w:ascii="Sylfaen" w:eastAsia="Times New Roman" w:hAnsi="Sylfaen" w:cs="Times New Roman"/>
          <w:sz w:val="24"/>
          <w:szCs w:val="24"/>
        </w:rPr>
      </w:pPr>
      <w:r w:rsidRPr="00AA568C">
        <w:rPr>
          <w:rFonts w:ascii="Sylfaen" w:hAnsi="Sylfaen"/>
          <w:sz w:val="24"/>
          <w:szCs w:val="24"/>
        </w:rPr>
        <w:t>Աղյուսակ 11</w:t>
      </w:r>
    </w:p>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«Վերադարձված հսկիչ (նույնականացման) նշանների վերաբերյալ տեղեկություններ» (R.CT.LS.01.002) էլեկտրոնային փաստաթղթի (տեղեկությունների) կառուցվածքի նկարագրությունը</w:t>
      </w:r>
    </w:p>
    <w:tbl>
      <w:tblPr>
        <w:tblW w:w="9744" w:type="dxa"/>
        <w:tblInd w:w="-279" w:type="dxa"/>
        <w:tblLayout w:type="fixed"/>
        <w:tblCellMar>
          <w:left w:w="0" w:type="dxa"/>
          <w:right w:w="0" w:type="dxa"/>
        </w:tblCellMar>
        <w:tblLook w:val="01E0" w:firstRow="1" w:lastRow="1" w:firstColumn="1" w:lastColumn="1" w:noHBand="0" w:noVBand="0"/>
      </w:tblPr>
      <w:tblGrid>
        <w:gridCol w:w="1021"/>
        <w:gridCol w:w="2667"/>
        <w:gridCol w:w="6056"/>
      </w:tblGrid>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Համարը՝ ը/կ</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1</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2</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3</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1</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Անունը</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0" w:right="-6"/>
              <w:rPr>
                <w:rFonts w:ascii="Sylfaen" w:eastAsia="Times New Roman" w:hAnsi="Sylfaen" w:cs="Times New Roman"/>
                <w:sz w:val="24"/>
                <w:szCs w:val="24"/>
              </w:rPr>
            </w:pPr>
            <w:r w:rsidRPr="00AA568C">
              <w:rPr>
                <w:rFonts w:ascii="Sylfaen" w:hAnsi="Sylfaen"/>
                <w:sz w:val="24"/>
                <w:szCs w:val="24"/>
              </w:rPr>
              <w:t>վերադարձված հսկիչ (նույնականացման) նշանների վերաբերյալ տեղեկություններ</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2</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Նույնականացուցիչ</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0" w:right="-6"/>
              <w:rPr>
                <w:rFonts w:ascii="Sylfaen" w:eastAsia="Times New Roman" w:hAnsi="Sylfaen" w:cs="Times New Roman"/>
                <w:sz w:val="24"/>
                <w:szCs w:val="24"/>
              </w:rPr>
            </w:pPr>
            <w:r w:rsidRPr="00AA568C">
              <w:rPr>
                <w:rFonts w:ascii="Sylfaen" w:hAnsi="Sylfaen"/>
                <w:sz w:val="24"/>
                <w:szCs w:val="24"/>
              </w:rPr>
              <w:t>R.CT.LS.01.002</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3</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Տարբերակ</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0" w:right="-6"/>
              <w:rPr>
                <w:rFonts w:ascii="Sylfaen" w:eastAsia="Times New Roman" w:hAnsi="Sylfaen" w:cs="Times New Roman"/>
                <w:sz w:val="24"/>
                <w:szCs w:val="24"/>
              </w:rPr>
            </w:pPr>
            <w:r w:rsidRPr="00AA568C">
              <w:rPr>
                <w:rFonts w:ascii="Sylfaen" w:hAnsi="Sylfaen"/>
                <w:sz w:val="24"/>
                <w:szCs w:val="24"/>
              </w:rPr>
              <w:t>1.0.0</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4</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Սահմանում</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0" w:right="-6"/>
              <w:rPr>
                <w:rFonts w:ascii="Sylfaen" w:eastAsia="Times New Roman" w:hAnsi="Sylfaen" w:cs="Times New Roman"/>
                <w:sz w:val="24"/>
                <w:szCs w:val="24"/>
              </w:rPr>
            </w:pPr>
            <w:r w:rsidRPr="00AA568C">
              <w:rPr>
                <w:rFonts w:ascii="Sylfaen" w:hAnsi="Sylfaen"/>
                <w:sz w:val="24"/>
                <w:szCs w:val="24"/>
              </w:rPr>
              <w:t>վերադարձված հսկիչ (նույնականացման) նշանների վերաբերյալ տեղեկություններ</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5</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Օգտագործում</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140" w:right="-6"/>
              <w:rPr>
                <w:rFonts w:ascii="Sylfaen" w:eastAsia="Times New Roman" w:hAnsi="Sylfaen" w:cs="Times New Roman"/>
                <w:sz w:val="24"/>
                <w:szCs w:val="24"/>
              </w:rPr>
            </w:pPr>
            <w:r>
              <w:rPr>
                <w:rFonts w:ascii="Sylfaen" w:hAnsi="Sylfaen"/>
                <w:sz w:val="24"/>
                <w:szCs w:val="24"/>
              </w:rPr>
              <w:t>-</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6</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Անվանումների տարածության նույնականացուցիչ</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0" w:right="-6"/>
              <w:rPr>
                <w:rFonts w:ascii="Sylfaen" w:eastAsia="Times New Roman" w:hAnsi="Sylfaen" w:cs="Times New Roman"/>
                <w:sz w:val="24"/>
                <w:szCs w:val="24"/>
              </w:rPr>
            </w:pPr>
            <w:r w:rsidRPr="00AA568C">
              <w:rPr>
                <w:rFonts w:ascii="Sylfaen" w:hAnsi="Sylfaen"/>
                <w:sz w:val="24"/>
                <w:szCs w:val="24"/>
              </w:rPr>
              <w:t>urn:EEC:R:CT:LS:01:InvalidCIM:v1.0.0</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7</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XML փաստաթղթի հիմնական տարրը</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0" w:right="-6"/>
              <w:rPr>
                <w:rFonts w:ascii="Sylfaen" w:eastAsia="Times New Roman" w:hAnsi="Sylfaen" w:cs="Times New Roman"/>
                <w:sz w:val="24"/>
                <w:szCs w:val="24"/>
              </w:rPr>
            </w:pPr>
            <w:r w:rsidRPr="00AA568C">
              <w:rPr>
                <w:rFonts w:ascii="Sylfaen" w:hAnsi="Sylfaen"/>
                <w:sz w:val="24"/>
                <w:szCs w:val="24"/>
              </w:rPr>
              <w:t>InvalidCIM</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lastRenderedPageBreak/>
              <w:t>8</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XML սխեմայի նիշքի անվանումը</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0" w:right="-6"/>
              <w:rPr>
                <w:rFonts w:ascii="Sylfaen" w:eastAsia="Times New Roman" w:hAnsi="Sylfaen" w:cs="Times New Roman"/>
                <w:sz w:val="24"/>
                <w:szCs w:val="24"/>
              </w:rPr>
            </w:pPr>
            <w:r w:rsidRPr="00AA568C">
              <w:rPr>
                <w:rFonts w:ascii="Sylfaen" w:hAnsi="Sylfaen"/>
                <w:sz w:val="24"/>
                <w:szCs w:val="24"/>
              </w:rPr>
              <w:t>EEC_R_CT_LS_01_InvalidCIM_v1.0.0.xsd</w:t>
            </w:r>
          </w:p>
        </w:tc>
      </w:tr>
    </w:tbl>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firstLine="567"/>
        <w:rPr>
          <w:rFonts w:ascii="Sylfaen" w:hAnsi="Sylfaen"/>
          <w:sz w:val="24"/>
          <w:szCs w:val="24"/>
        </w:rPr>
      </w:pPr>
      <w:r w:rsidRPr="00AA568C">
        <w:rPr>
          <w:rFonts w:ascii="Sylfaen" w:hAnsi="Sylfaen"/>
          <w:sz w:val="24"/>
          <w:szCs w:val="24"/>
        </w:rPr>
        <w:t>20.</w:t>
      </w:r>
      <w:r w:rsidRPr="00AA568C">
        <w:rPr>
          <w:rFonts w:ascii="Sylfaen" w:hAnsi="Sylfaen"/>
          <w:sz w:val="24"/>
          <w:szCs w:val="24"/>
        </w:rPr>
        <w:tab/>
        <w:t>Ներմուծվող անվանումների տարածությունները ներկայացված են 12</w:t>
      </w:r>
      <w:r w:rsidR="00B54C88">
        <w:rPr>
          <w:rFonts w:ascii="Sylfaen" w:hAnsi="Sylfaen"/>
          <w:sz w:val="24"/>
          <w:szCs w:val="24"/>
        </w:rPr>
        <w:t>-</w:t>
      </w:r>
      <w:r w:rsidRPr="00AA568C">
        <w:rPr>
          <w:rFonts w:ascii="Sylfaen" w:hAnsi="Sylfaen"/>
          <w:sz w:val="24"/>
          <w:szCs w:val="24"/>
        </w:rPr>
        <w:t>րդ աղյուսակում։</w:t>
      </w:r>
    </w:p>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jc w:val="right"/>
        <w:rPr>
          <w:rFonts w:ascii="Sylfaen" w:eastAsia="Times New Roman" w:hAnsi="Sylfaen" w:cs="Times New Roman"/>
          <w:sz w:val="24"/>
          <w:szCs w:val="24"/>
        </w:rPr>
      </w:pPr>
      <w:r w:rsidRPr="00AA568C">
        <w:rPr>
          <w:rFonts w:ascii="Sylfaen" w:hAnsi="Sylfaen"/>
          <w:sz w:val="24"/>
          <w:szCs w:val="24"/>
        </w:rPr>
        <w:t>Աղյուսակ 12</w:t>
      </w:r>
    </w:p>
    <w:p w:rsidR="003271C5" w:rsidRPr="00AA568C" w:rsidRDefault="00DC2C99" w:rsidP="00AA568C">
      <w:pPr>
        <w:tabs>
          <w:tab w:val="left" w:pos="1134"/>
        </w:tabs>
        <w:spacing w:after="160" w:line="360" w:lineRule="auto"/>
        <w:ind w:left="-14" w:right="-3"/>
        <w:rPr>
          <w:rFonts w:ascii="Sylfaen" w:eastAsia="Times New Roman" w:hAnsi="Sylfaen" w:cs="Times New Roman"/>
          <w:sz w:val="24"/>
          <w:szCs w:val="24"/>
        </w:rPr>
      </w:pPr>
      <w:r w:rsidRPr="00AA568C">
        <w:rPr>
          <w:rFonts w:ascii="Sylfaen" w:hAnsi="Sylfaen"/>
          <w:sz w:val="24"/>
          <w:szCs w:val="24"/>
        </w:rPr>
        <w:t>Ներմուծվող անվանումների տարածությունները</w:t>
      </w:r>
    </w:p>
    <w:tbl>
      <w:tblPr>
        <w:tblW w:w="9746" w:type="dxa"/>
        <w:tblInd w:w="-279" w:type="dxa"/>
        <w:tblLayout w:type="fixed"/>
        <w:tblCellMar>
          <w:left w:w="0" w:type="dxa"/>
          <w:right w:w="0" w:type="dxa"/>
        </w:tblCellMar>
        <w:tblLook w:val="01E0" w:firstRow="1" w:lastRow="1" w:firstColumn="1" w:lastColumn="1" w:noHBand="0" w:noVBand="0"/>
      </w:tblPr>
      <w:tblGrid>
        <w:gridCol w:w="1052"/>
        <w:gridCol w:w="6481"/>
        <w:gridCol w:w="2213"/>
      </w:tblGrid>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Համարը՝ ը/կ</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right="-6"/>
              <w:jc w:val="center"/>
              <w:rPr>
                <w:rFonts w:ascii="Sylfaen" w:eastAsia="Times New Roman" w:hAnsi="Sylfaen" w:cs="Times New Roman"/>
                <w:sz w:val="24"/>
                <w:szCs w:val="24"/>
              </w:rPr>
            </w:pPr>
            <w:r w:rsidRPr="00AA568C">
              <w:rPr>
                <w:rFonts w:ascii="Sylfaen" w:hAnsi="Sylfaen"/>
                <w:sz w:val="24"/>
                <w:szCs w:val="24"/>
              </w:rPr>
              <w:t>Անվանումների տարածության նույնականացուցիչը</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right="-6"/>
              <w:jc w:val="center"/>
              <w:rPr>
                <w:rFonts w:ascii="Sylfaen" w:eastAsia="Times New Roman" w:hAnsi="Sylfaen" w:cs="Times New Roman"/>
                <w:sz w:val="24"/>
                <w:szCs w:val="24"/>
              </w:rPr>
            </w:pPr>
            <w:r w:rsidRPr="00AA568C">
              <w:rPr>
                <w:rFonts w:ascii="Sylfaen" w:hAnsi="Sylfaen"/>
                <w:sz w:val="24"/>
                <w:szCs w:val="24"/>
              </w:rPr>
              <w:t>Նախածանցը</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1</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right="-6"/>
              <w:jc w:val="center"/>
              <w:rPr>
                <w:rFonts w:ascii="Sylfaen" w:eastAsia="Times New Roman" w:hAnsi="Sylfaen" w:cs="Times New Roman"/>
                <w:sz w:val="24"/>
                <w:szCs w:val="24"/>
              </w:rPr>
            </w:pPr>
            <w:r w:rsidRPr="00AA568C">
              <w:rPr>
                <w:rFonts w:ascii="Sylfaen" w:hAnsi="Sylfaen"/>
                <w:sz w:val="24"/>
                <w:szCs w:val="24"/>
              </w:rPr>
              <w:t>2</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right="-6"/>
              <w:jc w:val="center"/>
              <w:rPr>
                <w:rFonts w:ascii="Sylfaen" w:eastAsia="Times New Roman" w:hAnsi="Sylfaen" w:cs="Times New Roman"/>
                <w:sz w:val="24"/>
                <w:szCs w:val="24"/>
              </w:rPr>
            </w:pPr>
            <w:r w:rsidRPr="00AA568C">
              <w:rPr>
                <w:rFonts w:ascii="Sylfaen" w:hAnsi="Sylfaen"/>
                <w:sz w:val="24"/>
                <w:szCs w:val="24"/>
              </w:rPr>
              <w:t>3</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1</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6"/>
              <w:rPr>
                <w:rFonts w:ascii="Sylfaen" w:eastAsia="Times New Roman" w:hAnsi="Sylfaen" w:cs="Times New Roman"/>
                <w:sz w:val="24"/>
                <w:szCs w:val="24"/>
              </w:rPr>
            </w:pPr>
            <w:r w:rsidRPr="00AA568C">
              <w:rPr>
                <w:rFonts w:ascii="Sylfaen" w:hAnsi="Sylfaen"/>
                <w:sz w:val="24"/>
                <w:szCs w:val="24"/>
              </w:rPr>
              <w:t>urn:EEC:M:CT:ComplexDataObjects:vX.X.X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22" w:right="-6"/>
              <w:rPr>
                <w:rFonts w:ascii="Sylfaen" w:eastAsia="Times New Roman" w:hAnsi="Sylfaen" w:cs="Times New Roman"/>
                <w:sz w:val="24"/>
                <w:szCs w:val="24"/>
              </w:rPr>
            </w:pPr>
            <w:r w:rsidRPr="00AA568C">
              <w:rPr>
                <w:rFonts w:ascii="Sylfaen" w:hAnsi="Sylfaen"/>
                <w:sz w:val="24"/>
                <w:szCs w:val="24"/>
              </w:rPr>
              <w:t>ctcdo</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2</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6"/>
              <w:rPr>
                <w:rFonts w:ascii="Sylfaen" w:eastAsia="Times New Roman" w:hAnsi="Sylfaen" w:cs="Times New Roman"/>
                <w:sz w:val="24"/>
                <w:szCs w:val="24"/>
              </w:rPr>
            </w:pPr>
            <w:r w:rsidRPr="00AA568C">
              <w:rPr>
                <w:rFonts w:ascii="Sylfaen" w:hAnsi="Sylfaen"/>
                <w:sz w:val="24"/>
                <w:szCs w:val="24"/>
              </w:rPr>
              <w:t>urn:EEC:M:CT:SimpleDataObjects:vX.X.X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22" w:right="-6"/>
              <w:rPr>
                <w:rFonts w:ascii="Sylfaen" w:eastAsia="Times New Roman" w:hAnsi="Sylfaen" w:cs="Times New Roman"/>
                <w:sz w:val="24"/>
                <w:szCs w:val="24"/>
              </w:rPr>
            </w:pPr>
            <w:r w:rsidRPr="00AA568C">
              <w:rPr>
                <w:rFonts w:ascii="Sylfaen" w:hAnsi="Sylfaen"/>
                <w:sz w:val="24"/>
                <w:szCs w:val="24"/>
              </w:rPr>
              <w:t>ctsdo</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3</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6"/>
              <w:rPr>
                <w:rFonts w:ascii="Sylfaen" w:eastAsia="Times New Roman" w:hAnsi="Sylfaen" w:cs="Times New Roman"/>
                <w:sz w:val="24"/>
                <w:szCs w:val="24"/>
              </w:rPr>
            </w:pPr>
            <w:r w:rsidRPr="00AA568C">
              <w:rPr>
                <w:rFonts w:ascii="Sylfaen" w:hAnsi="Sylfaen"/>
                <w:sz w:val="24"/>
                <w:szCs w:val="24"/>
              </w:rPr>
              <w:t>urn:EEC:M:ComplexDataObjects:vX.X.X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22" w:right="-6"/>
              <w:rPr>
                <w:rFonts w:ascii="Sylfaen" w:eastAsia="Times New Roman" w:hAnsi="Sylfaen" w:cs="Times New Roman"/>
                <w:sz w:val="24"/>
                <w:szCs w:val="24"/>
              </w:rPr>
            </w:pPr>
            <w:r w:rsidRPr="00AA568C">
              <w:rPr>
                <w:rFonts w:ascii="Sylfaen" w:hAnsi="Sylfaen"/>
                <w:sz w:val="24"/>
                <w:szCs w:val="24"/>
              </w:rPr>
              <w:t>ccdo</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4</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6"/>
              <w:rPr>
                <w:rFonts w:ascii="Sylfaen" w:eastAsia="Times New Roman" w:hAnsi="Sylfaen" w:cs="Times New Roman"/>
                <w:sz w:val="24"/>
                <w:szCs w:val="24"/>
              </w:rPr>
            </w:pPr>
            <w:r w:rsidRPr="00AA568C">
              <w:rPr>
                <w:rFonts w:ascii="Sylfaen" w:hAnsi="Sylfaen"/>
                <w:sz w:val="24"/>
                <w:szCs w:val="24"/>
              </w:rPr>
              <w:t>urn:EEC:M:SimpleDataObjects:vX.X.X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22" w:right="-6"/>
              <w:rPr>
                <w:rFonts w:ascii="Sylfaen" w:eastAsia="Times New Roman" w:hAnsi="Sylfaen" w:cs="Times New Roman"/>
                <w:sz w:val="24"/>
                <w:szCs w:val="24"/>
              </w:rPr>
            </w:pPr>
            <w:r w:rsidRPr="00AA568C">
              <w:rPr>
                <w:rFonts w:ascii="Sylfaen" w:hAnsi="Sylfaen"/>
                <w:sz w:val="24"/>
                <w:szCs w:val="24"/>
              </w:rPr>
              <w:t>csdo</w:t>
            </w:r>
          </w:p>
        </w:tc>
      </w:tr>
    </w:tbl>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«X.X.X» պայմանանշանները ներմուծվող անվանումների տարածություններում համապատասխանում են Եվրասիական տնտեսական հանձնաժողովի կոլեգիայի 2016 թվականի հունվարի 19</w:t>
      </w:r>
      <w:r w:rsidR="00B54C88">
        <w:rPr>
          <w:rFonts w:ascii="Sylfaen" w:hAnsi="Sylfaen"/>
          <w:sz w:val="24"/>
          <w:szCs w:val="24"/>
        </w:rPr>
        <w:t>-</w:t>
      </w:r>
      <w:r w:rsidRPr="00AA568C">
        <w:rPr>
          <w:rFonts w:ascii="Sylfaen" w:hAnsi="Sylfaen"/>
          <w:sz w:val="24"/>
          <w:szCs w:val="24"/>
        </w:rPr>
        <w:t>ի թիվ 3 որոշման 2</w:t>
      </w:r>
      <w:r w:rsidR="00B54C88">
        <w:rPr>
          <w:rFonts w:ascii="Sylfaen" w:hAnsi="Sylfaen"/>
          <w:sz w:val="24"/>
          <w:szCs w:val="24"/>
        </w:rPr>
        <w:t>-</w:t>
      </w:r>
      <w:r w:rsidRPr="00AA568C">
        <w:rPr>
          <w:rFonts w:ascii="Sylfaen" w:hAnsi="Sylfaen"/>
          <w:sz w:val="24"/>
          <w:szCs w:val="24"/>
        </w:rPr>
        <w:t xml:space="preserve">րդ կետի «գ» ենթակետին համապատասխան էլեկտրոնային փաստաթղթի (տեղեկությունների) կառուցվածքի տեխնիկական սխեման մշակելիս օգտագործված տվյալների բազիսային մոդելի </w:t>
      </w:r>
      <w:r w:rsidR="00B54C88">
        <w:rPr>
          <w:rFonts w:ascii="Sylfaen" w:hAnsi="Sylfaen"/>
          <w:sz w:val="24"/>
          <w:szCs w:val="24"/>
        </w:rPr>
        <w:t>և</w:t>
      </w:r>
      <w:r w:rsidRPr="00AA568C">
        <w:rPr>
          <w:rFonts w:ascii="Sylfaen" w:hAnsi="Sylfaen"/>
          <w:sz w:val="24"/>
          <w:szCs w:val="24"/>
        </w:rPr>
        <w:t xml:space="preserve"> առարկայական ոլորտի տվյալների մոդելի տարբերակի համարին։</w:t>
      </w: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lastRenderedPageBreak/>
        <w:t>21.</w:t>
      </w:r>
      <w:r w:rsidRPr="00AA568C">
        <w:rPr>
          <w:rFonts w:ascii="Sylfaen" w:hAnsi="Sylfaen"/>
          <w:sz w:val="24"/>
          <w:szCs w:val="24"/>
        </w:rPr>
        <w:tab/>
        <w:t>«Վերադարձված հսկիչ (նույնականացման) նշանների վերաբերյալ տեղեկություններ» (R.CT.LS.01.002) էլեկտրոնային փաստաթղթի (տեղեկությունների) կառուցվածքի վավերապայմանների կազմը բերված է 13</w:t>
      </w:r>
      <w:r w:rsidR="00B54C88">
        <w:rPr>
          <w:rFonts w:ascii="Sylfaen" w:hAnsi="Sylfaen"/>
          <w:sz w:val="24"/>
          <w:szCs w:val="24"/>
        </w:rPr>
        <w:t>-</w:t>
      </w:r>
      <w:r w:rsidRPr="00AA568C">
        <w:rPr>
          <w:rFonts w:ascii="Sylfaen" w:hAnsi="Sylfaen"/>
          <w:sz w:val="24"/>
          <w:szCs w:val="24"/>
        </w:rPr>
        <w:t>րդ աղյուսակում։</w:t>
      </w:r>
    </w:p>
    <w:p w:rsidR="003271C5" w:rsidRPr="00AA568C" w:rsidRDefault="003271C5" w:rsidP="00AA568C">
      <w:pPr>
        <w:tabs>
          <w:tab w:val="left" w:pos="1134"/>
        </w:tabs>
        <w:spacing w:after="160" w:line="360" w:lineRule="auto"/>
        <w:ind w:left="-14" w:right="-3" w:firstLine="567"/>
        <w:jc w:val="both"/>
        <w:rPr>
          <w:rFonts w:ascii="Sylfaen" w:eastAsia="Times New Roman" w:hAnsi="Sylfaen" w:cs="Times New Roman"/>
          <w:sz w:val="24"/>
          <w:szCs w:val="24"/>
        </w:rPr>
      </w:pPr>
    </w:p>
    <w:p w:rsidR="003271C5" w:rsidRPr="00AA568C" w:rsidRDefault="003271C5" w:rsidP="00AA568C">
      <w:pPr>
        <w:tabs>
          <w:tab w:val="left" w:pos="1134"/>
        </w:tabs>
        <w:spacing w:after="160" w:line="360" w:lineRule="auto"/>
        <w:ind w:left="-14" w:right="-3"/>
        <w:jc w:val="both"/>
        <w:rPr>
          <w:rFonts w:ascii="Sylfaen" w:eastAsia="Times New Roman" w:hAnsi="Sylfaen" w:cs="Times New Roman"/>
          <w:sz w:val="24"/>
          <w:szCs w:val="24"/>
        </w:rPr>
        <w:sectPr w:rsidR="003271C5" w:rsidRPr="00AA568C" w:rsidSect="003271C5">
          <w:type w:val="nextColumn"/>
          <w:pgSz w:w="11920" w:h="16840"/>
          <w:pgMar w:top="1418" w:right="1418" w:bottom="1418" w:left="1418" w:header="738" w:footer="0" w:gutter="0"/>
          <w:cols w:space="720"/>
        </w:sectPr>
      </w:pPr>
    </w:p>
    <w:p w:rsidR="003271C5" w:rsidRPr="00AA568C" w:rsidRDefault="00DC2C99" w:rsidP="00AA568C">
      <w:pPr>
        <w:tabs>
          <w:tab w:val="left" w:pos="1134"/>
        </w:tabs>
        <w:spacing w:after="160" w:line="360" w:lineRule="auto"/>
        <w:ind w:left="-14" w:right="-3"/>
        <w:jc w:val="right"/>
        <w:rPr>
          <w:rFonts w:ascii="Sylfaen" w:eastAsia="Times New Roman" w:hAnsi="Sylfaen" w:cs="Times New Roman"/>
          <w:sz w:val="24"/>
          <w:szCs w:val="24"/>
        </w:rPr>
      </w:pPr>
      <w:r w:rsidRPr="00AA568C">
        <w:rPr>
          <w:rFonts w:ascii="Sylfaen" w:hAnsi="Sylfaen"/>
          <w:sz w:val="24"/>
          <w:szCs w:val="24"/>
        </w:rPr>
        <w:lastRenderedPageBreak/>
        <w:t>Աղյուսակ 13</w:t>
      </w:r>
    </w:p>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«Վերադարձված հսկիչ (նույնականացման) նշանների վերաբերյալ տեղեկություններ» (R.CT.LS.01.002) էլեկտրոնային փաստաթղթի (տեղեկությունների) կառուցվածքի վավերապայմանների կազմը</w:t>
      </w:r>
    </w:p>
    <w:tbl>
      <w:tblPr>
        <w:tblW w:w="14573" w:type="dxa"/>
        <w:tblInd w:w="102" w:type="dxa"/>
        <w:tblLayout w:type="fixed"/>
        <w:tblCellMar>
          <w:left w:w="0" w:type="dxa"/>
          <w:right w:w="0" w:type="dxa"/>
        </w:tblCellMar>
        <w:tblLook w:val="01E0" w:firstRow="1" w:lastRow="1" w:firstColumn="1" w:lastColumn="1" w:noHBand="0" w:noVBand="0"/>
      </w:tblPr>
      <w:tblGrid>
        <w:gridCol w:w="235"/>
        <w:gridCol w:w="3868"/>
        <w:gridCol w:w="3586"/>
        <w:gridCol w:w="2057"/>
        <w:gridCol w:w="4189"/>
        <w:gridCol w:w="638"/>
      </w:tblGrid>
      <w:tr w:rsidR="003271C5" w:rsidRPr="00AA568C" w:rsidTr="003271C5">
        <w:trPr>
          <w:tblHeader/>
        </w:trPr>
        <w:tc>
          <w:tcPr>
            <w:tcW w:w="4103" w:type="dxa"/>
            <w:gridSpan w:val="2"/>
            <w:tcBorders>
              <w:top w:val="single" w:sz="4" w:space="0" w:color="000000"/>
              <w:left w:val="single" w:sz="4" w:space="0" w:color="000000"/>
              <w:bottom w:val="single" w:sz="4" w:space="0" w:color="auto"/>
              <w:right w:val="single" w:sz="4" w:space="0" w:color="000000"/>
            </w:tcBorders>
            <w:vAlign w:val="center"/>
          </w:tcPr>
          <w:p w:rsidR="003271C5" w:rsidRPr="00AA568C" w:rsidRDefault="00DC2C99" w:rsidP="00AA568C">
            <w:pPr>
              <w:tabs>
                <w:tab w:val="left" w:pos="1134"/>
              </w:tabs>
              <w:spacing w:after="160" w:line="360" w:lineRule="auto"/>
              <w:ind w:left="45" w:right="-6"/>
              <w:jc w:val="center"/>
              <w:rPr>
                <w:rFonts w:ascii="Sylfaen" w:eastAsia="Times New Roman" w:hAnsi="Sylfaen" w:cs="Times New Roman"/>
                <w:sz w:val="24"/>
                <w:szCs w:val="24"/>
              </w:rPr>
            </w:pPr>
            <w:r w:rsidRPr="00AA568C">
              <w:rPr>
                <w:rFonts w:ascii="Sylfaen" w:hAnsi="Sylfaen"/>
                <w:sz w:val="24"/>
                <w:szCs w:val="24"/>
              </w:rPr>
              <w:t>Վավերապայմանի անվանումը</w:t>
            </w:r>
          </w:p>
        </w:tc>
        <w:tc>
          <w:tcPr>
            <w:tcW w:w="3586" w:type="dxa"/>
            <w:tcBorders>
              <w:top w:val="single" w:sz="4" w:space="0" w:color="000000"/>
              <w:left w:val="single" w:sz="4" w:space="0" w:color="000000"/>
              <w:bottom w:val="single" w:sz="4" w:space="0" w:color="auto"/>
              <w:right w:val="single" w:sz="4" w:space="0" w:color="000000"/>
            </w:tcBorders>
            <w:vAlign w:val="center"/>
          </w:tcPr>
          <w:p w:rsidR="003271C5" w:rsidRPr="00AA568C" w:rsidRDefault="00DC2C99" w:rsidP="00AA568C">
            <w:pPr>
              <w:tabs>
                <w:tab w:val="left" w:pos="1134"/>
              </w:tabs>
              <w:spacing w:after="160" w:line="360" w:lineRule="auto"/>
              <w:ind w:left="45" w:right="-6"/>
              <w:jc w:val="center"/>
              <w:rPr>
                <w:rFonts w:ascii="Sylfaen" w:eastAsia="Times New Roman" w:hAnsi="Sylfaen" w:cs="Times New Roman"/>
                <w:sz w:val="24"/>
                <w:szCs w:val="24"/>
              </w:rPr>
            </w:pPr>
            <w:r w:rsidRPr="00AA568C">
              <w:rPr>
                <w:rFonts w:ascii="Sylfaen" w:hAnsi="Sylfaen"/>
                <w:sz w:val="24"/>
                <w:szCs w:val="24"/>
              </w:rPr>
              <w:t>Վավերապայմանի նկարագրությունը</w:t>
            </w:r>
          </w:p>
        </w:tc>
        <w:tc>
          <w:tcPr>
            <w:tcW w:w="2057" w:type="dxa"/>
            <w:tcBorders>
              <w:top w:val="single" w:sz="4" w:space="0" w:color="000000"/>
              <w:left w:val="single" w:sz="4" w:space="0" w:color="000000"/>
              <w:bottom w:val="single" w:sz="4" w:space="0" w:color="auto"/>
              <w:right w:val="single" w:sz="4" w:space="0" w:color="000000"/>
            </w:tcBorders>
            <w:vAlign w:val="center"/>
          </w:tcPr>
          <w:p w:rsidR="003271C5" w:rsidRPr="00AA568C" w:rsidRDefault="00DC2C99" w:rsidP="00AA568C">
            <w:pPr>
              <w:tabs>
                <w:tab w:val="left" w:pos="1134"/>
              </w:tabs>
              <w:spacing w:after="160" w:line="360" w:lineRule="auto"/>
              <w:ind w:left="45" w:right="-6"/>
              <w:jc w:val="center"/>
              <w:rPr>
                <w:rFonts w:ascii="Sylfaen" w:eastAsia="Times New Roman" w:hAnsi="Sylfaen" w:cs="Times New Roman"/>
                <w:sz w:val="24"/>
                <w:szCs w:val="24"/>
              </w:rPr>
            </w:pPr>
            <w:r w:rsidRPr="00AA568C">
              <w:rPr>
                <w:rFonts w:ascii="Sylfaen" w:hAnsi="Sylfaen"/>
                <w:sz w:val="24"/>
                <w:szCs w:val="24"/>
              </w:rPr>
              <w:t>Նույնականացուցիչը</w:t>
            </w:r>
          </w:p>
        </w:tc>
        <w:tc>
          <w:tcPr>
            <w:tcW w:w="4189" w:type="dxa"/>
            <w:tcBorders>
              <w:top w:val="single" w:sz="4" w:space="0" w:color="000000"/>
              <w:left w:val="single" w:sz="4" w:space="0" w:color="000000"/>
              <w:bottom w:val="single" w:sz="4" w:space="0" w:color="auto"/>
              <w:right w:val="single" w:sz="4" w:space="0" w:color="000000"/>
            </w:tcBorders>
            <w:vAlign w:val="center"/>
          </w:tcPr>
          <w:p w:rsidR="003271C5" w:rsidRPr="00AA568C" w:rsidRDefault="00DC2C99" w:rsidP="00AA568C">
            <w:pPr>
              <w:tabs>
                <w:tab w:val="left" w:pos="1134"/>
              </w:tabs>
              <w:spacing w:after="160" w:line="360" w:lineRule="auto"/>
              <w:ind w:left="45" w:right="-6"/>
              <w:jc w:val="center"/>
              <w:rPr>
                <w:rFonts w:ascii="Sylfaen" w:eastAsia="Times New Roman" w:hAnsi="Sylfaen" w:cs="Times New Roman"/>
                <w:sz w:val="24"/>
                <w:szCs w:val="24"/>
              </w:rPr>
            </w:pPr>
            <w:r w:rsidRPr="00AA568C">
              <w:rPr>
                <w:rFonts w:ascii="Sylfaen" w:hAnsi="Sylfaen"/>
                <w:sz w:val="24"/>
                <w:szCs w:val="24"/>
              </w:rPr>
              <w:t>Տվյալների տիպը</w:t>
            </w:r>
          </w:p>
        </w:tc>
        <w:tc>
          <w:tcPr>
            <w:tcW w:w="638" w:type="dxa"/>
            <w:tcBorders>
              <w:top w:val="single" w:sz="4" w:space="0" w:color="000000"/>
              <w:left w:val="single" w:sz="4" w:space="0" w:color="000000"/>
              <w:bottom w:val="single" w:sz="4" w:space="0" w:color="auto"/>
              <w:right w:val="single" w:sz="4" w:space="0" w:color="000000"/>
            </w:tcBorders>
            <w:vAlign w:val="center"/>
          </w:tcPr>
          <w:p w:rsidR="003271C5" w:rsidRPr="00AA568C" w:rsidRDefault="00DC2C99" w:rsidP="00AA568C">
            <w:pPr>
              <w:tabs>
                <w:tab w:val="left" w:pos="1134"/>
              </w:tabs>
              <w:spacing w:after="160" w:line="360" w:lineRule="auto"/>
              <w:ind w:left="45" w:right="-6"/>
              <w:jc w:val="center"/>
              <w:rPr>
                <w:rFonts w:ascii="Sylfaen" w:eastAsia="Times New Roman" w:hAnsi="Sylfaen" w:cs="Times New Roman"/>
                <w:sz w:val="24"/>
                <w:szCs w:val="24"/>
              </w:rPr>
            </w:pPr>
            <w:r w:rsidRPr="00AA568C">
              <w:rPr>
                <w:rFonts w:ascii="Sylfaen" w:hAnsi="Sylfaen"/>
                <w:sz w:val="24"/>
                <w:szCs w:val="24"/>
              </w:rPr>
              <w:t>Բազմ.</w:t>
            </w:r>
          </w:p>
        </w:tc>
      </w:tr>
      <w:tr w:rsidR="003271C5" w:rsidRPr="00AA568C" w:rsidTr="003271C5">
        <w:tc>
          <w:tcPr>
            <w:tcW w:w="4103" w:type="dxa"/>
            <w:gridSpan w:val="2"/>
            <w:tcBorders>
              <w:top w:val="single" w:sz="4" w:space="0" w:color="auto"/>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5" w:right="-3"/>
              <w:rPr>
                <w:rFonts w:ascii="Sylfaen" w:eastAsia="Times New Roman" w:hAnsi="Sylfaen" w:cs="Times New Roman"/>
                <w:sz w:val="24"/>
                <w:szCs w:val="24"/>
              </w:rPr>
            </w:pPr>
            <w:r w:rsidRPr="00AA568C">
              <w:rPr>
                <w:rFonts w:ascii="Sylfaen" w:hAnsi="Sylfaen"/>
                <w:sz w:val="24"/>
                <w:szCs w:val="24"/>
              </w:rPr>
              <w:t>1. Էլեկտրոնային փաստաթղթի (տեղեկությունների) վերնագիրը (ccdo:EDocHeader)</w:t>
            </w:r>
          </w:p>
        </w:tc>
        <w:tc>
          <w:tcPr>
            <w:tcW w:w="3586" w:type="dxa"/>
            <w:tcBorders>
              <w:top w:val="single" w:sz="4" w:space="0" w:color="auto"/>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5" w:right="-3"/>
              <w:rPr>
                <w:rFonts w:ascii="Sylfaen" w:eastAsia="Times New Roman" w:hAnsi="Sylfaen" w:cs="Times New Roman"/>
                <w:sz w:val="24"/>
                <w:szCs w:val="24"/>
              </w:rPr>
            </w:pPr>
            <w:r w:rsidRPr="00AA568C">
              <w:rPr>
                <w:rFonts w:ascii="Sylfaen" w:hAnsi="Sylfaen"/>
                <w:sz w:val="24"/>
                <w:szCs w:val="24"/>
              </w:rPr>
              <w:t>էլեկտրոնային փաստաթղթի (տեղեկությունների) տեխնոլոգիական վավերապայմանների ամբողջությունը</w:t>
            </w:r>
          </w:p>
        </w:tc>
        <w:tc>
          <w:tcPr>
            <w:tcW w:w="2057" w:type="dxa"/>
            <w:tcBorders>
              <w:top w:val="single" w:sz="4" w:space="0" w:color="auto"/>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5" w:right="-3"/>
              <w:rPr>
                <w:rFonts w:ascii="Sylfaen" w:eastAsia="Times New Roman" w:hAnsi="Sylfaen" w:cs="Times New Roman"/>
                <w:sz w:val="24"/>
                <w:szCs w:val="24"/>
              </w:rPr>
            </w:pPr>
            <w:r w:rsidRPr="00AA568C">
              <w:rPr>
                <w:rFonts w:ascii="Sylfaen" w:hAnsi="Sylfaen"/>
                <w:sz w:val="24"/>
                <w:szCs w:val="24"/>
              </w:rPr>
              <w:t>M.CDE.90001</w:t>
            </w:r>
          </w:p>
        </w:tc>
        <w:tc>
          <w:tcPr>
            <w:tcW w:w="4189" w:type="dxa"/>
            <w:tcBorders>
              <w:top w:val="single" w:sz="4" w:space="0" w:color="auto"/>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5" w:right="-3"/>
              <w:rPr>
                <w:rFonts w:ascii="Sylfaen" w:eastAsia="Times New Roman" w:hAnsi="Sylfaen" w:cs="Times New Roman"/>
                <w:sz w:val="24"/>
                <w:szCs w:val="24"/>
              </w:rPr>
            </w:pPr>
            <w:r w:rsidRPr="00AA568C">
              <w:rPr>
                <w:rFonts w:ascii="Sylfaen" w:hAnsi="Sylfaen"/>
                <w:sz w:val="24"/>
                <w:szCs w:val="24"/>
              </w:rPr>
              <w:t>ccdo:EDocHeaderType (M.CDT.90001) Սահմանվում է ներդրված տարրերի արժեքների ոլորտներով</w:t>
            </w:r>
          </w:p>
        </w:tc>
        <w:tc>
          <w:tcPr>
            <w:tcW w:w="638" w:type="dxa"/>
            <w:tcBorders>
              <w:top w:val="single" w:sz="4" w:space="0" w:color="auto"/>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5"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1.1. Ընդհանուր գործընթացի հաղորդագրության ծածկագիրը (csdo:InfEnvelopeCode)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ընդհանուր գործընթացի հաղորդագրության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M.SDE.90010</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csdo:InfEnvelopeCodeType (M.SDT.90004)</w:t>
            </w:r>
            <w:r w:rsidRPr="00AA568C">
              <w:rPr>
                <w:rFonts w:ascii="Sylfaen" w:eastAsia="Times New Roman" w:hAnsi="Sylfaen" w:cs="Times New Roman"/>
                <w:sz w:val="24"/>
                <w:szCs w:val="24"/>
              </w:rPr>
              <w:br/>
            </w:r>
            <w:r w:rsidRPr="00AA568C">
              <w:rPr>
                <w:rFonts w:ascii="Sylfaen" w:hAnsi="Sylfaen"/>
                <w:sz w:val="24"/>
                <w:szCs w:val="24"/>
              </w:rPr>
              <w:t>Ծածկագրի արժեքը՝ Տեղեկատվական փոխգործակցության կանոնակարգին համապատասխան։</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անմուշ՝P\.[A-Z]{2}\.[0-</w:t>
            </w:r>
            <w:r w:rsidRPr="00AA568C">
              <w:rPr>
                <w:rFonts w:ascii="Sylfaen" w:hAnsi="Sylfaen"/>
                <w:sz w:val="24"/>
                <w:szCs w:val="24"/>
              </w:rPr>
              <w:lastRenderedPageBreak/>
              <w:t>9]{2}\.MSG\.[0-9]{3}</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235" w:type="dxa"/>
            <w:vMerge/>
            <w:tcBorders>
              <w:left w:val="nil"/>
              <w:bottom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1.2. Էլեկտրոնային փաստաթղթի (տեղեկությունների) ծածկագիրը (csdo:EDocCode)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 xml:space="preserve">էլեկտրոնային փաստաթղթի (տեղեկությունների) ծածկագրային նշագիրը՝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կառուցվածքների ռեեստրին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M.SDE.90001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 xml:space="preserve">csdo:EDocCodeType (M.SDT.90001) Ծածկագրի արժեքը՝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կառուցվածքների ռեեստրին համապատասխան։</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անմուշ՝</w:t>
            </w:r>
            <w:r w:rsidRPr="00AA568C">
              <w:rPr>
                <w:rFonts w:ascii="Sylfaen" w:hAnsi="Sylfaen"/>
                <w:sz w:val="24"/>
                <w:szCs w:val="24"/>
                <w:lang w:val="en-US"/>
              </w:rPr>
              <w:br/>
            </w:r>
            <w:r w:rsidRPr="00AA568C">
              <w:rPr>
                <w:rFonts w:ascii="Sylfaen" w:hAnsi="Sylfaen"/>
                <w:sz w:val="24"/>
                <w:szCs w:val="24"/>
              </w:rPr>
              <w:t>R(\.[A-Z]{2}\.[A-Z]{2}\.[0-9]{2})?\.[0-9]{3}</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1.3. Էլեկտրոնային փաստաթղթի (տեղեկությունների) նույնականացուցիչը (csdo:EDocCode)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պայմանանշանների տող, որը միանշանակ նույնականացնում է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M.SDE.90007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csdo:UniversallyUniqueIdType (M.SDT.90003)</w:t>
            </w:r>
            <w:r w:rsidRPr="00AA568C">
              <w:rPr>
                <w:rFonts w:ascii="Sylfaen" w:eastAsia="Times New Roman" w:hAnsi="Sylfaen" w:cs="Times New Roman"/>
                <w:sz w:val="24"/>
                <w:szCs w:val="24"/>
              </w:rPr>
              <w:br/>
            </w:r>
            <w:r w:rsidRPr="00AA568C">
              <w:rPr>
                <w:rFonts w:ascii="Sylfaen" w:hAnsi="Sylfaen"/>
                <w:sz w:val="24"/>
                <w:szCs w:val="24"/>
              </w:rPr>
              <w:t xml:space="preserve">Նույնականացուցչի արժեքը՝ </w:t>
            </w:r>
            <w:r w:rsidRPr="00AA568C">
              <w:rPr>
                <w:rFonts w:ascii="Sylfaen" w:hAnsi="Sylfaen"/>
                <w:sz w:val="24"/>
                <w:szCs w:val="24"/>
              </w:rPr>
              <w:br/>
              <w:t>ISO/IEC 9834-8</w:t>
            </w:r>
            <w:r w:rsidR="00B54C88">
              <w:rPr>
                <w:rFonts w:ascii="Sylfaen" w:hAnsi="Sylfaen"/>
                <w:sz w:val="24"/>
                <w:szCs w:val="24"/>
              </w:rPr>
              <w:t>-</w:t>
            </w:r>
            <w:r w:rsidRPr="00AA568C">
              <w:rPr>
                <w:rFonts w:ascii="Sylfaen" w:hAnsi="Sylfaen"/>
                <w:sz w:val="24"/>
                <w:szCs w:val="24"/>
              </w:rPr>
              <w:t>ին համապատասխան։ Ձ</w:t>
            </w:r>
            <w:r w:rsidR="00B54C88">
              <w:rPr>
                <w:rFonts w:ascii="Sylfaen" w:hAnsi="Sylfaen"/>
                <w:sz w:val="24"/>
                <w:szCs w:val="24"/>
              </w:rPr>
              <w:t>և</w:t>
            </w:r>
            <w:r w:rsidRPr="00AA568C">
              <w:rPr>
                <w:rFonts w:ascii="Sylfaen" w:hAnsi="Sylfaen"/>
                <w:sz w:val="24"/>
                <w:szCs w:val="24"/>
              </w:rPr>
              <w:t xml:space="preserve">անմուշ՝ </w:t>
            </w:r>
            <w:r w:rsidRPr="00AA568C">
              <w:rPr>
                <w:rFonts w:ascii="Sylfaen" w:hAnsi="Sylfaen"/>
                <w:sz w:val="24"/>
                <w:szCs w:val="24"/>
              </w:rPr>
              <w:br/>
              <w:t>[0-9a-fA-F]{8}-[0-9a-fA- F]{4}-[0-9a-fA-F]{4}-[0-9a-fA-F]{4}- [0-9a-fA-F]{12}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vMerge/>
            <w:tcBorders>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1.4. Էլեկտրոնային ելակետային փաստաթղթի (տեղեկությունների) նույնականացուցիչը (csdo:EDocRefId)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էլեկտրոնային փաստաթղթի (տեղեկությունների) նույնականացուցիչը, որին ի պատասխան ձ</w:t>
            </w:r>
            <w:r w:rsidR="00B54C88">
              <w:rPr>
                <w:rFonts w:ascii="Sylfaen" w:hAnsi="Sylfaen"/>
                <w:sz w:val="24"/>
                <w:szCs w:val="24"/>
              </w:rPr>
              <w:t>և</w:t>
            </w:r>
            <w:r w:rsidRPr="00AA568C">
              <w:rPr>
                <w:rFonts w:ascii="Sylfaen" w:hAnsi="Sylfaen"/>
                <w:sz w:val="24"/>
                <w:szCs w:val="24"/>
              </w:rPr>
              <w:t>ավորվել է տվյալ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M.SDE.90008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csdo:UniversallyUniqueIdType (M.SDT.90003)</w:t>
            </w:r>
            <w:r w:rsidRPr="00AA568C">
              <w:rPr>
                <w:rFonts w:ascii="Sylfaen" w:eastAsia="Times New Roman" w:hAnsi="Sylfaen" w:cs="Times New Roman"/>
                <w:sz w:val="24"/>
                <w:szCs w:val="24"/>
              </w:rPr>
              <w:br/>
            </w:r>
            <w:r w:rsidRPr="00AA568C">
              <w:rPr>
                <w:rFonts w:ascii="Sylfaen" w:hAnsi="Sylfaen"/>
                <w:sz w:val="24"/>
                <w:szCs w:val="24"/>
              </w:rPr>
              <w:t>Նույնականացուցչի արժեքը՝</w:t>
            </w:r>
            <w:r w:rsidRPr="00AA568C">
              <w:rPr>
                <w:rFonts w:ascii="Sylfaen" w:hAnsi="Sylfaen"/>
                <w:sz w:val="24"/>
                <w:szCs w:val="24"/>
              </w:rPr>
              <w:br/>
              <w:t>ISO/IEC 9834-8</w:t>
            </w:r>
            <w:r w:rsidR="00B54C88">
              <w:rPr>
                <w:rFonts w:ascii="Sylfaen" w:hAnsi="Sylfaen"/>
                <w:sz w:val="24"/>
                <w:szCs w:val="24"/>
              </w:rPr>
              <w:t>-</w:t>
            </w:r>
            <w:r w:rsidRPr="00AA568C">
              <w:rPr>
                <w:rFonts w:ascii="Sylfaen" w:hAnsi="Sylfaen"/>
                <w:sz w:val="24"/>
                <w:szCs w:val="24"/>
              </w:rPr>
              <w:t>ին համապատասխան։ Ձ</w:t>
            </w:r>
            <w:r w:rsidR="00B54C88">
              <w:rPr>
                <w:rFonts w:ascii="Sylfaen" w:hAnsi="Sylfaen"/>
                <w:sz w:val="24"/>
                <w:szCs w:val="24"/>
              </w:rPr>
              <w:t>և</w:t>
            </w:r>
            <w:r w:rsidRPr="00AA568C">
              <w:rPr>
                <w:rFonts w:ascii="Sylfaen" w:hAnsi="Sylfaen"/>
                <w:sz w:val="24"/>
                <w:szCs w:val="24"/>
              </w:rPr>
              <w:t>անմուշ՝</w:t>
            </w:r>
            <w:r w:rsidRPr="00AA568C">
              <w:rPr>
                <w:rFonts w:ascii="Sylfaen" w:hAnsi="Sylfaen"/>
                <w:sz w:val="24"/>
                <w:szCs w:val="24"/>
              </w:rPr>
              <w:br/>
              <w:t>[0-9a-fA-F]{8}-[0-9a-fA- F]{4}-[0-9a-fA-F]{4}-[0-9a-fA-F]{4}- [0-9a-fA-F]{12}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235" w:type="dxa"/>
            <w:vMerge/>
            <w:tcBorders>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 xml:space="preserve">1.5. Էլեկտրոնային փաստաթղթի (տեղեկությունների) ամսաթիվը </w:t>
            </w:r>
            <w:r w:rsidR="00B54C88">
              <w:rPr>
                <w:rFonts w:ascii="Sylfaen" w:hAnsi="Sylfaen"/>
                <w:sz w:val="24"/>
                <w:szCs w:val="24"/>
              </w:rPr>
              <w:t>և</w:t>
            </w:r>
            <w:r w:rsidRPr="00AA568C">
              <w:rPr>
                <w:rFonts w:ascii="Sylfaen" w:hAnsi="Sylfaen"/>
                <w:sz w:val="24"/>
                <w:szCs w:val="24"/>
              </w:rPr>
              <w:t xml:space="preserve"> ժամը (csdo:EDocDateTime)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 xml:space="preserve">էլեկտրոնային փաստաթղթի (տեղեկությունների) ստեղծման ամսաթիվը </w:t>
            </w:r>
            <w:r w:rsidR="00B54C88">
              <w:rPr>
                <w:rFonts w:ascii="Sylfaen" w:hAnsi="Sylfaen"/>
                <w:sz w:val="24"/>
                <w:szCs w:val="24"/>
              </w:rPr>
              <w:t>և</w:t>
            </w:r>
            <w:r w:rsidRPr="00AA568C">
              <w:rPr>
                <w:rFonts w:ascii="Sylfaen" w:hAnsi="Sylfaen"/>
                <w:sz w:val="24"/>
                <w:szCs w:val="24"/>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M.SDE.90002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 xml:space="preserve">bdt:DateTimeType (M.BDT.00006) Ամսաթվի </w:t>
            </w:r>
            <w:r w:rsidR="00B54C88">
              <w:rPr>
                <w:rFonts w:ascii="Sylfaen" w:hAnsi="Sylfaen"/>
                <w:sz w:val="24"/>
                <w:szCs w:val="24"/>
              </w:rPr>
              <w:t>և</w:t>
            </w:r>
            <w:r w:rsidRPr="00AA568C">
              <w:rPr>
                <w:rFonts w:ascii="Sylfaen" w:hAnsi="Sylfaen"/>
                <w:sz w:val="24"/>
                <w:szCs w:val="24"/>
              </w:rPr>
              <w:t xml:space="preserve"> ժամի նշում՝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vMerge/>
            <w:tcBorders>
              <w:left w:val="nil"/>
              <w:bottom w:val="single" w:sz="4" w:space="0" w:color="000000"/>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1.6. Լեզվի ծածկագիրը (csdo:LanguageCode)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լեզվի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M.SDE.00051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 xml:space="preserve">csdo:LanguageCodeType (M.SDT.00051) </w:t>
            </w:r>
            <w:r w:rsidRPr="00AA568C">
              <w:rPr>
                <w:rFonts w:ascii="Sylfaen" w:hAnsi="Sylfaen"/>
                <w:sz w:val="24"/>
                <w:szCs w:val="24"/>
              </w:rPr>
              <w:br/>
              <w:t>Լեզվի երկտառանի ծածկագիր՝ ISO 639-1</w:t>
            </w:r>
            <w:r w:rsidR="00B54C88">
              <w:rPr>
                <w:rFonts w:ascii="Sylfaen" w:hAnsi="Sylfaen"/>
                <w:sz w:val="24"/>
                <w:szCs w:val="24"/>
              </w:rPr>
              <w:t>-</w:t>
            </w:r>
            <w:r w:rsidRPr="00AA568C">
              <w:rPr>
                <w:rFonts w:ascii="Sylfaen" w:hAnsi="Sylfaen"/>
                <w:sz w:val="24"/>
                <w:szCs w:val="24"/>
              </w:rPr>
              <w:t>ին համապատասխան Ձ</w:t>
            </w:r>
            <w:r w:rsidR="00B54C88">
              <w:rPr>
                <w:rFonts w:ascii="Sylfaen" w:hAnsi="Sylfaen"/>
                <w:sz w:val="24"/>
                <w:szCs w:val="24"/>
              </w:rPr>
              <w:t>և</w:t>
            </w:r>
            <w:r w:rsidRPr="00AA568C">
              <w:rPr>
                <w:rFonts w:ascii="Sylfaen" w:hAnsi="Sylfaen"/>
                <w:sz w:val="24"/>
                <w:szCs w:val="24"/>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4103"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 xml:space="preserve">2. Ամսաթիվը </w:t>
            </w:r>
            <w:r w:rsidR="00B54C88">
              <w:rPr>
                <w:rFonts w:ascii="Sylfaen" w:hAnsi="Sylfaen"/>
                <w:sz w:val="24"/>
                <w:szCs w:val="24"/>
              </w:rPr>
              <w:t>և</w:t>
            </w:r>
            <w:r w:rsidRPr="00AA568C">
              <w:rPr>
                <w:rFonts w:ascii="Sylfaen" w:hAnsi="Sylfaen"/>
                <w:sz w:val="24"/>
                <w:szCs w:val="24"/>
              </w:rPr>
              <w:t xml:space="preserve"> ժամը </w:t>
            </w:r>
            <w:r w:rsidRPr="00AA568C">
              <w:rPr>
                <w:rFonts w:ascii="Sylfaen" w:hAnsi="Sylfaen"/>
                <w:sz w:val="24"/>
                <w:szCs w:val="24"/>
              </w:rPr>
              <w:lastRenderedPageBreak/>
              <w:t>(csdo:EventDateTime)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lastRenderedPageBreak/>
              <w:t>տեղեկությունների ձ</w:t>
            </w:r>
            <w:r w:rsidR="00B54C88">
              <w:rPr>
                <w:rFonts w:ascii="Sylfaen" w:hAnsi="Sylfaen"/>
                <w:sz w:val="24"/>
                <w:szCs w:val="24"/>
              </w:rPr>
              <w:t>և</w:t>
            </w:r>
            <w:r w:rsidRPr="00AA568C">
              <w:rPr>
                <w:rFonts w:ascii="Sylfaen" w:hAnsi="Sylfaen"/>
                <w:sz w:val="24"/>
                <w:szCs w:val="24"/>
              </w:rPr>
              <w:t xml:space="preserve">ավորման </w:t>
            </w:r>
            <w:r w:rsidRPr="00AA568C">
              <w:rPr>
                <w:rFonts w:ascii="Sylfaen" w:hAnsi="Sylfaen"/>
                <w:sz w:val="24"/>
                <w:szCs w:val="24"/>
              </w:rPr>
              <w:lastRenderedPageBreak/>
              <w:t xml:space="preserve">ամսաթիվը </w:t>
            </w:r>
            <w:r w:rsidR="00B54C88">
              <w:rPr>
                <w:rFonts w:ascii="Sylfaen" w:hAnsi="Sylfaen"/>
                <w:sz w:val="24"/>
                <w:szCs w:val="24"/>
              </w:rPr>
              <w:t>և</w:t>
            </w:r>
            <w:r w:rsidRPr="00AA568C">
              <w:rPr>
                <w:rFonts w:ascii="Sylfaen" w:hAnsi="Sylfaen"/>
                <w:sz w:val="24"/>
                <w:szCs w:val="24"/>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lastRenderedPageBreak/>
              <w:t>M.SDE.00132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 xml:space="preserve">bdt:DateTimeType (M.BDT.00006) </w:t>
            </w:r>
            <w:r w:rsidRPr="00AA568C">
              <w:rPr>
                <w:rFonts w:ascii="Sylfaen" w:hAnsi="Sylfaen"/>
                <w:sz w:val="24"/>
                <w:szCs w:val="24"/>
              </w:rPr>
              <w:br/>
            </w:r>
            <w:r w:rsidRPr="00AA568C">
              <w:rPr>
                <w:rFonts w:ascii="Sylfaen" w:hAnsi="Sylfaen"/>
                <w:sz w:val="24"/>
                <w:szCs w:val="24"/>
              </w:rPr>
              <w:lastRenderedPageBreak/>
              <w:t xml:space="preserve">Ամսաթվի </w:t>
            </w:r>
            <w:r w:rsidR="00B54C88">
              <w:rPr>
                <w:rFonts w:ascii="Sylfaen" w:hAnsi="Sylfaen"/>
                <w:sz w:val="24"/>
                <w:szCs w:val="24"/>
              </w:rPr>
              <w:t>և</w:t>
            </w:r>
            <w:r w:rsidRPr="00AA568C">
              <w:rPr>
                <w:rFonts w:ascii="Sylfaen" w:hAnsi="Sylfaen"/>
                <w:sz w:val="24"/>
                <w:szCs w:val="24"/>
              </w:rPr>
              <w:t xml:space="preserve"> ժամի նշում՝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4103"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lastRenderedPageBreak/>
              <w:t>3. Երկրի ծածկագիրը (csdo:UnifiedCountryCode)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հսկիչ նշանները շրջանառության մեջ բաց թողած թողարկող երկրի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M.SDE.00162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csdo:UnifiedCountryCodeType (M.SDT.00112)</w:t>
            </w:r>
            <w:r w:rsidRPr="00AA568C">
              <w:rPr>
                <w:rFonts w:ascii="Sylfaen" w:eastAsia="Times New Roman" w:hAnsi="Sylfaen" w:cs="Times New Roman"/>
                <w:sz w:val="24"/>
                <w:szCs w:val="24"/>
              </w:rPr>
              <w:br/>
            </w:r>
            <w:r w:rsidRPr="00AA568C">
              <w:rPr>
                <w:rFonts w:ascii="Sylfaen" w:hAnsi="Sylfaen"/>
                <w:sz w:val="24"/>
                <w:szCs w:val="24"/>
              </w:rPr>
              <w:t>Երկտառանի ծածկագրի արժեքը՝ աշխարհի երկրների դասակարգչին համապատասխան, որը սահմանված է «Տեղեկատուի (դասակարգչի) նույնականացուցիչ» ատրիբուտով։</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tcBorders>
              <w:top w:val="single" w:sz="4" w:space="0" w:color="000000"/>
              <w:left w:val="nil"/>
              <w:bottom w:val="single" w:sz="4" w:space="0" w:color="000000"/>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ա) տեղեկատուի (դասակարգչի) նույնականացուցիչը (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88" w:right="-3"/>
              <w:rPr>
                <w:rFonts w:ascii="Sylfaen" w:eastAsia="Times New Roman" w:hAnsi="Sylfaen" w:cs="Times New Roma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csdo:ReferenceDataIdType (M.SDT.00091)</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w:t>
            </w:r>
            <w:r w:rsidRPr="00AA568C">
              <w:rPr>
                <w:rFonts w:ascii="Sylfaen" w:hAnsi="Sylfaen"/>
                <w:sz w:val="24"/>
                <w:szCs w:val="24"/>
              </w:rPr>
              <w:lastRenderedPageBreak/>
              <w:t>(տաբուլյացիաներ)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4103"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lastRenderedPageBreak/>
              <w:t>4. Ռեեստրում անդամ պետության մարմնի (կազմակերպության) գրանցման համարը (գրանցման մասին փաստաթղթի համար) (ctsdo:CIMIssuerDocId)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 xml:space="preserve">հսկիչ (նույնականացման) նշանների պատրաստում </w:t>
            </w:r>
            <w:r w:rsidR="00B54C88">
              <w:rPr>
                <w:rFonts w:ascii="Sylfaen" w:hAnsi="Sylfaen"/>
                <w:sz w:val="24"/>
                <w:szCs w:val="24"/>
              </w:rPr>
              <w:t>և</w:t>
            </w:r>
            <w:r w:rsidRPr="00AA568C">
              <w:rPr>
                <w:rFonts w:ascii="Sylfaen" w:hAnsi="Sylfaen"/>
                <w:sz w:val="24"/>
                <w:szCs w:val="24"/>
              </w:rPr>
              <w:t xml:space="preserve"> իրավաբանական անձանց ու անհատ ձեռնարկատերերին դրանց իրացումն իրականացնող կազմակերպությունների ռեեստրում անդամ պետության մարմնի (կազմակերպության) գրանցման համարը (գրանցման մասին փաստաթղթի համարը) </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M.CT.SDE.00107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csdo:Id50Type (M.SDT.00093) Պայմանանշանների նորմալացված տող։</w:t>
            </w:r>
          </w:p>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Նվազ. երկարությունը՝ 1:</w:t>
            </w:r>
          </w:p>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Առավ. երկարությունը՝ 50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4103"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 xml:space="preserve">5. Հսկիչ (նույնականացման) </w:t>
            </w:r>
            <w:r w:rsidRPr="00AA568C">
              <w:rPr>
                <w:rFonts w:ascii="Sylfaen" w:hAnsi="Sylfaen"/>
                <w:sz w:val="24"/>
                <w:szCs w:val="24"/>
              </w:rPr>
              <w:lastRenderedPageBreak/>
              <w:t>նշանների քանակ (ctsdo:CIMQuantity)</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lastRenderedPageBreak/>
              <w:t xml:space="preserve">վերադարձված հսկիչ </w:t>
            </w:r>
            <w:r w:rsidRPr="00AA568C">
              <w:rPr>
                <w:rFonts w:ascii="Sylfaen" w:hAnsi="Sylfaen"/>
                <w:sz w:val="24"/>
                <w:szCs w:val="24"/>
              </w:rPr>
              <w:lastRenderedPageBreak/>
              <w:t>(նույնականացման) նշանների ընդհանուր քանակ</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lastRenderedPageBreak/>
              <w:t>M.CT.SDE.00108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 xml:space="preserve">csdo:Quantity6Type (M.SDT.00106) </w:t>
            </w:r>
            <w:r w:rsidRPr="00AA568C">
              <w:rPr>
                <w:rFonts w:ascii="Sylfaen" w:hAnsi="Sylfaen"/>
                <w:sz w:val="24"/>
                <w:szCs w:val="24"/>
              </w:rPr>
              <w:lastRenderedPageBreak/>
              <w:t>Հաշվարկման տասնորդական համակարգում ոչ բացասական ամբողջ թիվ։ Թվերի առավելագույն քանակ՝ 6</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4103"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lastRenderedPageBreak/>
              <w:t>6. Հսկիչ (նույնականացման) նշանի վերադարձման պատճառը (ctsdo:ReasonDescriptionText)</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 xml:space="preserve">հսկիչ (նույնականացման) նշանները վերադարձնելու պատճառը </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M.CT.SDE.00129</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csdo:Text250Type (M.SDT.00072)</w:t>
            </w:r>
            <w:r w:rsidRPr="00AA568C">
              <w:rPr>
                <w:rFonts w:ascii="Sylfaen" w:hAnsi="Sylfaen"/>
                <w:sz w:val="24"/>
                <w:szCs w:val="24"/>
              </w:rPr>
              <w:br/>
              <w:t>Պայմանանշանային տող։ Նվազ. երկարությունը՝ 1: Առավ. երկարությունը՝ 250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4103"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7. Հսկիչ (նույնականացման) նշանների բնութագրերի վերաբերյալ տեղեկություններ (ctcdo:CIMBaseDetails)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հսկիչ (նույնականացման) նշանների բնութագրերի վերաբերյալ տեղեկություններ</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M.CT.CDE.00077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ctcdo:CIMBaseDetailsType (M.CT.CDT.00075)</w:t>
            </w:r>
            <w:r w:rsidRPr="00AA568C">
              <w:rPr>
                <w:rFonts w:ascii="Sylfaen" w:hAnsi="Sylfaen"/>
                <w:sz w:val="24"/>
                <w:szCs w:val="24"/>
              </w:rPr>
              <w:b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7.1. Հսկիչ (նույնականացման) նշանի նույնականացուցիչը (ctsdo:VisualIdentifierCIM)</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 xml:space="preserve">հսկիչ (նույնականացման) նշանի տեսողականորեն արտապատկերվող </w:t>
            </w:r>
            <w:r w:rsidRPr="00AA568C">
              <w:rPr>
                <w:rFonts w:ascii="Sylfaen" w:hAnsi="Sylfaen"/>
                <w:sz w:val="24"/>
                <w:szCs w:val="24"/>
              </w:rPr>
              <w:lastRenderedPageBreak/>
              <w:t>նույնականացուցիչը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lastRenderedPageBreak/>
              <w:t>M.CT.SDE.00113</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ctsdo:VisualIdentifierCIMType (M.CT.SDT.00038)</w:t>
            </w:r>
            <w:r w:rsidRPr="00AA568C">
              <w:rPr>
                <w:rFonts w:ascii="Sylfaen" w:hAnsi="Sylfaen"/>
                <w:sz w:val="24"/>
                <w:szCs w:val="24"/>
              </w:rPr>
              <w:br/>
              <w:t xml:space="preserve">Պայմանանշանների նորմալացված </w:t>
            </w:r>
            <w:r w:rsidRPr="00AA568C">
              <w:rPr>
                <w:rFonts w:ascii="Sylfaen" w:hAnsi="Sylfaen"/>
                <w:sz w:val="24"/>
                <w:szCs w:val="24"/>
              </w:rPr>
              <w:lastRenderedPageBreak/>
              <w:t xml:space="preserve">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անմուշ՝</w:t>
            </w:r>
            <w:r w:rsidRPr="00AA568C">
              <w:rPr>
                <w:rFonts w:ascii="Sylfaen" w:hAnsi="Sylfaen"/>
                <w:sz w:val="24"/>
                <w:szCs w:val="24"/>
              </w:rPr>
              <w:br/>
              <w:t>[A-Z]{2}[-]{1}[A-Z0-9]{6}[-]{1}[A-Z0-9]{10}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235" w:type="dxa"/>
            <w:vMerge/>
            <w:tcBorders>
              <w:left w:val="nil"/>
              <w:bottom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7.2. Հսկիչ (նույնականացման) նշանի ռադիոհաճախական նիշի չիպի նույնականացուցիչը (ctsdo:TIDIdentifier)</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հսկիչ (նույնականացման) նշանի ռադիոհաճախական նիշի եզակի նույնականացուցիչը՝ հաշվարկման տասնվեցական համակարգում</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M.CT.SDE.00112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62"/>
              <w:rPr>
                <w:rFonts w:ascii="Sylfaen" w:eastAsia="Times New Roman" w:hAnsi="Sylfaen" w:cs="Times New Roman"/>
                <w:sz w:val="24"/>
                <w:szCs w:val="24"/>
              </w:rPr>
            </w:pPr>
            <w:r w:rsidRPr="00AA568C">
              <w:rPr>
                <w:rFonts w:ascii="Sylfaen" w:hAnsi="Sylfaen"/>
                <w:sz w:val="24"/>
                <w:szCs w:val="24"/>
              </w:rPr>
              <w:t>ctsdo:TIDIdentifierType (M.CT.SDT.00037)</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անմուշ՝ [A-F0-9]{64}</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235" w:type="dxa"/>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t>7.3. Առ</w:t>
            </w:r>
            <w:r w:rsidR="00B54C88">
              <w:rPr>
                <w:rFonts w:ascii="Sylfaen" w:hAnsi="Sylfaen"/>
                <w:sz w:val="24"/>
                <w:szCs w:val="24"/>
              </w:rPr>
              <w:t>և</w:t>
            </w:r>
            <w:r w:rsidRPr="00AA568C">
              <w:rPr>
                <w:rFonts w:ascii="Sylfaen" w:hAnsi="Sylfaen"/>
                <w:sz w:val="24"/>
                <w:szCs w:val="24"/>
              </w:rPr>
              <w:t xml:space="preserve">տրային միավորի </w:t>
            </w:r>
            <w:r w:rsidRPr="00AA568C">
              <w:rPr>
                <w:rFonts w:ascii="Sylfaen" w:hAnsi="Sylfaen"/>
                <w:sz w:val="24"/>
                <w:szCs w:val="24"/>
              </w:rPr>
              <w:lastRenderedPageBreak/>
              <w:t>սերիական գլոբալ համարը (ctsdo:SGTINIdentifier)</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lastRenderedPageBreak/>
              <w:t>առ</w:t>
            </w:r>
            <w:r w:rsidR="00B54C88">
              <w:rPr>
                <w:rFonts w:ascii="Sylfaen" w:hAnsi="Sylfaen"/>
                <w:sz w:val="24"/>
                <w:szCs w:val="24"/>
              </w:rPr>
              <w:t>և</w:t>
            </w:r>
            <w:r w:rsidRPr="00AA568C">
              <w:rPr>
                <w:rFonts w:ascii="Sylfaen" w:hAnsi="Sylfaen"/>
                <w:sz w:val="24"/>
                <w:szCs w:val="24"/>
              </w:rPr>
              <w:t xml:space="preserve">տրային միավորի </w:t>
            </w:r>
            <w:r w:rsidRPr="00AA568C">
              <w:rPr>
                <w:rFonts w:ascii="Sylfaen" w:hAnsi="Sylfaen"/>
                <w:sz w:val="24"/>
                <w:szCs w:val="24"/>
              </w:rPr>
              <w:lastRenderedPageBreak/>
              <w:t>(ապրանքի, արտադրանքի) սերիական գլոբալ համարը՝ SGTIN-96 ստանդարտով</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lastRenderedPageBreak/>
              <w:t>M.CT.SDE.00117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62"/>
              <w:rPr>
                <w:rFonts w:ascii="Sylfaen" w:eastAsia="Times New Roman" w:hAnsi="Sylfaen" w:cs="Times New Roman"/>
                <w:sz w:val="24"/>
                <w:szCs w:val="24"/>
              </w:rPr>
            </w:pPr>
            <w:r w:rsidRPr="00AA568C">
              <w:rPr>
                <w:rFonts w:ascii="Sylfaen" w:hAnsi="Sylfaen"/>
                <w:sz w:val="24"/>
                <w:szCs w:val="24"/>
              </w:rPr>
              <w:t xml:space="preserve">ctsdo:SGTINIdentifierType </w:t>
            </w:r>
            <w:r w:rsidRPr="00AA568C">
              <w:rPr>
                <w:rFonts w:ascii="Sylfaen" w:hAnsi="Sylfaen"/>
                <w:sz w:val="24"/>
                <w:szCs w:val="24"/>
              </w:rPr>
              <w:lastRenderedPageBreak/>
              <w:t>(M.CT.SDT.00043)</w:t>
            </w:r>
            <w:r w:rsidRPr="00AA568C">
              <w:rPr>
                <w:rFonts w:ascii="Sylfaen" w:hAnsi="Sylfaen"/>
                <w:sz w:val="24"/>
                <w:szCs w:val="24"/>
              </w:rPr>
              <w:b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Առավ. երկարությունը՝ 100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8" w:right="-3"/>
              <w:rPr>
                <w:rFonts w:ascii="Sylfaen" w:eastAsia="Times New Roman" w:hAnsi="Sylfaen" w:cs="Times New Roman"/>
                <w:sz w:val="24"/>
                <w:szCs w:val="24"/>
              </w:rPr>
            </w:pPr>
            <w:r w:rsidRPr="00AA568C">
              <w:rPr>
                <w:rFonts w:ascii="Sylfaen" w:hAnsi="Sylfaen"/>
                <w:sz w:val="24"/>
                <w:szCs w:val="24"/>
              </w:rPr>
              <w:lastRenderedPageBreak/>
              <w:t>0..1</w:t>
            </w:r>
          </w:p>
        </w:tc>
      </w:tr>
    </w:tbl>
    <w:p w:rsidR="003271C5" w:rsidRPr="00AA568C" w:rsidRDefault="003271C5" w:rsidP="00AA568C">
      <w:pPr>
        <w:tabs>
          <w:tab w:val="left" w:pos="1134"/>
        </w:tabs>
        <w:spacing w:after="160" w:line="360" w:lineRule="auto"/>
        <w:ind w:left="-14" w:right="-3"/>
        <w:rPr>
          <w:rFonts w:ascii="Sylfaen" w:eastAsia="Times New Roman" w:hAnsi="Sylfaen" w:cs="Times New Roman"/>
          <w:sz w:val="24"/>
          <w:szCs w:val="24"/>
        </w:rPr>
        <w:sectPr w:rsidR="003271C5" w:rsidRPr="00AA568C" w:rsidSect="003271C5">
          <w:type w:val="nextColumn"/>
          <w:pgSz w:w="16840" w:h="11920" w:orient="landscape"/>
          <w:pgMar w:top="1418" w:right="1418" w:bottom="1276" w:left="1418" w:header="738" w:footer="0" w:gutter="0"/>
          <w:cols w:space="720"/>
        </w:sectPr>
      </w:pP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lastRenderedPageBreak/>
        <w:t>22.</w:t>
      </w:r>
      <w:r w:rsidRPr="00AA568C">
        <w:rPr>
          <w:rFonts w:ascii="Sylfaen" w:hAnsi="Sylfaen"/>
          <w:sz w:val="24"/>
          <w:szCs w:val="24"/>
        </w:rPr>
        <w:tab/>
        <w:t>«Դրոշմավորված ապրանքի վերաբերյալ տեղեկությունների հարցում Հանձնաժողովի կողմից» (R.CT.LS.01.003) էլեկտրոնային փաստաթղթի (տեղեկությունների) կառուցվածքի նկարագրությունը ներկայացված է 14</w:t>
      </w:r>
      <w:r w:rsidR="00B54C88">
        <w:rPr>
          <w:rFonts w:ascii="Sylfaen" w:hAnsi="Sylfaen"/>
          <w:sz w:val="24"/>
          <w:szCs w:val="24"/>
        </w:rPr>
        <w:t>-</w:t>
      </w:r>
      <w:r w:rsidRPr="00AA568C">
        <w:rPr>
          <w:rFonts w:ascii="Sylfaen" w:hAnsi="Sylfaen"/>
          <w:sz w:val="24"/>
          <w:szCs w:val="24"/>
        </w:rPr>
        <w:t>րդ աղյուսակում։</w:t>
      </w:r>
    </w:p>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jc w:val="right"/>
        <w:rPr>
          <w:rFonts w:ascii="Sylfaen" w:eastAsia="Times New Roman" w:hAnsi="Sylfaen" w:cs="Times New Roman"/>
          <w:sz w:val="24"/>
          <w:szCs w:val="24"/>
        </w:rPr>
      </w:pPr>
      <w:r w:rsidRPr="00AA568C">
        <w:rPr>
          <w:rFonts w:ascii="Sylfaen" w:hAnsi="Sylfaen"/>
          <w:sz w:val="24"/>
          <w:szCs w:val="24"/>
        </w:rPr>
        <w:t>Աղյուսակ 14</w:t>
      </w:r>
    </w:p>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հարցում Հանձնաժողովի կողմից» (R.CT.LS.01.003) էլեկտրոնային փաստաթղթի (տեղեկությունների) կառուցվածքի նկարագրությունը</w:t>
      </w:r>
    </w:p>
    <w:tbl>
      <w:tblPr>
        <w:tblW w:w="9754" w:type="dxa"/>
        <w:tblInd w:w="-289" w:type="dxa"/>
        <w:tblLayout w:type="fixed"/>
        <w:tblCellMar>
          <w:left w:w="0" w:type="dxa"/>
          <w:right w:w="0" w:type="dxa"/>
        </w:tblCellMar>
        <w:tblLook w:val="01E0" w:firstRow="1" w:lastRow="1" w:firstColumn="1" w:lastColumn="1" w:noHBand="0" w:noVBand="0"/>
      </w:tblPr>
      <w:tblGrid>
        <w:gridCol w:w="1031"/>
        <w:gridCol w:w="2667"/>
        <w:gridCol w:w="6056"/>
      </w:tblGrid>
      <w:tr w:rsidR="003271C5" w:rsidRPr="00AA568C" w:rsidTr="003271C5">
        <w:trPr>
          <w:tblHeader/>
        </w:trPr>
        <w:tc>
          <w:tcPr>
            <w:tcW w:w="1031"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Համարը՝ ը/կ</w:t>
            </w:r>
          </w:p>
        </w:tc>
        <w:tc>
          <w:tcPr>
            <w:tcW w:w="2667"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6056"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3271C5" w:rsidRPr="00AA568C" w:rsidTr="003271C5">
        <w:tc>
          <w:tcPr>
            <w:tcW w:w="103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3</w:t>
            </w:r>
          </w:p>
        </w:tc>
      </w:tr>
      <w:tr w:rsidR="003271C5" w:rsidRPr="00AA568C" w:rsidTr="003271C5">
        <w:tc>
          <w:tcPr>
            <w:tcW w:w="103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Անունը</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հարցում Հանձնաժողովի կողմից</w:t>
            </w:r>
          </w:p>
        </w:tc>
      </w:tr>
      <w:tr w:rsidR="003271C5" w:rsidRPr="00AA568C" w:rsidTr="003271C5">
        <w:tc>
          <w:tcPr>
            <w:tcW w:w="103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Նույնականացուցիչ</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R.CT.LS.01.003</w:t>
            </w:r>
          </w:p>
        </w:tc>
      </w:tr>
      <w:tr w:rsidR="003271C5" w:rsidRPr="00AA568C" w:rsidTr="003271C5">
        <w:tc>
          <w:tcPr>
            <w:tcW w:w="103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3</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Տարբերակ</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1.0.0</w:t>
            </w:r>
          </w:p>
        </w:tc>
      </w:tr>
      <w:tr w:rsidR="003271C5" w:rsidRPr="00AA568C" w:rsidTr="003271C5">
        <w:tc>
          <w:tcPr>
            <w:tcW w:w="103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4</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Սահմանում</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հարցում Հանձնաժողովի կողմից</w:t>
            </w:r>
          </w:p>
        </w:tc>
      </w:tr>
      <w:tr w:rsidR="003271C5" w:rsidRPr="00AA568C" w:rsidTr="003271C5">
        <w:tc>
          <w:tcPr>
            <w:tcW w:w="103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5</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Օգտագործում</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114" w:right="44"/>
              <w:rPr>
                <w:rFonts w:ascii="Sylfaen" w:eastAsia="Times New Roman" w:hAnsi="Sylfaen" w:cs="Times New Roman"/>
                <w:sz w:val="24"/>
                <w:szCs w:val="24"/>
              </w:rPr>
            </w:pPr>
            <w:r>
              <w:rPr>
                <w:rFonts w:ascii="Sylfaen" w:hAnsi="Sylfaen"/>
                <w:sz w:val="24"/>
                <w:szCs w:val="24"/>
              </w:rPr>
              <w:t>-</w:t>
            </w:r>
          </w:p>
        </w:tc>
      </w:tr>
      <w:tr w:rsidR="003271C5" w:rsidRPr="00AA568C" w:rsidTr="003271C5">
        <w:tc>
          <w:tcPr>
            <w:tcW w:w="103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6</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Անվանումների տարածության նույնականացուցիչ</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urn:EEC:R:CT:LS:01:RequestComissionMarkGoods:v1.0.0</w:t>
            </w:r>
          </w:p>
        </w:tc>
      </w:tr>
      <w:tr w:rsidR="003271C5" w:rsidRPr="00AA568C" w:rsidTr="003271C5">
        <w:tc>
          <w:tcPr>
            <w:tcW w:w="103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7</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XML փաստաթղթի հիմնական տարրը</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RequestComissionMarkGoods</w:t>
            </w:r>
          </w:p>
        </w:tc>
      </w:tr>
      <w:tr w:rsidR="003271C5" w:rsidRPr="00AA568C" w:rsidTr="003271C5">
        <w:tc>
          <w:tcPr>
            <w:tcW w:w="103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8</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XML սխեմայի նիշքի անվանումը</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EEC_R_CT_LS_01_RequestComissionMarkGoods_v1.0.0. xsd</w:t>
            </w:r>
          </w:p>
        </w:tc>
      </w:tr>
    </w:tbl>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23.</w:t>
      </w:r>
      <w:r w:rsidRPr="00AA568C">
        <w:rPr>
          <w:rFonts w:ascii="Sylfaen" w:hAnsi="Sylfaen"/>
          <w:sz w:val="24"/>
          <w:szCs w:val="24"/>
        </w:rPr>
        <w:tab/>
        <w:t>Ներմուծվող անվանումների տարածությունները ներկայացված են 15</w:t>
      </w:r>
      <w:r w:rsidR="00B54C88">
        <w:rPr>
          <w:rFonts w:ascii="Sylfaen" w:hAnsi="Sylfaen"/>
          <w:sz w:val="24"/>
          <w:szCs w:val="24"/>
        </w:rPr>
        <w:t>-</w:t>
      </w:r>
      <w:r w:rsidRPr="00AA568C">
        <w:rPr>
          <w:rFonts w:ascii="Sylfaen" w:hAnsi="Sylfaen"/>
          <w:sz w:val="24"/>
          <w:szCs w:val="24"/>
        </w:rPr>
        <w:t>րդ աղյուսակում։</w:t>
      </w:r>
    </w:p>
    <w:p w:rsidR="003271C5" w:rsidRPr="00AA568C" w:rsidRDefault="003271C5" w:rsidP="00AA568C">
      <w:pPr>
        <w:tabs>
          <w:tab w:val="left" w:pos="1134"/>
        </w:tabs>
        <w:spacing w:after="160" w:line="360" w:lineRule="auto"/>
        <w:ind w:left="-14" w:right="-3"/>
        <w:jc w:val="right"/>
        <w:rPr>
          <w:rFonts w:ascii="Sylfaen" w:hAnsi="Sylfaen"/>
          <w:sz w:val="24"/>
          <w:szCs w:val="24"/>
        </w:rPr>
      </w:pPr>
    </w:p>
    <w:p w:rsidR="003271C5" w:rsidRPr="00AA568C" w:rsidRDefault="00DC2C99" w:rsidP="00AA568C">
      <w:pPr>
        <w:tabs>
          <w:tab w:val="left" w:pos="1134"/>
        </w:tabs>
        <w:spacing w:after="160" w:line="360" w:lineRule="auto"/>
        <w:ind w:left="-14" w:right="-3"/>
        <w:jc w:val="right"/>
        <w:rPr>
          <w:rFonts w:ascii="Sylfaen" w:eastAsia="Times New Roman" w:hAnsi="Sylfaen" w:cs="Times New Roman"/>
          <w:sz w:val="24"/>
          <w:szCs w:val="24"/>
        </w:rPr>
      </w:pPr>
      <w:r w:rsidRPr="00AA568C">
        <w:rPr>
          <w:rFonts w:ascii="Sylfaen" w:hAnsi="Sylfaen"/>
          <w:sz w:val="24"/>
          <w:szCs w:val="24"/>
        </w:rPr>
        <w:t>Աղյուսակ 15</w:t>
      </w:r>
    </w:p>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Ներմուծվող անվանումների տարածությունները</w:t>
      </w:r>
    </w:p>
    <w:tbl>
      <w:tblPr>
        <w:tblW w:w="9756" w:type="dxa"/>
        <w:tblInd w:w="-289" w:type="dxa"/>
        <w:tblLayout w:type="fixed"/>
        <w:tblCellMar>
          <w:left w:w="0" w:type="dxa"/>
          <w:right w:w="0" w:type="dxa"/>
        </w:tblCellMar>
        <w:tblLook w:val="01E0" w:firstRow="1" w:lastRow="1" w:firstColumn="1" w:lastColumn="1" w:noHBand="0" w:noVBand="0"/>
      </w:tblPr>
      <w:tblGrid>
        <w:gridCol w:w="1062"/>
        <w:gridCol w:w="6481"/>
        <w:gridCol w:w="2213"/>
      </w:tblGrid>
      <w:tr w:rsidR="003271C5" w:rsidRPr="00AA568C" w:rsidTr="003271C5">
        <w:tc>
          <w:tcPr>
            <w:tcW w:w="1062"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Համարը՝ ը/կ</w:t>
            </w:r>
          </w:p>
        </w:tc>
        <w:tc>
          <w:tcPr>
            <w:tcW w:w="6481"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Անվանումների տարածության նույնականացուցիչը</w:t>
            </w:r>
          </w:p>
        </w:tc>
        <w:tc>
          <w:tcPr>
            <w:tcW w:w="2213"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Նախածանցը</w:t>
            </w:r>
          </w:p>
        </w:tc>
      </w:tr>
      <w:tr w:rsidR="003271C5" w:rsidRPr="00AA568C" w:rsidTr="003271C5">
        <w:tc>
          <w:tcPr>
            <w:tcW w:w="106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r>
      <w:tr w:rsidR="003271C5" w:rsidRPr="00AA568C" w:rsidTr="003271C5">
        <w:tc>
          <w:tcPr>
            <w:tcW w:w="106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rPr>
                <w:rFonts w:ascii="Sylfaen" w:eastAsia="Times New Roman" w:hAnsi="Sylfaen" w:cs="Times New Roman"/>
                <w:sz w:val="24"/>
                <w:szCs w:val="24"/>
              </w:rPr>
            </w:pPr>
            <w:r w:rsidRPr="00AA568C">
              <w:rPr>
                <w:rFonts w:ascii="Sylfaen" w:hAnsi="Sylfaen"/>
                <w:sz w:val="24"/>
                <w:szCs w:val="24"/>
              </w:rPr>
              <w:t>urn:EEC:M:CT:ComplexDataObjects:vX.X.X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rPr>
                <w:rFonts w:ascii="Sylfaen" w:eastAsia="Times New Roman" w:hAnsi="Sylfaen" w:cs="Times New Roman"/>
                <w:sz w:val="24"/>
                <w:szCs w:val="24"/>
              </w:rPr>
            </w:pPr>
            <w:r w:rsidRPr="00AA568C">
              <w:rPr>
                <w:rFonts w:ascii="Sylfaen" w:hAnsi="Sylfaen"/>
                <w:sz w:val="24"/>
                <w:szCs w:val="24"/>
              </w:rPr>
              <w:t>ctcdo</w:t>
            </w:r>
          </w:p>
        </w:tc>
      </w:tr>
      <w:tr w:rsidR="003271C5" w:rsidRPr="00AA568C" w:rsidTr="003271C5">
        <w:tc>
          <w:tcPr>
            <w:tcW w:w="106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rPr>
                <w:rFonts w:ascii="Sylfaen" w:eastAsia="Times New Roman" w:hAnsi="Sylfaen" w:cs="Times New Roman"/>
                <w:sz w:val="24"/>
                <w:szCs w:val="24"/>
              </w:rPr>
            </w:pPr>
            <w:r w:rsidRPr="00AA568C">
              <w:rPr>
                <w:rFonts w:ascii="Sylfaen" w:hAnsi="Sylfaen"/>
                <w:sz w:val="24"/>
                <w:szCs w:val="24"/>
              </w:rPr>
              <w:t>urn:EEC:M:CT:SimpleDataObjects:vX.X.X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rPr>
                <w:rFonts w:ascii="Sylfaen" w:eastAsia="Times New Roman" w:hAnsi="Sylfaen" w:cs="Times New Roman"/>
                <w:sz w:val="24"/>
                <w:szCs w:val="24"/>
              </w:rPr>
            </w:pPr>
            <w:r w:rsidRPr="00AA568C">
              <w:rPr>
                <w:rFonts w:ascii="Sylfaen" w:hAnsi="Sylfaen"/>
                <w:sz w:val="24"/>
                <w:szCs w:val="24"/>
              </w:rPr>
              <w:t>ctsdo</w:t>
            </w:r>
          </w:p>
        </w:tc>
      </w:tr>
      <w:tr w:rsidR="003271C5" w:rsidRPr="00AA568C" w:rsidTr="003271C5">
        <w:tc>
          <w:tcPr>
            <w:tcW w:w="106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rPr>
                <w:rFonts w:ascii="Sylfaen" w:eastAsia="Times New Roman" w:hAnsi="Sylfaen" w:cs="Times New Roman"/>
                <w:sz w:val="24"/>
                <w:szCs w:val="24"/>
              </w:rPr>
            </w:pPr>
            <w:r w:rsidRPr="00AA568C">
              <w:rPr>
                <w:rFonts w:ascii="Sylfaen" w:hAnsi="Sylfaen"/>
                <w:sz w:val="24"/>
                <w:szCs w:val="24"/>
              </w:rPr>
              <w:t>urn:EEC:M:ComplexDataObjects:vX.X.X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rPr>
                <w:rFonts w:ascii="Sylfaen" w:eastAsia="Times New Roman" w:hAnsi="Sylfaen" w:cs="Times New Roman"/>
                <w:sz w:val="24"/>
                <w:szCs w:val="24"/>
              </w:rPr>
            </w:pPr>
            <w:r w:rsidRPr="00AA568C">
              <w:rPr>
                <w:rFonts w:ascii="Sylfaen" w:hAnsi="Sylfaen"/>
                <w:sz w:val="24"/>
                <w:szCs w:val="24"/>
              </w:rPr>
              <w:t>ccdo</w:t>
            </w:r>
          </w:p>
        </w:tc>
      </w:tr>
      <w:tr w:rsidR="003271C5" w:rsidRPr="00AA568C" w:rsidTr="003271C5">
        <w:tc>
          <w:tcPr>
            <w:tcW w:w="106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4</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rPr>
                <w:rFonts w:ascii="Sylfaen" w:eastAsia="Times New Roman" w:hAnsi="Sylfaen" w:cs="Times New Roman"/>
                <w:sz w:val="24"/>
                <w:szCs w:val="24"/>
              </w:rPr>
            </w:pPr>
            <w:r w:rsidRPr="00AA568C">
              <w:rPr>
                <w:rFonts w:ascii="Sylfaen" w:hAnsi="Sylfaen"/>
                <w:sz w:val="24"/>
                <w:szCs w:val="24"/>
              </w:rPr>
              <w:t>urn:EEC:M:SimpleDataObjects:vX.X.X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rPr>
                <w:rFonts w:ascii="Sylfaen" w:eastAsia="Times New Roman" w:hAnsi="Sylfaen" w:cs="Times New Roman"/>
                <w:sz w:val="24"/>
                <w:szCs w:val="24"/>
              </w:rPr>
            </w:pPr>
            <w:r w:rsidRPr="00AA568C">
              <w:rPr>
                <w:rFonts w:ascii="Sylfaen" w:hAnsi="Sylfaen"/>
                <w:sz w:val="24"/>
                <w:szCs w:val="24"/>
              </w:rPr>
              <w:t>csdo</w:t>
            </w:r>
          </w:p>
        </w:tc>
      </w:tr>
    </w:tbl>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«X.X.X» պայմանանշանները ներմուծվող անվանումների տարածություններում համապատասխանում են Եվրասիական տնտեսական հանձնաժողովի կոլեգիայի 2016 թվականի հունվարի 19</w:t>
      </w:r>
      <w:r w:rsidR="00B54C88">
        <w:rPr>
          <w:rFonts w:ascii="Sylfaen" w:hAnsi="Sylfaen"/>
          <w:sz w:val="24"/>
          <w:szCs w:val="24"/>
        </w:rPr>
        <w:t>-</w:t>
      </w:r>
      <w:r w:rsidRPr="00AA568C">
        <w:rPr>
          <w:rFonts w:ascii="Sylfaen" w:hAnsi="Sylfaen"/>
          <w:sz w:val="24"/>
          <w:szCs w:val="24"/>
        </w:rPr>
        <w:t>ի թիվ 3 որոշման 2</w:t>
      </w:r>
      <w:r w:rsidR="00B54C88">
        <w:rPr>
          <w:rFonts w:ascii="Sylfaen" w:hAnsi="Sylfaen"/>
          <w:sz w:val="24"/>
          <w:szCs w:val="24"/>
        </w:rPr>
        <w:t>-</w:t>
      </w:r>
      <w:r w:rsidRPr="00AA568C">
        <w:rPr>
          <w:rFonts w:ascii="Sylfaen" w:hAnsi="Sylfaen"/>
          <w:sz w:val="24"/>
          <w:szCs w:val="24"/>
        </w:rPr>
        <w:t xml:space="preserve">րդ կետի «գ» ենթակետին համապատասխան էլեկտրոնային փաստաթղթի (տեղեկությունների) կառուցվածքի տեխնիկական սխեման մշակելիս </w:t>
      </w:r>
      <w:r w:rsidRPr="00AA568C">
        <w:rPr>
          <w:rFonts w:ascii="Sylfaen" w:hAnsi="Sylfaen"/>
          <w:sz w:val="24"/>
          <w:szCs w:val="24"/>
        </w:rPr>
        <w:lastRenderedPageBreak/>
        <w:t xml:space="preserve">օգտագործված տվյալների բազիսային մոդելի </w:t>
      </w:r>
      <w:r w:rsidR="00B54C88">
        <w:rPr>
          <w:rFonts w:ascii="Sylfaen" w:hAnsi="Sylfaen"/>
          <w:sz w:val="24"/>
          <w:szCs w:val="24"/>
        </w:rPr>
        <w:t>և</w:t>
      </w:r>
      <w:r w:rsidRPr="00AA568C">
        <w:rPr>
          <w:rFonts w:ascii="Sylfaen" w:hAnsi="Sylfaen"/>
          <w:sz w:val="24"/>
          <w:szCs w:val="24"/>
        </w:rPr>
        <w:t xml:space="preserve"> առարկայական ոլորտի տվյալների մոդելի տարբերակի համարին։</w:t>
      </w: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24.</w:t>
      </w:r>
      <w:r w:rsidRPr="00AA568C">
        <w:rPr>
          <w:rFonts w:ascii="Sylfaen" w:hAnsi="Sylfaen"/>
          <w:sz w:val="24"/>
          <w:szCs w:val="24"/>
        </w:rPr>
        <w:tab/>
        <w:t>«Դրոշմավորված ապրանքի վերաբերյալ տեղեկությունների հարցում Հանձնաժողովի կողմից» (R.CT.LS.01.003) էլեկտրոնային փաստաթղթի (տեղեկությունների) կառուցվածքի վավերապայմանների կազմը ներկայացված է 16</w:t>
      </w:r>
      <w:r w:rsidR="00B54C88">
        <w:rPr>
          <w:rFonts w:ascii="Sylfaen" w:hAnsi="Sylfaen"/>
          <w:sz w:val="24"/>
          <w:szCs w:val="24"/>
        </w:rPr>
        <w:t>-</w:t>
      </w:r>
      <w:r w:rsidRPr="00AA568C">
        <w:rPr>
          <w:rFonts w:ascii="Sylfaen" w:hAnsi="Sylfaen"/>
          <w:sz w:val="24"/>
          <w:szCs w:val="24"/>
        </w:rPr>
        <w:t>րդ աղյուսակում։</w:t>
      </w:r>
    </w:p>
    <w:p w:rsidR="003271C5" w:rsidRPr="00AA568C" w:rsidRDefault="003271C5" w:rsidP="00AA568C">
      <w:pPr>
        <w:tabs>
          <w:tab w:val="left" w:pos="1134"/>
        </w:tabs>
        <w:spacing w:after="160" w:line="360" w:lineRule="auto"/>
        <w:ind w:left="-14" w:right="-3" w:firstLine="567"/>
        <w:jc w:val="both"/>
        <w:rPr>
          <w:rFonts w:ascii="Sylfaen" w:eastAsia="Times New Roman" w:hAnsi="Sylfaen" w:cs="Times New Roman"/>
          <w:sz w:val="24"/>
          <w:szCs w:val="24"/>
        </w:rPr>
      </w:pPr>
    </w:p>
    <w:p w:rsidR="003271C5" w:rsidRPr="00AA568C" w:rsidRDefault="003271C5" w:rsidP="00AA568C">
      <w:pPr>
        <w:tabs>
          <w:tab w:val="left" w:pos="1134"/>
        </w:tabs>
        <w:spacing w:after="160" w:line="360" w:lineRule="auto"/>
        <w:ind w:left="-14" w:right="-3"/>
        <w:jc w:val="both"/>
        <w:rPr>
          <w:rFonts w:ascii="Sylfaen" w:eastAsia="Times New Roman" w:hAnsi="Sylfaen" w:cs="Times New Roman"/>
          <w:sz w:val="24"/>
          <w:szCs w:val="24"/>
        </w:rPr>
        <w:sectPr w:rsidR="003271C5" w:rsidRPr="00AA568C" w:rsidSect="003271C5">
          <w:type w:val="nextColumn"/>
          <w:pgSz w:w="11920" w:h="16840"/>
          <w:pgMar w:top="1418" w:right="1418" w:bottom="1418" w:left="1418" w:header="738" w:footer="0" w:gutter="0"/>
          <w:cols w:space="720"/>
        </w:sectPr>
      </w:pPr>
    </w:p>
    <w:p w:rsidR="003271C5"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lastRenderedPageBreak/>
        <w:t>Աղյուսակ 16</w:t>
      </w:r>
    </w:p>
    <w:p w:rsidR="003271C5" w:rsidRPr="00AA568C" w:rsidRDefault="003271C5" w:rsidP="00AA568C">
      <w:pPr>
        <w:tabs>
          <w:tab w:val="left" w:pos="1134"/>
        </w:tabs>
        <w:spacing w:after="160" w:line="360" w:lineRule="auto"/>
        <w:ind w:left="1701" w:right="2097"/>
        <w:jc w:val="right"/>
        <w:rPr>
          <w:rFonts w:ascii="Sylfaen" w:eastAsia="Times New Roman" w:hAnsi="Sylfaen" w:cs="Times New Roman"/>
          <w:sz w:val="24"/>
          <w:szCs w:val="24"/>
        </w:rPr>
      </w:pPr>
    </w:p>
    <w:p w:rsidR="003271C5" w:rsidRPr="00AA568C" w:rsidRDefault="00DC2C99" w:rsidP="00AA568C">
      <w:pPr>
        <w:tabs>
          <w:tab w:val="left" w:pos="1134"/>
        </w:tabs>
        <w:spacing w:after="160" w:line="360" w:lineRule="auto"/>
        <w:ind w:left="1701" w:right="2097"/>
        <w:jc w:val="center"/>
        <w:rPr>
          <w:rFonts w:ascii="Sylfaen" w:hAnsi="Sylfaen"/>
          <w:sz w:val="24"/>
          <w:szCs w:val="24"/>
        </w:rPr>
      </w:pPr>
      <w:r w:rsidRPr="00AA568C">
        <w:rPr>
          <w:rFonts w:ascii="Sylfaen" w:hAnsi="Sylfaen"/>
          <w:sz w:val="24"/>
          <w:szCs w:val="24"/>
        </w:rPr>
        <w:t>«Դրոշմավորված ապրանքի վերաբերյալ տեղեկությունների հարցում Հանձնաժողովի կողմից» (R.CT.LS.01.003) էլեկտրոնային փաստաթղթի (տեղեկությունների) կառուցվածքի վավերապայմանների կազմը</w:t>
      </w:r>
    </w:p>
    <w:p w:rsidR="003271C5" w:rsidRPr="00AA568C" w:rsidRDefault="003271C5" w:rsidP="00AA568C">
      <w:pPr>
        <w:tabs>
          <w:tab w:val="left" w:pos="1134"/>
        </w:tabs>
        <w:spacing w:after="160" w:line="360" w:lineRule="auto"/>
        <w:ind w:left="1701" w:right="2097"/>
        <w:jc w:val="center"/>
        <w:rPr>
          <w:rFonts w:ascii="Sylfaen" w:hAnsi="Sylfaen"/>
          <w:sz w:val="24"/>
          <w:szCs w:val="24"/>
        </w:rPr>
      </w:pPr>
    </w:p>
    <w:tbl>
      <w:tblPr>
        <w:tblW w:w="14573" w:type="dxa"/>
        <w:tblInd w:w="102" w:type="dxa"/>
        <w:tblLayout w:type="fixed"/>
        <w:tblCellMar>
          <w:left w:w="0" w:type="dxa"/>
          <w:right w:w="0" w:type="dxa"/>
        </w:tblCellMar>
        <w:tblLook w:val="01E0" w:firstRow="1" w:lastRow="1" w:firstColumn="1" w:lastColumn="1" w:noHBand="0" w:noVBand="0"/>
      </w:tblPr>
      <w:tblGrid>
        <w:gridCol w:w="235"/>
        <w:gridCol w:w="3868"/>
        <w:gridCol w:w="3586"/>
        <w:gridCol w:w="2057"/>
        <w:gridCol w:w="4189"/>
        <w:gridCol w:w="638"/>
      </w:tblGrid>
      <w:tr w:rsidR="003271C5" w:rsidRPr="00AA568C" w:rsidTr="003271C5">
        <w:tc>
          <w:tcPr>
            <w:tcW w:w="4103" w:type="dxa"/>
            <w:gridSpan w:val="2"/>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Վավերապայմանի անունը</w:t>
            </w:r>
          </w:p>
        </w:tc>
        <w:tc>
          <w:tcPr>
            <w:tcW w:w="3586"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Վավերապայմանի նկարագրությունը</w:t>
            </w:r>
          </w:p>
        </w:tc>
        <w:tc>
          <w:tcPr>
            <w:tcW w:w="2057"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Նույնականացուցիչ</w:t>
            </w:r>
          </w:p>
        </w:tc>
        <w:tc>
          <w:tcPr>
            <w:tcW w:w="4189"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Տվյալների տիպը</w:t>
            </w:r>
          </w:p>
        </w:tc>
        <w:tc>
          <w:tcPr>
            <w:tcW w:w="638"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Բազմ.</w:t>
            </w:r>
          </w:p>
        </w:tc>
      </w:tr>
      <w:tr w:rsidR="003271C5" w:rsidRPr="00AA568C" w:rsidTr="003271C5">
        <w:tc>
          <w:tcPr>
            <w:tcW w:w="4103"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89"/>
              <w:rPr>
                <w:rFonts w:ascii="Sylfaen" w:eastAsia="Times New Roman" w:hAnsi="Sylfaen" w:cs="Times New Roman"/>
                <w:sz w:val="24"/>
                <w:szCs w:val="24"/>
              </w:rPr>
            </w:pPr>
            <w:r w:rsidRPr="00AA568C">
              <w:rPr>
                <w:rFonts w:ascii="Sylfaen" w:hAnsi="Sylfaen"/>
                <w:sz w:val="24"/>
                <w:szCs w:val="24"/>
              </w:rPr>
              <w:t>1. Էլեկտրոնային փաստաթղթի (տեղեկությունների) վերնագիրը (ccdo:EDocHeader)</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11"/>
              <w:rPr>
                <w:rFonts w:ascii="Sylfaen" w:eastAsia="Times New Roman" w:hAnsi="Sylfaen" w:cs="Times New Roman"/>
                <w:sz w:val="24"/>
                <w:szCs w:val="24"/>
              </w:rPr>
            </w:pPr>
            <w:r w:rsidRPr="00AA568C">
              <w:rPr>
                <w:rFonts w:ascii="Sylfaen" w:hAnsi="Sylfaen"/>
                <w:sz w:val="24"/>
                <w:szCs w:val="24"/>
              </w:rPr>
              <w:t>էլեկտրոնային փաստաթղթի (տեղեկությունների) տեխնոլոգիական վավերապայմանների ամբողջությունը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89"/>
              <w:rPr>
                <w:rFonts w:ascii="Sylfaen" w:eastAsia="Times New Roman" w:hAnsi="Sylfaen" w:cs="Times New Roman"/>
                <w:sz w:val="24"/>
                <w:szCs w:val="24"/>
              </w:rPr>
            </w:pPr>
            <w:r w:rsidRPr="00AA568C">
              <w:rPr>
                <w:rFonts w:ascii="Sylfaen" w:hAnsi="Sylfaen"/>
                <w:sz w:val="24"/>
                <w:szCs w:val="24"/>
              </w:rPr>
              <w:t>M.CDE.90001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89"/>
              <w:rPr>
                <w:rFonts w:ascii="Sylfaen" w:eastAsia="Times New Roman" w:hAnsi="Sylfaen" w:cs="Times New Roman"/>
                <w:sz w:val="24"/>
                <w:szCs w:val="24"/>
              </w:rPr>
            </w:pPr>
            <w:r w:rsidRPr="00AA568C">
              <w:rPr>
                <w:rFonts w:ascii="Sylfaen" w:hAnsi="Sylfaen"/>
                <w:sz w:val="24"/>
                <w:szCs w:val="24"/>
              </w:rPr>
              <w:t>ccdo:EDocHeaderType (M.CDT.90001) 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89"/>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1.1. Ընդհանուր գործընթացի հաղորդագրության ծածկագիր (csdo:InfEnvelopeCode)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ընդհանուր գործընթացի հաղորդագրության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M.SDE.90010</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csdo:InfEnvelopeCodeType (M.SDT.90004)</w:t>
            </w:r>
            <w:r w:rsidRPr="00AA568C">
              <w:rPr>
                <w:rFonts w:ascii="Sylfaen" w:hAnsi="Sylfaen"/>
                <w:sz w:val="24"/>
                <w:szCs w:val="24"/>
              </w:rPr>
              <w:br/>
              <w:t xml:space="preserve">Ծածկագրի արժեքը՝ Տեղեկատվական </w:t>
            </w:r>
            <w:r w:rsidRPr="00AA568C">
              <w:rPr>
                <w:rFonts w:ascii="Sylfaen" w:hAnsi="Sylfaen"/>
                <w:sz w:val="24"/>
                <w:szCs w:val="24"/>
              </w:rPr>
              <w:lastRenderedPageBreak/>
              <w:t>փոխգործակցության կանոնակարգին համապատասխան։</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անմուշ՝ P\.[A-Z]{2}\.[0-9]{2}\.MSG\.[0-9]{3}</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235" w:type="dxa"/>
            <w:vMerge/>
            <w:tcBorders>
              <w:left w:val="nil"/>
              <w:bottom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1.2. Էլեկտրոնային փաստաթղթի (տեղեկությունների) ծածկագիրը (csdo:EDocCode)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 xml:space="preserve">էլեկտրոնային փաստաթղթի (տեղեկությունների) ծածկագրային նշագիրը՝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կառուցվածքների ռեեստրին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M.SDE.90001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 xml:space="preserve">csdo:EDocCodeType (M.SDT.90001) </w:t>
            </w:r>
            <w:r w:rsidRPr="00AA568C">
              <w:rPr>
                <w:rFonts w:ascii="Sylfaen" w:hAnsi="Sylfaen"/>
                <w:sz w:val="24"/>
                <w:szCs w:val="24"/>
              </w:rPr>
              <w:br/>
              <w:t xml:space="preserve">Ծածկագրի արժեքը՝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կառուցվածքների ռեեստրին համապատասխան։</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 xml:space="preserve">անմուշ՝ </w:t>
            </w:r>
            <w:r w:rsidRPr="00AA568C">
              <w:rPr>
                <w:rFonts w:ascii="Sylfaen" w:hAnsi="Sylfaen"/>
                <w:sz w:val="24"/>
                <w:szCs w:val="24"/>
                <w:lang w:val="en-US"/>
              </w:rPr>
              <w:br/>
            </w:r>
            <w:r w:rsidRPr="00AA568C">
              <w:rPr>
                <w:rFonts w:ascii="Sylfaen" w:hAnsi="Sylfaen"/>
                <w:sz w:val="24"/>
                <w:szCs w:val="24"/>
              </w:rPr>
              <w:t>R(\.[A-Z]{2}\.[A-Z]{2}\.[0-9]{2})?\.[0-9]{3}</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1.3. Էլեկտրոնային փաստաթղթի (տեղեկությունների) նույնականացուցիչը (csdo:EDocId)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պայմանանշանային տող, որը միանշանակ նույնականացնում է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M.SDE.90007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csdo:UniversallyUniqueIdType (M.SDT.90003)</w:t>
            </w:r>
            <w:r w:rsidRPr="00AA568C">
              <w:rPr>
                <w:rFonts w:ascii="Sylfaen" w:hAnsi="Sylfaen"/>
                <w:sz w:val="24"/>
                <w:szCs w:val="24"/>
              </w:rPr>
              <w:br/>
              <w:t>Նույնականացուցչի արժեքը՝ ISO/IEC 9834-8</w:t>
            </w:r>
            <w:r w:rsidR="00B54C88">
              <w:rPr>
                <w:rFonts w:ascii="Sylfaen" w:hAnsi="Sylfaen"/>
                <w:sz w:val="24"/>
                <w:szCs w:val="24"/>
              </w:rPr>
              <w:t>-</w:t>
            </w:r>
            <w:r w:rsidRPr="00AA568C">
              <w:rPr>
                <w:rFonts w:ascii="Sylfaen" w:hAnsi="Sylfaen"/>
                <w:sz w:val="24"/>
                <w:szCs w:val="24"/>
              </w:rPr>
              <w:t xml:space="preserve">ին համապատասխան։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[0-9a-fA-F]{8}-[0-9a-fA- F]{4}-[0-9a-fA-F]{4}-[0-9a-fA-F]{4}- [0-</w:t>
            </w:r>
            <w:r w:rsidRPr="00AA568C">
              <w:rPr>
                <w:rFonts w:ascii="Sylfaen" w:hAnsi="Sylfaen"/>
                <w:sz w:val="24"/>
                <w:szCs w:val="24"/>
              </w:rPr>
              <w:lastRenderedPageBreak/>
              <w:t>9a-fA-F]{12}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235" w:type="dxa"/>
            <w:vMerge/>
            <w:tcBorders>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1.4. Էլեկտրոնային ելակետային փաստաթղթի (տեղեկությունների) նույնականացուցիչը (csdo:EDocRefId)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էլեկտրոնային փաստաթղթի (տեղեկությունների) նույնականացուցիչը, որին ի պատասխան ձ</w:t>
            </w:r>
            <w:r w:rsidR="00B54C88">
              <w:rPr>
                <w:rFonts w:ascii="Sylfaen" w:hAnsi="Sylfaen"/>
                <w:sz w:val="24"/>
                <w:szCs w:val="24"/>
              </w:rPr>
              <w:t>և</w:t>
            </w:r>
            <w:r w:rsidRPr="00AA568C">
              <w:rPr>
                <w:rFonts w:ascii="Sylfaen" w:hAnsi="Sylfaen"/>
                <w:sz w:val="24"/>
                <w:szCs w:val="24"/>
              </w:rPr>
              <w:t>ավորվել է տվյալ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M.SDE.90008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hAnsi="Sylfaen"/>
                <w:sz w:val="24"/>
                <w:szCs w:val="24"/>
              </w:rPr>
            </w:pPr>
            <w:r w:rsidRPr="00AA568C">
              <w:rPr>
                <w:rFonts w:ascii="Sylfaen" w:hAnsi="Sylfaen"/>
                <w:sz w:val="24"/>
                <w:szCs w:val="24"/>
              </w:rPr>
              <w:t>csdo:UniversallyUniqueIdType (M.SDT.90003)</w:t>
            </w:r>
            <w:r w:rsidRPr="00AA568C">
              <w:rPr>
                <w:rFonts w:ascii="Sylfaen" w:hAnsi="Sylfaen"/>
                <w:sz w:val="24"/>
                <w:szCs w:val="24"/>
              </w:rPr>
              <w:br/>
              <w:t>Նույնականացուցչի արժեքը՝</w:t>
            </w:r>
            <w:r w:rsidRPr="00AA568C">
              <w:rPr>
                <w:rFonts w:ascii="Sylfaen" w:hAnsi="Sylfaen"/>
                <w:sz w:val="24"/>
                <w:szCs w:val="24"/>
              </w:rPr>
              <w:br/>
              <w:t>ISO/IEC 9834-8</w:t>
            </w:r>
            <w:r w:rsidR="00B54C88">
              <w:rPr>
                <w:rFonts w:ascii="Sylfaen" w:hAnsi="Sylfaen"/>
                <w:sz w:val="24"/>
                <w:szCs w:val="24"/>
              </w:rPr>
              <w:t>-</w:t>
            </w:r>
            <w:r w:rsidRPr="00AA568C">
              <w:rPr>
                <w:rFonts w:ascii="Sylfaen" w:hAnsi="Sylfaen"/>
                <w:sz w:val="24"/>
                <w:szCs w:val="24"/>
              </w:rPr>
              <w:t xml:space="preserve">ին համապատասխան։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[0-9a-fA-F]{8}-[0-9a-fA- F]{4}-[0-9a-fA-F]{4}-[0-9a-fA-F]{4}- [0-9a-fA-F]{12}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235" w:type="dxa"/>
            <w:vMerge/>
            <w:tcBorders>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 xml:space="preserve">1.5. Էլեկտրոնային փաստաթղթի (տեղեկությունների) ամսաթիվը </w:t>
            </w:r>
            <w:r w:rsidR="00B54C88">
              <w:rPr>
                <w:rFonts w:ascii="Sylfaen" w:hAnsi="Sylfaen"/>
                <w:sz w:val="24"/>
                <w:szCs w:val="24"/>
              </w:rPr>
              <w:t>և</w:t>
            </w:r>
            <w:r w:rsidRPr="00AA568C">
              <w:rPr>
                <w:rFonts w:ascii="Sylfaen" w:hAnsi="Sylfaen"/>
                <w:sz w:val="24"/>
                <w:szCs w:val="24"/>
              </w:rPr>
              <w:t xml:space="preserve"> ժամը (csdo:EDocDateTime)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 xml:space="preserve">էլեկտրոնային փաստաթղթի (տեղեկությունների) ստեղծման ամսաթիվը </w:t>
            </w:r>
            <w:r w:rsidR="00B54C88">
              <w:rPr>
                <w:rFonts w:ascii="Sylfaen" w:hAnsi="Sylfaen"/>
                <w:sz w:val="24"/>
                <w:szCs w:val="24"/>
              </w:rPr>
              <w:t>և</w:t>
            </w:r>
            <w:r w:rsidRPr="00AA568C">
              <w:rPr>
                <w:rFonts w:ascii="Sylfaen" w:hAnsi="Sylfaen"/>
                <w:sz w:val="24"/>
                <w:szCs w:val="24"/>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M.SDE.90002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 xml:space="preserve">bdt:DateTimeType (M.BDT.00006) Ամսաթվի </w:t>
            </w:r>
            <w:r w:rsidR="00B54C88">
              <w:rPr>
                <w:rFonts w:ascii="Sylfaen" w:hAnsi="Sylfaen"/>
                <w:sz w:val="24"/>
                <w:szCs w:val="24"/>
              </w:rPr>
              <w:t>և</w:t>
            </w:r>
            <w:r w:rsidRPr="00AA568C">
              <w:rPr>
                <w:rFonts w:ascii="Sylfaen" w:hAnsi="Sylfaen"/>
                <w:sz w:val="24"/>
                <w:szCs w:val="24"/>
              </w:rPr>
              <w:t xml:space="preserve"> ժամի նշում՝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vMerge/>
            <w:tcBorders>
              <w:left w:val="nil"/>
              <w:bottom w:val="single" w:sz="4" w:space="0" w:color="000000"/>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1.6. Լեզվի ծածկագիրը (csdo:LanguageCode)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լեզվի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M.SDE.00051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csdo:LanguageCodeType (M.SDT.00051) Լեզվի երկտառանի ծածկագիրը՝ ISO 639-1</w:t>
            </w:r>
            <w:r w:rsidR="00B54C88">
              <w:rPr>
                <w:rFonts w:ascii="Sylfaen" w:hAnsi="Sylfaen"/>
                <w:sz w:val="24"/>
                <w:szCs w:val="24"/>
              </w:rPr>
              <w:t>-</w:t>
            </w:r>
            <w:r w:rsidRPr="00AA568C">
              <w:rPr>
                <w:rFonts w:ascii="Sylfaen" w:hAnsi="Sylfaen"/>
                <w:sz w:val="24"/>
                <w:szCs w:val="24"/>
              </w:rPr>
              <w:t xml:space="preserve">ին համապատասխան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4103"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 xml:space="preserve">2. Հաշվետու ժամանակահատվածի </w:t>
            </w:r>
            <w:r w:rsidRPr="00AA568C">
              <w:rPr>
                <w:rFonts w:ascii="Sylfaen" w:hAnsi="Sylfaen"/>
                <w:sz w:val="24"/>
                <w:szCs w:val="24"/>
              </w:rPr>
              <w:lastRenderedPageBreak/>
              <w:t>սկզբնական ամսաթիվ (ctsdo:FirstDayReportPeriod)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lastRenderedPageBreak/>
              <w:t xml:space="preserve">հաշվետու </w:t>
            </w:r>
            <w:r w:rsidRPr="00AA568C">
              <w:rPr>
                <w:rFonts w:ascii="Sylfaen" w:hAnsi="Sylfaen"/>
                <w:sz w:val="24"/>
                <w:szCs w:val="24"/>
              </w:rPr>
              <w:lastRenderedPageBreak/>
              <w:t xml:space="preserve">ժամանակահատվածի սկզբնական ամսաթիվը, որի ընթացքում ներկայացվում են տեղեկությունները </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lastRenderedPageBreak/>
              <w:t>M.CT.SDE.00132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 xml:space="preserve">bdt:DateType (M.BDT.00005) </w:t>
            </w:r>
            <w:r w:rsidRPr="00AA568C">
              <w:rPr>
                <w:rFonts w:ascii="Sylfaen" w:hAnsi="Sylfaen"/>
                <w:sz w:val="24"/>
                <w:szCs w:val="24"/>
              </w:rPr>
              <w:lastRenderedPageBreak/>
              <w:t>Ամսաթվի նշում՝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4103"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lastRenderedPageBreak/>
              <w:t>3. Հաշվետու ժամանակահատվածի վերջնական ամսաթիվ (ctsdo:LastDayReportPeriod)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հաշվետու ժամանակահատվածի վերջնական ամսաթիվը, որի ընթացքում ներկայացվում են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M.CT.SDE.00133</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bdt:DateType (M.BDT.00005) Ամսաթվի նշում՝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4103"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4. Ապրանքի ծածկագիրը՝ ըստ ԵԱՏՄ ԱՏԳ ԱԱ-ի (csdo:CommodityCode)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Ապրանքի 10-անիշ ծածկագիրը՝ ըստ ԵԱՏՄ ԱՏԳ ԱԱ-ի</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M.SDE.00091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csdo:CommodityCodeType (M.SDT.00065)</w:t>
            </w:r>
            <w:r w:rsidRPr="00AA568C">
              <w:rPr>
                <w:rFonts w:ascii="Sylfaen" w:hAnsi="Sylfaen"/>
                <w:sz w:val="24"/>
                <w:szCs w:val="24"/>
              </w:rPr>
              <w:br/>
              <w:t>ԵՍՏՄ ԱՏԳ ԱԱ</w:t>
            </w:r>
            <w:r w:rsidR="00B54C88">
              <w:rPr>
                <w:rFonts w:ascii="Sylfaen" w:hAnsi="Sylfaen"/>
                <w:sz w:val="24"/>
                <w:szCs w:val="24"/>
              </w:rPr>
              <w:t>-</w:t>
            </w:r>
            <w:r w:rsidRPr="00AA568C">
              <w:rPr>
                <w:rFonts w:ascii="Sylfaen" w:hAnsi="Sylfaen"/>
                <w:sz w:val="24"/>
                <w:szCs w:val="24"/>
              </w:rPr>
              <w:t xml:space="preserve">ից ծածկագրի արժեքը՝ 2, 4, 6, 8, 9 կամ 10 նիշերի մակարդակով։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\d{2}|\d{4}|\d{6}|\d{8,10}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jc w:val="center"/>
              <w:rPr>
                <w:rFonts w:ascii="Sylfaen" w:eastAsia="Times New Roman" w:hAnsi="Sylfaen" w:cs="Times New Roman"/>
                <w:sz w:val="24"/>
                <w:szCs w:val="24"/>
              </w:rPr>
            </w:pPr>
            <w:r w:rsidRPr="00AA568C">
              <w:rPr>
                <w:rFonts w:ascii="Sylfaen" w:hAnsi="Sylfaen"/>
                <w:sz w:val="24"/>
                <w:szCs w:val="24"/>
              </w:rPr>
              <w:t>0..*</w:t>
            </w:r>
          </w:p>
        </w:tc>
      </w:tr>
      <w:tr w:rsidR="003271C5" w:rsidRPr="00AA568C" w:rsidTr="003271C5">
        <w:tc>
          <w:tcPr>
            <w:tcW w:w="4103"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 xml:space="preserve">5. Հարկ վճարողի նույնականացուցիչը </w:t>
            </w:r>
            <w:r w:rsidRPr="00AA568C">
              <w:rPr>
                <w:rFonts w:ascii="Sylfaen" w:hAnsi="Sylfaen"/>
                <w:sz w:val="24"/>
                <w:szCs w:val="24"/>
              </w:rPr>
              <w:lastRenderedPageBreak/>
              <w:t>(csdo:TaxpayerId)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lastRenderedPageBreak/>
              <w:t xml:space="preserve">հարկ վճարողի գրանցման երկրի հարկ վճարողների ռեեստրում իրավաբանական </w:t>
            </w:r>
            <w:r w:rsidRPr="00AA568C">
              <w:rPr>
                <w:rFonts w:ascii="Sylfaen" w:hAnsi="Sylfaen"/>
                <w:sz w:val="24"/>
                <w:szCs w:val="24"/>
              </w:rPr>
              <w:lastRenderedPageBreak/>
              <w:t>կամ ֆիզիկական անձի նույնականացուցիչը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lastRenderedPageBreak/>
              <w:t>M.SDE.00025</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 xml:space="preserve">csdo:TaxpayerIdType (M.SDT.00025) </w:t>
            </w:r>
            <w:r w:rsidRPr="00AA568C">
              <w:rPr>
                <w:rFonts w:ascii="Sylfaen" w:hAnsi="Sylfaen"/>
                <w:sz w:val="24"/>
                <w:szCs w:val="24"/>
              </w:rPr>
              <w:br/>
              <w:t xml:space="preserve">Նույնականացուցչի արժեքը՝ հարկ վճարողի գրանցման երկրում </w:t>
            </w:r>
            <w:r w:rsidRPr="00AA568C">
              <w:rPr>
                <w:rFonts w:ascii="Sylfaen" w:hAnsi="Sylfaen"/>
                <w:sz w:val="24"/>
                <w:szCs w:val="24"/>
              </w:rPr>
              <w:lastRenderedPageBreak/>
              <w:t>ընդունված կանոններին համապատասխան։</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lang w:val="en-US"/>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jc w:val="center"/>
              <w:rPr>
                <w:rFonts w:ascii="Sylfaen" w:eastAsia="Times New Roman" w:hAnsi="Sylfaen" w:cs="Times New Roman"/>
                <w:sz w:val="24"/>
                <w:szCs w:val="24"/>
              </w:rPr>
            </w:pPr>
            <w:r w:rsidRPr="00AA568C">
              <w:rPr>
                <w:rFonts w:ascii="Sylfaen" w:hAnsi="Sylfaen"/>
                <w:sz w:val="24"/>
                <w:szCs w:val="24"/>
              </w:rPr>
              <w:lastRenderedPageBreak/>
              <w:t>0..*</w:t>
            </w:r>
          </w:p>
        </w:tc>
      </w:tr>
      <w:tr w:rsidR="003271C5" w:rsidRPr="00AA568C" w:rsidTr="003271C5">
        <w:tc>
          <w:tcPr>
            <w:tcW w:w="4103"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lastRenderedPageBreak/>
              <w:t>6. Ապրանքը շրջանառության մեջ դնելու եղանակը (ctsdo:ReleaseMethodCode)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ապրանքի շրջանառության մեջ դնելու եղանակի ծածկագրային նշագիրը՝ ապրանքը շրջանառության մեջ դնելու եղանակների տեղեկատուին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M.CT.SDE.00109</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rPr>
                <w:rFonts w:ascii="Sylfaen" w:eastAsia="Times New Roman" w:hAnsi="Sylfaen" w:cs="Times New Roman"/>
                <w:sz w:val="24"/>
                <w:szCs w:val="24"/>
              </w:rPr>
            </w:pPr>
            <w:r w:rsidRPr="00AA568C">
              <w:rPr>
                <w:rFonts w:ascii="Sylfaen" w:hAnsi="Sylfaen"/>
                <w:sz w:val="24"/>
                <w:szCs w:val="24"/>
              </w:rPr>
              <w:t>ctsdo:ReleaseMethodCodeType (M.CT.SDT.00036)</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Երկարությունը՝ 1</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3" w:right="45"/>
              <w:jc w:val="center"/>
              <w:rPr>
                <w:rFonts w:ascii="Sylfaen" w:eastAsia="Times New Roman" w:hAnsi="Sylfaen" w:cs="Times New Roman"/>
                <w:sz w:val="24"/>
                <w:szCs w:val="24"/>
              </w:rPr>
            </w:pPr>
            <w:r w:rsidRPr="00AA568C">
              <w:rPr>
                <w:rFonts w:ascii="Sylfaen" w:hAnsi="Sylfaen"/>
                <w:sz w:val="24"/>
                <w:szCs w:val="24"/>
              </w:rPr>
              <w:t>0..*</w:t>
            </w:r>
          </w:p>
        </w:tc>
      </w:tr>
    </w:tbl>
    <w:p w:rsidR="003271C5" w:rsidRPr="00AA568C" w:rsidRDefault="003271C5" w:rsidP="00AA568C">
      <w:pPr>
        <w:tabs>
          <w:tab w:val="left" w:pos="1134"/>
        </w:tabs>
        <w:spacing w:after="160" w:line="360" w:lineRule="auto"/>
        <w:ind w:left="-14" w:right="-3"/>
        <w:rPr>
          <w:rFonts w:ascii="Sylfaen" w:eastAsia="Times New Roman" w:hAnsi="Sylfaen" w:cs="Times New Roman"/>
          <w:sz w:val="24"/>
          <w:szCs w:val="24"/>
        </w:rPr>
        <w:sectPr w:rsidR="003271C5" w:rsidRPr="00AA568C" w:rsidSect="003271C5">
          <w:type w:val="nextColumn"/>
          <w:pgSz w:w="16840" w:h="11920" w:orient="landscape"/>
          <w:pgMar w:top="1418" w:right="1418" w:bottom="1418" w:left="1418" w:header="738" w:footer="0" w:gutter="0"/>
          <w:cols w:space="720"/>
        </w:sectPr>
      </w:pP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lastRenderedPageBreak/>
        <w:t>25.</w:t>
      </w:r>
      <w:r w:rsidRPr="00AA568C">
        <w:rPr>
          <w:rFonts w:ascii="Sylfaen" w:hAnsi="Sylfaen"/>
          <w:sz w:val="24"/>
          <w:szCs w:val="24"/>
        </w:rPr>
        <w:tab/>
        <w:t>«Հանձնաժողով ներկայացվող դրոշմավորված ապրանքի շրջանառության վերաբերյալ տեղեկություններ» (R.CT.LS.01.004) էլեկտրոնային փաստաթղթի (տեղեկությունների) կառուցվածքի նկարագրությունը ներկայացված է 17</w:t>
      </w:r>
      <w:r w:rsidR="00B54C88">
        <w:rPr>
          <w:rFonts w:ascii="Sylfaen" w:hAnsi="Sylfaen"/>
          <w:sz w:val="24"/>
          <w:szCs w:val="24"/>
        </w:rPr>
        <w:t>-</w:t>
      </w:r>
      <w:r w:rsidRPr="00AA568C">
        <w:rPr>
          <w:rFonts w:ascii="Sylfaen" w:hAnsi="Sylfaen"/>
          <w:sz w:val="24"/>
          <w:szCs w:val="24"/>
        </w:rPr>
        <w:t>րդ աղյուսակում։</w:t>
      </w:r>
    </w:p>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jc w:val="right"/>
        <w:rPr>
          <w:rFonts w:ascii="Sylfaen" w:eastAsia="Times New Roman" w:hAnsi="Sylfaen" w:cs="Times New Roman"/>
          <w:sz w:val="24"/>
          <w:szCs w:val="24"/>
        </w:rPr>
      </w:pPr>
      <w:r w:rsidRPr="00AA568C">
        <w:rPr>
          <w:rFonts w:ascii="Sylfaen" w:hAnsi="Sylfaen"/>
          <w:sz w:val="24"/>
          <w:szCs w:val="24"/>
        </w:rPr>
        <w:t>Աղյուսակ 17</w:t>
      </w:r>
    </w:p>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«Հանձնաժողով ներկայացվող դրոշմավորված ապրանքի շրջանառությանվերաբերյալ տեղեկություններ» (R.CT.LS.01.004) էլեկտրոնային փաստաթղթի (տեղեկությունների) կառուցվածքի նկարագրությունը</w:t>
      </w:r>
    </w:p>
    <w:tbl>
      <w:tblPr>
        <w:tblW w:w="9744" w:type="dxa"/>
        <w:tblInd w:w="-279" w:type="dxa"/>
        <w:tblLayout w:type="fixed"/>
        <w:tblCellMar>
          <w:left w:w="0" w:type="dxa"/>
          <w:right w:w="0" w:type="dxa"/>
        </w:tblCellMar>
        <w:tblLook w:val="01E0" w:firstRow="1" w:lastRow="1" w:firstColumn="1" w:lastColumn="1" w:noHBand="0" w:noVBand="0"/>
      </w:tblPr>
      <w:tblGrid>
        <w:gridCol w:w="1021"/>
        <w:gridCol w:w="2667"/>
        <w:gridCol w:w="6056"/>
      </w:tblGrid>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Համարը՝ ը/կ</w:t>
            </w:r>
          </w:p>
        </w:tc>
        <w:tc>
          <w:tcPr>
            <w:tcW w:w="2667"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6056"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Անունը</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Հանձնաժողով ներկայացվող դրոշմավորված ապրանքի շրջանառության վերաբերյալ տեղեկություններ</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Նույնականացուցիչ</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R.CT.LS.01.004</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Տարբերակ</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Y.Y.Y</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4</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Սահմանում</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դրոշմավորված ապրանքների շրջանառության վերաբերյալ տեղեկություններ</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5</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Օգտագործում</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114" w:right="-6"/>
              <w:rPr>
                <w:rFonts w:ascii="Sylfaen" w:eastAsia="Times New Roman" w:hAnsi="Sylfaen" w:cs="Times New Roman"/>
                <w:sz w:val="24"/>
                <w:szCs w:val="24"/>
              </w:rPr>
            </w:pPr>
            <w:r>
              <w:rPr>
                <w:rFonts w:ascii="Sylfaen" w:hAnsi="Sylfaen"/>
                <w:sz w:val="24"/>
                <w:szCs w:val="24"/>
              </w:rPr>
              <w:t>-</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6</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Անվանումների տարածության նույնականացուցիչ</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urn:EEC:R.CT.LS.01:GoodsReleaseMonitoring:v1.0.0</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7</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 xml:space="preserve">XML փաստաթղթի </w:t>
            </w:r>
            <w:r w:rsidRPr="00AA568C">
              <w:rPr>
                <w:rFonts w:ascii="Sylfaen" w:hAnsi="Sylfaen"/>
                <w:sz w:val="24"/>
                <w:szCs w:val="24"/>
              </w:rPr>
              <w:lastRenderedPageBreak/>
              <w:t>հիմնական տարրը</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lastRenderedPageBreak/>
              <w:t>GoodsReleaseMonitoring</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lastRenderedPageBreak/>
              <w:t>8</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XML սխեմայի նիշքի անվանումը</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EEC_R.CT.LS.01_GoodsReleaseMonitoring_v1.0.0.xsd</w:t>
            </w:r>
          </w:p>
        </w:tc>
      </w:tr>
    </w:tbl>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26.</w:t>
      </w:r>
      <w:r w:rsidRPr="00AA568C">
        <w:rPr>
          <w:rFonts w:ascii="Sylfaen" w:hAnsi="Sylfaen"/>
          <w:sz w:val="24"/>
          <w:szCs w:val="24"/>
        </w:rPr>
        <w:tab/>
        <w:t>Ներմուծվող անվանումների տարածությունները ներկայացված են 18</w:t>
      </w:r>
      <w:r w:rsidR="00B54C88">
        <w:rPr>
          <w:rFonts w:ascii="Sylfaen" w:hAnsi="Sylfaen"/>
          <w:sz w:val="24"/>
          <w:szCs w:val="24"/>
        </w:rPr>
        <w:t>-</w:t>
      </w:r>
      <w:r w:rsidRPr="00AA568C">
        <w:rPr>
          <w:rFonts w:ascii="Sylfaen" w:hAnsi="Sylfaen"/>
          <w:sz w:val="24"/>
          <w:szCs w:val="24"/>
        </w:rPr>
        <w:t>րդ աղյուսակում։</w:t>
      </w:r>
    </w:p>
    <w:p w:rsidR="003271C5" w:rsidRPr="00AA568C" w:rsidRDefault="003271C5" w:rsidP="00AA568C">
      <w:pPr>
        <w:tabs>
          <w:tab w:val="left" w:pos="1134"/>
        </w:tabs>
        <w:spacing w:after="160" w:line="360" w:lineRule="auto"/>
        <w:ind w:left="-14" w:right="-3"/>
        <w:jc w:val="right"/>
        <w:rPr>
          <w:rFonts w:ascii="Sylfaen" w:hAnsi="Sylfaen"/>
          <w:sz w:val="24"/>
          <w:szCs w:val="24"/>
        </w:rPr>
      </w:pPr>
    </w:p>
    <w:p w:rsidR="003271C5" w:rsidRPr="00AA568C" w:rsidRDefault="00DC2C99" w:rsidP="00AA568C">
      <w:pPr>
        <w:tabs>
          <w:tab w:val="left" w:pos="1134"/>
        </w:tabs>
        <w:spacing w:after="160" w:line="360" w:lineRule="auto"/>
        <w:ind w:left="-14" w:right="-3"/>
        <w:jc w:val="right"/>
        <w:rPr>
          <w:rFonts w:ascii="Sylfaen" w:eastAsia="Times New Roman" w:hAnsi="Sylfaen" w:cs="Times New Roman"/>
          <w:sz w:val="24"/>
          <w:szCs w:val="24"/>
        </w:rPr>
      </w:pPr>
      <w:r w:rsidRPr="00AA568C">
        <w:rPr>
          <w:rFonts w:ascii="Sylfaen" w:hAnsi="Sylfaen"/>
          <w:sz w:val="24"/>
          <w:szCs w:val="24"/>
        </w:rPr>
        <w:t>Աղյուսակ 18</w:t>
      </w:r>
    </w:p>
    <w:p w:rsidR="003271C5" w:rsidRPr="00AA568C" w:rsidRDefault="00DC2C99" w:rsidP="00AA568C">
      <w:pPr>
        <w:tabs>
          <w:tab w:val="left" w:pos="1134"/>
        </w:tabs>
        <w:spacing w:after="160" w:line="360" w:lineRule="auto"/>
        <w:ind w:left="-14" w:right="-3"/>
        <w:rPr>
          <w:rFonts w:ascii="Sylfaen" w:eastAsia="Times New Roman" w:hAnsi="Sylfaen" w:cs="Times New Roman"/>
          <w:sz w:val="24"/>
          <w:szCs w:val="24"/>
        </w:rPr>
      </w:pPr>
      <w:r w:rsidRPr="00AA568C">
        <w:rPr>
          <w:rFonts w:ascii="Sylfaen" w:hAnsi="Sylfaen"/>
          <w:sz w:val="24"/>
          <w:szCs w:val="24"/>
        </w:rPr>
        <w:t>Ներմուծվող անվանումների տարածությունները</w:t>
      </w:r>
    </w:p>
    <w:tbl>
      <w:tblPr>
        <w:tblW w:w="9746" w:type="dxa"/>
        <w:tblInd w:w="-279" w:type="dxa"/>
        <w:tblLayout w:type="fixed"/>
        <w:tblCellMar>
          <w:left w:w="0" w:type="dxa"/>
          <w:right w:w="0" w:type="dxa"/>
        </w:tblCellMar>
        <w:tblLook w:val="01E0" w:firstRow="1" w:lastRow="1" w:firstColumn="1" w:lastColumn="1" w:noHBand="0" w:noVBand="0"/>
      </w:tblPr>
      <w:tblGrid>
        <w:gridCol w:w="1052"/>
        <w:gridCol w:w="6481"/>
        <w:gridCol w:w="2213"/>
      </w:tblGrid>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Համարը՝ ը/կ</w:t>
            </w:r>
          </w:p>
        </w:tc>
        <w:tc>
          <w:tcPr>
            <w:tcW w:w="6481"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Անվանումների տարածության նույնականացուցիչը</w:t>
            </w:r>
          </w:p>
        </w:tc>
        <w:tc>
          <w:tcPr>
            <w:tcW w:w="2213"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Նախածանցը</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3</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3"/>
              <w:rPr>
                <w:rFonts w:ascii="Sylfaen" w:eastAsia="Times New Roman" w:hAnsi="Sylfaen" w:cs="Times New Roman"/>
                <w:sz w:val="24"/>
                <w:szCs w:val="24"/>
              </w:rPr>
            </w:pPr>
            <w:r w:rsidRPr="00AA568C">
              <w:rPr>
                <w:rFonts w:ascii="Sylfaen" w:hAnsi="Sylfaen"/>
                <w:sz w:val="24"/>
                <w:szCs w:val="24"/>
              </w:rPr>
              <w:t>urn:EEC:M:CT:ComplexDataObjects:vX.X.X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3"/>
              <w:rPr>
                <w:rFonts w:ascii="Sylfaen" w:eastAsia="Times New Roman" w:hAnsi="Sylfaen" w:cs="Times New Roman"/>
                <w:sz w:val="24"/>
                <w:szCs w:val="24"/>
              </w:rPr>
            </w:pPr>
            <w:r w:rsidRPr="00AA568C">
              <w:rPr>
                <w:rFonts w:ascii="Sylfaen" w:hAnsi="Sylfaen"/>
                <w:sz w:val="24"/>
                <w:szCs w:val="24"/>
              </w:rPr>
              <w:t>ctcdo</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3"/>
              <w:rPr>
                <w:rFonts w:ascii="Sylfaen" w:eastAsia="Times New Roman" w:hAnsi="Sylfaen" w:cs="Times New Roman"/>
                <w:sz w:val="24"/>
                <w:szCs w:val="24"/>
              </w:rPr>
            </w:pPr>
            <w:r w:rsidRPr="00AA568C">
              <w:rPr>
                <w:rFonts w:ascii="Sylfaen" w:hAnsi="Sylfaen"/>
                <w:sz w:val="24"/>
                <w:szCs w:val="24"/>
              </w:rPr>
              <w:t>urn:EEC:M:CT:SimpleDataObjects:vX.X.X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3"/>
              <w:rPr>
                <w:rFonts w:ascii="Sylfaen" w:eastAsia="Times New Roman" w:hAnsi="Sylfaen" w:cs="Times New Roman"/>
                <w:sz w:val="24"/>
                <w:szCs w:val="24"/>
              </w:rPr>
            </w:pPr>
            <w:r w:rsidRPr="00AA568C">
              <w:rPr>
                <w:rFonts w:ascii="Sylfaen" w:hAnsi="Sylfaen"/>
                <w:sz w:val="24"/>
                <w:szCs w:val="24"/>
              </w:rPr>
              <w:t>ctsdo</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3</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3"/>
              <w:rPr>
                <w:rFonts w:ascii="Sylfaen" w:eastAsia="Times New Roman" w:hAnsi="Sylfaen" w:cs="Times New Roman"/>
                <w:sz w:val="24"/>
                <w:szCs w:val="24"/>
              </w:rPr>
            </w:pPr>
            <w:r w:rsidRPr="00AA568C">
              <w:rPr>
                <w:rFonts w:ascii="Sylfaen" w:hAnsi="Sylfaen"/>
                <w:sz w:val="24"/>
                <w:szCs w:val="24"/>
              </w:rPr>
              <w:t>urn:EEC:M:ComplexDataObjects:vX.X.X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3"/>
              <w:rPr>
                <w:rFonts w:ascii="Sylfaen" w:eastAsia="Times New Roman" w:hAnsi="Sylfaen" w:cs="Times New Roman"/>
                <w:sz w:val="24"/>
                <w:szCs w:val="24"/>
              </w:rPr>
            </w:pPr>
            <w:r w:rsidRPr="00AA568C">
              <w:rPr>
                <w:rFonts w:ascii="Sylfaen" w:hAnsi="Sylfaen"/>
                <w:sz w:val="24"/>
                <w:szCs w:val="24"/>
              </w:rPr>
              <w:t>ccdo</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4</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3"/>
              <w:rPr>
                <w:rFonts w:ascii="Sylfaen" w:eastAsia="Times New Roman" w:hAnsi="Sylfaen" w:cs="Times New Roman"/>
                <w:sz w:val="24"/>
                <w:szCs w:val="24"/>
              </w:rPr>
            </w:pPr>
            <w:r w:rsidRPr="00AA568C">
              <w:rPr>
                <w:rFonts w:ascii="Sylfaen" w:hAnsi="Sylfaen"/>
                <w:sz w:val="24"/>
                <w:szCs w:val="24"/>
              </w:rPr>
              <w:t>urn:EEC:M:SimpleDataObjects:vX.X.X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3"/>
              <w:rPr>
                <w:rFonts w:ascii="Sylfaen" w:eastAsia="Times New Roman" w:hAnsi="Sylfaen" w:cs="Times New Roman"/>
                <w:sz w:val="24"/>
                <w:szCs w:val="24"/>
              </w:rPr>
            </w:pPr>
            <w:r w:rsidRPr="00AA568C">
              <w:rPr>
                <w:rFonts w:ascii="Sylfaen" w:hAnsi="Sylfaen"/>
                <w:sz w:val="24"/>
                <w:szCs w:val="24"/>
              </w:rPr>
              <w:t>csdo</w:t>
            </w:r>
          </w:p>
        </w:tc>
      </w:tr>
    </w:tbl>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«X.X.X» պայմանանշանները ներմուծվող անվանումների տարածություններում համապատասխանում են Եվրասիական տնտեսական հանձնաժողովի կոլեգիայի 2016 թվականի հունվարի 19</w:t>
      </w:r>
      <w:r w:rsidR="00B54C88">
        <w:rPr>
          <w:rFonts w:ascii="Sylfaen" w:hAnsi="Sylfaen"/>
          <w:sz w:val="24"/>
          <w:szCs w:val="24"/>
        </w:rPr>
        <w:t>-</w:t>
      </w:r>
      <w:r w:rsidRPr="00AA568C">
        <w:rPr>
          <w:rFonts w:ascii="Sylfaen" w:hAnsi="Sylfaen"/>
          <w:sz w:val="24"/>
          <w:szCs w:val="24"/>
        </w:rPr>
        <w:t>ի թիվ 3 որոշման 2</w:t>
      </w:r>
      <w:r w:rsidR="00B54C88">
        <w:rPr>
          <w:rFonts w:ascii="Sylfaen" w:hAnsi="Sylfaen"/>
          <w:sz w:val="24"/>
          <w:szCs w:val="24"/>
        </w:rPr>
        <w:t>-</w:t>
      </w:r>
      <w:r w:rsidRPr="00AA568C">
        <w:rPr>
          <w:rFonts w:ascii="Sylfaen" w:hAnsi="Sylfaen"/>
          <w:sz w:val="24"/>
          <w:szCs w:val="24"/>
        </w:rPr>
        <w:t xml:space="preserve">րդ կետի «գ» ենթակետին համապատասխան էլեկտրոնային փաստաթղթի (տեղեկությունների) կառուցվածքի տեխնիկական սխեման մշակելիս օգտագործված տվյալների բազիսային մոդելի </w:t>
      </w:r>
      <w:r w:rsidR="00B54C88">
        <w:rPr>
          <w:rFonts w:ascii="Sylfaen" w:hAnsi="Sylfaen"/>
          <w:sz w:val="24"/>
          <w:szCs w:val="24"/>
        </w:rPr>
        <w:t>և</w:t>
      </w:r>
      <w:r w:rsidRPr="00AA568C">
        <w:rPr>
          <w:rFonts w:ascii="Sylfaen" w:hAnsi="Sylfaen"/>
          <w:sz w:val="24"/>
          <w:szCs w:val="24"/>
        </w:rPr>
        <w:t xml:space="preserve"> առարկայական ոլորտի տվյալների մոդելի տարբերակի համարին։</w:t>
      </w: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lastRenderedPageBreak/>
        <w:t>27.</w:t>
      </w:r>
      <w:r w:rsidRPr="00AA568C">
        <w:rPr>
          <w:rFonts w:ascii="Sylfaen" w:hAnsi="Sylfaen"/>
          <w:sz w:val="24"/>
          <w:szCs w:val="24"/>
        </w:rPr>
        <w:tab/>
        <w:t>«Հանձնաժողով ներկայացվող դրոշմավորված ապրանքի շրջանառության վերաբերյալ տեղեկություններ» (R.CT.LS.01.004) էլեկտրոնային փաստաթղթի (տեղեկությունների) կառուցվածքի վավերապայմանների կազմը ներկայացված է 19</w:t>
      </w:r>
      <w:r w:rsidR="00B54C88">
        <w:rPr>
          <w:rFonts w:ascii="Sylfaen" w:hAnsi="Sylfaen"/>
          <w:sz w:val="24"/>
          <w:szCs w:val="24"/>
        </w:rPr>
        <w:t>-</w:t>
      </w:r>
      <w:r w:rsidRPr="00AA568C">
        <w:rPr>
          <w:rFonts w:ascii="Sylfaen" w:hAnsi="Sylfaen"/>
          <w:sz w:val="24"/>
          <w:szCs w:val="24"/>
        </w:rPr>
        <w:t>րդ աղյուսակում։</w:t>
      </w:r>
    </w:p>
    <w:p w:rsidR="003271C5" w:rsidRPr="00AA568C" w:rsidRDefault="003271C5" w:rsidP="00AA568C">
      <w:pPr>
        <w:tabs>
          <w:tab w:val="left" w:pos="1134"/>
        </w:tabs>
        <w:spacing w:after="160" w:line="360" w:lineRule="auto"/>
        <w:ind w:left="-14" w:right="-3" w:firstLine="567"/>
        <w:jc w:val="both"/>
        <w:rPr>
          <w:rFonts w:ascii="Sylfaen" w:eastAsia="Times New Roman" w:hAnsi="Sylfaen" w:cs="Times New Roman"/>
          <w:sz w:val="24"/>
          <w:szCs w:val="24"/>
        </w:rPr>
      </w:pPr>
    </w:p>
    <w:p w:rsidR="003271C5" w:rsidRPr="00AA568C" w:rsidRDefault="003271C5" w:rsidP="00AA568C">
      <w:pPr>
        <w:tabs>
          <w:tab w:val="left" w:pos="1134"/>
        </w:tabs>
        <w:spacing w:after="160" w:line="360" w:lineRule="auto"/>
        <w:ind w:left="-14" w:right="-3"/>
        <w:jc w:val="both"/>
        <w:rPr>
          <w:rFonts w:ascii="Sylfaen" w:eastAsia="Times New Roman" w:hAnsi="Sylfaen" w:cs="Times New Roman"/>
          <w:sz w:val="24"/>
          <w:szCs w:val="24"/>
        </w:rPr>
        <w:sectPr w:rsidR="003271C5" w:rsidRPr="00AA568C" w:rsidSect="003271C5">
          <w:type w:val="nextColumn"/>
          <w:pgSz w:w="11920" w:h="16840"/>
          <w:pgMar w:top="1418" w:right="1418" w:bottom="1418" w:left="1418" w:header="738" w:footer="0" w:gutter="0"/>
          <w:cols w:space="720"/>
        </w:sectPr>
      </w:pPr>
    </w:p>
    <w:p w:rsidR="003271C5"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lastRenderedPageBreak/>
        <w:t>Աղյուսակ 19</w:t>
      </w:r>
    </w:p>
    <w:p w:rsidR="003271C5" w:rsidRPr="00AA568C" w:rsidRDefault="00DC2C99" w:rsidP="00AA568C">
      <w:pPr>
        <w:tabs>
          <w:tab w:val="left" w:pos="1134"/>
        </w:tabs>
        <w:spacing w:after="160" w:line="360" w:lineRule="auto"/>
        <w:ind w:left="-14" w:right="-3" w:firstLine="28"/>
        <w:jc w:val="center"/>
        <w:rPr>
          <w:rFonts w:ascii="Sylfaen" w:eastAsia="Times New Roman" w:hAnsi="Sylfaen" w:cs="Times New Roman"/>
          <w:sz w:val="24"/>
          <w:szCs w:val="24"/>
        </w:rPr>
      </w:pPr>
      <w:r w:rsidRPr="00AA568C">
        <w:rPr>
          <w:rFonts w:ascii="Sylfaen" w:hAnsi="Sylfaen"/>
          <w:sz w:val="24"/>
          <w:szCs w:val="24"/>
        </w:rPr>
        <w:t>«Հանձնաժողով ներկայացվող դրոշմավորված ապրանքի շրջանառության վերաբերյալ տեղեկություններ» (R.CT.LS.01.004) էլեկտրոնային փաստաթղթի (տեղեկությունների) կառուցվածքի վավերապայմանների կազմը</w:t>
      </w:r>
    </w:p>
    <w:tbl>
      <w:tblPr>
        <w:tblW w:w="14573" w:type="dxa"/>
        <w:tblInd w:w="102" w:type="dxa"/>
        <w:tblLayout w:type="fixed"/>
        <w:tblCellMar>
          <w:left w:w="0" w:type="dxa"/>
          <w:right w:w="0" w:type="dxa"/>
        </w:tblCellMar>
        <w:tblLook w:val="01E0" w:firstRow="1" w:lastRow="1" w:firstColumn="1" w:lastColumn="1" w:noHBand="0" w:noVBand="0"/>
      </w:tblPr>
      <w:tblGrid>
        <w:gridCol w:w="235"/>
        <w:gridCol w:w="252"/>
        <w:gridCol w:w="255"/>
        <w:gridCol w:w="254"/>
        <w:gridCol w:w="252"/>
        <w:gridCol w:w="238"/>
        <w:gridCol w:w="2617"/>
        <w:gridCol w:w="3586"/>
        <w:gridCol w:w="2057"/>
        <w:gridCol w:w="4189"/>
        <w:gridCol w:w="638"/>
      </w:tblGrid>
      <w:tr w:rsidR="003271C5" w:rsidRPr="00AA568C" w:rsidTr="003271C5">
        <w:trPr>
          <w:tblHeader/>
        </w:trPr>
        <w:tc>
          <w:tcPr>
            <w:tcW w:w="4103" w:type="dxa"/>
            <w:gridSpan w:val="7"/>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Վավերապայմանի անունը</w:t>
            </w:r>
          </w:p>
        </w:tc>
        <w:tc>
          <w:tcPr>
            <w:tcW w:w="3586"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Վավերապայմանի նկարագրությունը</w:t>
            </w:r>
          </w:p>
        </w:tc>
        <w:tc>
          <w:tcPr>
            <w:tcW w:w="2057"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Նույնականացուցիչը</w:t>
            </w:r>
          </w:p>
        </w:tc>
        <w:tc>
          <w:tcPr>
            <w:tcW w:w="4189"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Տվյալների տիպը</w:t>
            </w:r>
          </w:p>
        </w:tc>
        <w:tc>
          <w:tcPr>
            <w:tcW w:w="638"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Բազմ.</w:t>
            </w:r>
          </w:p>
        </w:tc>
      </w:tr>
      <w:tr w:rsidR="003271C5" w:rsidRPr="00AA568C" w:rsidTr="003271C5">
        <w:tc>
          <w:tcPr>
            <w:tcW w:w="4103" w:type="dxa"/>
            <w:gridSpan w:val="7"/>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89"/>
              <w:rPr>
                <w:rFonts w:ascii="Sylfaen" w:eastAsia="Times New Roman" w:hAnsi="Sylfaen" w:cs="Times New Roman"/>
                <w:sz w:val="24"/>
                <w:szCs w:val="24"/>
              </w:rPr>
            </w:pPr>
            <w:r w:rsidRPr="00AA568C">
              <w:rPr>
                <w:rFonts w:ascii="Sylfaen" w:hAnsi="Sylfaen"/>
                <w:sz w:val="24"/>
                <w:szCs w:val="24"/>
              </w:rPr>
              <w:t>1. Էլեկտրոնային փաստաթղթի (տեղեկությունների) վերնագիրը (ccdo:EDocHeader)</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89"/>
              <w:rPr>
                <w:rFonts w:ascii="Sylfaen" w:eastAsia="Times New Roman" w:hAnsi="Sylfaen" w:cs="Times New Roman"/>
                <w:sz w:val="24"/>
                <w:szCs w:val="24"/>
              </w:rPr>
            </w:pPr>
            <w:r w:rsidRPr="00AA568C">
              <w:rPr>
                <w:rFonts w:ascii="Sylfaen" w:hAnsi="Sylfaen"/>
                <w:sz w:val="24"/>
                <w:szCs w:val="24"/>
              </w:rPr>
              <w:t>էլեկտրոնային փաստաթղթի (տեղեկությունների) տեխնոլոգիական վավերապայմանների ամբողջություն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89"/>
              <w:rPr>
                <w:rFonts w:ascii="Sylfaen" w:eastAsia="Times New Roman" w:hAnsi="Sylfaen" w:cs="Times New Roman"/>
                <w:sz w:val="24"/>
                <w:szCs w:val="24"/>
              </w:rPr>
            </w:pPr>
            <w:r w:rsidRPr="00AA568C">
              <w:rPr>
                <w:rFonts w:ascii="Sylfaen" w:hAnsi="Sylfaen"/>
                <w:sz w:val="24"/>
                <w:szCs w:val="24"/>
              </w:rPr>
              <w:t>M.CDE.90001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89"/>
              <w:rPr>
                <w:rFonts w:ascii="Sylfaen" w:eastAsia="Times New Roman" w:hAnsi="Sylfaen" w:cs="Times New Roman"/>
                <w:sz w:val="24"/>
                <w:szCs w:val="24"/>
              </w:rPr>
            </w:pPr>
            <w:r w:rsidRPr="00AA568C">
              <w:rPr>
                <w:rFonts w:ascii="Sylfaen" w:hAnsi="Sylfaen"/>
                <w:sz w:val="24"/>
                <w:szCs w:val="24"/>
              </w:rPr>
              <w:t>ccdo:EDocHeaderType (M.CDT.90001) 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1.1. Ընդհանուր գործընթացի հաղորդագրության ծածկագիրը (csdo:InfEnvelopeCode)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ընդհանուր գործընթացի հաղորդագրության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M.SDE.90010</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csdo:InfEnvelopeCodeType (M.SDT.90004)</w:t>
            </w:r>
            <w:r w:rsidRPr="00AA568C">
              <w:rPr>
                <w:rFonts w:ascii="Sylfaen" w:eastAsia="Times New Roman" w:hAnsi="Sylfaen" w:cs="Times New Roman"/>
                <w:sz w:val="24"/>
                <w:szCs w:val="24"/>
              </w:rPr>
              <w:br/>
            </w:r>
            <w:r w:rsidRPr="00AA568C">
              <w:rPr>
                <w:rFonts w:ascii="Sylfaen" w:hAnsi="Sylfaen"/>
                <w:sz w:val="24"/>
                <w:szCs w:val="24"/>
              </w:rPr>
              <w:t>Ծածկագրի արժեքը՝ Տեղեկատվական փոխգործակցության կանոնակարգին համապատասխան։</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անմուշ՝</w:t>
            </w:r>
            <w:r w:rsidRPr="00AA568C">
              <w:rPr>
                <w:rFonts w:ascii="Sylfaen" w:hAnsi="Sylfaen"/>
                <w:sz w:val="24"/>
                <w:szCs w:val="24"/>
                <w:lang w:val="en-US"/>
              </w:rPr>
              <w:br/>
            </w:r>
            <w:r w:rsidRPr="00AA568C">
              <w:rPr>
                <w:rFonts w:ascii="Sylfaen" w:hAnsi="Sylfaen"/>
                <w:sz w:val="24"/>
                <w:szCs w:val="24"/>
              </w:rPr>
              <w:lastRenderedPageBreak/>
              <w:t>P\.[A-Z]{2}\.[0-9]{2}\.MSG\.[0-9]{3}</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235" w:type="dxa"/>
            <w:vMerge/>
            <w:tcBorders>
              <w:left w:val="nil"/>
              <w:bottom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1.2. Էլեկտրոնային փաստաթղթի (տեղեկությունների) ծածկագիրը (csdo:EDocCode)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էլեկտրոնային փաստաթղթի (տեղեկությունների) ծածկագրային նշագիրը՝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կառուցվածքների ռեեստրին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M.SDE.90001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csdo:EDocCodeType (M.SDT.90001) Ծածկագրի արժեքը՝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կառուցվածքների ռեեստրին համապատասխան։</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 xml:space="preserve">անմուշ՝ </w:t>
            </w:r>
            <w:r w:rsidRPr="00AA568C">
              <w:rPr>
                <w:rFonts w:ascii="Sylfaen" w:hAnsi="Sylfaen"/>
                <w:sz w:val="24"/>
                <w:szCs w:val="24"/>
                <w:lang w:val="en-US"/>
              </w:rPr>
              <w:br/>
            </w:r>
            <w:r w:rsidRPr="00AA568C">
              <w:rPr>
                <w:rFonts w:ascii="Sylfaen" w:hAnsi="Sylfaen"/>
                <w:sz w:val="24"/>
                <w:szCs w:val="24"/>
              </w:rPr>
              <w:t>R(\.[A-Z]{2}\.[A-Z]{2}\.[0-9]{2})?\.[0-9]{3}</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1.3. Էլեկտրոնային փաստաթղթի (տեղեկությունների) նույնականացուցիչը (csdo:EDocId)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պայմանանշանային տող, որը միանշանակ նույնականացնում է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M.SDE.90007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csdo:UniversallyUniqueIdType (M.SDT.90003)</w:t>
            </w:r>
            <w:r w:rsidRPr="00AA568C">
              <w:rPr>
                <w:rFonts w:ascii="Sylfaen" w:eastAsia="Times New Roman" w:hAnsi="Sylfaen" w:cs="Times New Roman"/>
                <w:sz w:val="24"/>
                <w:szCs w:val="24"/>
              </w:rPr>
              <w:br/>
            </w:r>
            <w:r w:rsidRPr="00AA568C">
              <w:rPr>
                <w:rFonts w:ascii="Sylfaen" w:hAnsi="Sylfaen"/>
                <w:sz w:val="24"/>
                <w:szCs w:val="24"/>
              </w:rPr>
              <w:t>Նույնականացուցչի արժեքը՝ ISO/IEC 9834-8</w:t>
            </w:r>
            <w:r w:rsidR="00B54C88">
              <w:rPr>
                <w:rFonts w:ascii="Sylfaen" w:hAnsi="Sylfaen"/>
                <w:sz w:val="24"/>
                <w:szCs w:val="24"/>
              </w:rPr>
              <w:t>-</w:t>
            </w:r>
            <w:r w:rsidRPr="00AA568C">
              <w:rPr>
                <w:rFonts w:ascii="Sylfaen" w:hAnsi="Sylfaen"/>
                <w:sz w:val="24"/>
                <w:szCs w:val="24"/>
              </w:rPr>
              <w:t xml:space="preserve">ին համապատասխան։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[0-9a-fA-F]{8}-[0-9a-fA- F]{4}-[0-9a-fA-F]{4}-[0-9a-fA-F]{4}- [0-</w:t>
            </w:r>
            <w:r w:rsidRPr="00AA568C">
              <w:rPr>
                <w:rFonts w:ascii="Sylfaen" w:hAnsi="Sylfaen"/>
                <w:sz w:val="24"/>
                <w:szCs w:val="24"/>
              </w:rPr>
              <w:lastRenderedPageBreak/>
              <w:t>9a-fA-F]{12}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235" w:type="dxa"/>
            <w:vMerge/>
            <w:tcBorders>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1.4. Էլեկտրոնային ելակետային փաստաթղթի (տեղեկությունների) նույնականացուցիչը (csdo:EDocRefId)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էլեկտրոնային փաստաթղթի (տեղեկությունների) նույնականացուցիչը, որին ի պատասխան ձ</w:t>
            </w:r>
            <w:r w:rsidR="00B54C88">
              <w:rPr>
                <w:rFonts w:ascii="Sylfaen" w:hAnsi="Sylfaen"/>
                <w:sz w:val="24"/>
                <w:szCs w:val="24"/>
              </w:rPr>
              <w:t>և</w:t>
            </w:r>
            <w:r w:rsidRPr="00AA568C">
              <w:rPr>
                <w:rFonts w:ascii="Sylfaen" w:hAnsi="Sylfaen"/>
                <w:sz w:val="24"/>
                <w:szCs w:val="24"/>
              </w:rPr>
              <w:t>ավորվել է տվյալ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M.SDE.90008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csdo:UniversallyUniqueIdType (M.SDT.90003)</w:t>
            </w:r>
            <w:r w:rsidRPr="00AA568C">
              <w:rPr>
                <w:rFonts w:ascii="Sylfaen" w:eastAsia="Times New Roman" w:hAnsi="Sylfaen" w:cs="Times New Roman"/>
                <w:sz w:val="24"/>
                <w:szCs w:val="24"/>
              </w:rPr>
              <w:br/>
            </w:r>
            <w:r w:rsidRPr="00AA568C">
              <w:rPr>
                <w:rFonts w:ascii="Sylfaen" w:hAnsi="Sylfaen"/>
                <w:sz w:val="24"/>
                <w:szCs w:val="24"/>
              </w:rPr>
              <w:t>Նույնականացուցչի արժեքը՝ ISO/IEC 9834-8</w:t>
            </w:r>
            <w:r w:rsidR="00B54C88">
              <w:rPr>
                <w:rFonts w:ascii="Sylfaen" w:hAnsi="Sylfaen"/>
                <w:sz w:val="24"/>
                <w:szCs w:val="24"/>
              </w:rPr>
              <w:t>-</w:t>
            </w:r>
            <w:r w:rsidRPr="00AA568C">
              <w:rPr>
                <w:rFonts w:ascii="Sylfaen" w:hAnsi="Sylfaen"/>
                <w:sz w:val="24"/>
                <w:szCs w:val="24"/>
              </w:rPr>
              <w:t xml:space="preserve">ին համապատասխան։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[0-9a-fA-F]{8}-[0-9a-fA- F]{4}-[0-9a-fA-F]{4}-[0-9a-fA-F]{4}- [0-9a-fA-F]{12}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235" w:type="dxa"/>
            <w:vMerge/>
            <w:tcBorders>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1.5. Էլեկտրոնային փաստաթղթի (տեղեկությունների) ամսաթիվը </w:t>
            </w:r>
            <w:r w:rsidR="00B54C88">
              <w:rPr>
                <w:rFonts w:ascii="Sylfaen" w:hAnsi="Sylfaen"/>
                <w:sz w:val="24"/>
                <w:szCs w:val="24"/>
              </w:rPr>
              <w:t>և</w:t>
            </w:r>
            <w:r w:rsidRPr="00AA568C">
              <w:rPr>
                <w:rFonts w:ascii="Sylfaen" w:hAnsi="Sylfaen"/>
                <w:sz w:val="24"/>
                <w:szCs w:val="24"/>
              </w:rPr>
              <w:t xml:space="preserve"> ժամը (csdo:EDocDateTime)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էլեկտրոնային փաստաթղթի (տեղեկությունների) ստեղծման ամսաթիվը </w:t>
            </w:r>
            <w:r w:rsidR="00B54C88">
              <w:rPr>
                <w:rFonts w:ascii="Sylfaen" w:hAnsi="Sylfaen"/>
                <w:sz w:val="24"/>
                <w:szCs w:val="24"/>
              </w:rPr>
              <w:t>և</w:t>
            </w:r>
            <w:r w:rsidRPr="00AA568C">
              <w:rPr>
                <w:rFonts w:ascii="Sylfaen" w:hAnsi="Sylfaen"/>
                <w:sz w:val="24"/>
                <w:szCs w:val="24"/>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M.SDE.90002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bdt:DateTimeType (M.BDT.00006) Ամսաթվի </w:t>
            </w:r>
            <w:r w:rsidR="00B54C88">
              <w:rPr>
                <w:rFonts w:ascii="Sylfaen" w:hAnsi="Sylfaen"/>
                <w:sz w:val="24"/>
                <w:szCs w:val="24"/>
              </w:rPr>
              <w:t>և</w:t>
            </w:r>
            <w:r w:rsidRPr="00AA568C">
              <w:rPr>
                <w:rFonts w:ascii="Sylfaen" w:hAnsi="Sylfaen"/>
                <w:sz w:val="24"/>
                <w:szCs w:val="24"/>
              </w:rPr>
              <w:t xml:space="preserve"> ժամի նշում՝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vMerge/>
            <w:tcBorders>
              <w:left w:val="nil"/>
              <w:bottom w:val="single" w:sz="4" w:space="0" w:color="000000"/>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1.6. Լեզվի ծածկագիրը (csdo:LanguageCode)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լեզվի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M.SDE.00051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csdo:LanguageCodeType (M.SDT.00051) </w:t>
            </w:r>
            <w:r w:rsidRPr="00AA568C">
              <w:rPr>
                <w:rFonts w:ascii="Sylfaen" w:hAnsi="Sylfaen"/>
                <w:sz w:val="24"/>
                <w:szCs w:val="24"/>
              </w:rPr>
              <w:br/>
              <w:t>Լեզվի երկտառանի ծածկագիրը՝ ISO 639-1</w:t>
            </w:r>
            <w:r w:rsidR="00B54C88">
              <w:rPr>
                <w:rFonts w:ascii="Sylfaen" w:hAnsi="Sylfaen"/>
                <w:sz w:val="24"/>
                <w:szCs w:val="24"/>
              </w:rPr>
              <w:t>-</w:t>
            </w:r>
            <w:r w:rsidRPr="00AA568C">
              <w:rPr>
                <w:rFonts w:ascii="Sylfaen" w:hAnsi="Sylfaen"/>
                <w:sz w:val="24"/>
                <w:szCs w:val="24"/>
              </w:rPr>
              <w:t xml:space="preserve">ին համապատասխան </w:t>
            </w:r>
            <w:r w:rsidRPr="00AA568C">
              <w:rPr>
                <w:rFonts w:ascii="Sylfaen" w:hAnsi="Sylfaen"/>
                <w:sz w:val="24"/>
                <w:szCs w:val="24"/>
              </w:rPr>
              <w:br/>
            </w:r>
            <w:r w:rsidRPr="00AA568C">
              <w:rPr>
                <w:rFonts w:ascii="Sylfaen" w:hAnsi="Sylfaen"/>
                <w:sz w:val="24"/>
                <w:szCs w:val="24"/>
              </w:rPr>
              <w:lastRenderedPageBreak/>
              <w:t>Ձ</w:t>
            </w:r>
            <w:r w:rsidR="00B54C88">
              <w:rPr>
                <w:rFonts w:ascii="Sylfaen" w:hAnsi="Sylfaen"/>
                <w:sz w:val="24"/>
                <w:szCs w:val="24"/>
              </w:rPr>
              <w:t>և</w:t>
            </w:r>
            <w:r w:rsidRPr="00AA568C">
              <w:rPr>
                <w:rFonts w:ascii="Sylfaen" w:hAnsi="Sylfaen"/>
                <w:sz w:val="24"/>
                <w:szCs w:val="24"/>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4103" w:type="dxa"/>
            <w:gridSpan w:val="7"/>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lastRenderedPageBreak/>
              <w:t xml:space="preserve">2. Ամսաթիվը </w:t>
            </w:r>
            <w:r w:rsidR="00B54C88">
              <w:rPr>
                <w:rFonts w:ascii="Sylfaen" w:hAnsi="Sylfaen"/>
                <w:sz w:val="24"/>
                <w:szCs w:val="24"/>
              </w:rPr>
              <w:t>և</w:t>
            </w:r>
            <w:r w:rsidRPr="00AA568C">
              <w:rPr>
                <w:rFonts w:ascii="Sylfaen" w:hAnsi="Sylfaen"/>
                <w:sz w:val="24"/>
                <w:szCs w:val="24"/>
              </w:rPr>
              <w:t xml:space="preserve"> ժամը (csdo:EventDateTime)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տեղեկությունների ձ</w:t>
            </w:r>
            <w:r w:rsidR="00B54C88">
              <w:rPr>
                <w:rFonts w:ascii="Sylfaen" w:hAnsi="Sylfaen"/>
                <w:sz w:val="24"/>
                <w:szCs w:val="24"/>
              </w:rPr>
              <w:t>և</w:t>
            </w:r>
            <w:r w:rsidRPr="00AA568C">
              <w:rPr>
                <w:rFonts w:ascii="Sylfaen" w:hAnsi="Sylfaen"/>
                <w:sz w:val="24"/>
                <w:szCs w:val="24"/>
              </w:rPr>
              <w:t xml:space="preserve">ավորման ամսաթիվը </w:t>
            </w:r>
            <w:r w:rsidR="00B54C88">
              <w:rPr>
                <w:rFonts w:ascii="Sylfaen" w:hAnsi="Sylfaen"/>
                <w:sz w:val="24"/>
                <w:szCs w:val="24"/>
              </w:rPr>
              <w:t>և</w:t>
            </w:r>
            <w:r w:rsidRPr="00AA568C">
              <w:rPr>
                <w:rFonts w:ascii="Sylfaen" w:hAnsi="Sylfaen"/>
                <w:sz w:val="24"/>
                <w:szCs w:val="24"/>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M.SDE.00132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bdt:DateTimeType (M.BDT.00006) Ամսաթվի </w:t>
            </w:r>
            <w:r w:rsidR="00B54C88">
              <w:rPr>
                <w:rFonts w:ascii="Sylfaen" w:hAnsi="Sylfaen"/>
                <w:sz w:val="24"/>
                <w:szCs w:val="24"/>
              </w:rPr>
              <w:t>և</w:t>
            </w:r>
            <w:r w:rsidRPr="00AA568C">
              <w:rPr>
                <w:rFonts w:ascii="Sylfaen" w:hAnsi="Sylfaen"/>
                <w:sz w:val="24"/>
                <w:szCs w:val="24"/>
              </w:rPr>
              <w:t xml:space="preserve"> ժամի նշում՝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4103" w:type="dxa"/>
            <w:gridSpan w:val="7"/>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 Երկրի ծածկագիրը (csdo:UnifiedCountryCode)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տեղեկություններ ներկայացրած երկրի ծածկագրային նշագրումը՝ աշխարհի երկրների նշված դասակարգչին համապատասխան </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M.SDE.00162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csdo:UnifiedCountryCodeType (M.SDT.00112)</w:t>
            </w:r>
            <w:r w:rsidRPr="00AA568C">
              <w:rPr>
                <w:rFonts w:ascii="Sylfaen" w:eastAsia="Times New Roman" w:hAnsi="Sylfaen" w:cs="Times New Roman"/>
                <w:sz w:val="24"/>
                <w:szCs w:val="24"/>
              </w:rPr>
              <w:br/>
            </w:r>
            <w:r w:rsidRPr="00AA568C">
              <w:rPr>
                <w:rFonts w:ascii="Sylfaen" w:hAnsi="Sylfaen"/>
                <w:sz w:val="24"/>
                <w:szCs w:val="24"/>
              </w:rPr>
              <w:t>Երկտառանի ծածկագրի արժեքը՝ աշխարհի երկրների դասակարգչին համապատասխան, որը սահմանված է «Տեղեկատուի (դասակարգչի) նույնականացուցիչ» ատրիբուտով;</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tcBorders>
              <w:top w:val="single" w:sz="4" w:space="0" w:color="000000"/>
              <w:left w:val="nil"/>
              <w:bottom w:val="single" w:sz="4" w:space="0" w:color="000000"/>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ա) տեղեկատուի (դասակարգչի) նույնականացուցիչը ( codeListId </w:t>
            </w:r>
            <w:r w:rsidRPr="00AA568C">
              <w:rPr>
                <w:rFonts w:ascii="Sylfaen" w:hAnsi="Sylfaen"/>
                <w:sz w:val="24"/>
                <w:szCs w:val="24"/>
              </w:rPr>
              <w:lastRenderedPageBreak/>
              <w:t>ատրիբուտ)</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lastRenderedPageBreak/>
              <w:t xml:space="preserve">տեղեկատուի (դասակարգչի) նշագիրը, որին </w:t>
            </w:r>
            <w:r w:rsidRPr="00AA568C">
              <w:rPr>
                <w:rFonts w:ascii="Sylfaen" w:hAnsi="Sylfaen"/>
                <w:sz w:val="24"/>
                <w:szCs w:val="24"/>
              </w:rPr>
              <w:lastRenderedPageBreak/>
              <w:t>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69" w:right="70"/>
              <w:rPr>
                <w:rFonts w:ascii="Sylfaen" w:eastAsia="Times New Roman" w:hAnsi="Sylfaen" w:cs="Times New Roman"/>
                <w:sz w:val="24"/>
                <w:szCs w:val="24"/>
              </w:rPr>
            </w:pPr>
            <w:r>
              <w:rPr>
                <w:rFonts w:ascii="Sylfaen" w:hAnsi="Sylfaen"/>
                <w:sz w:val="24"/>
                <w:szCs w:val="24"/>
              </w:rPr>
              <w:lastRenderedPageBreak/>
              <w:t>-</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csdo:ReferenceDataIdType (M.SDT.00091)</w:t>
            </w:r>
            <w:r w:rsidRPr="00AA568C">
              <w:rPr>
                <w:rFonts w:ascii="Sylfaen" w:eastAsia="Times New Roman" w:hAnsi="Sylfaen" w:cs="Times New Roman"/>
                <w:sz w:val="24"/>
                <w:szCs w:val="24"/>
              </w:rPr>
              <w:br/>
            </w:r>
            <w:r w:rsidRPr="00AA568C">
              <w:rPr>
                <w:rFonts w:ascii="Sylfaen" w:hAnsi="Sylfaen"/>
                <w:sz w:val="24"/>
                <w:szCs w:val="24"/>
              </w:rPr>
              <w:lastRenderedPageBreak/>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hAnsi="Sylfaen"/>
                <w:sz w:val="24"/>
                <w:szCs w:val="24"/>
              </w:rPr>
              <w:b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4103" w:type="dxa"/>
            <w:gridSpan w:val="7"/>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lastRenderedPageBreak/>
              <w:t>4. Տեղեկություններ՝ շրջանառության մեջ բաց թողնված ապրանքների մասով (ctcdo:TurnoverGoodsDetails)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ապրանքների դրոշմավորման տեղեկատվական համակարգի ազգային բաղադրիչում պարունակվող տեղեկությունների ամբողջություն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M.CT.CDE.00073</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ctcdo:TurnoverGoodsDetailsType (M.CT.CDT.00076)</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4.1. Ապրանքի ծածկագիրը՝ ըստ ԵԱՏՄ ԱՏԳ ԱԱ-ի </w:t>
            </w:r>
            <w:r w:rsidRPr="00AA568C">
              <w:rPr>
                <w:rFonts w:ascii="Sylfaen" w:hAnsi="Sylfaen"/>
                <w:sz w:val="24"/>
                <w:szCs w:val="24"/>
              </w:rPr>
              <w:lastRenderedPageBreak/>
              <w:t>(csdo:CommodityCode)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lastRenderedPageBreak/>
              <w:t xml:space="preserve">ապրանքի 10-անիշ ծածկագիրը՝ </w:t>
            </w:r>
          </w:p>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lastRenderedPageBreak/>
              <w:t xml:space="preserve">ըստ ԵԱՏՄ ԱՏԳ ԱԱ-ի </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lastRenderedPageBreak/>
              <w:t>M.SDE.00091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csdo:CommodityCodeType (M.SDT.00065)</w:t>
            </w:r>
            <w:r w:rsidRPr="00AA568C">
              <w:rPr>
                <w:rFonts w:ascii="Sylfaen" w:eastAsia="Times New Roman" w:hAnsi="Sylfaen" w:cs="Times New Roman"/>
                <w:sz w:val="24"/>
                <w:szCs w:val="24"/>
              </w:rPr>
              <w:br/>
            </w:r>
            <w:r w:rsidRPr="00AA568C">
              <w:rPr>
                <w:rFonts w:ascii="Sylfaen" w:hAnsi="Sylfaen"/>
                <w:sz w:val="24"/>
                <w:szCs w:val="24"/>
              </w:rPr>
              <w:t>ԵՍՏՄ ԱՏԳ ԱԱ</w:t>
            </w:r>
            <w:r w:rsidR="00B54C88">
              <w:rPr>
                <w:rFonts w:ascii="Sylfaen" w:hAnsi="Sylfaen"/>
                <w:sz w:val="24"/>
                <w:szCs w:val="24"/>
              </w:rPr>
              <w:t>-</w:t>
            </w:r>
            <w:r w:rsidRPr="00AA568C">
              <w:rPr>
                <w:rFonts w:ascii="Sylfaen" w:hAnsi="Sylfaen"/>
                <w:sz w:val="24"/>
                <w:szCs w:val="24"/>
              </w:rPr>
              <w:t xml:space="preserve">ից ծածկագրի </w:t>
            </w:r>
            <w:r w:rsidRPr="00AA568C">
              <w:rPr>
                <w:rFonts w:ascii="Sylfaen" w:hAnsi="Sylfaen"/>
                <w:sz w:val="24"/>
                <w:szCs w:val="24"/>
              </w:rPr>
              <w:lastRenderedPageBreak/>
              <w:t>արժեքը՝ 2, 4, 6, 8, 9 կամ 10 նիշերի մակարդակով։ Ձ</w:t>
            </w:r>
            <w:r w:rsidR="00B54C88">
              <w:rPr>
                <w:rFonts w:ascii="Sylfaen" w:hAnsi="Sylfaen"/>
                <w:sz w:val="24"/>
                <w:szCs w:val="24"/>
              </w:rPr>
              <w:t>և</w:t>
            </w:r>
            <w:r w:rsidRPr="00AA568C">
              <w:rPr>
                <w:rFonts w:ascii="Sylfaen" w:hAnsi="Sylfaen"/>
                <w:sz w:val="24"/>
                <w:szCs w:val="24"/>
              </w:rPr>
              <w:t>անմուշ՝ \d{2}|\d{4}|\d{6}|\d{8,10}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235" w:type="dxa"/>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4.2. Նույնականացուցիչ Global Trade Item Number (ctsdo:GTIN)</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առ</w:t>
            </w:r>
            <w:r w:rsidR="00B54C88">
              <w:rPr>
                <w:rFonts w:ascii="Sylfaen" w:hAnsi="Sylfaen"/>
                <w:sz w:val="24"/>
                <w:szCs w:val="24"/>
              </w:rPr>
              <w:t>և</w:t>
            </w:r>
            <w:r w:rsidRPr="00AA568C">
              <w:rPr>
                <w:rFonts w:ascii="Sylfaen" w:hAnsi="Sylfaen"/>
                <w:sz w:val="24"/>
                <w:szCs w:val="24"/>
              </w:rPr>
              <w:t>տրային միավորի գլոբալ նույնականացման համարը՝ թվային արժեքը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M.CT.SDE.00115</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ctsdo:GTINIdentifierType (M.CT.SDT.00040)</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[0-9]{14}</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235" w:type="dxa"/>
            <w:vMerge/>
            <w:tcBorders>
              <w:left w:val="nil"/>
              <w:bottom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4.3. Մաքսային փաստաթղթի գրանցման (տեղեկատու) համարի վերաբերյալ տեղեկություններ (ctcdo:CustomsDocumentIdDetails)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ապրանքների հայտարարագրի գրանցման համարը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M.CT.CDE.00080</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ctcdo:CustomsDocumentIdDetailsType (M.CT.CDT.00080)</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487" w:type="dxa"/>
            <w:gridSpan w:val="2"/>
            <w:vMerge w:val="restart"/>
            <w:tcBorders>
              <w:top w:val="nil"/>
              <w:left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3616"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4.3.1. Մաքսային մարմնի ծածկագիրը </w:t>
            </w:r>
            <w:r w:rsidRPr="00AA568C">
              <w:rPr>
                <w:rFonts w:ascii="Sylfaen" w:hAnsi="Sylfaen"/>
                <w:sz w:val="24"/>
                <w:szCs w:val="24"/>
              </w:rPr>
              <w:lastRenderedPageBreak/>
              <w:t>(ctsdo:CustomsOfficeCode)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lastRenderedPageBreak/>
              <w:t>փաստաթուղթը գրանցած մաքսային մարմնի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M.CT.SDE.00125</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ctsdo:CustomsOfficeCodeType (M.CT.SDT.00048)</w:t>
            </w:r>
            <w:r w:rsidRPr="00AA568C">
              <w:rPr>
                <w:rFonts w:ascii="Sylfaen" w:eastAsia="Times New Roman" w:hAnsi="Sylfaen" w:cs="Times New Roman"/>
                <w:sz w:val="24"/>
                <w:szCs w:val="24"/>
              </w:rPr>
              <w:br/>
            </w:r>
            <w:r w:rsidRPr="00AA568C">
              <w:rPr>
                <w:rFonts w:ascii="Sylfaen" w:hAnsi="Sylfaen"/>
                <w:sz w:val="24"/>
                <w:szCs w:val="24"/>
              </w:rPr>
              <w:lastRenderedPageBreak/>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անմուշ՝ [0-9]{2}|[0-9]{5}|[0-9]{8}</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487" w:type="dxa"/>
            <w:gridSpan w:val="2"/>
            <w:vMerge/>
            <w:tcBorders>
              <w:left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3616"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4.3.2. Փաստաթղթի ամսաթիվը (csdo:DocCreationDate)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փաստաթղթի տրման, ստորագրման, հաստատման կամ գրանցման ամսաթիվը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M.SDE.00045</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bdt:DateType (M.BDT.00005) Ամսաթվի նշում՝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487" w:type="dxa"/>
            <w:gridSpan w:val="2"/>
            <w:vMerge/>
            <w:tcBorders>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3616"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4.3.3. Մաքսային փաստաթղթի հերթական համարը՝ ըստ գրանցամատյանի (ctsdo:CustomsDocumentId)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մաքսային փաստաթղթի հերթական համարը՝ ըստ մատյանի</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M.CT.SDE.00025</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ctsdo:CustomsDocumentIdType (M.CT.SDT.00042)</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lastRenderedPageBreak/>
              <w:t>Նվազ. երկարությունը՝ 5:</w:t>
            </w:r>
            <w:r w:rsidRPr="00AA568C">
              <w:rPr>
                <w:rFonts w:ascii="Sylfaen" w:eastAsia="Times New Roman" w:hAnsi="Sylfaen" w:cs="Times New Roman"/>
                <w:sz w:val="24"/>
                <w:szCs w:val="24"/>
              </w:rPr>
              <w:br/>
            </w:r>
            <w:r w:rsidRPr="00AA568C">
              <w:rPr>
                <w:rFonts w:ascii="Sylfaen" w:hAnsi="Sylfaen"/>
                <w:sz w:val="24"/>
                <w:szCs w:val="24"/>
              </w:rPr>
              <w:t>Առավ. երկարությունը՝ 7</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235" w:type="dxa"/>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4.4. Ապրանքն արտադրողի GLN (ctsdo: InformationProviderCode)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Ապրանքն արտադրողի GLN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M.CT.SDE.00114</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ctsdo:GLNIdentifierType (M.CT.SDT.00047) Պայմանանշանների նորմալացված տող։ Ձ</w:t>
            </w:r>
            <w:r w:rsidR="00B54C88">
              <w:rPr>
                <w:rFonts w:ascii="Sylfaen" w:hAnsi="Sylfaen"/>
                <w:sz w:val="24"/>
                <w:szCs w:val="24"/>
              </w:rPr>
              <w:t>և</w:t>
            </w:r>
            <w:r w:rsidRPr="00AA568C">
              <w:rPr>
                <w:rFonts w:ascii="Sylfaen" w:hAnsi="Sylfaen"/>
                <w:sz w:val="24"/>
                <w:szCs w:val="24"/>
              </w:rPr>
              <w:t>անմուշ՝ [0-9]{13}</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235" w:type="dxa"/>
            <w:vMerge/>
            <w:tcBorders>
              <w:left w:val="nil"/>
              <w:bottom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4.5. Հսկիչ (նույնականացման) նշանի վերաբերյալ տեղեկությունների ամբողջություն (ctcdo:CIMsAndGoodDetails)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հսկիչ (նույնականացման) նշանի </w:t>
            </w:r>
            <w:r w:rsidR="00B54C88">
              <w:rPr>
                <w:rFonts w:ascii="Sylfaen" w:hAnsi="Sylfaen"/>
                <w:sz w:val="24"/>
                <w:szCs w:val="24"/>
              </w:rPr>
              <w:t>և</w:t>
            </w:r>
            <w:r w:rsidRPr="00AA568C">
              <w:rPr>
                <w:rFonts w:ascii="Sylfaen" w:hAnsi="Sylfaen"/>
                <w:sz w:val="24"/>
                <w:szCs w:val="24"/>
              </w:rPr>
              <w:t xml:space="preserve"> ապրանքի վերաբերյալ տեղեկությունների ամբողջություն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M.CT.CDE.00074</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ctcdo:CIMsAndGoodDetailsType (M.CT.CDT.00073)</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487" w:type="dxa"/>
            <w:gridSpan w:val="2"/>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3616"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4.1.5. Հսկիչ (նույնականացման) նշանի վավերապայմանները (ctcdo:CIMDetails)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հսկիչ (նույնականացման) նշանի վավերապայմանների ամբողջություն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M.CT.CDE.00075</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ctcdo:CIMDetailsType (M.CT.CDT.00067)</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742" w:type="dxa"/>
            <w:gridSpan w:val="3"/>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3361" w:type="dxa"/>
            <w:gridSpan w:val="4"/>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*.1. Հսկիչ (նույնականացման) նշանների բնութագրերի վերաբերյալ տեղեկություններ (ctcdo:CIMBaseDetails)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հսկիչ (նույնականացման) նշանների բնութագրերի վերաբերյալ տեղեկություններ</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M.CT.CDE.00077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ctcdo:CIMBaseDetailsType (M.CT.CDT.00075)</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նշանակությունների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996" w:type="dxa"/>
            <w:gridSpan w:val="4"/>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3107"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*.1.1. Հսկիչ (նույնականացման) նշանի նույնականացուցիչը (ctsdo:VisualIdentifierCIM)</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հսկիչ (նույնականացման) նշանի տեսողականորեն արտապատկերվող նույնականացուցիչը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M.CT.SDE.00113</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ctsdo:VisualIdentifierCIMType (M.CT.SDT.00038)</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անմուշ՝</w:t>
            </w:r>
            <w:r w:rsidRPr="00AA568C">
              <w:rPr>
                <w:rFonts w:ascii="Sylfaen" w:hAnsi="Sylfaen"/>
                <w:sz w:val="24"/>
                <w:szCs w:val="24"/>
              </w:rPr>
              <w:br/>
              <w:t>[A-Z]{2}[-]{1}[A-Z0-9]{6}[-]{1}[A-Z0-9]{10}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996" w:type="dxa"/>
            <w:gridSpan w:val="4"/>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3107"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*.1.2. Հսկիչ (նույնականացման) նշանի ռադիոհաճախականային նիշի չիպի նույնականացուցիչ (ctsdo:TIDIdentifier)</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հսկիչ (նույնականացման) նշանի ռադիոհաճախականային նիշի եզակի նույնականացուցիչը՝ հաշվարկման տասնվեցական համակարգում</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M.CT.SDE.00112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ctsdo:TIDIdentifierType (M.CT.SDT.00037)</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անմուշ՝ [A-F0-9]{64}</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996" w:type="dxa"/>
            <w:gridSpan w:val="4"/>
            <w:vMerge/>
            <w:tcBorders>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3107"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*.1.3. Առ</w:t>
            </w:r>
            <w:r w:rsidR="00B54C88">
              <w:rPr>
                <w:rFonts w:ascii="Sylfaen" w:hAnsi="Sylfaen"/>
                <w:sz w:val="24"/>
                <w:szCs w:val="24"/>
              </w:rPr>
              <w:t>և</w:t>
            </w:r>
            <w:r w:rsidRPr="00AA568C">
              <w:rPr>
                <w:rFonts w:ascii="Sylfaen" w:hAnsi="Sylfaen"/>
                <w:sz w:val="24"/>
                <w:szCs w:val="24"/>
              </w:rPr>
              <w:t>տրային միավորի սերիական գլոբալ համարը (ctsdo:SGTINIdentifier)</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առ</w:t>
            </w:r>
            <w:r w:rsidR="00B54C88">
              <w:rPr>
                <w:rFonts w:ascii="Sylfaen" w:hAnsi="Sylfaen"/>
                <w:sz w:val="24"/>
                <w:szCs w:val="24"/>
              </w:rPr>
              <w:t>և</w:t>
            </w:r>
            <w:r w:rsidRPr="00AA568C">
              <w:rPr>
                <w:rFonts w:ascii="Sylfaen" w:hAnsi="Sylfaen"/>
                <w:sz w:val="24"/>
                <w:szCs w:val="24"/>
              </w:rPr>
              <w:t>տրային միավորի (ապրանքի, արտադրանքի) սերիական գլոբալ համարը՝ SGTIN-96 ստանդարտով</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M.CT.SDE.00117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ctsdo:SGTINIdentifierType (M.CT.SDT.00043)</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Առավ. երկարությունը՝ 100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742" w:type="dxa"/>
            <w:gridSpan w:val="3"/>
            <w:vMerge w:val="restart"/>
            <w:tcBorders>
              <w:top w:val="nil"/>
              <w:left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3361" w:type="dxa"/>
            <w:gridSpan w:val="4"/>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*.2. Հսկիչ (նույնականացման) նշանի իրացման ամսաթիվ (ctsdo:CIMReleaseDate)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հսկիչ (նույնականացման) նշանների պատվիրատու կազմակերպությանը հսկիչ (նույնականացման) նշանների իրացման ամսաթիվ</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M.CT.SDE.00110</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bdt:DateType (M.BDT.00005) Ամսաթվի նշում՝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742" w:type="dxa"/>
            <w:gridSpan w:val="3"/>
            <w:vMerge/>
            <w:tcBorders>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3361" w:type="dxa"/>
            <w:gridSpan w:val="4"/>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 Ապրանքի շրջանառության վերաբերյալ տեղեկությունների ամբողջություն (ctcdo:TurnoverMarkGoods 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ապրանքի շրջանառության վերաբերյալ տեղեկությունների ամբողջություն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M.CT.CDE.00076</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ctcdo:TurnoverMarkGoodsDetailsType (M.CT.CDT.00077)</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996" w:type="dxa"/>
            <w:gridSpan w:val="4"/>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3107"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*.3.1. Իրավաբանական անձի կամ անհատ ձեռնարկատիրոջ վերաբերյալ տեղեկություններ </w:t>
            </w:r>
            <w:r w:rsidRPr="00AA568C">
              <w:rPr>
                <w:rFonts w:ascii="Sylfaen" w:hAnsi="Sylfaen"/>
                <w:sz w:val="24"/>
                <w:szCs w:val="24"/>
              </w:rPr>
              <w:lastRenderedPageBreak/>
              <w:t>(ctcdo:OwnerSubjectDetails)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lastRenderedPageBreak/>
              <w:t xml:space="preserve">հարկ վճառողի՝ հսկիչ (նույնականացման) նշաններով դրոշմավորման ենթակա ապրանքների ցանկում ըդնգրկված </w:t>
            </w:r>
            <w:r w:rsidRPr="00AA568C">
              <w:rPr>
                <w:rFonts w:ascii="Sylfaen" w:hAnsi="Sylfaen"/>
                <w:sz w:val="24"/>
                <w:szCs w:val="24"/>
              </w:rPr>
              <w:lastRenderedPageBreak/>
              <w:t>ապրանքների շրջանառությունից դուրս հանումն իրականացրած՝ հսկիչ (նույնականացման) նշանի պատվիրատու կազմակերպության կամ մասնակցի համարը (իրավաբանական անձի կամ անհատ ձեռնարկատիրոջ վերաբերյալ տեղեկությունների կազմում)</w:t>
            </w:r>
            <w:r w:rsidR="00B54C88">
              <w:rPr>
                <w:rFonts w:ascii="Sylfaen" w:hAnsi="Sylfaen"/>
                <w:sz w:val="24"/>
                <w:szCs w:val="24"/>
              </w:rPr>
              <w:t xml:space="preserve"> </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lastRenderedPageBreak/>
              <w:t>M.CT.CDE.00045</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ctcdo:OwnerSubjectDetailsType (M.CT.CDT.00021)</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1248" w:type="dxa"/>
            <w:gridSpan w:val="5"/>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855"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*.3.1.1. Երկրի ծածկագիրը (csdo:UnifiedCountry 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տնտեսավարող սուբյեկտի գրանցման երկրի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M.SDE.00162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csdo:UnifiedCountryCodeType (M.SDT.00112)</w:t>
            </w:r>
            <w:r w:rsidRPr="00AA568C">
              <w:rPr>
                <w:rFonts w:ascii="Sylfaen" w:eastAsia="Times New Roman" w:hAnsi="Sylfaen" w:cs="Times New Roman"/>
                <w:sz w:val="24"/>
                <w:szCs w:val="24"/>
              </w:rPr>
              <w:br/>
            </w:r>
            <w:r w:rsidRPr="00AA568C">
              <w:rPr>
                <w:rFonts w:ascii="Sylfaen" w:hAnsi="Sylfaen"/>
                <w:sz w:val="24"/>
                <w:szCs w:val="24"/>
              </w:rPr>
              <w:t xml:space="preserve">Երկտառանի ծածկագրի արժեքը՝ աշխարհի երկրների դասակարգչին համապատասխան, որը </w:t>
            </w:r>
            <w:r w:rsidRPr="00AA568C">
              <w:rPr>
                <w:rFonts w:ascii="Sylfaen" w:hAnsi="Sylfaen"/>
                <w:sz w:val="24"/>
                <w:szCs w:val="24"/>
              </w:rPr>
              <w:lastRenderedPageBreak/>
              <w:t xml:space="preserve">սահմանված է «Տեղեկատուի (դասակարգչի) նույնականացուցիչ» ատրիբուտով։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1486" w:type="dxa"/>
            <w:gridSpan w:val="6"/>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61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ա) տեղեկատուի (դասակարգչի) նույնականացուցիչ (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69" w:right="70"/>
              <w:rPr>
                <w:rFonts w:ascii="Sylfaen" w:eastAsia="Times New Roman" w:hAnsi="Sylfaen" w:cs="Times New Roma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csdo:ReferenceDataIdType (M.SDT.00091)</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1248" w:type="dxa"/>
            <w:gridSpan w:val="5"/>
            <w:vMerge w:val="restart"/>
            <w:tcBorders>
              <w:top w:val="nil"/>
              <w:left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855"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*.3.1.2. Տնտեսավարող սուբյեկտի անվանումը (csdo:BusinessEntityName</w:t>
            </w:r>
            <w:r w:rsidRPr="00AA568C">
              <w:rPr>
                <w:rFonts w:ascii="Sylfaen" w:hAnsi="Sylfaen"/>
                <w:sz w:val="24"/>
                <w:szCs w:val="24"/>
              </w:rPr>
              <w:lastRenderedPageBreak/>
              <w:t>)</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lastRenderedPageBreak/>
              <w:t xml:space="preserve">տնտեսավարող սուբյեկտի լրիվ անվանումը կամ տնտեսական գործունեություն </w:t>
            </w:r>
            <w:r w:rsidRPr="00AA568C">
              <w:rPr>
                <w:rFonts w:ascii="Sylfaen" w:hAnsi="Sylfaen"/>
                <w:sz w:val="24"/>
                <w:szCs w:val="24"/>
              </w:rPr>
              <w:lastRenderedPageBreak/>
              <w:t xml:space="preserve">վարող անձի ազգանունը, անունը </w:t>
            </w:r>
            <w:r w:rsidR="00B54C88">
              <w:rPr>
                <w:rFonts w:ascii="Sylfaen" w:hAnsi="Sylfaen"/>
                <w:sz w:val="24"/>
                <w:szCs w:val="24"/>
              </w:rPr>
              <w:t>և</w:t>
            </w:r>
            <w:r w:rsidRPr="00AA568C">
              <w:rPr>
                <w:rFonts w:ascii="Sylfaen" w:hAnsi="Sylfaen"/>
                <w:sz w:val="24"/>
                <w:szCs w:val="24"/>
              </w:rPr>
              <w:t xml:space="preserve"> հայրանունը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lastRenderedPageBreak/>
              <w:t>M.SDE.00187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csdo:Name300Type (M.SDT.00056) Պայմանանշանների նորմալացված տող, որը չի պարունակում տողի </w:t>
            </w:r>
            <w:r w:rsidRPr="00AA568C">
              <w:rPr>
                <w:rFonts w:ascii="Sylfaen" w:hAnsi="Sylfaen"/>
                <w:sz w:val="24"/>
                <w:szCs w:val="24"/>
              </w:rPr>
              <w:lastRenderedPageBreak/>
              <w:t xml:space="preserve">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1248" w:type="dxa"/>
            <w:gridSpan w:val="5"/>
            <w:vMerge/>
            <w:tcBorders>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855"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*.3.1.3. Տնտեսավարող սուբյեկտի կրճատ անվանումը (csdo:BusinessEntityBriefName)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տնտեսավարող սուբյեկտի կրճատ անվանումը կամ տնտեսական գործունեություն վարող անձի ազգանունը, անունը </w:t>
            </w:r>
            <w:r w:rsidR="00B54C88">
              <w:rPr>
                <w:rFonts w:ascii="Sylfaen" w:hAnsi="Sylfaen"/>
                <w:sz w:val="24"/>
                <w:szCs w:val="24"/>
              </w:rPr>
              <w:t>և</w:t>
            </w:r>
            <w:r w:rsidRPr="00AA568C">
              <w:rPr>
                <w:rFonts w:ascii="Sylfaen" w:hAnsi="Sylfaen"/>
                <w:sz w:val="24"/>
                <w:szCs w:val="24"/>
              </w:rPr>
              <w:t xml:space="preserve"> հայրանունը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M.SDE.00188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csdo:Name120Type (M.SDT.00055)Պայմանանշանների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1248" w:type="dxa"/>
            <w:gridSpan w:val="5"/>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855"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*.3.1.4. Կազմակերպաիրավակ</w:t>
            </w:r>
            <w:r w:rsidRPr="00AA568C">
              <w:rPr>
                <w:rFonts w:ascii="Sylfaen" w:hAnsi="Sylfaen"/>
                <w:sz w:val="24"/>
                <w:szCs w:val="24"/>
              </w:rPr>
              <w:lastRenderedPageBreak/>
              <w:t>ան ձ</w:t>
            </w:r>
            <w:r w:rsidR="00B54C88">
              <w:rPr>
                <w:rFonts w:ascii="Sylfaen" w:hAnsi="Sylfaen"/>
                <w:sz w:val="24"/>
                <w:szCs w:val="24"/>
              </w:rPr>
              <w:t>և</w:t>
            </w:r>
            <w:r w:rsidRPr="00AA568C">
              <w:rPr>
                <w:rFonts w:ascii="Sylfaen" w:hAnsi="Sylfaen"/>
                <w:sz w:val="24"/>
                <w:szCs w:val="24"/>
              </w:rPr>
              <w:t>ի ծածկագիր (csdo:BusinessEntityType 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lastRenderedPageBreak/>
              <w:t xml:space="preserve">տնտեսավարող սուբյեկտի գրանցման </w:t>
            </w:r>
            <w:r w:rsidRPr="00AA568C">
              <w:rPr>
                <w:rFonts w:ascii="Sylfaen" w:hAnsi="Sylfaen"/>
                <w:sz w:val="24"/>
                <w:szCs w:val="24"/>
              </w:rPr>
              <w:lastRenderedPageBreak/>
              <w:t>կազմակերպաիրավական ձ</w:t>
            </w:r>
            <w:r w:rsidR="00B54C88">
              <w:rPr>
                <w:rFonts w:ascii="Sylfaen" w:hAnsi="Sylfaen"/>
                <w:sz w:val="24"/>
                <w:szCs w:val="24"/>
              </w:rPr>
              <w:t>և</w:t>
            </w:r>
            <w:r w:rsidRPr="00AA568C">
              <w:rPr>
                <w:rFonts w:ascii="Sylfaen" w:hAnsi="Sylfaen"/>
                <w:sz w:val="24"/>
                <w:szCs w:val="24"/>
              </w:rPr>
              <w:t>ի ծածկագրային նշագիրը</w:t>
            </w:r>
            <w:r w:rsidR="00B54C88">
              <w:rPr>
                <w:rFonts w:ascii="Sylfaen" w:hAnsi="Sylfaen"/>
                <w:sz w:val="24"/>
                <w:szCs w:val="24"/>
              </w:rPr>
              <w:t xml:space="preserve"> </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lastRenderedPageBreak/>
              <w:t>M.SDE.00023</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csdo:UnifiedCode20Type (M.SDT.00140)</w:t>
            </w:r>
            <w:r w:rsidRPr="00AA568C">
              <w:rPr>
                <w:rFonts w:ascii="Sylfaen" w:eastAsia="Times New Roman" w:hAnsi="Sylfaen" w:cs="Times New Roman"/>
                <w:sz w:val="24"/>
                <w:szCs w:val="24"/>
              </w:rPr>
              <w:br/>
            </w:r>
            <w:r w:rsidRPr="00AA568C">
              <w:rPr>
                <w:rFonts w:ascii="Sylfaen" w:hAnsi="Sylfaen"/>
                <w:sz w:val="24"/>
                <w:szCs w:val="24"/>
              </w:rPr>
              <w:lastRenderedPageBreak/>
              <w:t xml:space="preserve">Ծածկագրի արժեքը՝ տեղեկատուի (դասակարգչին) համապատասխան, որը սահմանված է </w:t>
            </w:r>
            <w:r w:rsidRPr="00AA568C">
              <w:rPr>
                <w:rFonts w:ascii="Sylfaen" w:eastAsia="Times New Roman" w:hAnsi="Sylfaen" w:cs="Times New Roman"/>
                <w:sz w:val="24"/>
                <w:szCs w:val="24"/>
              </w:rPr>
              <w:br/>
            </w:r>
            <w:r w:rsidRPr="00AA568C">
              <w:rPr>
                <w:rFonts w:ascii="Sylfaen" w:hAnsi="Sylfaen"/>
                <w:sz w:val="24"/>
                <w:szCs w:val="24"/>
              </w:rPr>
              <w:t xml:space="preserve"> «Տեղեկատուի (դասակարգչի) նույնականացուցիչ» ատրիբուտով։ </w:t>
            </w:r>
            <w:r w:rsidRPr="00AA568C">
              <w:rPr>
                <w:rFonts w:ascii="Sylfaen" w:hAnsi="Sylfaen"/>
                <w:sz w:val="24"/>
                <w:szCs w:val="24"/>
              </w:rPr>
              <w:br/>
              <w:t>Նվազ. երկարությունը՝ 1:</w:t>
            </w:r>
            <w:r w:rsidRPr="00AA568C">
              <w:rPr>
                <w:rFonts w:ascii="Sylfaen" w:hAnsi="Sylfaen"/>
                <w:sz w:val="24"/>
                <w:szCs w:val="24"/>
                <w:lang w:val="ru-RU"/>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1486" w:type="dxa"/>
            <w:gridSpan w:val="6"/>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61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ա) տեղեկատուի (դասակարգչի) նույնականացուցիչը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69" w:right="70"/>
              <w:rPr>
                <w:rFonts w:ascii="Sylfaen" w:eastAsia="Times New Roman" w:hAnsi="Sylfaen" w:cs="Times New Roma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csdo:ReferenceDataIdType (M.SDT.00091)</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1248" w:type="dxa"/>
            <w:gridSpan w:val="5"/>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855"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*.3.1.5. Կազմակերպաիրավական ձ</w:t>
            </w:r>
            <w:r w:rsidR="00B54C88">
              <w:rPr>
                <w:rFonts w:ascii="Sylfaen" w:hAnsi="Sylfaen"/>
                <w:sz w:val="24"/>
                <w:szCs w:val="24"/>
              </w:rPr>
              <w:t>և</w:t>
            </w:r>
            <w:r w:rsidRPr="00AA568C">
              <w:rPr>
                <w:rFonts w:ascii="Sylfaen" w:hAnsi="Sylfaen"/>
                <w:sz w:val="24"/>
                <w:szCs w:val="24"/>
              </w:rPr>
              <w:t>ի ծածկագիրը (csdo:BusinessEntityType 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տնտեսավարող սուբյեկտի գրանցման կազմակերպաիրավական ձ</w:t>
            </w:r>
            <w:r w:rsidR="00B54C88">
              <w:rPr>
                <w:rFonts w:ascii="Sylfaen" w:hAnsi="Sylfaen"/>
                <w:sz w:val="24"/>
                <w:szCs w:val="24"/>
              </w:rPr>
              <w:t>և</w:t>
            </w:r>
            <w:r w:rsidRPr="00AA568C">
              <w:rPr>
                <w:rFonts w:ascii="Sylfaen" w:hAnsi="Sylfaen"/>
                <w:sz w:val="24"/>
                <w:szCs w:val="24"/>
              </w:rPr>
              <w:t xml:space="preserve">ի անվանումը </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M.SDE.00090</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csdo:Name300Type (M.SDT.00056)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1248" w:type="dxa"/>
            <w:gridSpan w:val="5"/>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855"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*.3.1.6. Տնտեսավարող սուբյեկտի նույնականացուցիչը (csdo:BusinessEntityId)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պետական գրանցման ժամանակ ըստ ռեեստրի (ռեգիստրի) տրված գրանցման համարը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M.SDE.00189</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csdo:BusinessEntityIdType (M.SDT.00157)</w:t>
            </w:r>
            <w:r w:rsidRPr="00AA568C">
              <w:rPr>
                <w:rFonts w:ascii="Sylfaen" w:eastAsia="Times New Roman" w:hAnsi="Sylfaen" w:cs="Times New Roman"/>
                <w:sz w:val="24"/>
                <w:szCs w:val="24"/>
              </w:rPr>
              <w:br/>
            </w:r>
            <w:r w:rsidRPr="00AA568C">
              <w:rPr>
                <w:rFonts w:ascii="Sylfaen" w:hAnsi="Sylfaen"/>
                <w:sz w:val="24"/>
                <w:szCs w:val="24"/>
              </w:rPr>
              <w:t>Պայմանանշանների նորմալացված տող։</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1486" w:type="dxa"/>
            <w:gridSpan w:val="6"/>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61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ա) նույնականացման մեթոդ ( kindId </w:t>
            </w:r>
            <w:r w:rsidRPr="00AA568C">
              <w:rPr>
                <w:rFonts w:ascii="Sylfaen" w:hAnsi="Sylfaen"/>
                <w:sz w:val="24"/>
                <w:szCs w:val="24"/>
              </w:rPr>
              <w:lastRenderedPageBreak/>
              <w:t>ատրիբուտ)</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lastRenderedPageBreak/>
              <w:t xml:space="preserve">տնտեսավարող սուբյեկտների </w:t>
            </w:r>
            <w:r w:rsidRPr="00AA568C">
              <w:rPr>
                <w:rFonts w:ascii="Sylfaen" w:hAnsi="Sylfaen"/>
                <w:sz w:val="24"/>
                <w:szCs w:val="24"/>
              </w:rPr>
              <w:lastRenderedPageBreak/>
              <w:t>նույնականացման մեթոդ</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69" w:right="70"/>
              <w:rPr>
                <w:rFonts w:ascii="Sylfaen" w:eastAsia="Times New Roman" w:hAnsi="Sylfaen" w:cs="Times New Roman"/>
                <w:sz w:val="24"/>
                <w:szCs w:val="24"/>
              </w:rPr>
            </w:pPr>
            <w:r>
              <w:rPr>
                <w:rFonts w:ascii="Sylfaen" w:hAnsi="Sylfaen"/>
                <w:sz w:val="24"/>
                <w:szCs w:val="24"/>
              </w:rPr>
              <w:lastRenderedPageBreak/>
              <w:t>-</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csdo:BusinessEntityIdKindIdType (M.SDT.00158)</w:t>
            </w:r>
            <w:r w:rsidRPr="00AA568C">
              <w:rPr>
                <w:rFonts w:ascii="Sylfaen" w:eastAsia="Times New Roman" w:hAnsi="Sylfaen" w:cs="Times New Roman"/>
                <w:sz w:val="24"/>
                <w:szCs w:val="24"/>
              </w:rPr>
              <w:br/>
            </w:r>
            <w:r w:rsidRPr="00AA568C">
              <w:rPr>
                <w:rFonts w:ascii="Sylfaen" w:hAnsi="Sylfaen"/>
                <w:sz w:val="24"/>
                <w:szCs w:val="24"/>
              </w:rPr>
              <w:lastRenderedPageBreak/>
              <w:t>Տնտեսավարող սուբյեկտների նույնականացման մեթոդների տեղեկատուից նույնականացուցչի արժեքը</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1248" w:type="dxa"/>
            <w:gridSpan w:val="5"/>
            <w:vMerge w:val="restart"/>
            <w:tcBorders>
              <w:top w:val="nil"/>
              <w:left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855"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*.3.1.7. Հարկ վճարողի նույնականացուցիչը (csdo:TaxpayerId)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հարկ վճարողի գրանցման երկրի՝ հարկ վճարողների ռեեստրում տնտեսավարող սուբյեկտի նույնականացուցիչը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M.SDE.00025</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csdo:TaxpayerIdType (M.SDT.00025) Նույնականացուցչի արժեքը՝ հարկ վճարողի գրանցման երկրում ընդունված կանոններին համապատասխան։</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1248" w:type="dxa"/>
            <w:gridSpan w:val="5"/>
            <w:vMerge/>
            <w:tcBorders>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855"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*.3.1.8. Հաշվառման կանգնեցնելու պատճառի ծածկագիրը</w:t>
            </w:r>
            <w:r w:rsidRPr="00AA568C">
              <w:rPr>
                <w:rFonts w:ascii="Sylfaen" w:hAnsi="Sylfaen"/>
                <w:b/>
                <w:sz w:val="24"/>
                <w:szCs w:val="24"/>
              </w:rPr>
              <w:t xml:space="preserve"> </w:t>
            </w:r>
            <w:r w:rsidRPr="00AA568C">
              <w:rPr>
                <w:rFonts w:ascii="Sylfaen" w:hAnsi="Sylfaen"/>
                <w:sz w:val="24"/>
                <w:szCs w:val="24"/>
              </w:rPr>
              <w:t>(csdo:TaxRegistrationReas</w:t>
            </w:r>
            <w:r w:rsidRPr="00AA568C">
              <w:rPr>
                <w:rFonts w:ascii="Sylfaen" w:hAnsi="Sylfaen"/>
                <w:sz w:val="24"/>
                <w:szCs w:val="24"/>
              </w:rPr>
              <w:lastRenderedPageBreak/>
              <w:t>onCode)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lastRenderedPageBreak/>
              <w:t xml:space="preserve">Ռուսաստանի Դաշնությունում տնտեսավարող սուբյեկտին հարկային հաշվառման կանգնեցնելու պատճառը </w:t>
            </w:r>
            <w:r w:rsidRPr="00AA568C">
              <w:rPr>
                <w:rFonts w:ascii="Sylfaen" w:hAnsi="Sylfaen"/>
                <w:sz w:val="24"/>
                <w:szCs w:val="24"/>
              </w:rPr>
              <w:lastRenderedPageBreak/>
              <w:t>նույնականացնող ծածկագիր</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lastRenderedPageBreak/>
              <w:t>M.SDE.00030</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csdo:TaxRegistrationReasonCodeType (M.SDT.00030)</w:t>
            </w:r>
            <w:r w:rsidRPr="00AA568C">
              <w:rPr>
                <w:rFonts w:ascii="Sylfaen" w:eastAsia="Times New Roman" w:hAnsi="Sylfaen" w:cs="Times New Roman"/>
                <w:sz w:val="24"/>
                <w:szCs w:val="24"/>
              </w:rPr>
              <w:br/>
            </w:r>
            <w:r w:rsidRPr="00AA568C">
              <w:rPr>
                <w:rFonts w:ascii="Sylfaen" w:hAnsi="Sylfaen"/>
                <w:sz w:val="24"/>
                <w:szCs w:val="24"/>
              </w:rPr>
              <w:t>Պայմանանշանների նորմալացված տող։</w:t>
            </w:r>
            <w:r w:rsidRPr="00AA568C">
              <w:rPr>
                <w:rFonts w:ascii="Sylfaen" w:eastAsia="Times New Roman" w:hAnsi="Sylfaen" w:cs="Times New Roman"/>
                <w:sz w:val="24"/>
                <w:szCs w:val="24"/>
              </w:rPr>
              <w:br/>
            </w:r>
            <w:r w:rsidRPr="00AA568C">
              <w:rPr>
                <w:rFonts w:ascii="Sylfaen" w:hAnsi="Sylfaen"/>
                <w:sz w:val="24"/>
                <w:szCs w:val="24"/>
              </w:rPr>
              <w:lastRenderedPageBreak/>
              <w:t>Ձ</w:t>
            </w:r>
            <w:r w:rsidR="00B54C88">
              <w:rPr>
                <w:rFonts w:ascii="Sylfaen" w:hAnsi="Sylfaen"/>
                <w:sz w:val="24"/>
                <w:szCs w:val="24"/>
              </w:rPr>
              <w:t>և</w:t>
            </w:r>
            <w:r w:rsidRPr="00AA568C">
              <w:rPr>
                <w:rFonts w:ascii="Sylfaen" w:hAnsi="Sylfaen"/>
                <w:sz w:val="24"/>
                <w:szCs w:val="24"/>
              </w:rPr>
              <w:t>անմուշ՝ \d{9}</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1248" w:type="dxa"/>
            <w:gridSpan w:val="5"/>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855"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*.3.1.9. Հասցեն (ccdo:SubjectAddress 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Տնտեսավարող սուբյեկտի հասցեն </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M.CDE.00058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ccdo:SubjectAddressDetailsType (M.CDT.00064)</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w:t>
            </w:r>
          </w:p>
        </w:tc>
      </w:tr>
      <w:tr w:rsidR="003271C5" w:rsidRPr="00AA568C" w:rsidTr="003271C5">
        <w:tc>
          <w:tcPr>
            <w:tcW w:w="1486" w:type="dxa"/>
            <w:gridSpan w:val="6"/>
            <w:vMerge w:val="restart"/>
            <w:tcBorders>
              <w:top w:val="nil"/>
              <w:left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61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*.3.1.9.1. Կապի տեսակի հասցեն (csdo:AddressKind 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հասցեի տեսակի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M.SDE.00192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csdo:AddressKindCodeType (M.SDT.00162)</w:t>
            </w:r>
            <w:r w:rsidRPr="00AA568C">
              <w:rPr>
                <w:rFonts w:ascii="Sylfaen" w:eastAsia="Times New Roman" w:hAnsi="Sylfaen" w:cs="Times New Roman"/>
                <w:sz w:val="24"/>
                <w:szCs w:val="24"/>
              </w:rPr>
              <w:br/>
            </w:r>
            <w:r w:rsidRPr="00AA568C">
              <w:rPr>
                <w:rFonts w:ascii="Sylfaen" w:hAnsi="Sylfaen"/>
                <w:sz w:val="24"/>
                <w:szCs w:val="24"/>
              </w:rPr>
              <w:t xml:space="preserve">Ծածկագրի արժեքը՝ հասցեների տեսակների դասակարգչին համապատասխան։ </w:t>
            </w:r>
            <w:r w:rsidRPr="00AA568C">
              <w:rPr>
                <w:rFonts w:ascii="Sylfaen" w:hAnsi="Sylfaen"/>
                <w:sz w:val="24"/>
                <w:szCs w:val="24"/>
              </w:rPr>
              <w:b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1486" w:type="dxa"/>
            <w:gridSpan w:val="6"/>
            <w:vMerge/>
            <w:tcBorders>
              <w:left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61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*.3.1.9.2. Երկրի ծածկագիրը (csdo:UnifiedCountry </w:t>
            </w:r>
            <w:r w:rsidRPr="00AA568C">
              <w:rPr>
                <w:rFonts w:ascii="Sylfaen" w:hAnsi="Sylfaen"/>
                <w:sz w:val="24"/>
                <w:szCs w:val="24"/>
              </w:rPr>
              <w:lastRenderedPageBreak/>
              <w:t>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lastRenderedPageBreak/>
              <w:t>երկրի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M.SDE.00162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csdo:UnifiedCountryCodeType (M.SDT.00112)</w:t>
            </w:r>
            <w:r w:rsidRPr="00AA568C">
              <w:rPr>
                <w:rFonts w:ascii="Sylfaen" w:eastAsia="Times New Roman" w:hAnsi="Sylfaen" w:cs="Times New Roman"/>
                <w:sz w:val="24"/>
                <w:szCs w:val="24"/>
              </w:rPr>
              <w:br/>
            </w:r>
            <w:r w:rsidRPr="00AA568C">
              <w:rPr>
                <w:rFonts w:ascii="Sylfaen" w:hAnsi="Sylfaen"/>
                <w:sz w:val="24"/>
                <w:szCs w:val="24"/>
              </w:rPr>
              <w:t xml:space="preserve">Երկտառանի ծածկագրի արժեքը՝ </w:t>
            </w:r>
            <w:r w:rsidRPr="00AA568C">
              <w:rPr>
                <w:rFonts w:ascii="Sylfaen" w:hAnsi="Sylfaen"/>
                <w:sz w:val="24"/>
                <w:szCs w:val="24"/>
              </w:rPr>
              <w:lastRenderedPageBreak/>
              <w:t>աշխարհի երկրների դասակարգչին համապատասխան, որը սահմանված է «Տեղեկատուի (դասակարգչի) նույնականացուցիչ» ատրիբուտով։</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1486" w:type="dxa"/>
            <w:gridSpan w:val="6"/>
            <w:vMerge/>
            <w:tcBorders>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61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ա) տեղեկատուի (դասակարգչի) նույնականացուցիչ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69" w:right="70"/>
              <w:rPr>
                <w:rFonts w:ascii="Sylfaen" w:eastAsia="Times New Roman" w:hAnsi="Sylfaen" w:cs="Times New Roma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csdo:ReferenceDataIdType (M.SDT.00091)</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1486" w:type="dxa"/>
            <w:gridSpan w:val="6"/>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61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*.3.1.9.3. Տարածքի ծածկագիրը (csdo:TerritoryCode)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վարչատարածքային բաժանման միավորի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M.SDE.00031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csdo:TerritoryCodeType (M.SDT.00031)</w:t>
            </w:r>
            <w:r w:rsidRPr="00AA568C">
              <w:rPr>
                <w:rFonts w:ascii="Sylfaen" w:eastAsia="Times New Roman" w:hAnsi="Sylfaen" w:cs="Times New Roman"/>
                <w:sz w:val="24"/>
                <w:szCs w:val="24"/>
              </w:rPr>
              <w:br/>
            </w:r>
            <w:r w:rsidRPr="00AA568C">
              <w:rPr>
                <w:rFonts w:ascii="Sylfaen" w:hAnsi="Sylfaen"/>
                <w:sz w:val="24"/>
                <w:szCs w:val="24"/>
              </w:rPr>
              <w:t>Պայմանանշանների նորմալացված տող։</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17</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1486" w:type="dxa"/>
            <w:gridSpan w:val="6"/>
            <w:vMerge/>
            <w:tcBorders>
              <w:left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61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*.3.1.9.4. Տարածաշրջան (csdo:RegionName)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առաջին մակարդակի վարչատարածքային բաժանման միավորի անվանումը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M.SDE.00007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csdo:Name120Type (M.SDT.00055)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1486" w:type="dxa"/>
            <w:gridSpan w:val="6"/>
            <w:vMerge/>
            <w:tcBorders>
              <w:left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61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*.3.1.9.5. Շրջան (csdo:DistrictName)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երկրորդ մակարդակի վարչատարածքային բաժանման միավորի </w:t>
            </w:r>
            <w:r w:rsidRPr="00AA568C">
              <w:rPr>
                <w:rFonts w:ascii="Sylfaen" w:hAnsi="Sylfaen"/>
                <w:sz w:val="24"/>
                <w:szCs w:val="24"/>
              </w:rPr>
              <w:lastRenderedPageBreak/>
              <w:t>անվանումը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lastRenderedPageBreak/>
              <w:t>M.SDE.00008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csdo:Name120Type (M.SDT.00055) Պայմանանշանների նորմալացված տող, որը չի պարունակում տողի </w:t>
            </w:r>
            <w:r w:rsidRPr="00AA568C">
              <w:rPr>
                <w:rFonts w:ascii="Sylfaen" w:hAnsi="Sylfaen"/>
                <w:sz w:val="24"/>
                <w:szCs w:val="24"/>
              </w:rPr>
              <w:lastRenderedPageBreak/>
              <w:t xml:space="preserve">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1486" w:type="dxa"/>
            <w:gridSpan w:val="6"/>
            <w:vMerge/>
            <w:tcBorders>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61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*.3.1.9.6. Քաղաք (csdo:CityName)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քաղաքի անվանումը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M.SDE.00009</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csdo:Name120Type (M.SDT.00055)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1486" w:type="dxa"/>
            <w:gridSpan w:val="6"/>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61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*.3.1.9.7. Բնակավայր (csdo:SettlementName)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բնակավայրի անվանումը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M.SDE.00057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csdo:Name120Type (M.SDT.00055) Պայմանանշանների նորմալացված տող, որը չի պարունակում տողի </w:t>
            </w:r>
            <w:r w:rsidRPr="00AA568C">
              <w:rPr>
                <w:rFonts w:ascii="Sylfaen" w:hAnsi="Sylfaen"/>
                <w:sz w:val="24"/>
                <w:szCs w:val="24"/>
              </w:rPr>
              <w:lastRenderedPageBreak/>
              <w:t xml:space="preserve">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1486" w:type="dxa"/>
            <w:gridSpan w:val="6"/>
            <w:vMerge/>
            <w:tcBorders>
              <w:left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61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*.3.1.9.8. Փողոց (csdo:StreetName)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քաղաքային ենթակառուցվածքի փողոցաճանապարհային ցանցի տարրի անվանումը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M.SDE.00010</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csdo:Name120Type (M.SDT.00055)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1486" w:type="dxa"/>
            <w:gridSpan w:val="6"/>
            <w:vMerge/>
            <w:tcBorders>
              <w:left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61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jc w:val="both"/>
              <w:rPr>
                <w:rFonts w:ascii="Sylfaen" w:eastAsia="Times New Roman" w:hAnsi="Sylfaen" w:cs="Times New Roman"/>
                <w:sz w:val="24"/>
                <w:szCs w:val="24"/>
              </w:rPr>
            </w:pPr>
            <w:r w:rsidRPr="00AA568C">
              <w:rPr>
                <w:rFonts w:ascii="Sylfaen" w:hAnsi="Sylfaen"/>
                <w:sz w:val="24"/>
                <w:szCs w:val="24"/>
              </w:rPr>
              <w:t>*.3.1.9.9. Տան համարը (csdo:BuildingNumberI</w:t>
            </w:r>
            <w:r w:rsidRPr="00AA568C">
              <w:rPr>
                <w:rFonts w:ascii="Sylfaen" w:hAnsi="Sylfaen"/>
                <w:sz w:val="24"/>
                <w:szCs w:val="24"/>
              </w:rPr>
              <w:lastRenderedPageBreak/>
              <w:t>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lastRenderedPageBreak/>
              <w:t>տան, մասնաշենքի, շինության նշագրում</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M.SDE.00011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csdo:Id50Type (M.SDT.00093) Պայմանանշանների նորմալացված տող: Նվազ. երկարությունը՝ 1:</w:t>
            </w:r>
            <w:r w:rsidRPr="00AA568C">
              <w:rPr>
                <w:rFonts w:ascii="Sylfaen" w:eastAsia="Times New Roman" w:hAnsi="Sylfaen" w:cs="Times New Roman"/>
                <w:sz w:val="24"/>
                <w:szCs w:val="24"/>
              </w:rPr>
              <w:br/>
            </w:r>
            <w:r w:rsidRPr="00AA568C">
              <w:rPr>
                <w:rFonts w:ascii="Sylfaen" w:hAnsi="Sylfaen"/>
                <w:sz w:val="24"/>
                <w:szCs w:val="24"/>
              </w:rPr>
              <w:lastRenderedPageBreak/>
              <w:t>Առավ. երկարությունը՝ 50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1486" w:type="dxa"/>
            <w:gridSpan w:val="6"/>
            <w:vMerge/>
            <w:tcBorders>
              <w:left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61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*.3.1.9.10. Շինության համարը (csdo:RoomNumberId)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գրասենյակի կամ բնակարանի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M.SDE.00012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csdo:Id20Type (M.SDT.00092) Պայմանանշանների նորմալացված տող: 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1486" w:type="dxa"/>
            <w:gridSpan w:val="6"/>
            <w:vMerge/>
            <w:tcBorders>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61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*.3.1.9.11. Փոստային ինդեքս (csdo:PostCode)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փոստային կապի ձեռնարկության փոստային ինդեքսը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M.SDE.00006</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csdo:PostCodeType (M.SDT.00006) Պայմանանշանների նորմալացված տող։</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[A-Z0-9][A-Z0-9 -]{1,8}[A- Z0-9]</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1486" w:type="dxa"/>
            <w:gridSpan w:val="6"/>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61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*.3.1.9.12. Բաժանորդային արկղի համար (csdo:PostOfficeBoxId)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փոստային կապի ձեռնարկության բաժանորդային արկղի համարը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M.SDE.00013</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csdo:Id20Type (M.SDT.00092) Պայմանանշանների նորմալացված տող: </w:t>
            </w:r>
            <w:r w:rsidRPr="00AA568C">
              <w:rPr>
                <w:rFonts w:ascii="Sylfaen" w:hAnsi="Sylfaen"/>
                <w:sz w:val="24"/>
                <w:szCs w:val="24"/>
              </w:rPr>
              <w:b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1248" w:type="dxa"/>
            <w:gridSpan w:val="5"/>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855"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*.3.1.10. Կոնտակտային վավերապայման (ccdo:CommunicationDetails)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տնտեսավարող սուբյեկտի կոնտակտային վավերապայմանը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M.CDE.00003</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ccdo:CommunicationDetailsType (M.CDT.00003)</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w:t>
            </w:r>
          </w:p>
        </w:tc>
      </w:tr>
      <w:tr w:rsidR="003271C5" w:rsidRPr="00AA568C" w:rsidTr="003271C5">
        <w:tc>
          <w:tcPr>
            <w:tcW w:w="1486" w:type="dxa"/>
            <w:gridSpan w:val="6"/>
            <w:vMerge w:val="restart"/>
            <w:tcBorders>
              <w:top w:val="nil"/>
              <w:left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61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*.3.1.10.1. Կապի տեսակի ծածկագիրը (csdo:Communication ChannelCode)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կապի միջոցի (կապուղու) տեսակի (հեռախոս, ֆաքս, էլեկտրոնային փոստ </w:t>
            </w:r>
            <w:r w:rsidR="00B54C88">
              <w:rPr>
                <w:rFonts w:ascii="Sylfaen" w:hAnsi="Sylfaen"/>
                <w:sz w:val="24"/>
                <w:szCs w:val="24"/>
              </w:rPr>
              <w:t>և</w:t>
            </w:r>
            <w:r w:rsidRPr="00AA568C">
              <w:rPr>
                <w:rFonts w:ascii="Sylfaen" w:hAnsi="Sylfaen"/>
                <w:sz w:val="24"/>
                <w:szCs w:val="24"/>
              </w:rPr>
              <w:t xml:space="preserve"> այլն)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M.SDE.00014</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csdo:CommunicationChannelCodeV2Type (M.SDT.00163)</w:t>
            </w:r>
            <w:r w:rsidRPr="00AA568C">
              <w:rPr>
                <w:rFonts w:ascii="Sylfaen" w:eastAsia="Times New Roman" w:hAnsi="Sylfaen" w:cs="Times New Roman"/>
                <w:sz w:val="24"/>
                <w:szCs w:val="24"/>
              </w:rPr>
              <w:br/>
            </w:r>
            <w:r w:rsidRPr="00AA568C">
              <w:rPr>
                <w:rFonts w:ascii="Sylfaen" w:hAnsi="Sylfaen"/>
                <w:sz w:val="24"/>
                <w:szCs w:val="24"/>
              </w:rPr>
              <w:t>Ծածկագրի արժեքը՝ կապի տեսակների դասակարգչին համապատասխան:</w:t>
            </w:r>
            <w:r w:rsidRPr="00AA568C">
              <w:rPr>
                <w:rFonts w:ascii="Sylfaen" w:hAnsi="Sylfaen"/>
                <w:sz w:val="24"/>
                <w:szCs w:val="24"/>
              </w:rPr>
              <w:br/>
              <w:t xml:space="preserve"> 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1486" w:type="dxa"/>
            <w:gridSpan w:val="6"/>
            <w:vMerge/>
            <w:tcBorders>
              <w:left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61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*.3.1.10.2. Կապի տեսակի ծածկագիրը (csdo:Communication ChannelCode)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կապի միջոցի (կապուղու) տեսակի (հեռախոս, ֆաքս, էլեկտրոնային փոստ </w:t>
            </w:r>
            <w:r w:rsidR="00B54C88">
              <w:rPr>
                <w:rFonts w:ascii="Sylfaen" w:hAnsi="Sylfaen"/>
                <w:sz w:val="24"/>
                <w:szCs w:val="24"/>
              </w:rPr>
              <w:t>և</w:t>
            </w:r>
            <w:r w:rsidRPr="00AA568C">
              <w:rPr>
                <w:rFonts w:ascii="Sylfaen" w:hAnsi="Sylfaen"/>
                <w:sz w:val="24"/>
                <w:szCs w:val="24"/>
              </w:rPr>
              <w:t xml:space="preserve"> այլն) անվանումը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M.SDE.00093</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csdo:Name120Type (M.SDT.00055)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w:t>
            </w:r>
            <w:r w:rsidRPr="00AA568C">
              <w:rPr>
                <w:rFonts w:ascii="Sylfaen" w:hAnsi="Sylfaen"/>
                <w:sz w:val="24"/>
                <w:szCs w:val="24"/>
              </w:rPr>
              <w:lastRenderedPageBreak/>
              <w:t>(տաբուլյացիաներ)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1486" w:type="dxa"/>
            <w:gridSpan w:val="6"/>
            <w:vMerge/>
            <w:tcBorders>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261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*.3.1.10.3. Կապուղու նույնականացուցիչ (csdo:CommunicationChannelId)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կապուղին նույնականացնող պայմանանշանների հաջորդականությունը (հեռախոսահամարի, ֆաքսի, էլեկտրոնային փոստի հասցեի </w:t>
            </w:r>
            <w:r w:rsidR="00B54C88">
              <w:rPr>
                <w:rFonts w:ascii="Sylfaen" w:hAnsi="Sylfaen"/>
                <w:sz w:val="24"/>
                <w:szCs w:val="24"/>
              </w:rPr>
              <w:t>և</w:t>
            </w:r>
            <w:r w:rsidRPr="00AA568C">
              <w:rPr>
                <w:rFonts w:ascii="Sylfaen" w:hAnsi="Sylfaen"/>
                <w:sz w:val="24"/>
                <w:szCs w:val="24"/>
              </w:rPr>
              <w:t xml:space="preserve"> այլնի նշում)</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M.SDE.00015</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csdo:CommunicationChannelIdType (M.SDT.00015)</w:t>
            </w:r>
            <w:r w:rsidRPr="00AA568C">
              <w:rPr>
                <w:rFonts w:ascii="Sylfaen" w:eastAsia="Times New Roman" w:hAnsi="Sylfaen" w:cs="Times New Roman"/>
                <w:sz w:val="24"/>
                <w:szCs w:val="24"/>
              </w:rPr>
              <w:br/>
            </w:r>
            <w:r w:rsidRPr="00AA568C">
              <w:rPr>
                <w:rFonts w:ascii="Sylfaen" w:hAnsi="Sylfaen"/>
                <w:sz w:val="24"/>
                <w:szCs w:val="24"/>
              </w:rPr>
              <w:t>Պայմանանշանների նորմալացված տող։</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1000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996" w:type="dxa"/>
            <w:gridSpan w:val="4"/>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3107"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*.3.2. Ապրանքը շրջանառության մեջ բաց թողնելու եղանակը (ctsdo:ReleaseMethodCode)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ապրանքը շրջանառության մեջ բաց թողնելու եղանակի ծածկագրային նշագիրը՝ ապրանքը շրջանառության մեջ բաց թողնելու եղանակների տեղեկատուին </w:t>
            </w:r>
            <w:r w:rsidRPr="00AA568C">
              <w:rPr>
                <w:rFonts w:ascii="Sylfaen" w:hAnsi="Sylfaen"/>
                <w:sz w:val="24"/>
                <w:szCs w:val="24"/>
              </w:rPr>
              <w:lastRenderedPageBreak/>
              <w:t>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lastRenderedPageBreak/>
              <w:t>M.CT.SDE.00109</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ctsdo:ReleaseMethodCodeType (M.CT.SDT.00036)</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lastRenderedPageBreak/>
              <w:t>Երկարությունը՝ 1</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996" w:type="dxa"/>
            <w:gridSpan w:val="4"/>
            <w:vMerge/>
            <w:tcBorders>
              <w:left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3107"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*.3.3. Դրոշմավորման եղանակը (ctsdo:MarkingTypeCode)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Եվրասիական տնտեսական միության մաքսային տարածք ապրանքների ներմուծման ժամանակ դրոշմավորման եղանակը: Հնարավոր արժեքները՝</w:t>
            </w:r>
          </w:p>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1՝ մինչ</w:t>
            </w:r>
            <w:r w:rsidR="00B54C88">
              <w:rPr>
                <w:rFonts w:ascii="Sylfaen" w:hAnsi="Sylfaen"/>
                <w:sz w:val="24"/>
                <w:szCs w:val="24"/>
              </w:rPr>
              <w:t>և</w:t>
            </w:r>
            <w:r w:rsidRPr="00AA568C">
              <w:rPr>
                <w:rFonts w:ascii="Sylfaen" w:hAnsi="Sylfaen"/>
                <w:sz w:val="24"/>
                <w:szCs w:val="24"/>
              </w:rPr>
              <w:t xml:space="preserve"> ապրանքների բացթողումը.</w:t>
            </w:r>
          </w:p>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2՝ ապրանքների բացթողումից հետո.</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M.CT.SDE.00118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ctsdo:MarkingType (M.CT.SDT.00044)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Երկարությունը՝ 1</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996" w:type="dxa"/>
            <w:gridSpan w:val="4"/>
            <w:vMerge/>
            <w:tcBorders>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3107"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*.3.4. Ներկայացվող տեղեկատվության տիպի ծածկագիրը (ctsdo:GoodsReleaseCode)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ներկայացվող տեղեկատվության տիպի ծածկագրային նշագիրը՝ ներկայացվող </w:t>
            </w:r>
            <w:r w:rsidRPr="00AA568C">
              <w:rPr>
                <w:rFonts w:ascii="Sylfaen" w:hAnsi="Sylfaen"/>
                <w:sz w:val="24"/>
                <w:szCs w:val="24"/>
              </w:rPr>
              <w:lastRenderedPageBreak/>
              <w:t>տեղեկատվության տիպերի ցանկին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lastRenderedPageBreak/>
              <w:t>M.CT.SDE.00119</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ctsdo:GoodsReleaseCodeType (M.CT.SDT.00046)</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w:t>
            </w:r>
            <w:r w:rsidRPr="00AA568C">
              <w:rPr>
                <w:rFonts w:ascii="Sylfaen" w:hAnsi="Sylfaen"/>
                <w:sz w:val="24"/>
                <w:szCs w:val="24"/>
              </w:rPr>
              <w:lastRenderedPageBreak/>
              <w:t xml:space="preserve">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3</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996" w:type="dxa"/>
            <w:gridSpan w:val="4"/>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3107"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*.3.5. Ապրանքը շրջանառությունից դուրս բերելու եղանակը (ctsdo:TurnoverTypeOutput 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ապրանքը շրջանառությունից դուրս բերելու եղանակի ծածկագրային նշագիրը՝ ապրանքը շրջանառությունից դուրս բերելու եղանակների տեղեկատուին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M.CT.SDE.00122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ctsdo:TurnoverTypeOutputCodeType (M.CT.SDT.00045)</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Երկարությունը՝ 1</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996" w:type="dxa"/>
            <w:gridSpan w:val="4"/>
            <w:vMerge/>
            <w:tcBorders>
              <w:left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3107"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*.3.6. Ապրանքը շրջանառությունից դուրս բերելու ամսաթիվը </w:t>
            </w:r>
            <w:r w:rsidRPr="00AA568C">
              <w:rPr>
                <w:rFonts w:ascii="Sylfaen" w:hAnsi="Sylfaen"/>
                <w:sz w:val="24"/>
                <w:szCs w:val="24"/>
              </w:rPr>
              <w:lastRenderedPageBreak/>
              <w:t>(ctsdo:OutputDate)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lastRenderedPageBreak/>
              <w:t>Ապրանքը շրջանառությունից դուրս բերելու ամսաթիվը (մանրածախ առ</w:t>
            </w:r>
            <w:r w:rsidR="00B54C88">
              <w:rPr>
                <w:rFonts w:ascii="Sylfaen" w:hAnsi="Sylfaen"/>
                <w:sz w:val="24"/>
                <w:szCs w:val="24"/>
              </w:rPr>
              <w:t>և</w:t>
            </w:r>
            <w:r w:rsidRPr="00AA568C">
              <w:rPr>
                <w:rFonts w:ascii="Sylfaen" w:hAnsi="Sylfaen"/>
                <w:sz w:val="24"/>
                <w:szCs w:val="24"/>
              </w:rPr>
              <w:t xml:space="preserve">տրի </w:t>
            </w:r>
            <w:r w:rsidRPr="00AA568C">
              <w:rPr>
                <w:rFonts w:ascii="Sylfaen" w:hAnsi="Sylfaen"/>
                <w:sz w:val="24"/>
                <w:szCs w:val="24"/>
              </w:rPr>
              <w:lastRenderedPageBreak/>
              <w:t>դեպքում)</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lastRenderedPageBreak/>
              <w:t>M.CT.SDE.00120</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bdt:DateType (M.BDT.00005) Ամսաթվի նշում՝ ԳՕՍՏ ԻՍՕ 8601</w:t>
            </w:r>
            <w:r w:rsidR="00B54C88">
              <w:rPr>
                <w:rFonts w:ascii="Sylfaen" w:hAnsi="Sylfaen"/>
                <w:sz w:val="24"/>
                <w:szCs w:val="24"/>
              </w:rPr>
              <w:t>-</w:t>
            </w:r>
            <w:r w:rsidRPr="00AA568C">
              <w:rPr>
                <w:rFonts w:ascii="Sylfaen" w:hAnsi="Sylfaen"/>
                <w:sz w:val="24"/>
                <w:szCs w:val="24"/>
              </w:rPr>
              <w:lastRenderedPageBreak/>
              <w:t>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996" w:type="dxa"/>
            <w:gridSpan w:val="4"/>
            <w:vMerge/>
            <w:tcBorders>
              <w:left w:val="nil"/>
              <w:bottom w:val="nil"/>
              <w:right w:val="single" w:sz="4" w:space="0" w:color="000000"/>
            </w:tcBorders>
          </w:tcPr>
          <w:p w:rsidR="003271C5" w:rsidRPr="00AA568C" w:rsidRDefault="003271C5" w:rsidP="00AA568C">
            <w:pPr>
              <w:tabs>
                <w:tab w:val="left" w:pos="1134"/>
              </w:tabs>
              <w:spacing w:after="160" w:line="360" w:lineRule="auto"/>
              <w:ind w:left="69" w:right="70"/>
              <w:rPr>
                <w:rFonts w:ascii="Sylfaen" w:hAnsi="Sylfaen"/>
                <w:sz w:val="24"/>
                <w:szCs w:val="24"/>
              </w:rPr>
            </w:pPr>
          </w:p>
        </w:tc>
        <w:tc>
          <w:tcPr>
            <w:tcW w:w="3107"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*.3.7. Ազգային բաղադրիչում տեղեկությունների արձանագրման ամսաթիվը </w:t>
            </w:r>
            <w:r w:rsidR="00B54C88">
              <w:rPr>
                <w:rFonts w:ascii="Sylfaen" w:hAnsi="Sylfaen"/>
                <w:sz w:val="24"/>
                <w:szCs w:val="24"/>
              </w:rPr>
              <w:t>և</w:t>
            </w:r>
            <w:r w:rsidRPr="00AA568C">
              <w:rPr>
                <w:rFonts w:ascii="Sylfaen" w:hAnsi="Sylfaen"/>
                <w:sz w:val="24"/>
                <w:szCs w:val="24"/>
              </w:rPr>
              <w:t xml:space="preserve"> ժամը (ctsdo:ReceiveDate)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 xml:space="preserve">ապրանքների դրոշմավորման տեղեկատվական համակարգի ազգային բաղադրիչում տեղեկությունների արձանագրման ամսաթիվը </w:t>
            </w:r>
            <w:r w:rsidR="00B54C88">
              <w:rPr>
                <w:rFonts w:ascii="Sylfaen" w:hAnsi="Sylfaen"/>
                <w:sz w:val="24"/>
                <w:szCs w:val="24"/>
              </w:rPr>
              <w:t>և</w:t>
            </w:r>
            <w:r w:rsidRPr="00AA568C">
              <w:rPr>
                <w:rFonts w:ascii="Sylfaen" w:hAnsi="Sylfaen"/>
                <w:sz w:val="24"/>
                <w:szCs w:val="24"/>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M.CT.SDE.00121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9" w:right="70"/>
              <w:rPr>
                <w:rFonts w:ascii="Sylfaen" w:eastAsia="Times New Roman" w:hAnsi="Sylfaen" w:cs="Times New Roman"/>
                <w:sz w:val="24"/>
                <w:szCs w:val="24"/>
              </w:rPr>
            </w:pPr>
            <w:r w:rsidRPr="00AA568C">
              <w:rPr>
                <w:rFonts w:ascii="Sylfaen" w:hAnsi="Sylfaen"/>
                <w:sz w:val="24"/>
                <w:szCs w:val="24"/>
              </w:rPr>
              <w:t>bdt:DateType (M.BDT.00005) Ամսաթվի նշում՝ ԳՕՍՏ ԻՍՕ 8601</w:t>
            </w:r>
            <w:r w:rsidR="00B54C88">
              <w:rPr>
                <w:rFonts w:ascii="Sylfaen" w:hAnsi="Sylfaen"/>
                <w:sz w:val="24"/>
                <w:szCs w:val="24"/>
              </w:rPr>
              <w:t>-</w:t>
            </w:r>
            <w:r w:rsidRPr="00AA568C">
              <w:rPr>
                <w:rFonts w:ascii="Sylfaen" w:hAnsi="Sylfaen"/>
                <w:sz w:val="24"/>
                <w:szCs w:val="24"/>
              </w:rPr>
              <w:t>2001-ին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bl>
    <w:p w:rsidR="003271C5" w:rsidRPr="00AA568C" w:rsidRDefault="003271C5" w:rsidP="00AA568C">
      <w:pPr>
        <w:tabs>
          <w:tab w:val="left" w:pos="1134"/>
        </w:tabs>
        <w:spacing w:after="160" w:line="360" w:lineRule="auto"/>
        <w:ind w:left="-14" w:right="-3"/>
        <w:jc w:val="center"/>
        <w:rPr>
          <w:rFonts w:ascii="Sylfaen" w:eastAsia="Times New Roman" w:hAnsi="Sylfaen" w:cs="Times New Roman"/>
          <w:sz w:val="24"/>
          <w:szCs w:val="24"/>
        </w:rPr>
        <w:sectPr w:rsidR="003271C5" w:rsidRPr="00AA568C" w:rsidSect="003271C5">
          <w:type w:val="nextColumn"/>
          <w:pgSz w:w="16840" w:h="11920" w:orient="landscape"/>
          <w:pgMar w:top="1418" w:right="1418" w:bottom="1418" w:left="1418" w:header="738" w:footer="0" w:gutter="0"/>
          <w:cols w:space="720"/>
        </w:sectPr>
      </w:pP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lastRenderedPageBreak/>
        <w:t>28.</w:t>
      </w:r>
      <w:r w:rsidRPr="00AA568C">
        <w:rPr>
          <w:rFonts w:ascii="Sylfaen" w:hAnsi="Sylfaen"/>
          <w:sz w:val="24"/>
          <w:szCs w:val="24"/>
        </w:rPr>
        <w:tab/>
        <w:t>«Դրոշմավորված ապրանքի վերաբերյալ տեղեկությունների հարցում» (R.CT.LS.01.005) էլեկտրոնային փաստաթղթի (տեղեկությունների) կառուցվածքի նկարագրությունը ներկայացված է 20</w:t>
      </w:r>
      <w:r w:rsidR="00B54C88">
        <w:rPr>
          <w:rFonts w:ascii="Sylfaen" w:hAnsi="Sylfaen"/>
          <w:sz w:val="24"/>
          <w:szCs w:val="24"/>
        </w:rPr>
        <w:t>-</w:t>
      </w:r>
      <w:r w:rsidRPr="00AA568C">
        <w:rPr>
          <w:rFonts w:ascii="Sylfaen" w:hAnsi="Sylfaen"/>
          <w:sz w:val="24"/>
          <w:szCs w:val="24"/>
        </w:rPr>
        <w:t>րդ աղյուսակում։</w:t>
      </w:r>
    </w:p>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jc w:val="right"/>
        <w:rPr>
          <w:rFonts w:ascii="Sylfaen" w:eastAsia="Times New Roman" w:hAnsi="Sylfaen" w:cs="Times New Roman"/>
          <w:sz w:val="24"/>
          <w:szCs w:val="24"/>
        </w:rPr>
      </w:pPr>
      <w:r w:rsidRPr="00AA568C">
        <w:rPr>
          <w:rFonts w:ascii="Sylfaen" w:hAnsi="Sylfaen"/>
          <w:sz w:val="24"/>
          <w:szCs w:val="24"/>
        </w:rPr>
        <w:t>Աղյուսակ 20</w:t>
      </w:r>
    </w:p>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հարցում» (R.CT.LS.01.005) էլեկտրոնային փաստաթղթի (տեղեկությունների) կառուցվածքի նկարագրությունը</w:t>
      </w:r>
    </w:p>
    <w:tbl>
      <w:tblPr>
        <w:tblW w:w="9886" w:type="dxa"/>
        <w:tblInd w:w="-421" w:type="dxa"/>
        <w:tblLayout w:type="fixed"/>
        <w:tblCellMar>
          <w:left w:w="0" w:type="dxa"/>
          <w:right w:w="0" w:type="dxa"/>
        </w:tblCellMar>
        <w:tblLook w:val="01E0" w:firstRow="1" w:lastRow="1" w:firstColumn="1" w:lastColumn="1" w:noHBand="0" w:noVBand="0"/>
      </w:tblPr>
      <w:tblGrid>
        <w:gridCol w:w="1163"/>
        <w:gridCol w:w="2667"/>
        <w:gridCol w:w="6056"/>
      </w:tblGrid>
      <w:tr w:rsidR="003271C5" w:rsidRPr="00AA568C" w:rsidTr="003271C5">
        <w:tc>
          <w:tcPr>
            <w:tcW w:w="1163"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Համարը՝ ը/կ</w:t>
            </w:r>
          </w:p>
        </w:tc>
        <w:tc>
          <w:tcPr>
            <w:tcW w:w="2667"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6056"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3271C5" w:rsidRPr="00AA568C" w:rsidTr="003271C5">
        <w:tc>
          <w:tcPr>
            <w:tcW w:w="116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r>
      <w:tr w:rsidR="003271C5" w:rsidRPr="00AA568C" w:rsidTr="003271C5">
        <w:tc>
          <w:tcPr>
            <w:tcW w:w="116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Անունը</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հարցում</w:t>
            </w:r>
          </w:p>
        </w:tc>
      </w:tr>
      <w:tr w:rsidR="003271C5" w:rsidRPr="00AA568C" w:rsidTr="003271C5">
        <w:tc>
          <w:tcPr>
            <w:tcW w:w="116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Նույնականացուցիչ</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R.CT.LS.01.005</w:t>
            </w:r>
          </w:p>
        </w:tc>
      </w:tr>
      <w:tr w:rsidR="003271C5" w:rsidRPr="00AA568C" w:rsidTr="003271C5">
        <w:tc>
          <w:tcPr>
            <w:tcW w:w="116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Տարբերակ</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1.0.0</w:t>
            </w:r>
          </w:p>
        </w:tc>
      </w:tr>
      <w:tr w:rsidR="003271C5" w:rsidRPr="00AA568C" w:rsidTr="003271C5">
        <w:tc>
          <w:tcPr>
            <w:tcW w:w="116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4</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Սահմանում</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հարցում</w:t>
            </w:r>
          </w:p>
        </w:tc>
      </w:tr>
      <w:tr w:rsidR="003271C5" w:rsidRPr="00AA568C" w:rsidTr="003271C5">
        <w:tc>
          <w:tcPr>
            <w:tcW w:w="116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5</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Օգտագործում</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114" w:right="-6"/>
              <w:rPr>
                <w:rFonts w:ascii="Sylfaen" w:eastAsia="Times New Roman" w:hAnsi="Sylfaen" w:cs="Times New Roman"/>
                <w:sz w:val="24"/>
                <w:szCs w:val="24"/>
              </w:rPr>
            </w:pPr>
            <w:r>
              <w:rPr>
                <w:rFonts w:ascii="Sylfaen" w:hAnsi="Sylfaen"/>
                <w:sz w:val="24"/>
                <w:szCs w:val="24"/>
              </w:rPr>
              <w:t>-</w:t>
            </w:r>
          </w:p>
        </w:tc>
      </w:tr>
      <w:tr w:rsidR="003271C5" w:rsidRPr="00AA568C" w:rsidTr="003271C5">
        <w:tc>
          <w:tcPr>
            <w:tcW w:w="116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6</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Անվանումների տարածության նույնականացուցիչ</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urn:EEC:R:CT:LS:01:RequestMarkGoods:v1.0.0</w:t>
            </w:r>
          </w:p>
        </w:tc>
      </w:tr>
      <w:tr w:rsidR="003271C5" w:rsidRPr="00AA568C" w:rsidTr="003271C5">
        <w:tc>
          <w:tcPr>
            <w:tcW w:w="116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7</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XML փաստաթղթի հիմնական տարրը</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RequestMarkGoods</w:t>
            </w:r>
          </w:p>
        </w:tc>
      </w:tr>
      <w:tr w:rsidR="003271C5" w:rsidRPr="00AA568C" w:rsidTr="003271C5">
        <w:tc>
          <w:tcPr>
            <w:tcW w:w="116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8</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t xml:space="preserve">XML սխեմայի նիշքի </w:t>
            </w:r>
            <w:r w:rsidRPr="00AA568C">
              <w:rPr>
                <w:rFonts w:ascii="Sylfaen" w:hAnsi="Sylfaen"/>
                <w:sz w:val="24"/>
                <w:szCs w:val="24"/>
              </w:rPr>
              <w:lastRenderedPageBreak/>
              <w:t>անվանումը</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6"/>
              <w:rPr>
                <w:rFonts w:ascii="Sylfaen" w:eastAsia="Times New Roman" w:hAnsi="Sylfaen" w:cs="Times New Roman"/>
                <w:sz w:val="24"/>
                <w:szCs w:val="24"/>
              </w:rPr>
            </w:pPr>
            <w:r w:rsidRPr="00AA568C">
              <w:rPr>
                <w:rFonts w:ascii="Sylfaen" w:hAnsi="Sylfaen"/>
                <w:sz w:val="24"/>
                <w:szCs w:val="24"/>
              </w:rPr>
              <w:lastRenderedPageBreak/>
              <w:t>EEC_R_CT_LS_01_RequestMarkGoods_v1.0.0.xsd</w:t>
            </w:r>
          </w:p>
        </w:tc>
      </w:tr>
    </w:tbl>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29.</w:t>
      </w:r>
      <w:r w:rsidRPr="00AA568C">
        <w:rPr>
          <w:rFonts w:ascii="Sylfaen" w:hAnsi="Sylfaen"/>
          <w:sz w:val="24"/>
          <w:szCs w:val="24"/>
        </w:rPr>
        <w:tab/>
        <w:t>Ներմուծվող անվանումների տարածությունները ներկայացված են 21</w:t>
      </w:r>
      <w:r w:rsidR="00B54C88">
        <w:rPr>
          <w:rFonts w:ascii="Sylfaen" w:hAnsi="Sylfaen"/>
          <w:sz w:val="24"/>
          <w:szCs w:val="24"/>
        </w:rPr>
        <w:t>-</w:t>
      </w:r>
      <w:r w:rsidRPr="00AA568C">
        <w:rPr>
          <w:rFonts w:ascii="Sylfaen" w:hAnsi="Sylfaen"/>
          <w:sz w:val="24"/>
          <w:szCs w:val="24"/>
        </w:rPr>
        <w:t>րդ աղյուսակում։</w:t>
      </w:r>
    </w:p>
    <w:p w:rsidR="003271C5" w:rsidRPr="00AA568C" w:rsidRDefault="003271C5" w:rsidP="00AA568C">
      <w:pPr>
        <w:tabs>
          <w:tab w:val="left" w:pos="1134"/>
        </w:tabs>
        <w:spacing w:after="160" w:line="360" w:lineRule="auto"/>
        <w:ind w:left="-14" w:right="-3" w:firstLine="567"/>
        <w:jc w:val="both"/>
        <w:rPr>
          <w:rFonts w:ascii="Sylfaen" w:eastAsia="Times New Roman" w:hAnsi="Sylfaen" w:cs="Times New Roman"/>
          <w:sz w:val="24"/>
          <w:szCs w:val="24"/>
        </w:rPr>
      </w:pPr>
    </w:p>
    <w:p w:rsidR="003271C5" w:rsidRPr="00AA568C" w:rsidRDefault="003271C5" w:rsidP="00AA568C">
      <w:pPr>
        <w:tabs>
          <w:tab w:val="left" w:pos="1134"/>
        </w:tabs>
        <w:spacing w:after="160" w:line="360" w:lineRule="auto"/>
        <w:ind w:left="-14" w:right="-3" w:firstLine="567"/>
        <w:jc w:val="both"/>
        <w:rPr>
          <w:rFonts w:ascii="Sylfaen" w:eastAsia="Times New Roman" w:hAnsi="Sylfaen" w:cs="Times New Roman"/>
          <w:sz w:val="24"/>
          <w:szCs w:val="24"/>
        </w:rPr>
      </w:pPr>
    </w:p>
    <w:p w:rsidR="003271C5"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t>Աղյուսակ 21</w:t>
      </w:r>
    </w:p>
    <w:p w:rsidR="003271C5" w:rsidRPr="00AA568C" w:rsidRDefault="00DC2C99" w:rsidP="00AA568C">
      <w:pPr>
        <w:tabs>
          <w:tab w:val="left" w:pos="1134"/>
        </w:tabs>
        <w:spacing w:after="160" w:line="360" w:lineRule="auto"/>
        <w:ind w:left="-14" w:right="-3"/>
        <w:rPr>
          <w:rFonts w:ascii="Sylfaen" w:eastAsia="Times New Roman" w:hAnsi="Sylfaen" w:cs="Times New Roman"/>
          <w:sz w:val="24"/>
          <w:szCs w:val="24"/>
        </w:rPr>
      </w:pPr>
      <w:r w:rsidRPr="00AA568C">
        <w:rPr>
          <w:rFonts w:ascii="Sylfaen" w:hAnsi="Sylfaen"/>
          <w:sz w:val="24"/>
          <w:szCs w:val="24"/>
        </w:rPr>
        <w:t>Ներմուծվող անվանումների տարածությունները</w:t>
      </w:r>
    </w:p>
    <w:tbl>
      <w:tblPr>
        <w:tblW w:w="9746" w:type="dxa"/>
        <w:tblInd w:w="-279" w:type="dxa"/>
        <w:tblLayout w:type="fixed"/>
        <w:tblCellMar>
          <w:left w:w="0" w:type="dxa"/>
          <w:right w:w="0" w:type="dxa"/>
        </w:tblCellMar>
        <w:tblLook w:val="01E0" w:firstRow="1" w:lastRow="1" w:firstColumn="1" w:lastColumn="1" w:noHBand="0" w:noVBand="0"/>
      </w:tblPr>
      <w:tblGrid>
        <w:gridCol w:w="1052"/>
        <w:gridCol w:w="6481"/>
        <w:gridCol w:w="2213"/>
      </w:tblGrid>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Համարը՝ ը/կ</w:t>
            </w:r>
          </w:p>
        </w:tc>
        <w:tc>
          <w:tcPr>
            <w:tcW w:w="6481"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Անվանումների տարածության նույնականացուցիչ</w:t>
            </w:r>
          </w:p>
        </w:tc>
        <w:tc>
          <w:tcPr>
            <w:tcW w:w="2213"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Նախածանցը</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3</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3"/>
              <w:rPr>
                <w:rFonts w:ascii="Sylfaen" w:eastAsia="Times New Roman" w:hAnsi="Sylfaen" w:cs="Times New Roman"/>
                <w:sz w:val="24"/>
                <w:szCs w:val="24"/>
              </w:rPr>
            </w:pPr>
            <w:r w:rsidRPr="00AA568C">
              <w:rPr>
                <w:rFonts w:ascii="Sylfaen" w:hAnsi="Sylfaen"/>
                <w:sz w:val="24"/>
                <w:szCs w:val="24"/>
              </w:rPr>
              <w:t>urn:EEC:M:CT:ComplexDataObjects:vX.X.X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3"/>
              <w:rPr>
                <w:rFonts w:ascii="Sylfaen" w:eastAsia="Times New Roman" w:hAnsi="Sylfaen" w:cs="Times New Roman"/>
                <w:sz w:val="24"/>
                <w:szCs w:val="24"/>
              </w:rPr>
            </w:pPr>
            <w:r w:rsidRPr="00AA568C">
              <w:rPr>
                <w:rFonts w:ascii="Sylfaen" w:hAnsi="Sylfaen"/>
                <w:sz w:val="24"/>
                <w:szCs w:val="24"/>
              </w:rPr>
              <w:t>ctcdo</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2</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3"/>
              <w:rPr>
                <w:rFonts w:ascii="Sylfaen" w:eastAsia="Times New Roman" w:hAnsi="Sylfaen" w:cs="Times New Roman"/>
                <w:sz w:val="24"/>
                <w:szCs w:val="24"/>
              </w:rPr>
            </w:pPr>
            <w:r w:rsidRPr="00AA568C">
              <w:rPr>
                <w:rFonts w:ascii="Sylfaen" w:hAnsi="Sylfaen"/>
                <w:sz w:val="24"/>
                <w:szCs w:val="24"/>
              </w:rPr>
              <w:t>urn:EEC:M:CT:SimpleDataObjects:vX.X.X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3"/>
              <w:rPr>
                <w:rFonts w:ascii="Sylfaen" w:eastAsia="Times New Roman" w:hAnsi="Sylfaen" w:cs="Times New Roman"/>
                <w:sz w:val="24"/>
                <w:szCs w:val="24"/>
              </w:rPr>
            </w:pPr>
            <w:r w:rsidRPr="00AA568C">
              <w:rPr>
                <w:rFonts w:ascii="Sylfaen" w:hAnsi="Sylfaen"/>
                <w:sz w:val="24"/>
                <w:szCs w:val="24"/>
              </w:rPr>
              <w:t>ctsdo</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3</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3"/>
              <w:rPr>
                <w:rFonts w:ascii="Sylfaen" w:eastAsia="Times New Roman" w:hAnsi="Sylfaen" w:cs="Times New Roman"/>
                <w:sz w:val="24"/>
                <w:szCs w:val="24"/>
              </w:rPr>
            </w:pPr>
            <w:r w:rsidRPr="00AA568C">
              <w:rPr>
                <w:rFonts w:ascii="Sylfaen" w:hAnsi="Sylfaen"/>
                <w:sz w:val="24"/>
                <w:szCs w:val="24"/>
              </w:rPr>
              <w:t>urn:EEC:M:ComplexDataObjects:vX.X.X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3"/>
              <w:rPr>
                <w:rFonts w:ascii="Sylfaen" w:eastAsia="Times New Roman" w:hAnsi="Sylfaen" w:cs="Times New Roman"/>
                <w:sz w:val="24"/>
                <w:szCs w:val="24"/>
              </w:rPr>
            </w:pPr>
            <w:r w:rsidRPr="00AA568C">
              <w:rPr>
                <w:rFonts w:ascii="Sylfaen" w:hAnsi="Sylfaen"/>
                <w:sz w:val="24"/>
                <w:szCs w:val="24"/>
              </w:rPr>
              <w:t>ccdo</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4</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3"/>
              <w:rPr>
                <w:rFonts w:ascii="Sylfaen" w:eastAsia="Times New Roman" w:hAnsi="Sylfaen" w:cs="Times New Roman"/>
                <w:sz w:val="24"/>
                <w:szCs w:val="24"/>
              </w:rPr>
            </w:pPr>
            <w:r w:rsidRPr="00AA568C">
              <w:rPr>
                <w:rFonts w:ascii="Sylfaen" w:hAnsi="Sylfaen"/>
                <w:sz w:val="24"/>
                <w:szCs w:val="24"/>
              </w:rPr>
              <w:t>urn:EEC:M:SimpleDataObjects:vX.X.X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3"/>
              <w:rPr>
                <w:rFonts w:ascii="Sylfaen" w:eastAsia="Times New Roman" w:hAnsi="Sylfaen" w:cs="Times New Roman"/>
                <w:sz w:val="24"/>
                <w:szCs w:val="24"/>
              </w:rPr>
            </w:pPr>
            <w:r w:rsidRPr="00AA568C">
              <w:rPr>
                <w:rFonts w:ascii="Sylfaen" w:hAnsi="Sylfaen"/>
                <w:sz w:val="24"/>
                <w:szCs w:val="24"/>
              </w:rPr>
              <w:t>csdo</w:t>
            </w:r>
          </w:p>
        </w:tc>
      </w:tr>
    </w:tbl>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«X.X.X» պայմանանշանները ներմուծվող անվանումների տարածություններում համապատասխանում են Եվրասիական տնտեսական հանձնաժողովի կոլեգիայի 2016 թվականի հունվարի 19</w:t>
      </w:r>
      <w:r w:rsidR="00B54C88">
        <w:rPr>
          <w:rFonts w:ascii="Sylfaen" w:hAnsi="Sylfaen"/>
          <w:sz w:val="24"/>
          <w:szCs w:val="24"/>
        </w:rPr>
        <w:t>-</w:t>
      </w:r>
      <w:r w:rsidRPr="00AA568C">
        <w:rPr>
          <w:rFonts w:ascii="Sylfaen" w:hAnsi="Sylfaen"/>
          <w:sz w:val="24"/>
          <w:szCs w:val="24"/>
        </w:rPr>
        <w:t>ի թիվ 3 որոշման 2</w:t>
      </w:r>
      <w:r w:rsidR="00B54C88">
        <w:rPr>
          <w:rFonts w:ascii="Sylfaen" w:hAnsi="Sylfaen"/>
          <w:sz w:val="24"/>
          <w:szCs w:val="24"/>
        </w:rPr>
        <w:t>-</w:t>
      </w:r>
      <w:r w:rsidRPr="00AA568C">
        <w:rPr>
          <w:rFonts w:ascii="Sylfaen" w:hAnsi="Sylfaen"/>
          <w:sz w:val="24"/>
          <w:szCs w:val="24"/>
        </w:rPr>
        <w:t xml:space="preserve">րդ կետի «գ» ենթակետին համապատասխան էլեկտրոնային փաստաթղթի (տեղեկությունների) կառուցվածքի տեխնիկական սխեման մշակելիս օգտագործված տվյալների բազիսային մոդելի </w:t>
      </w:r>
      <w:r w:rsidR="00B54C88">
        <w:rPr>
          <w:rFonts w:ascii="Sylfaen" w:hAnsi="Sylfaen"/>
          <w:sz w:val="24"/>
          <w:szCs w:val="24"/>
        </w:rPr>
        <w:t>և</w:t>
      </w:r>
      <w:r w:rsidRPr="00AA568C">
        <w:rPr>
          <w:rFonts w:ascii="Sylfaen" w:hAnsi="Sylfaen"/>
          <w:sz w:val="24"/>
          <w:szCs w:val="24"/>
        </w:rPr>
        <w:t xml:space="preserve"> առարկայական ոլորտի տվյալների մոդելի տարբերակի համարին։</w:t>
      </w: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lastRenderedPageBreak/>
        <w:t>30.</w:t>
      </w:r>
      <w:r w:rsidRPr="00AA568C">
        <w:rPr>
          <w:rFonts w:ascii="Sylfaen" w:hAnsi="Sylfaen"/>
          <w:sz w:val="24"/>
          <w:szCs w:val="24"/>
        </w:rPr>
        <w:tab/>
        <w:t>«Դրոշմավորված ապրանքի վերաբերյալ տեղեկությունների հարցում» (R.CT.LS.01.005) էլեկտրոնային փաստաթղթի (տեղեկությունների) կառուցվածքի վավերապայմանների կազմը ներկայացված է 22</w:t>
      </w:r>
      <w:r w:rsidR="00B54C88">
        <w:rPr>
          <w:rFonts w:ascii="Sylfaen" w:hAnsi="Sylfaen"/>
          <w:sz w:val="24"/>
          <w:szCs w:val="24"/>
        </w:rPr>
        <w:t>-</w:t>
      </w:r>
      <w:r w:rsidRPr="00AA568C">
        <w:rPr>
          <w:rFonts w:ascii="Sylfaen" w:hAnsi="Sylfaen"/>
          <w:sz w:val="24"/>
          <w:szCs w:val="24"/>
        </w:rPr>
        <w:t>րդ աղյուսակում։</w:t>
      </w:r>
    </w:p>
    <w:p w:rsidR="003271C5" w:rsidRPr="00AA568C" w:rsidRDefault="003271C5" w:rsidP="00AA568C">
      <w:pPr>
        <w:tabs>
          <w:tab w:val="left" w:pos="1134"/>
        </w:tabs>
        <w:spacing w:after="160" w:line="360" w:lineRule="auto"/>
        <w:ind w:left="-14" w:right="-3" w:firstLine="567"/>
        <w:jc w:val="both"/>
        <w:rPr>
          <w:rFonts w:ascii="Sylfaen" w:eastAsia="Times New Roman" w:hAnsi="Sylfaen" w:cs="Times New Roman"/>
          <w:sz w:val="24"/>
          <w:szCs w:val="24"/>
        </w:rPr>
      </w:pPr>
    </w:p>
    <w:p w:rsidR="003271C5" w:rsidRPr="00AA568C" w:rsidRDefault="003271C5" w:rsidP="00AA568C">
      <w:pPr>
        <w:tabs>
          <w:tab w:val="left" w:pos="1134"/>
        </w:tabs>
        <w:spacing w:after="160" w:line="360" w:lineRule="auto"/>
        <w:ind w:left="-14" w:right="-3" w:firstLine="567"/>
        <w:jc w:val="both"/>
        <w:rPr>
          <w:rFonts w:ascii="Sylfaen" w:eastAsia="Times New Roman" w:hAnsi="Sylfaen" w:cs="Times New Roman"/>
          <w:sz w:val="24"/>
          <w:szCs w:val="24"/>
        </w:rPr>
        <w:sectPr w:rsidR="003271C5" w:rsidRPr="00AA568C" w:rsidSect="003271C5">
          <w:type w:val="nextColumn"/>
          <w:pgSz w:w="11920" w:h="16840"/>
          <w:pgMar w:top="1418" w:right="1418" w:bottom="1418" w:left="1418" w:header="738" w:footer="0" w:gutter="0"/>
          <w:cols w:space="720"/>
        </w:sectPr>
      </w:pPr>
    </w:p>
    <w:p w:rsidR="003271C5"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lastRenderedPageBreak/>
        <w:t>Աղյուսակ 22</w:t>
      </w:r>
    </w:p>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հարցում» (R.CT.LS.01.005) էլեկտրոնային փաստաթղթի (տեղեկությունների) կառուցվածքի վավերապայմանների կազմը</w:t>
      </w:r>
    </w:p>
    <w:tbl>
      <w:tblPr>
        <w:tblW w:w="14573" w:type="dxa"/>
        <w:tblInd w:w="102" w:type="dxa"/>
        <w:tblLayout w:type="fixed"/>
        <w:tblCellMar>
          <w:left w:w="0" w:type="dxa"/>
          <w:right w:w="0" w:type="dxa"/>
        </w:tblCellMar>
        <w:tblLook w:val="01E0" w:firstRow="1" w:lastRow="1" w:firstColumn="1" w:lastColumn="1" w:noHBand="0" w:noVBand="0"/>
      </w:tblPr>
      <w:tblGrid>
        <w:gridCol w:w="235"/>
        <w:gridCol w:w="252"/>
        <w:gridCol w:w="3616"/>
        <w:gridCol w:w="3586"/>
        <w:gridCol w:w="2057"/>
        <w:gridCol w:w="4189"/>
        <w:gridCol w:w="638"/>
      </w:tblGrid>
      <w:tr w:rsidR="003271C5" w:rsidRPr="00AA568C" w:rsidTr="003271C5">
        <w:trPr>
          <w:tblHeader/>
        </w:trPr>
        <w:tc>
          <w:tcPr>
            <w:tcW w:w="4103" w:type="dxa"/>
            <w:gridSpan w:val="3"/>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Վավերապայմանի անունը</w:t>
            </w:r>
          </w:p>
        </w:tc>
        <w:tc>
          <w:tcPr>
            <w:tcW w:w="3586"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Վավերապայմանի նկարագրությունը</w:t>
            </w:r>
          </w:p>
        </w:tc>
        <w:tc>
          <w:tcPr>
            <w:tcW w:w="2057"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Նույնականացուցիչը</w:t>
            </w:r>
          </w:p>
        </w:tc>
        <w:tc>
          <w:tcPr>
            <w:tcW w:w="4189"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Տվյալների տիպը</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Բազմ.</w:t>
            </w:r>
          </w:p>
        </w:tc>
      </w:tr>
      <w:tr w:rsidR="003271C5" w:rsidRPr="00AA568C" w:rsidTr="003271C5">
        <w:tc>
          <w:tcPr>
            <w:tcW w:w="4103"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rPr>
                <w:rFonts w:ascii="Sylfaen" w:eastAsia="Times New Roman" w:hAnsi="Sylfaen" w:cs="Times New Roman"/>
                <w:sz w:val="24"/>
                <w:szCs w:val="24"/>
              </w:rPr>
            </w:pPr>
            <w:r w:rsidRPr="00AA568C">
              <w:rPr>
                <w:rFonts w:ascii="Sylfaen" w:hAnsi="Sylfaen"/>
                <w:sz w:val="24"/>
                <w:szCs w:val="24"/>
              </w:rPr>
              <w:t>1. Էլեկտրոնային փաստաթղթի (տեղեկությունների) վերնագիրը (ccdo:EDocHeader)</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rPr>
                <w:rFonts w:ascii="Sylfaen" w:eastAsia="Times New Roman" w:hAnsi="Sylfaen" w:cs="Times New Roman"/>
                <w:sz w:val="24"/>
                <w:szCs w:val="24"/>
              </w:rPr>
            </w:pPr>
            <w:r w:rsidRPr="00AA568C">
              <w:rPr>
                <w:rFonts w:ascii="Sylfaen" w:hAnsi="Sylfaen"/>
                <w:sz w:val="24"/>
                <w:szCs w:val="24"/>
              </w:rPr>
              <w:t>էլեկտրոնային փաստաթղթի (տեղեկությունների) տեխնոլոգիական վավերապայմանների ամբողջությունը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rPr>
                <w:rFonts w:ascii="Sylfaen" w:eastAsia="Times New Roman" w:hAnsi="Sylfaen" w:cs="Times New Roman"/>
                <w:sz w:val="24"/>
                <w:szCs w:val="24"/>
              </w:rPr>
            </w:pPr>
            <w:r w:rsidRPr="00AA568C">
              <w:rPr>
                <w:rFonts w:ascii="Sylfaen" w:hAnsi="Sylfaen"/>
                <w:sz w:val="24"/>
                <w:szCs w:val="24"/>
              </w:rPr>
              <w:t>M.CDE.90001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rPr>
                <w:rFonts w:ascii="Sylfaen" w:eastAsia="Times New Roman" w:hAnsi="Sylfaen" w:cs="Times New Roman"/>
                <w:sz w:val="24"/>
                <w:szCs w:val="24"/>
              </w:rPr>
            </w:pPr>
            <w:r w:rsidRPr="00AA568C">
              <w:rPr>
                <w:rFonts w:ascii="Sylfaen" w:hAnsi="Sylfaen"/>
                <w:sz w:val="24"/>
                <w:szCs w:val="24"/>
              </w:rPr>
              <w:t>ccdo:EDocHeaderType (M.CDT.90001)</w:t>
            </w:r>
            <w:r w:rsidRPr="00AA568C">
              <w:rPr>
                <w:rFonts w:ascii="Sylfaen" w:hAnsi="Sylfaen"/>
                <w:sz w:val="24"/>
                <w:szCs w:val="24"/>
              </w:rPr>
              <w:b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1.1. Ընդհանուր գործընթացի հաղորդագրության ծածկագիրը (csdo:InfEnvelopeCode)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ընդհանուր գործընթացի հաղորդագրության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M.SDE.90010</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csdo:InfEnvelopeCodeType (M.SDT.90004)</w:t>
            </w:r>
            <w:r w:rsidRPr="00AA568C">
              <w:rPr>
                <w:rFonts w:ascii="Sylfaen" w:eastAsia="Times New Roman" w:hAnsi="Sylfaen" w:cs="Times New Roman"/>
                <w:sz w:val="24"/>
                <w:szCs w:val="24"/>
              </w:rPr>
              <w:br/>
            </w:r>
            <w:r w:rsidRPr="00AA568C">
              <w:rPr>
                <w:rFonts w:ascii="Sylfaen" w:hAnsi="Sylfaen"/>
                <w:sz w:val="24"/>
                <w:szCs w:val="24"/>
              </w:rPr>
              <w:t>Ծածկագրի արժեքը՝ Տեղեկատվական փոխգործակցության կանոնակարգին համապատասխան։</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անմուշ՝</w:t>
            </w:r>
            <w:r w:rsidRPr="00AA568C">
              <w:rPr>
                <w:rFonts w:ascii="Sylfaen" w:hAnsi="Sylfaen"/>
                <w:sz w:val="24"/>
                <w:szCs w:val="24"/>
                <w:lang w:val="ru-RU"/>
              </w:rPr>
              <w:br/>
            </w:r>
            <w:r w:rsidRPr="00AA568C">
              <w:rPr>
                <w:rFonts w:ascii="Sylfaen" w:hAnsi="Sylfaen"/>
                <w:sz w:val="24"/>
                <w:szCs w:val="24"/>
              </w:rPr>
              <w:lastRenderedPageBreak/>
              <w:t>P\.[A-Z]{2}\.[0-9]{2}\.MSG\.[0-9]{3}</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235" w:type="dxa"/>
            <w:vMerge/>
            <w:tcBorders>
              <w:left w:val="nil"/>
              <w:bottom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1.2. Էլեկտրոնային փաստաթղթի (տեղեկությունների) ծածկագիրը (csdo:EDocCode)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 xml:space="preserve">էլեկտրոնային փաստաթղթի (տեղեկությունների) ծածկագրային նշագիրը՝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կառուցվածքների ռեեստրին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M.SDE.90001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 xml:space="preserve">csdo:EDocCodeType (M.SDT.90001) Ծածկագրի արժեքը ՝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կառուցվածքների ռեեստրին համապատասխան։</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անմուշ՝</w:t>
            </w:r>
            <w:r w:rsidRPr="00AA568C">
              <w:rPr>
                <w:rFonts w:ascii="Sylfaen" w:hAnsi="Sylfaen"/>
                <w:sz w:val="24"/>
                <w:szCs w:val="24"/>
                <w:lang w:val="ru-RU"/>
              </w:rPr>
              <w:br/>
            </w:r>
            <w:r w:rsidRPr="00AA568C">
              <w:rPr>
                <w:rFonts w:ascii="Sylfaen" w:hAnsi="Sylfaen"/>
                <w:sz w:val="24"/>
                <w:szCs w:val="24"/>
              </w:rPr>
              <w:t>R(\.[A-Z]{2}\.[A-Z]{2}\.[0-9]{2})?\.[0-9]{3}</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1.3. Էլեկտրոնային փաստաթղթի (տեղեկությունների) նույնականացուցիչը (csdo:EDocId)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պայմանանշանների տող, որը միանշանակ նույնականացնում է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M.SDE.90007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csdo:UniversallyUniqueIdType (M.SDT.90003)</w:t>
            </w:r>
            <w:r w:rsidRPr="00AA568C">
              <w:rPr>
                <w:rFonts w:ascii="Sylfaen" w:eastAsia="Times New Roman" w:hAnsi="Sylfaen" w:cs="Times New Roman"/>
                <w:sz w:val="24"/>
                <w:szCs w:val="24"/>
              </w:rPr>
              <w:br/>
            </w:r>
            <w:r w:rsidRPr="00AA568C">
              <w:rPr>
                <w:rFonts w:ascii="Sylfaen" w:hAnsi="Sylfaen"/>
                <w:sz w:val="24"/>
                <w:szCs w:val="24"/>
              </w:rPr>
              <w:t>Նույնականացուցչի արժեքը՝ ISO/IEC 9834-8</w:t>
            </w:r>
            <w:r w:rsidR="00B54C88">
              <w:rPr>
                <w:rFonts w:ascii="Sylfaen" w:hAnsi="Sylfaen"/>
                <w:sz w:val="24"/>
                <w:szCs w:val="24"/>
              </w:rPr>
              <w:t>-</w:t>
            </w:r>
            <w:r w:rsidRPr="00AA568C">
              <w:rPr>
                <w:rFonts w:ascii="Sylfaen" w:hAnsi="Sylfaen"/>
                <w:sz w:val="24"/>
                <w:szCs w:val="24"/>
              </w:rPr>
              <w:t xml:space="preserve">ին համապատասխան։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[0-9a-fA-F]{8}-[0-9a-fA- F]{4}-[0-9a-fA-F]{4}-[0-9a-fA-F]{4}- [0-</w:t>
            </w:r>
            <w:r w:rsidRPr="00AA568C">
              <w:rPr>
                <w:rFonts w:ascii="Sylfaen" w:hAnsi="Sylfaen"/>
                <w:sz w:val="24"/>
                <w:szCs w:val="24"/>
              </w:rPr>
              <w:lastRenderedPageBreak/>
              <w:t>9a-fA-F]{12}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235" w:type="dxa"/>
            <w:vMerge/>
            <w:tcBorders>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1.4. Էլեկտրոնային ելակետային փաստաթղթի (տեղեկությունների) նույնականացուցիչը (csdo:EDocRefId)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էլեկտրոնային փաստաթղթի (տեղեկությունների) նույնականացուցիչը, որին ի պատասխան ձ</w:t>
            </w:r>
            <w:r w:rsidR="00B54C88">
              <w:rPr>
                <w:rFonts w:ascii="Sylfaen" w:hAnsi="Sylfaen"/>
                <w:sz w:val="24"/>
                <w:szCs w:val="24"/>
              </w:rPr>
              <w:t>և</w:t>
            </w:r>
            <w:r w:rsidRPr="00AA568C">
              <w:rPr>
                <w:rFonts w:ascii="Sylfaen" w:hAnsi="Sylfaen"/>
                <w:sz w:val="24"/>
                <w:szCs w:val="24"/>
              </w:rPr>
              <w:t>ավորվել է տվյալ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M.SDE.90008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csdo:UniversallyUniqueIdType (M.SDT.90003)</w:t>
            </w:r>
            <w:r w:rsidRPr="00AA568C">
              <w:rPr>
                <w:rFonts w:ascii="Sylfaen" w:eastAsia="Times New Roman" w:hAnsi="Sylfaen" w:cs="Times New Roman"/>
                <w:sz w:val="24"/>
                <w:szCs w:val="24"/>
              </w:rPr>
              <w:br/>
            </w:r>
            <w:r w:rsidRPr="00AA568C">
              <w:rPr>
                <w:rFonts w:ascii="Sylfaen" w:hAnsi="Sylfaen"/>
                <w:sz w:val="24"/>
                <w:szCs w:val="24"/>
              </w:rPr>
              <w:t>Նույնականացուցչի արժեքը՝ ISO/IEC 9834-8</w:t>
            </w:r>
            <w:r w:rsidR="00B54C88">
              <w:rPr>
                <w:rFonts w:ascii="Sylfaen" w:hAnsi="Sylfaen"/>
                <w:sz w:val="24"/>
                <w:szCs w:val="24"/>
              </w:rPr>
              <w:t>-</w:t>
            </w:r>
            <w:r w:rsidRPr="00AA568C">
              <w:rPr>
                <w:rFonts w:ascii="Sylfaen" w:hAnsi="Sylfaen"/>
                <w:sz w:val="24"/>
                <w:szCs w:val="24"/>
              </w:rPr>
              <w:t xml:space="preserve">ին համապատասխան։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 xml:space="preserve">անմուշ՝ </w:t>
            </w:r>
            <w:r w:rsidRPr="00AA568C">
              <w:rPr>
                <w:rFonts w:ascii="Sylfaen" w:hAnsi="Sylfaen"/>
                <w:sz w:val="24"/>
                <w:szCs w:val="24"/>
              </w:rPr>
              <w:br/>
              <w:t>[0-9a-fA-F]{8}-[0-9a-fA- F]{4}-[0-9a-fA-F]{4}-[0-9a-fA-F]{4}- [0-9a-fA-F]{12}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235" w:type="dxa"/>
            <w:vMerge/>
            <w:tcBorders>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 xml:space="preserve">1.5. Էլեկտրոնային փաստաթղթի (տեղեկությունների) ամսաթիվը </w:t>
            </w:r>
            <w:r w:rsidR="00B54C88">
              <w:rPr>
                <w:rFonts w:ascii="Sylfaen" w:hAnsi="Sylfaen"/>
                <w:sz w:val="24"/>
                <w:szCs w:val="24"/>
              </w:rPr>
              <w:t>և</w:t>
            </w:r>
            <w:r w:rsidRPr="00AA568C">
              <w:rPr>
                <w:rFonts w:ascii="Sylfaen" w:hAnsi="Sylfaen"/>
                <w:sz w:val="24"/>
                <w:szCs w:val="24"/>
              </w:rPr>
              <w:t xml:space="preserve"> ժամը (csdo:EDocDateTime)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 xml:space="preserve">էլեկտրոնային փաստաթղթի (տեղեկությունների) ստեղծման ամսաթիվը </w:t>
            </w:r>
            <w:r w:rsidR="00B54C88">
              <w:rPr>
                <w:rFonts w:ascii="Sylfaen" w:hAnsi="Sylfaen"/>
                <w:sz w:val="24"/>
                <w:szCs w:val="24"/>
              </w:rPr>
              <w:t>և</w:t>
            </w:r>
            <w:r w:rsidRPr="00AA568C">
              <w:rPr>
                <w:rFonts w:ascii="Sylfaen" w:hAnsi="Sylfaen"/>
                <w:sz w:val="24"/>
                <w:szCs w:val="24"/>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M.SDE.90002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 xml:space="preserve">bdt:DateTimeType (M.BDT.00006) Ամսաթվի </w:t>
            </w:r>
            <w:r w:rsidR="00B54C88">
              <w:rPr>
                <w:rFonts w:ascii="Sylfaen" w:hAnsi="Sylfaen"/>
                <w:sz w:val="24"/>
                <w:szCs w:val="24"/>
              </w:rPr>
              <w:t>և</w:t>
            </w:r>
            <w:r w:rsidRPr="00AA568C">
              <w:rPr>
                <w:rFonts w:ascii="Sylfaen" w:hAnsi="Sylfaen"/>
                <w:sz w:val="24"/>
                <w:szCs w:val="24"/>
              </w:rPr>
              <w:t xml:space="preserve"> ժամի նշում՝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vMerge/>
            <w:tcBorders>
              <w:left w:val="nil"/>
              <w:bottom w:val="single" w:sz="4" w:space="0" w:color="000000"/>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1.6. Լեզվի ծածկագիրը (csdo:LanguageCode)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լեզվի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M.SDE.00051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csdo:LanguageCodeType (M.SDT.00051) Լեզվի երկտառանի ծածկագիրը՝ ISO 639-1</w:t>
            </w:r>
            <w:r w:rsidR="00B54C88">
              <w:rPr>
                <w:rFonts w:ascii="Sylfaen" w:hAnsi="Sylfaen"/>
                <w:sz w:val="24"/>
                <w:szCs w:val="24"/>
              </w:rPr>
              <w:t>-</w:t>
            </w:r>
            <w:r w:rsidRPr="00AA568C">
              <w:rPr>
                <w:rFonts w:ascii="Sylfaen" w:hAnsi="Sylfaen"/>
                <w:sz w:val="24"/>
                <w:szCs w:val="24"/>
              </w:rPr>
              <w:t xml:space="preserve">ին </w:t>
            </w:r>
            <w:r w:rsidRPr="00AA568C">
              <w:rPr>
                <w:rFonts w:ascii="Sylfaen" w:hAnsi="Sylfaen"/>
                <w:sz w:val="24"/>
                <w:szCs w:val="24"/>
              </w:rPr>
              <w:lastRenderedPageBreak/>
              <w:t xml:space="preserve">համապատասխան: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4103"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lastRenderedPageBreak/>
              <w:t xml:space="preserve">2. Ամսաթիվը </w:t>
            </w:r>
            <w:r w:rsidR="00B54C88">
              <w:rPr>
                <w:rFonts w:ascii="Sylfaen" w:hAnsi="Sylfaen"/>
                <w:sz w:val="24"/>
                <w:szCs w:val="24"/>
              </w:rPr>
              <w:t>և</w:t>
            </w:r>
            <w:r w:rsidRPr="00AA568C">
              <w:rPr>
                <w:rFonts w:ascii="Sylfaen" w:hAnsi="Sylfaen"/>
                <w:sz w:val="24"/>
                <w:szCs w:val="24"/>
              </w:rPr>
              <w:t xml:space="preserve"> ժամը (csdo:EventDateTime)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 xml:space="preserve">հարցման ամսաթիվը </w:t>
            </w:r>
            <w:r w:rsidR="00B54C88">
              <w:rPr>
                <w:rFonts w:ascii="Sylfaen" w:hAnsi="Sylfaen"/>
                <w:sz w:val="24"/>
                <w:szCs w:val="24"/>
              </w:rPr>
              <w:t>և</w:t>
            </w:r>
            <w:r w:rsidRPr="00AA568C">
              <w:rPr>
                <w:rFonts w:ascii="Sylfaen" w:hAnsi="Sylfaen"/>
                <w:sz w:val="24"/>
                <w:szCs w:val="24"/>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M.SDE.00132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 xml:space="preserve">bdt:DateTimeType (M.BDT.00006) Ամսաթվի </w:t>
            </w:r>
            <w:r w:rsidR="00B54C88">
              <w:rPr>
                <w:rFonts w:ascii="Sylfaen" w:hAnsi="Sylfaen"/>
                <w:sz w:val="24"/>
                <w:szCs w:val="24"/>
              </w:rPr>
              <w:t>և</w:t>
            </w:r>
            <w:r w:rsidRPr="00AA568C">
              <w:rPr>
                <w:rFonts w:ascii="Sylfaen" w:hAnsi="Sylfaen"/>
                <w:sz w:val="24"/>
                <w:szCs w:val="24"/>
              </w:rPr>
              <w:t xml:space="preserve"> ժամի նշում՝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4103"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3. Դրոշմավորված ապրանքի վերաբերյալ տեղեկությունների հարցում (ctcdo:RequestDetails)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հարցում</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M.CT.CDE.00088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ctcdo:RequestDetailsType (M.CT.CDT.00085)</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3.1. Հսկիչ (նույնականացման) նշանների բնութագրերի վերաբերյալ տեղեկություններ (ctcdo:CIMBaseDetails)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հսկիչ (նույնականացման) նշանների բնութագրերի վերաբերյալ տեղեկություններ</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M.CT.CDE.00077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ctcdo:CIMBaseDetailsType (M.CT.CDT.00075)</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487" w:type="dxa"/>
            <w:gridSpan w:val="2"/>
            <w:vMerge w:val="restart"/>
            <w:tcBorders>
              <w:top w:val="nil"/>
              <w:left w:val="nil"/>
              <w:right w:val="single" w:sz="4" w:space="0" w:color="000000"/>
            </w:tcBorders>
          </w:tcPr>
          <w:p w:rsidR="003271C5" w:rsidRPr="00AA568C" w:rsidRDefault="003271C5" w:rsidP="00AA568C">
            <w:pPr>
              <w:tabs>
                <w:tab w:val="left" w:pos="1134"/>
              </w:tabs>
              <w:spacing w:after="160" w:line="360" w:lineRule="auto"/>
              <w:ind w:left="74" w:right="70"/>
              <w:rPr>
                <w:rFonts w:ascii="Sylfaen" w:hAnsi="Sylfaen"/>
                <w:sz w:val="24"/>
                <w:szCs w:val="24"/>
              </w:rPr>
            </w:pPr>
          </w:p>
        </w:tc>
        <w:tc>
          <w:tcPr>
            <w:tcW w:w="361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 xml:space="preserve">3.1.1 Հսկիչ (նույնականացման) նշանի նույնականացուցիչը </w:t>
            </w:r>
            <w:r w:rsidRPr="00AA568C">
              <w:rPr>
                <w:rFonts w:ascii="Sylfaen" w:hAnsi="Sylfaen"/>
                <w:sz w:val="24"/>
                <w:szCs w:val="24"/>
              </w:rPr>
              <w:lastRenderedPageBreak/>
              <w:t>(ctsdo:VisualIdentifierCIM)</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lastRenderedPageBreak/>
              <w:t xml:space="preserve">հսկիչ (նույնականացման) նշանի տեսողականորեն </w:t>
            </w:r>
            <w:r w:rsidRPr="00AA568C">
              <w:rPr>
                <w:rFonts w:ascii="Sylfaen" w:hAnsi="Sylfaen"/>
                <w:sz w:val="24"/>
                <w:szCs w:val="24"/>
              </w:rPr>
              <w:lastRenderedPageBreak/>
              <w:t>արտապատկերվող նույնականացուցիչը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lastRenderedPageBreak/>
              <w:t>M.CT.SDE.00113</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ctsdo:VisualIdentifierCIMType (M.CT.SDT.00038)</w:t>
            </w:r>
            <w:r w:rsidRPr="00AA568C">
              <w:rPr>
                <w:rFonts w:ascii="Sylfaen" w:eastAsia="Times New Roman" w:hAnsi="Sylfaen" w:cs="Times New Roman"/>
                <w:sz w:val="24"/>
                <w:szCs w:val="24"/>
              </w:rPr>
              <w:br/>
            </w:r>
            <w:r w:rsidRPr="00AA568C">
              <w:rPr>
                <w:rFonts w:ascii="Sylfaen" w:hAnsi="Sylfaen"/>
                <w:sz w:val="24"/>
                <w:szCs w:val="24"/>
              </w:rPr>
              <w:lastRenderedPageBreak/>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անմուշ՝</w:t>
            </w:r>
            <w:r w:rsidRPr="00AA568C">
              <w:rPr>
                <w:rFonts w:ascii="Sylfaen" w:hAnsi="Sylfaen"/>
                <w:sz w:val="24"/>
                <w:szCs w:val="24"/>
              </w:rPr>
              <w:br/>
              <w:t>[A-Z]{2}[-]{1}[A-Z0-9]{6}[-]{1}[A-Z0-9]{10}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487" w:type="dxa"/>
            <w:gridSpan w:val="2"/>
            <w:vMerge/>
            <w:tcBorders>
              <w:left w:val="nil"/>
              <w:bottom w:val="nil"/>
              <w:right w:val="single" w:sz="4" w:space="0" w:color="000000"/>
            </w:tcBorders>
          </w:tcPr>
          <w:p w:rsidR="003271C5" w:rsidRPr="00AA568C" w:rsidRDefault="003271C5" w:rsidP="00AA568C">
            <w:pPr>
              <w:tabs>
                <w:tab w:val="left" w:pos="1134"/>
              </w:tabs>
              <w:spacing w:after="160" w:line="360" w:lineRule="auto"/>
              <w:ind w:left="74" w:right="70"/>
              <w:rPr>
                <w:rFonts w:ascii="Sylfaen" w:hAnsi="Sylfaen"/>
                <w:sz w:val="24"/>
                <w:szCs w:val="24"/>
              </w:rPr>
            </w:pPr>
          </w:p>
        </w:tc>
        <w:tc>
          <w:tcPr>
            <w:tcW w:w="361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3.1.2. Հսկիչ (նույնականացման) նշանի ռադիոհաճախականային նիշի չիպի նույնականացուցիչը (ctsdo:TIDIdentifier)</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հսկիչ (նույնականացման) նշանի ռադիոհաճախականային նիշի եզակի նույնականացուցիչը՝ հաշվարկման տասնվեցական համակարգում</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M.CT.SDE.00112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ctsdo:TIDIdentifierType (M.CT.SDT.00037)</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անմուշ՝ [A-F0-9]{64}</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487" w:type="dxa"/>
            <w:gridSpan w:val="2"/>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74" w:right="70"/>
              <w:rPr>
                <w:rFonts w:ascii="Sylfaen" w:hAnsi="Sylfaen"/>
                <w:sz w:val="24"/>
                <w:szCs w:val="24"/>
              </w:rPr>
            </w:pPr>
          </w:p>
        </w:tc>
        <w:tc>
          <w:tcPr>
            <w:tcW w:w="361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3.1.3. Առ</w:t>
            </w:r>
            <w:r w:rsidR="00B54C88">
              <w:rPr>
                <w:rFonts w:ascii="Sylfaen" w:hAnsi="Sylfaen"/>
                <w:sz w:val="24"/>
                <w:szCs w:val="24"/>
              </w:rPr>
              <w:t>և</w:t>
            </w:r>
            <w:r w:rsidRPr="00AA568C">
              <w:rPr>
                <w:rFonts w:ascii="Sylfaen" w:hAnsi="Sylfaen"/>
                <w:sz w:val="24"/>
                <w:szCs w:val="24"/>
              </w:rPr>
              <w:t>տրային միավորի սերիական գլոբալ համարը (ctsdo:SGTINIdentifier)</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առ</w:t>
            </w:r>
            <w:r w:rsidR="00B54C88">
              <w:rPr>
                <w:rFonts w:ascii="Sylfaen" w:hAnsi="Sylfaen"/>
                <w:sz w:val="24"/>
                <w:szCs w:val="24"/>
              </w:rPr>
              <w:t>և</w:t>
            </w:r>
            <w:r w:rsidRPr="00AA568C">
              <w:rPr>
                <w:rFonts w:ascii="Sylfaen" w:hAnsi="Sylfaen"/>
                <w:sz w:val="24"/>
                <w:szCs w:val="24"/>
              </w:rPr>
              <w:t>տրային միավորի (ապրանքի, արտադրանքի) սերիական գլոբալ համարը՝ SGTIN-96 ստանդարտով</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M.CT.SDE.00117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4" w:right="70"/>
              <w:rPr>
                <w:rFonts w:ascii="Sylfaen" w:eastAsia="Times New Roman" w:hAnsi="Sylfaen" w:cs="Times New Roman"/>
                <w:sz w:val="24"/>
                <w:szCs w:val="24"/>
              </w:rPr>
            </w:pPr>
            <w:r w:rsidRPr="00AA568C">
              <w:rPr>
                <w:rFonts w:ascii="Sylfaen" w:hAnsi="Sylfaen"/>
                <w:sz w:val="24"/>
                <w:szCs w:val="24"/>
              </w:rPr>
              <w:t>ctsdo:SGTINIdentifierType (M.CT.SDT.00043)</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Առավ. երկարությունը՝ 100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0..1</w:t>
            </w:r>
          </w:p>
        </w:tc>
      </w:tr>
    </w:tbl>
    <w:p w:rsidR="003271C5" w:rsidRPr="00AA568C" w:rsidRDefault="003271C5" w:rsidP="00AA568C">
      <w:pPr>
        <w:tabs>
          <w:tab w:val="left" w:pos="1134"/>
        </w:tabs>
        <w:spacing w:after="160" w:line="360" w:lineRule="auto"/>
        <w:ind w:left="-14" w:right="-3"/>
        <w:rPr>
          <w:rFonts w:ascii="Sylfaen" w:eastAsia="Times New Roman" w:hAnsi="Sylfaen" w:cs="Times New Roman"/>
          <w:sz w:val="24"/>
          <w:szCs w:val="24"/>
        </w:rPr>
        <w:sectPr w:rsidR="003271C5" w:rsidRPr="00AA568C" w:rsidSect="003271C5">
          <w:type w:val="nextColumn"/>
          <w:pgSz w:w="16840" w:h="11920" w:orient="landscape"/>
          <w:pgMar w:top="1418" w:right="1418" w:bottom="1418" w:left="1418" w:header="738" w:footer="0" w:gutter="0"/>
          <w:cols w:space="720"/>
        </w:sectPr>
      </w:pP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lastRenderedPageBreak/>
        <w:t>31.</w:t>
      </w:r>
      <w:r w:rsidRPr="00AA568C">
        <w:rPr>
          <w:rFonts w:ascii="Sylfaen" w:hAnsi="Sylfaen"/>
          <w:sz w:val="24"/>
          <w:szCs w:val="24"/>
        </w:rPr>
        <w:tab/>
        <w:t>«Տեղեկությունների մշակման արդյունքների մասին ծանուցում» (R.CT.LS.01.006) էլեկտրոնային փաստաթղթի (տեղեկությունների) կառուցվածքի նկարագրությունը ներկայացված է 23</w:t>
      </w:r>
      <w:r w:rsidR="00B54C88">
        <w:rPr>
          <w:rFonts w:ascii="Sylfaen" w:hAnsi="Sylfaen"/>
          <w:sz w:val="24"/>
          <w:szCs w:val="24"/>
        </w:rPr>
        <w:t>-</w:t>
      </w:r>
      <w:r w:rsidRPr="00AA568C">
        <w:rPr>
          <w:rFonts w:ascii="Sylfaen" w:hAnsi="Sylfaen"/>
          <w:sz w:val="24"/>
          <w:szCs w:val="24"/>
        </w:rPr>
        <w:t>րդ աղյուսակում։</w:t>
      </w:r>
    </w:p>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jc w:val="right"/>
        <w:rPr>
          <w:rFonts w:ascii="Sylfaen" w:eastAsia="Times New Roman" w:hAnsi="Sylfaen" w:cs="Times New Roman"/>
          <w:sz w:val="24"/>
          <w:szCs w:val="24"/>
        </w:rPr>
      </w:pPr>
      <w:r w:rsidRPr="00AA568C">
        <w:rPr>
          <w:rFonts w:ascii="Sylfaen" w:hAnsi="Sylfaen"/>
          <w:sz w:val="24"/>
          <w:szCs w:val="24"/>
        </w:rPr>
        <w:t>Աղյուսակ 23</w:t>
      </w:r>
    </w:p>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«Տեղեկությունների մշակման արդյունքների մասին ծանուցում» (R.CT.LS.01.006) էլեկտրոնային փաստաթղթի (տեղեկությունների) կառուցվածքի նկարագրություն</w:t>
      </w:r>
    </w:p>
    <w:tbl>
      <w:tblPr>
        <w:tblW w:w="9744" w:type="dxa"/>
        <w:tblInd w:w="-279" w:type="dxa"/>
        <w:tblLayout w:type="fixed"/>
        <w:tblCellMar>
          <w:left w:w="0" w:type="dxa"/>
          <w:right w:w="0" w:type="dxa"/>
        </w:tblCellMar>
        <w:tblLook w:val="01E0" w:firstRow="1" w:lastRow="1" w:firstColumn="1" w:lastColumn="1" w:noHBand="0" w:noVBand="0"/>
      </w:tblPr>
      <w:tblGrid>
        <w:gridCol w:w="1021"/>
        <w:gridCol w:w="2667"/>
        <w:gridCol w:w="6056"/>
      </w:tblGrid>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Համարը՝ ը/կ</w:t>
            </w:r>
          </w:p>
        </w:tc>
        <w:tc>
          <w:tcPr>
            <w:tcW w:w="2667"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6056"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Անվանում</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տեղեկությունների մշակման արդյունքների վերաբերյալ ծանուցում</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Նույնականացուցիչ</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R.CT.LS.01.006</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Տարբերակ</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1.0.0</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4</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Սահմանում</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տեղեկությունների մշակման արդյունքների վերաբերյալ ծանուցում</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5</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Օգտագործում</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114" w:right="44"/>
              <w:rPr>
                <w:rFonts w:ascii="Sylfaen" w:eastAsia="Times New Roman" w:hAnsi="Sylfaen" w:cs="Times New Roman"/>
                <w:sz w:val="24"/>
                <w:szCs w:val="24"/>
              </w:rPr>
            </w:pPr>
            <w:r>
              <w:rPr>
                <w:rFonts w:ascii="Sylfaen" w:hAnsi="Sylfaen"/>
                <w:sz w:val="24"/>
                <w:szCs w:val="24"/>
              </w:rPr>
              <w:t>-</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6</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Անվանումների տարածության նույնականացուցիչը</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urn:EEC:R:CT:LS:01:ResultProcessingNotification:v1.0.0</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7</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XML փաստաթղթի հիմնական տարրը</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ResultProcessingNotification</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lastRenderedPageBreak/>
              <w:t>8</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XML սխեմայի նիշքի անվանումը</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EEC_R_CT_LS_01_ResultProcessingNotification_v1.0.0.x sd</w:t>
            </w:r>
          </w:p>
        </w:tc>
      </w:tr>
    </w:tbl>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32.</w:t>
      </w:r>
      <w:r w:rsidRPr="00AA568C">
        <w:rPr>
          <w:rFonts w:ascii="Sylfaen" w:hAnsi="Sylfaen"/>
          <w:sz w:val="24"/>
          <w:szCs w:val="24"/>
        </w:rPr>
        <w:tab/>
        <w:t>Ներմուծվող անվանումների տարածությունները ներկայացված են 24</w:t>
      </w:r>
      <w:r w:rsidR="00B54C88">
        <w:rPr>
          <w:rFonts w:ascii="Sylfaen" w:hAnsi="Sylfaen"/>
          <w:sz w:val="24"/>
          <w:szCs w:val="24"/>
        </w:rPr>
        <w:t>-</w:t>
      </w:r>
      <w:r w:rsidRPr="00AA568C">
        <w:rPr>
          <w:rFonts w:ascii="Sylfaen" w:hAnsi="Sylfaen"/>
          <w:sz w:val="24"/>
          <w:szCs w:val="24"/>
        </w:rPr>
        <w:t>րդ աղյուսակում։</w:t>
      </w:r>
    </w:p>
    <w:p w:rsidR="003271C5" w:rsidRPr="00AA568C" w:rsidRDefault="003271C5" w:rsidP="00AA568C">
      <w:pPr>
        <w:tabs>
          <w:tab w:val="left" w:pos="1134"/>
        </w:tabs>
        <w:spacing w:after="160" w:line="360" w:lineRule="auto"/>
        <w:ind w:left="-14" w:right="-3" w:firstLine="567"/>
        <w:jc w:val="both"/>
        <w:rPr>
          <w:rFonts w:ascii="Sylfaen" w:eastAsia="Times New Roman" w:hAnsi="Sylfaen" w:cs="Times New Roman"/>
          <w:sz w:val="24"/>
          <w:szCs w:val="24"/>
        </w:rPr>
      </w:pPr>
    </w:p>
    <w:p w:rsidR="003271C5"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t>Աղյուսակ 24</w:t>
      </w:r>
    </w:p>
    <w:p w:rsidR="003271C5" w:rsidRPr="00AA568C" w:rsidRDefault="00DC2C99" w:rsidP="00AA568C">
      <w:pPr>
        <w:tabs>
          <w:tab w:val="left" w:pos="1134"/>
        </w:tabs>
        <w:spacing w:after="160" w:line="360" w:lineRule="auto"/>
        <w:ind w:left="-14" w:right="-3"/>
        <w:rPr>
          <w:rFonts w:ascii="Sylfaen" w:eastAsia="Times New Roman" w:hAnsi="Sylfaen" w:cs="Times New Roman"/>
          <w:sz w:val="24"/>
          <w:szCs w:val="24"/>
        </w:rPr>
      </w:pPr>
      <w:r w:rsidRPr="00AA568C">
        <w:rPr>
          <w:rFonts w:ascii="Sylfaen" w:hAnsi="Sylfaen"/>
          <w:sz w:val="24"/>
          <w:szCs w:val="24"/>
        </w:rPr>
        <w:t>Ներմուծվող անվանումների տարածությունները</w:t>
      </w:r>
    </w:p>
    <w:tbl>
      <w:tblPr>
        <w:tblW w:w="9746" w:type="dxa"/>
        <w:tblInd w:w="-279" w:type="dxa"/>
        <w:tblLayout w:type="fixed"/>
        <w:tblCellMar>
          <w:left w:w="0" w:type="dxa"/>
          <w:right w:w="0" w:type="dxa"/>
        </w:tblCellMar>
        <w:tblLook w:val="01E0" w:firstRow="1" w:lastRow="1" w:firstColumn="1" w:lastColumn="1" w:noHBand="0" w:noVBand="0"/>
      </w:tblPr>
      <w:tblGrid>
        <w:gridCol w:w="1052"/>
        <w:gridCol w:w="6481"/>
        <w:gridCol w:w="2213"/>
      </w:tblGrid>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Համարը՝ ը/կ</w:t>
            </w:r>
          </w:p>
        </w:tc>
        <w:tc>
          <w:tcPr>
            <w:tcW w:w="6481"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Անվանումների տարածության նույնականացուցիչը</w:t>
            </w:r>
          </w:p>
        </w:tc>
        <w:tc>
          <w:tcPr>
            <w:tcW w:w="2213"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Նախածանցը</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6"/>
              <w:rPr>
                <w:rFonts w:ascii="Sylfaen" w:eastAsia="Times New Roman" w:hAnsi="Sylfaen" w:cs="Times New Roman"/>
                <w:sz w:val="24"/>
                <w:szCs w:val="24"/>
              </w:rPr>
            </w:pPr>
            <w:r w:rsidRPr="00AA568C">
              <w:rPr>
                <w:rFonts w:ascii="Sylfaen" w:hAnsi="Sylfaen"/>
                <w:sz w:val="24"/>
                <w:szCs w:val="24"/>
              </w:rPr>
              <w:t>urn:EEC:M:CT:ComplexDataObjects:vX.X.X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22" w:right="-6"/>
              <w:rPr>
                <w:rFonts w:ascii="Sylfaen" w:eastAsia="Times New Roman" w:hAnsi="Sylfaen" w:cs="Times New Roman"/>
                <w:sz w:val="24"/>
                <w:szCs w:val="24"/>
              </w:rPr>
            </w:pPr>
            <w:r w:rsidRPr="00AA568C">
              <w:rPr>
                <w:rFonts w:ascii="Sylfaen" w:hAnsi="Sylfaen"/>
                <w:sz w:val="24"/>
                <w:szCs w:val="24"/>
              </w:rPr>
              <w:t>ctcdo</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6"/>
              <w:rPr>
                <w:rFonts w:ascii="Sylfaen" w:eastAsia="Times New Roman" w:hAnsi="Sylfaen" w:cs="Times New Roman"/>
                <w:sz w:val="24"/>
                <w:szCs w:val="24"/>
              </w:rPr>
            </w:pPr>
            <w:r w:rsidRPr="00AA568C">
              <w:rPr>
                <w:rFonts w:ascii="Sylfaen" w:hAnsi="Sylfaen"/>
                <w:sz w:val="24"/>
                <w:szCs w:val="24"/>
              </w:rPr>
              <w:t>urn:EEC:M:CT:SimpleDataObjects:vX.X.X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22" w:right="-6"/>
              <w:rPr>
                <w:rFonts w:ascii="Sylfaen" w:eastAsia="Times New Roman" w:hAnsi="Sylfaen" w:cs="Times New Roman"/>
                <w:sz w:val="24"/>
                <w:szCs w:val="24"/>
              </w:rPr>
            </w:pPr>
            <w:r w:rsidRPr="00AA568C">
              <w:rPr>
                <w:rFonts w:ascii="Sylfaen" w:hAnsi="Sylfaen"/>
                <w:sz w:val="24"/>
                <w:szCs w:val="24"/>
              </w:rPr>
              <w:t>ctsdo</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6"/>
              <w:rPr>
                <w:rFonts w:ascii="Sylfaen" w:eastAsia="Times New Roman" w:hAnsi="Sylfaen" w:cs="Times New Roman"/>
                <w:sz w:val="24"/>
                <w:szCs w:val="24"/>
              </w:rPr>
            </w:pPr>
            <w:r w:rsidRPr="00AA568C">
              <w:rPr>
                <w:rFonts w:ascii="Sylfaen" w:hAnsi="Sylfaen"/>
                <w:sz w:val="24"/>
                <w:szCs w:val="24"/>
              </w:rPr>
              <w:t>urn:EEC:M:ComplexDataObjects:vX.X.X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22" w:right="-6"/>
              <w:rPr>
                <w:rFonts w:ascii="Sylfaen" w:eastAsia="Times New Roman" w:hAnsi="Sylfaen" w:cs="Times New Roman"/>
                <w:sz w:val="24"/>
                <w:szCs w:val="24"/>
              </w:rPr>
            </w:pPr>
            <w:r w:rsidRPr="00AA568C">
              <w:rPr>
                <w:rFonts w:ascii="Sylfaen" w:hAnsi="Sylfaen"/>
                <w:sz w:val="24"/>
                <w:szCs w:val="24"/>
              </w:rPr>
              <w:t>ccdo</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4</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6"/>
              <w:rPr>
                <w:rFonts w:ascii="Sylfaen" w:eastAsia="Times New Roman" w:hAnsi="Sylfaen" w:cs="Times New Roman"/>
                <w:sz w:val="24"/>
                <w:szCs w:val="24"/>
              </w:rPr>
            </w:pPr>
            <w:r w:rsidRPr="00AA568C">
              <w:rPr>
                <w:rFonts w:ascii="Sylfaen" w:hAnsi="Sylfaen"/>
                <w:sz w:val="24"/>
                <w:szCs w:val="24"/>
              </w:rPr>
              <w:t>urn:EEC:M:SimpleDataObjects:vX.X.X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22" w:right="-6"/>
              <w:rPr>
                <w:rFonts w:ascii="Sylfaen" w:eastAsia="Times New Roman" w:hAnsi="Sylfaen" w:cs="Times New Roman"/>
                <w:sz w:val="24"/>
                <w:szCs w:val="24"/>
              </w:rPr>
            </w:pPr>
            <w:r w:rsidRPr="00AA568C">
              <w:rPr>
                <w:rFonts w:ascii="Sylfaen" w:hAnsi="Sylfaen"/>
                <w:sz w:val="24"/>
                <w:szCs w:val="24"/>
              </w:rPr>
              <w:t>csdo</w:t>
            </w:r>
          </w:p>
        </w:tc>
      </w:tr>
    </w:tbl>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«X.X.X» պայմանանշանները ներմուծվող անվանումների տարածություններում համապատասխանում են Եվրասիական տնտեսական հանձնաժողովի կոլեգիայի 2016 թվականի հունվարի 19</w:t>
      </w:r>
      <w:r w:rsidR="00B54C88">
        <w:rPr>
          <w:rFonts w:ascii="Sylfaen" w:hAnsi="Sylfaen"/>
          <w:sz w:val="24"/>
          <w:szCs w:val="24"/>
        </w:rPr>
        <w:t>-</w:t>
      </w:r>
      <w:r w:rsidRPr="00AA568C">
        <w:rPr>
          <w:rFonts w:ascii="Sylfaen" w:hAnsi="Sylfaen"/>
          <w:sz w:val="24"/>
          <w:szCs w:val="24"/>
        </w:rPr>
        <w:t>ի թիվ 3 որոշման 2</w:t>
      </w:r>
      <w:r w:rsidR="00B54C88">
        <w:rPr>
          <w:rFonts w:ascii="Sylfaen" w:hAnsi="Sylfaen"/>
          <w:sz w:val="24"/>
          <w:szCs w:val="24"/>
        </w:rPr>
        <w:t>-</w:t>
      </w:r>
      <w:r w:rsidRPr="00AA568C">
        <w:rPr>
          <w:rFonts w:ascii="Sylfaen" w:hAnsi="Sylfaen"/>
          <w:sz w:val="24"/>
          <w:szCs w:val="24"/>
        </w:rPr>
        <w:t xml:space="preserve">րդ կետի «գ» ենթակետին համապատասխան էլեկտրոնային փաստաթղթի (տեղեկությունների) կառուցվածքի տեխնիկական սխեման մշակելիս օգտագործված տվյալների բազիսային մոդելի </w:t>
      </w:r>
      <w:r w:rsidR="00B54C88">
        <w:rPr>
          <w:rFonts w:ascii="Sylfaen" w:hAnsi="Sylfaen"/>
          <w:sz w:val="24"/>
          <w:szCs w:val="24"/>
        </w:rPr>
        <w:t>և</w:t>
      </w:r>
      <w:r w:rsidRPr="00AA568C">
        <w:rPr>
          <w:rFonts w:ascii="Sylfaen" w:hAnsi="Sylfaen"/>
          <w:sz w:val="24"/>
          <w:szCs w:val="24"/>
        </w:rPr>
        <w:t xml:space="preserve"> առարկայական ոլորտի տվյալների մոդելի տարբերակի համարին։</w:t>
      </w: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lastRenderedPageBreak/>
        <w:t>33.</w:t>
      </w:r>
      <w:r w:rsidRPr="00AA568C">
        <w:rPr>
          <w:rFonts w:ascii="Sylfaen" w:hAnsi="Sylfaen"/>
          <w:sz w:val="24"/>
          <w:szCs w:val="24"/>
        </w:rPr>
        <w:tab/>
        <w:t>«Տեղեկությունների մշակման արդյունքների մասին ծանուցում» (R.CT.LS.01.006) էլեկտրոնային փաստաթղթի (տեղեկությունների) կառուցվածքի վավերապայմանների կազմը ներկայացված է 25</w:t>
      </w:r>
      <w:r w:rsidR="00B54C88">
        <w:rPr>
          <w:rFonts w:ascii="Sylfaen" w:hAnsi="Sylfaen"/>
          <w:sz w:val="24"/>
          <w:szCs w:val="24"/>
        </w:rPr>
        <w:t>-</w:t>
      </w:r>
      <w:r w:rsidRPr="00AA568C">
        <w:rPr>
          <w:rFonts w:ascii="Sylfaen" w:hAnsi="Sylfaen"/>
          <w:sz w:val="24"/>
          <w:szCs w:val="24"/>
        </w:rPr>
        <w:t>րդ աղյուսակում։</w:t>
      </w:r>
    </w:p>
    <w:p w:rsidR="003271C5" w:rsidRPr="00AA568C" w:rsidRDefault="003271C5" w:rsidP="00AA568C">
      <w:pPr>
        <w:tabs>
          <w:tab w:val="left" w:pos="1134"/>
        </w:tabs>
        <w:spacing w:after="160" w:line="360" w:lineRule="auto"/>
        <w:ind w:left="-14" w:right="-3" w:firstLine="567"/>
        <w:jc w:val="both"/>
        <w:rPr>
          <w:rFonts w:ascii="Sylfaen" w:eastAsia="Times New Roman" w:hAnsi="Sylfaen" w:cs="Times New Roman"/>
          <w:sz w:val="24"/>
          <w:szCs w:val="24"/>
        </w:rPr>
      </w:pPr>
    </w:p>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3271C5" w:rsidP="00AA568C">
      <w:pPr>
        <w:tabs>
          <w:tab w:val="left" w:pos="1134"/>
        </w:tabs>
        <w:spacing w:after="160" w:line="360" w:lineRule="auto"/>
        <w:ind w:left="-14" w:right="-3"/>
        <w:rPr>
          <w:rFonts w:ascii="Sylfaen" w:hAnsi="Sylfaen"/>
          <w:sz w:val="24"/>
          <w:szCs w:val="24"/>
        </w:rPr>
        <w:sectPr w:rsidR="003271C5" w:rsidRPr="00AA568C" w:rsidSect="003271C5">
          <w:type w:val="nextColumn"/>
          <w:pgSz w:w="12240" w:h="15840"/>
          <w:pgMar w:top="1418" w:right="1418" w:bottom="1418" w:left="1418" w:header="720" w:footer="720" w:gutter="0"/>
          <w:cols w:space="720"/>
          <w:docGrid w:linePitch="360"/>
        </w:sectPr>
      </w:pPr>
    </w:p>
    <w:p w:rsidR="003271C5" w:rsidRPr="00AA568C" w:rsidRDefault="00DC2C99" w:rsidP="00AA568C">
      <w:pPr>
        <w:tabs>
          <w:tab w:val="left" w:pos="1134"/>
        </w:tabs>
        <w:spacing w:after="160" w:line="360" w:lineRule="auto"/>
        <w:ind w:left="-14" w:right="-3"/>
        <w:jc w:val="right"/>
        <w:rPr>
          <w:rFonts w:ascii="Sylfaen" w:eastAsia="Times New Roman" w:hAnsi="Sylfaen" w:cs="Times New Roman"/>
          <w:sz w:val="24"/>
          <w:szCs w:val="24"/>
        </w:rPr>
      </w:pPr>
      <w:r w:rsidRPr="00AA568C">
        <w:rPr>
          <w:rFonts w:ascii="Sylfaen" w:hAnsi="Sylfaen"/>
          <w:sz w:val="24"/>
          <w:szCs w:val="24"/>
        </w:rPr>
        <w:lastRenderedPageBreak/>
        <w:t>Աղյուսակ 25</w:t>
      </w:r>
    </w:p>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 xml:space="preserve">«Տեղեկությունների մշակման արդյունքների մասին ծանուցում» (R.CT.LS.01.006) էլեկտրոնային փաստաթղթի (տեղեկությունների) կառուցվածքի վավերապայմանների կազմը </w:t>
      </w:r>
    </w:p>
    <w:tbl>
      <w:tblPr>
        <w:tblW w:w="14573" w:type="dxa"/>
        <w:tblInd w:w="102" w:type="dxa"/>
        <w:tblLayout w:type="fixed"/>
        <w:tblCellMar>
          <w:left w:w="0" w:type="dxa"/>
          <w:right w:w="0" w:type="dxa"/>
        </w:tblCellMar>
        <w:tblLook w:val="01E0" w:firstRow="1" w:lastRow="1" w:firstColumn="1" w:lastColumn="1" w:noHBand="0" w:noVBand="0"/>
      </w:tblPr>
      <w:tblGrid>
        <w:gridCol w:w="235"/>
        <w:gridCol w:w="252"/>
        <w:gridCol w:w="255"/>
        <w:gridCol w:w="254"/>
        <w:gridCol w:w="252"/>
        <w:gridCol w:w="2855"/>
        <w:gridCol w:w="3586"/>
        <w:gridCol w:w="2057"/>
        <w:gridCol w:w="4189"/>
        <w:gridCol w:w="638"/>
      </w:tblGrid>
      <w:tr w:rsidR="003271C5" w:rsidRPr="00AA568C" w:rsidTr="003271C5">
        <w:trPr>
          <w:tblHeader/>
        </w:trPr>
        <w:tc>
          <w:tcPr>
            <w:tcW w:w="4103" w:type="dxa"/>
            <w:gridSpan w:val="6"/>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Վավերապայմանի անունը</w:t>
            </w:r>
          </w:p>
        </w:tc>
        <w:tc>
          <w:tcPr>
            <w:tcW w:w="3586"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Վավերապայմանի նկարագրությունը</w:t>
            </w:r>
          </w:p>
        </w:tc>
        <w:tc>
          <w:tcPr>
            <w:tcW w:w="2057"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Նույնականացուցիչը</w:t>
            </w:r>
          </w:p>
        </w:tc>
        <w:tc>
          <w:tcPr>
            <w:tcW w:w="4189"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Տվյալների տիպը</w:t>
            </w:r>
          </w:p>
        </w:tc>
        <w:tc>
          <w:tcPr>
            <w:tcW w:w="638"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Բազմ.</w:t>
            </w:r>
          </w:p>
        </w:tc>
      </w:tr>
      <w:tr w:rsidR="003271C5" w:rsidRPr="00AA568C" w:rsidTr="003271C5">
        <w:tc>
          <w:tcPr>
            <w:tcW w:w="4103"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89"/>
              <w:rPr>
                <w:rFonts w:ascii="Sylfaen" w:eastAsia="Times New Roman" w:hAnsi="Sylfaen" w:cs="Times New Roman"/>
                <w:sz w:val="24"/>
                <w:szCs w:val="24"/>
              </w:rPr>
            </w:pPr>
            <w:r w:rsidRPr="00AA568C">
              <w:rPr>
                <w:rFonts w:ascii="Sylfaen" w:hAnsi="Sylfaen"/>
                <w:sz w:val="24"/>
                <w:szCs w:val="24"/>
              </w:rPr>
              <w:t>1. Էլեկտրոնային փաստաթղթի (տեղեկությունների) վերնագիրը (ccdo:EDocHeader)</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89"/>
              <w:rPr>
                <w:rFonts w:ascii="Sylfaen" w:eastAsia="Times New Roman" w:hAnsi="Sylfaen" w:cs="Times New Roman"/>
                <w:sz w:val="24"/>
                <w:szCs w:val="24"/>
              </w:rPr>
            </w:pPr>
            <w:r w:rsidRPr="00AA568C">
              <w:rPr>
                <w:rFonts w:ascii="Sylfaen" w:hAnsi="Sylfaen"/>
                <w:sz w:val="24"/>
                <w:szCs w:val="24"/>
              </w:rPr>
              <w:t>էլեկտրոնային փաստաթղթի (տեղեկությունների) տեխնոլոգիական վավերապայմանների ամբողջությունը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89"/>
              <w:rPr>
                <w:rFonts w:ascii="Sylfaen" w:eastAsia="Times New Roman" w:hAnsi="Sylfaen" w:cs="Times New Roman"/>
                <w:sz w:val="24"/>
                <w:szCs w:val="24"/>
              </w:rPr>
            </w:pPr>
            <w:r w:rsidRPr="00AA568C">
              <w:rPr>
                <w:rFonts w:ascii="Sylfaen" w:hAnsi="Sylfaen"/>
                <w:sz w:val="24"/>
                <w:szCs w:val="24"/>
              </w:rPr>
              <w:t>M.CDE.90001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89"/>
              <w:rPr>
                <w:rFonts w:ascii="Sylfaen" w:eastAsia="Times New Roman" w:hAnsi="Sylfaen" w:cs="Times New Roman"/>
                <w:sz w:val="24"/>
                <w:szCs w:val="24"/>
              </w:rPr>
            </w:pPr>
            <w:r w:rsidRPr="00AA568C">
              <w:rPr>
                <w:rFonts w:ascii="Sylfaen" w:hAnsi="Sylfaen"/>
                <w:sz w:val="24"/>
                <w:szCs w:val="24"/>
              </w:rPr>
              <w:t xml:space="preserve">ccdo:EDocHeaderType (M.CDT.90001) Սահմանվում է ներդրված տարրերի արժեքների ոլորտներով </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1.1. Ընդհանուր գործընթացի հաղորդագրության ծածկագիրը (csdo:InfEnvelopeCode)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ընդհանուր գործընթացի հաղորդագրության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M.SDE.90010</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csdo:InfEnvelopeCodeType (M.SDT.90004)</w:t>
            </w:r>
            <w:r w:rsidRPr="00AA568C">
              <w:rPr>
                <w:rFonts w:ascii="Sylfaen" w:eastAsia="Times New Roman" w:hAnsi="Sylfaen" w:cs="Times New Roman"/>
                <w:sz w:val="24"/>
                <w:szCs w:val="24"/>
              </w:rPr>
              <w:br/>
            </w:r>
            <w:r w:rsidRPr="00AA568C">
              <w:rPr>
                <w:rFonts w:ascii="Sylfaen" w:hAnsi="Sylfaen"/>
                <w:sz w:val="24"/>
                <w:szCs w:val="24"/>
              </w:rPr>
              <w:t>Ծածկագրի արժեքը՝ Տեղեկատվական փոխգործակցության կանոնակարգին համապատասխան։</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 xml:space="preserve">անմուշ՝ </w:t>
            </w:r>
            <w:r w:rsidRPr="00AA568C">
              <w:rPr>
                <w:rFonts w:ascii="Sylfaen" w:hAnsi="Sylfaen"/>
                <w:sz w:val="24"/>
                <w:szCs w:val="24"/>
                <w:lang w:val="ru-RU"/>
              </w:rPr>
              <w:br/>
            </w:r>
            <w:r w:rsidRPr="00AA568C">
              <w:rPr>
                <w:rFonts w:ascii="Sylfaen" w:hAnsi="Sylfaen"/>
                <w:sz w:val="24"/>
                <w:szCs w:val="24"/>
              </w:rPr>
              <w:lastRenderedPageBreak/>
              <w:t>P\.[A-Z]{2}\.[0-9]{2}\.MSG\.[0-9]{3}</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235" w:type="dxa"/>
            <w:vMerge/>
            <w:tcBorders>
              <w:left w:val="nil"/>
              <w:bottom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1.2. Էլեկտրոնային փաստաթղթի (տեղեկությունների) ծածկագիրը (csdo:EDocCode)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 xml:space="preserve">էլեկտրոնային փաստաթղթի (տեղեկությունների) ծածկագրային նշագիրը՝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կառուցվածքների ռեեստրին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M.SDE.90001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 xml:space="preserve">csdo:EDocCodeType (M.SDT.90001) Ծածկագրի արժեքը՝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կառուցվածքների ռեեստրին համապատասխան։</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 xml:space="preserve">անմուշ՝ </w:t>
            </w:r>
            <w:r w:rsidRPr="00AA568C">
              <w:rPr>
                <w:rFonts w:ascii="Sylfaen" w:hAnsi="Sylfaen"/>
                <w:sz w:val="24"/>
                <w:szCs w:val="24"/>
                <w:lang w:val="ru-RU"/>
              </w:rPr>
              <w:br/>
            </w:r>
            <w:r w:rsidRPr="00AA568C">
              <w:rPr>
                <w:rFonts w:ascii="Sylfaen" w:hAnsi="Sylfaen"/>
                <w:sz w:val="24"/>
                <w:szCs w:val="24"/>
              </w:rPr>
              <w:t>R(\.[A-Z]{2}\.[A-Z]{2}\.[0-9]{2})?\.[0-9]{3}</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1.3. էլեկտրոնային փաստաթղթի (տեղեկությունների) նույնականացուցիչը (csdo:EDocId)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պայմանանշանների տող, որը միանշանակ նույնականացնում է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M.SDE.90007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csdo:UniversallyUniqueIdType (M.SDT.90003)</w:t>
            </w:r>
            <w:r w:rsidRPr="00AA568C">
              <w:rPr>
                <w:rFonts w:ascii="Sylfaen" w:eastAsia="Times New Roman" w:hAnsi="Sylfaen" w:cs="Times New Roman"/>
                <w:sz w:val="24"/>
                <w:szCs w:val="24"/>
              </w:rPr>
              <w:br/>
            </w:r>
            <w:r w:rsidRPr="00AA568C">
              <w:rPr>
                <w:rFonts w:ascii="Sylfaen" w:hAnsi="Sylfaen"/>
                <w:sz w:val="24"/>
                <w:szCs w:val="24"/>
              </w:rPr>
              <w:t>Նույնականացուցչի արժեքը՝ ISO/IEC 9834-8</w:t>
            </w:r>
            <w:r w:rsidR="00B54C88">
              <w:rPr>
                <w:rFonts w:ascii="Sylfaen" w:hAnsi="Sylfaen"/>
                <w:sz w:val="24"/>
                <w:szCs w:val="24"/>
              </w:rPr>
              <w:t>-</w:t>
            </w:r>
            <w:r w:rsidRPr="00AA568C">
              <w:rPr>
                <w:rFonts w:ascii="Sylfaen" w:hAnsi="Sylfaen"/>
                <w:sz w:val="24"/>
                <w:szCs w:val="24"/>
              </w:rPr>
              <w:t xml:space="preserve">ին համապատասխան։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[0-9a-fA-F]{8}-[0-9a-fA- F]{4}-[0-9a-fA-F]{4}-[0-9a-fA-F]{4}- [0-</w:t>
            </w:r>
            <w:r w:rsidRPr="00AA568C">
              <w:rPr>
                <w:rFonts w:ascii="Sylfaen" w:hAnsi="Sylfaen"/>
                <w:sz w:val="24"/>
                <w:szCs w:val="24"/>
              </w:rPr>
              <w:lastRenderedPageBreak/>
              <w:t>9a-fA-F]{12}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235" w:type="dxa"/>
            <w:vMerge/>
            <w:tcBorders>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1.4. Էլեկտրոնային ելակետային փաստաթղթի (տեղեկությունների) նույնականացուցիչը (csdo:EDocRefId)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էլեկտրոնային փաստաթղթի (տեղեկությունների) նույնականացուցիչ, որին ի պատասխան ձ</w:t>
            </w:r>
            <w:r w:rsidR="00B54C88">
              <w:rPr>
                <w:rFonts w:ascii="Sylfaen" w:hAnsi="Sylfaen"/>
                <w:sz w:val="24"/>
                <w:szCs w:val="24"/>
              </w:rPr>
              <w:t>և</w:t>
            </w:r>
            <w:r w:rsidRPr="00AA568C">
              <w:rPr>
                <w:rFonts w:ascii="Sylfaen" w:hAnsi="Sylfaen"/>
                <w:sz w:val="24"/>
                <w:szCs w:val="24"/>
              </w:rPr>
              <w:t>ավորվել է տվյալ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M.SDE.90008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csdo:UniversallyUniqueIdType (M.SDT.90003)</w:t>
            </w:r>
            <w:r w:rsidRPr="00AA568C">
              <w:rPr>
                <w:rFonts w:ascii="Sylfaen" w:eastAsia="Times New Roman" w:hAnsi="Sylfaen" w:cs="Times New Roman"/>
                <w:sz w:val="24"/>
                <w:szCs w:val="24"/>
              </w:rPr>
              <w:br/>
            </w:r>
            <w:r w:rsidRPr="00AA568C">
              <w:rPr>
                <w:rFonts w:ascii="Sylfaen" w:hAnsi="Sylfaen"/>
                <w:sz w:val="24"/>
                <w:szCs w:val="24"/>
              </w:rPr>
              <w:t>Նույնականացուցչի արժեքը ISO/IEC 9834-8</w:t>
            </w:r>
            <w:r w:rsidR="00B54C88">
              <w:rPr>
                <w:rFonts w:ascii="Sylfaen" w:hAnsi="Sylfaen"/>
                <w:sz w:val="24"/>
                <w:szCs w:val="24"/>
              </w:rPr>
              <w:t>-</w:t>
            </w:r>
            <w:r w:rsidRPr="00AA568C">
              <w:rPr>
                <w:rFonts w:ascii="Sylfaen" w:hAnsi="Sylfaen"/>
                <w:sz w:val="24"/>
                <w:szCs w:val="24"/>
              </w:rPr>
              <w:t xml:space="preserve">ին համապատասխան։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[0-9a-fA-F]{8}-[0-9a-fA- F]{4}-[0-9a-fA-F]{4}-[0-9a-fA-F]{4}- [0-9a-fA-F]{12}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235" w:type="dxa"/>
            <w:vMerge/>
            <w:tcBorders>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 xml:space="preserve">1.5. Էլեկտրոնային փաստաթղթի (տեղեկությունների) ամսաթիվը </w:t>
            </w:r>
            <w:r w:rsidR="00B54C88">
              <w:rPr>
                <w:rFonts w:ascii="Sylfaen" w:hAnsi="Sylfaen"/>
                <w:sz w:val="24"/>
                <w:szCs w:val="24"/>
              </w:rPr>
              <w:t>և</w:t>
            </w:r>
            <w:r w:rsidRPr="00AA568C">
              <w:rPr>
                <w:rFonts w:ascii="Sylfaen" w:hAnsi="Sylfaen"/>
                <w:sz w:val="24"/>
                <w:szCs w:val="24"/>
              </w:rPr>
              <w:t xml:space="preserve"> ժամը (csdo:EDocDateTime)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 xml:space="preserve">էլեկտրոնային փաստաթղթի (տեղեկությունների) ստեղծման ամսաթիվը </w:t>
            </w:r>
            <w:r w:rsidR="00B54C88">
              <w:rPr>
                <w:rFonts w:ascii="Sylfaen" w:hAnsi="Sylfaen"/>
                <w:sz w:val="24"/>
                <w:szCs w:val="24"/>
              </w:rPr>
              <w:t>և</w:t>
            </w:r>
            <w:r w:rsidRPr="00AA568C">
              <w:rPr>
                <w:rFonts w:ascii="Sylfaen" w:hAnsi="Sylfaen"/>
                <w:sz w:val="24"/>
                <w:szCs w:val="24"/>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M.SDE.90002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 xml:space="preserve">bdt:DateTimeType (M.BDT.00006) Ամսաթվի </w:t>
            </w:r>
            <w:r w:rsidR="00B54C88">
              <w:rPr>
                <w:rFonts w:ascii="Sylfaen" w:hAnsi="Sylfaen"/>
                <w:sz w:val="24"/>
                <w:szCs w:val="24"/>
              </w:rPr>
              <w:t>և</w:t>
            </w:r>
            <w:r w:rsidRPr="00AA568C">
              <w:rPr>
                <w:rFonts w:ascii="Sylfaen" w:hAnsi="Sylfaen"/>
                <w:sz w:val="24"/>
                <w:szCs w:val="24"/>
              </w:rPr>
              <w:t xml:space="preserve"> ժամի նշագիրը՝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vMerge/>
            <w:tcBorders>
              <w:left w:val="nil"/>
              <w:bottom w:val="single" w:sz="4" w:space="0" w:color="000000"/>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1.6. Լեզվի ծածկագիրը (csdo:LanguageCode)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լեզվի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M.SDE.00051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csdo:LanguageCodeType (M.SDT.00051) Լեզվի երկտառանի ծածկագիրը՝ ISO 639-1</w:t>
            </w:r>
            <w:r w:rsidR="00B54C88">
              <w:rPr>
                <w:rFonts w:ascii="Sylfaen" w:hAnsi="Sylfaen"/>
                <w:sz w:val="24"/>
                <w:szCs w:val="24"/>
              </w:rPr>
              <w:t>-</w:t>
            </w:r>
            <w:r w:rsidRPr="00AA568C">
              <w:rPr>
                <w:rFonts w:ascii="Sylfaen" w:hAnsi="Sylfaen"/>
                <w:sz w:val="24"/>
                <w:szCs w:val="24"/>
              </w:rPr>
              <w:t xml:space="preserve">ին համապատասխան: </w:t>
            </w:r>
            <w:r w:rsidRPr="00AA568C">
              <w:rPr>
                <w:rFonts w:ascii="Sylfaen" w:hAnsi="Sylfaen"/>
                <w:sz w:val="24"/>
                <w:szCs w:val="24"/>
              </w:rPr>
              <w:br/>
            </w:r>
            <w:r w:rsidRPr="00AA568C">
              <w:rPr>
                <w:rFonts w:ascii="Sylfaen" w:hAnsi="Sylfaen"/>
                <w:sz w:val="24"/>
                <w:szCs w:val="24"/>
              </w:rPr>
              <w:lastRenderedPageBreak/>
              <w:t>Ձ</w:t>
            </w:r>
            <w:r w:rsidR="00B54C88">
              <w:rPr>
                <w:rFonts w:ascii="Sylfaen" w:hAnsi="Sylfaen"/>
                <w:sz w:val="24"/>
                <w:szCs w:val="24"/>
              </w:rPr>
              <w:t>և</w:t>
            </w:r>
            <w:r w:rsidRPr="00AA568C">
              <w:rPr>
                <w:rFonts w:ascii="Sylfaen" w:hAnsi="Sylfaen"/>
                <w:sz w:val="24"/>
                <w:szCs w:val="24"/>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4103"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lastRenderedPageBreak/>
              <w:t xml:space="preserve">2. Ամսաթիվը </w:t>
            </w:r>
            <w:r w:rsidR="00B54C88">
              <w:rPr>
                <w:rFonts w:ascii="Sylfaen" w:hAnsi="Sylfaen"/>
                <w:sz w:val="24"/>
                <w:szCs w:val="24"/>
              </w:rPr>
              <w:t>և</w:t>
            </w:r>
            <w:r w:rsidRPr="00AA568C">
              <w:rPr>
                <w:rFonts w:ascii="Sylfaen" w:hAnsi="Sylfaen"/>
                <w:sz w:val="24"/>
                <w:szCs w:val="24"/>
              </w:rPr>
              <w:t xml:space="preserve"> ժամը (csdo:EventDateTime)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տեղեկությունների ձ</w:t>
            </w:r>
            <w:r w:rsidR="00B54C88">
              <w:rPr>
                <w:rFonts w:ascii="Sylfaen" w:hAnsi="Sylfaen"/>
                <w:sz w:val="24"/>
                <w:szCs w:val="24"/>
              </w:rPr>
              <w:t>և</w:t>
            </w:r>
            <w:r w:rsidRPr="00AA568C">
              <w:rPr>
                <w:rFonts w:ascii="Sylfaen" w:hAnsi="Sylfaen"/>
                <w:sz w:val="24"/>
                <w:szCs w:val="24"/>
              </w:rPr>
              <w:t xml:space="preserve">ավորման ամսաթիվը </w:t>
            </w:r>
            <w:r w:rsidR="00B54C88">
              <w:rPr>
                <w:rFonts w:ascii="Sylfaen" w:hAnsi="Sylfaen"/>
                <w:sz w:val="24"/>
                <w:szCs w:val="24"/>
              </w:rPr>
              <w:t>և</w:t>
            </w:r>
            <w:r w:rsidRPr="00AA568C">
              <w:rPr>
                <w:rFonts w:ascii="Sylfaen" w:hAnsi="Sylfaen"/>
                <w:sz w:val="24"/>
                <w:szCs w:val="24"/>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M.SDE.00132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 xml:space="preserve">bdt:DateTimeType (M.BDT.00006) Ամսաթվի </w:t>
            </w:r>
            <w:r w:rsidR="00B54C88">
              <w:rPr>
                <w:rFonts w:ascii="Sylfaen" w:hAnsi="Sylfaen"/>
                <w:sz w:val="24"/>
                <w:szCs w:val="24"/>
              </w:rPr>
              <w:t>և</w:t>
            </w:r>
            <w:r w:rsidRPr="00AA568C">
              <w:rPr>
                <w:rFonts w:ascii="Sylfaen" w:hAnsi="Sylfaen"/>
                <w:sz w:val="24"/>
                <w:szCs w:val="24"/>
              </w:rPr>
              <w:t xml:space="preserve"> ժամի նշագիրը՝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4103"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3. Երկրի ծածկագիրը (csdo:UnifiedCountryCode)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տեղեկությունները ներկայացնող երկրի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M.SDE.00162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csdo:UnifiedCountryCodeType (M.SDT.00112)</w:t>
            </w:r>
            <w:r w:rsidRPr="00AA568C">
              <w:rPr>
                <w:rFonts w:ascii="Sylfaen" w:eastAsia="Times New Roman" w:hAnsi="Sylfaen" w:cs="Times New Roman"/>
                <w:sz w:val="24"/>
                <w:szCs w:val="24"/>
              </w:rPr>
              <w:br/>
            </w:r>
            <w:r w:rsidRPr="00AA568C">
              <w:rPr>
                <w:rFonts w:ascii="Sylfaen" w:hAnsi="Sylfaen"/>
                <w:sz w:val="24"/>
                <w:szCs w:val="24"/>
              </w:rPr>
              <w:t xml:space="preserve">Երկտառանի ծածկագրի արժեքը՝ աշխարհի երկրների դասակարգչին համապատասխան, որը սահմանված է «Տեղեկատուի (դասակարգչի) նույնականացուցիչ» ատրիբուտով։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235" w:type="dxa"/>
            <w:tcBorders>
              <w:top w:val="single" w:sz="4" w:space="0" w:color="000000"/>
              <w:left w:val="nil"/>
              <w:bottom w:val="single" w:sz="4" w:space="0" w:color="000000"/>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 xml:space="preserve">ա) տեղեկատուի (դասակարգչի) նույնականացուցիչ (codeListId </w:t>
            </w:r>
            <w:r w:rsidRPr="00AA568C">
              <w:rPr>
                <w:rFonts w:ascii="Sylfaen" w:hAnsi="Sylfaen"/>
                <w:sz w:val="24"/>
                <w:szCs w:val="24"/>
              </w:rPr>
              <w:lastRenderedPageBreak/>
              <w:t>ատրիբուտ)</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lastRenderedPageBreak/>
              <w:t xml:space="preserve">տեղեկատուի (դասակարգչի) նշագիրը, որին </w:t>
            </w:r>
            <w:r w:rsidRPr="00AA568C">
              <w:rPr>
                <w:rFonts w:ascii="Sylfaen" w:hAnsi="Sylfaen"/>
                <w:sz w:val="24"/>
                <w:szCs w:val="24"/>
              </w:rPr>
              <w:lastRenderedPageBreak/>
              <w:t>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32" w:right="28"/>
              <w:rPr>
                <w:rFonts w:ascii="Sylfaen" w:eastAsia="Times New Roman" w:hAnsi="Sylfaen" w:cs="Times New Roman"/>
                <w:sz w:val="24"/>
                <w:szCs w:val="24"/>
              </w:rPr>
            </w:pPr>
            <w:r>
              <w:rPr>
                <w:rFonts w:ascii="Sylfaen" w:hAnsi="Sylfaen"/>
                <w:sz w:val="24"/>
                <w:szCs w:val="24"/>
              </w:rPr>
              <w:lastRenderedPageBreak/>
              <w:t>-</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csdo:ReferenceDataIdType (M.SDT.00091)</w:t>
            </w:r>
            <w:r w:rsidRPr="00AA568C">
              <w:rPr>
                <w:rFonts w:ascii="Sylfaen" w:eastAsia="Times New Roman" w:hAnsi="Sylfaen" w:cs="Times New Roman"/>
                <w:sz w:val="24"/>
                <w:szCs w:val="24"/>
              </w:rPr>
              <w:br/>
            </w:r>
            <w:r w:rsidRPr="00AA568C">
              <w:rPr>
                <w:rFonts w:ascii="Sylfaen" w:hAnsi="Sylfaen"/>
                <w:sz w:val="24"/>
                <w:szCs w:val="24"/>
              </w:rPr>
              <w:lastRenderedPageBreak/>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4103"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lastRenderedPageBreak/>
              <w:t>4. Դրոշմավորված ապրանքի վերաբերյալ տեղեկությունների հարցման մշակման արդյունքը (ctcdo:RequestResultDetails)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դրոշմավորված ապրանքի վերաբերյալ տեղեկությունների հարցման մշակման արդյունքը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M.CT.CDE.00089</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ctcdo:RequestResultDetailsType (M.CT.CDT.00086)</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4.1. Հսկիչ (նույնականացման) նշանների բնութագրերի վերաբերյալ տեղեկություններ (ctcdo:CIMBaseDetails)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հսկիչ (նույնականացման) նշանների բնութագրերի վերաբերյալ տեղեկություններ</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M.CT.CDE.00077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ctcdo:CIMBaseDetailsType (M.CT.CDT.00075)</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487" w:type="dxa"/>
            <w:gridSpan w:val="2"/>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616" w:type="dxa"/>
            <w:gridSpan w:val="4"/>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4.1.1. Հսկիչ (նույնականացման) նշանի նույնականացուցիչը (ctsdo:VisualIdentifierCIM)</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հսկիչ (նույնականացման) նշանի տեսողականորեն արտապատկերվող նույնականացուցիչը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M.CT.SDE.00113</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ctsdo:VisualIdentifierCIMType (M.CT.SDT.00038)</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անմուշ՝</w:t>
            </w:r>
            <w:r w:rsidRPr="00AA568C">
              <w:rPr>
                <w:rFonts w:ascii="Sylfaen" w:hAnsi="Sylfaen"/>
                <w:sz w:val="24"/>
                <w:szCs w:val="24"/>
              </w:rPr>
              <w:br/>
              <w:t>[A-Z]{2}[-]{1}[A-Z0-9]{6}[-]{1}[A-Z0-9]{10}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487" w:type="dxa"/>
            <w:gridSpan w:val="2"/>
            <w:vMerge/>
            <w:tcBorders>
              <w:left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616" w:type="dxa"/>
            <w:gridSpan w:val="4"/>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4.1.2. Հսկիչ (նույնականացման) նշանի ռադիոհաճախականային նիշի չիփի նույնականացուցիչը (ctsdo:TIDIdentifier)</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հսկիչ (նույնականացման) նշանի ռադիոհաճախականային նիշի եզակի նույնականացուցիչը հաշվարկման տասնվեցական համակարգում</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M.CT.SDE.00112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ctsdo:TIDIdentifierType (M.CT.SDT.00037)</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w:t>
            </w:r>
            <w:r w:rsidRPr="00AA568C">
              <w:rPr>
                <w:rFonts w:ascii="Sylfaen" w:hAnsi="Sylfaen"/>
                <w:sz w:val="24"/>
                <w:szCs w:val="24"/>
              </w:rPr>
              <w:lastRenderedPageBreak/>
              <w:t>(տաբուլյացիաներ) (#x9):</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անմուշ՝ [A-F0-9]{64}</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487" w:type="dxa"/>
            <w:gridSpan w:val="2"/>
            <w:vMerge/>
            <w:tcBorders>
              <w:left w:val="nil"/>
              <w:bottom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616" w:type="dxa"/>
            <w:gridSpan w:val="4"/>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4.1.3. Առ</w:t>
            </w:r>
            <w:r w:rsidR="00B54C88">
              <w:rPr>
                <w:rFonts w:ascii="Sylfaen" w:hAnsi="Sylfaen"/>
                <w:sz w:val="24"/>
                <w:szCs w:val="24"/>
              </w:rPr>
              <w:t>և</w:t>
            </w:r>
            <w:r w:rsidRPr="00AA568C">
              <w:rPr>
                <w:rFonts w:ascii="Sylfaen" w:hAnsi="Sylfaen"/>
                <w:sz w:val="24"/>
                <w:szCs w:val="24"/>
              </w:rPr>
              <w:t>տրային միավորի սերիական գլոբալ համարը (ctsdo:SGTINIdentifier)</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Առ</w:t>
            </w:r>
            <w:r w:rsidR="00B54C88">
              <w:rPr>
                <w:rFonts w:ascii="Sylfaen" w:hAnsi="Sylfaen"/>
                <w:sz w:val="24"/>
                <w:szCs w:val="24"/>
              </w:rPr>
              <w:t>և</w:t>
            </w:r>
            <w:r w:rsidRPr="00AA568C">
              <w:rPr>
                <w:rFonts w:ascii="Sylfaen" w:hAnsi="Sylfaen"/>
                <w:sz w:val="24"/>
                <w:szCs w:val="24"/>
              </w:rPr>
              <w:t>տրային միավորի (ապրանքի, արտադրանքի) սերիական գլոբալ համարը՝ SGTIN-96 ստանդարդով</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M.CT.SDE.00117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ctsdo:SGTINIdentifierType (M.CT.SDT.00043)</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Առավ. երկարությունը՝ 100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235" w:type="dxa"/>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4.2. Տեղեկությունների մշակման արդյունքի վերաբերյալ տեղեկություններ (ctcdo:ResultDetails)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տեղեկությունների մշակման արդյունքի վերաբերյալ տեղեկություններ</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M.CT.CDE.00090</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ctcdo:ResultDetailsType (M.CT.CDT.00087)</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487" w:type="dxa"/>
            <w:gridSpan w:val="2"/>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616" w:type="dxa"/>
            <w:gridSpan w:val="4"/>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 xml:space="preserve">4.2.1. Տեղեկությունների </w:t>
            </w:r>
            <w:r w:rsidRPr="00AA568C">
              <w:rPr>
                <w:rFonts w:ascii="Sylfaen" w:hAnsi="Sylfaen"/>
                <w:sz w:val="24"/>
                <w:szCs w:val="24"/>
              </w:rPr>
              <w:lastRenderedPageBreak/>
              <w:t>մշակման արդյունքը (ctsdo:ResultProcessing)</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lastRenderedPageBreak/>
              <w:t xml:space="preserve">տեղեկությունների մշակման </w:t>
            </w:r>
            <w:r w:rsidRPr="00AA568C">
              <w:rPr>
                <w:rFonts w:ascii="Sylfaen" w:hAnsi="Sylfaen"/>
                <w:sz w:val="24"/>
                <w:szCs w:val="24"/>
              </w:rPr>
              <w:lastRenderedPageBreak/>
              <w:t>արդյունքի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lastRenderedPageBreak/>
              <w:t>M.CT.SDE.00131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 xml:space="preserve">csdo:ProcessingResultCodeV2Type </w:t>
            </w:r>
            <w:r w:rsidRPr="00AA568C">
              <w:rPr>
                <w:rFonts w:ascii="Sylfaen" w:hAnsi="Sylfaen"/>
                <w:sz w:val="24"/>
                <w:szCs w:val="24"/>
              </w:rPr>
              <w:lastRenderedPageBreak/>
              <w:t>(M.SDT.90006)</w:t>
            </w:r>
            <w:r w:rsidRPr="00AA568C">
              <w:rPr>
                <w:rFonts w:ascii="Sylfaen" w:eastAsia="Times New Roman" w:hAnsi="Sylfaen" w:cs="Times New Roman"/>
                <w:sz w:val="24"/>
                <w:szCs w:val="24"/>
              </w:rPr>
              <w:br/>
            </w:r>
            <w:r w:rsidRPr="00AA568C">
              <w:rPr>
                <w:rFonts w:ascii="Sylfaen" w:hAnsi="Sylfaen"/>
                <w:sz w:val="24"/>
                <w:szCs w:val="24"/>
              </w:rPr>
              <w:t xml:space="preserve">Ծածկագրի արժեքը՝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մշակման արդյունքների դասակարգչին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487" w:type="dxa"/>
            <w:gridSpan w:val="2"/>
            <w:vMerge/>
            <w:tcBorders>
              <w:left w:val="nil"/>
              <w:bottom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616" w:type="dxa"/>
            <w:gridSpan w:val="4"/>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4.2.2. Տեղեկությունների մշակման արդյունքի նկարագրությունը (ctsdo:ResultDescriptionText)</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տեղեկությունների մշակման արդյունքի նկարագրությունը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M.CT.SDE.00130</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csdo:Text250Type (M.SDT.00072)</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տող։ </w:t>
            </w:r>
            <w:r w:rsidRPr="00AA568C">
              <w:rPr>
                <w:rFonts w:ascii="Sylfaen" w:hAnsi="Sylfaen"/>
                <w:sz w:val="24"/>
                <w:szCs w:val="24"/>
              </w:rPr>
              <w:br/>
              <w:t xml:space="preserve">Նվազ. երկարությունը՝ 1: </w:t>
            </w:r>
            <w:r w:rsidRPr="00AA568C">
              <w:rPr>
                <w:rFonts w:ascii="Sylfaen" w:hAnsi="Sylfaen"/>
                <w:sz w:val="24"/>
                <w:szCs w:val="24"/>
              </w:rPr>
              <w:br/>
              <w:t>Առավ. երկարությունը՝ 250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235" w:type="dxa"/>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4.3. Դրոշմավորված ապրանքի վերաբերյալ՝ ըստ հարցման ներկայացվող տեղեկություններ (ctcdo:ResponseDetails)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jc w:val="both"/>
              <w:rPr>
                <w:rFonts w:ascii="Sylfaen" w:eastAsia="Times New Roman" w:hAnsi="Sylfaen" w:cs="Times New Roman"/>
                <w:sz w:val="24"/>
                <w:szCs w:val="24"/>
              </w:rPr>
            </w:pPr>
            <w:r w:rsidRPr="00AA568C">
              <w:rPr>
                <w:rFonts w:ascii="Sylfaen" w:hAnsi="Sylfaen"/>
                <w:sz w:val="24"/>
                <w:szCs w:val="24"/>
              </w:rPr>
              <w:t>դրոշմավորված ապրանքի վերաբերյալ՝ ըստ հարցման ներկայացվող տեղեկություններ</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M.CT.CDE.00091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ctcdo:ResponseDetailsType (M.CT.CDT.00088)</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487" w:type="dxa"/>
            <w:gridSpan w:val="2"/>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616" w:type="dxa"/>
            <w:gridSpan w:val="4"/>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 xml:space="preserve">4.3.1. Հսկիչ (նույնականացման) նշանների իրացման ամսաթիվ </w:t>
            </w:r>
            <w:r w:rsidRPr="00AA568C">
              <w:rPr>
                <w:rFonts w:ascii="Sylfaen" w:hAnsi="Sylfaen"/>
                <w:sz w:val="24"/>
                <w:szCs w:val="24"/>
              </w:rPr>
              <w:lastRenderedPageBreak/>
              <w:t>(ctsdo:CIMReleaseDate)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lastRenderedPageBreak/>
              <w:t xml:space="preserve">հսկիչ (նույնականացման) նշանների պատվիրատու </w:t>
            </w:r>
            <w:r w:rsidRPr="00AA568C">
              <w:rPr>
                <w:rFonts w:ascii="Sylfaen" w:hAnsi="Sylfaen"/>
                <w:sz w:val="24"/>
                <w:szCs w:val="24"/>
              </w:rPr>
              <w:lastRenderedPageBreak/>
              <w:t>կազմակերպությանը՝ հսկիչ (նույնականացման) նշանների իրացման ամսաթիվ</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lastRenderedPageBreak/>
              <w:t>M.CT.SDE.00110</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 xml:space="preserve">bdt:DateType (M.BDT.00005) Ամսաթվի նշագիրը՝ ԳՕՍՏ ԻՍՕ </w:t>
            </w:r>
            <w:r w:rsidRPr="00AA568C">
              <w:rPr>
                <w:rFonts w:ascii="Sylfaen" w:hAnsi="Sylfaen"/>
                <w:sz w:val="24"/>
                <w:szCs w:val="24"/>
              </w:rPr>
              <w:lastRenderedPageBreak/>
              <w:t>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487" w:type="dxa"/>
            <w:gridSpan w:val="2"/>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616" w:type="dxa"/>
            <w:gridSpan w:val="4"/>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4.3.2. Ներկայացվող տեղեկատվության տիպի ծածկագիրը (ctsdo:GoodsReleaseCode)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ներկայացվող տեղեկատվության տիպի ծածկագրային նշագիրը՝ ներկայացվող տեղեկատվության տիպերի ցանկին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M.CT.SDE.00119</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ctsdo:GoodsReleaseCodeType (M.CT.SDT.00046)</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3</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487" w:type="dxa"/>
            <w:gridSpan w:val="2"/>
            <w:vMerge/>
            <w:tcBorders>
              <w:left w:val="nil"/>
              <w:bottom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616" w:type="dxa"/>
            <w:gridSpan w:val="4"/>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4.3.3. Երկրի վերաբերյալ տեղեկություններ (ctcdo:CountryDetails)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արտահանող երկրի վերաբերյալ տեղեկություններ</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M.CT.CDE.00078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ctcdo:CountryDetailsType (M.CT.CDT.00078)</w:t>
            </w:r>
            <w:r w:rsidRPr="00AA568C">
              <w:rPr>
                <w:rFonts w:ascii="Sylfaen" w:eastAsia="Times New Roman" w:hAnsi="Sylfaen" w:cs="Times New Roman"/>
                <w:sz w:val="24"/>
                <w:szCs w:val="24"/>
              </w:rPr>
              <w:br/>
            </w:r>
            <w:r w:rsidRPr="00AA568C">
              <w:rPr>
                <w:rFonts w:ascii="Sylfaen" w:hAnsi="Sylfaen"/>
                <w:sz w:val="24"/>
                <w:szCs w:val="24"/>
              </w:rPr>
              <w:t xml:space="preserve">Սահմանվում է ներդրված տարրերի </w:t>
            </w:r>
            <w:r w:rsidRPr="00AA568C">
              <w:rPr>
                <w:rFonts w:ascii="Sylfaen" w:hAnsi="Sylfaen"/>
                <w:sz w:val="24"/>
                <w:szCs w:val="24"/>
              </w:rPr>
              <w:lastRenderedPageBreak/>
              <w:t>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742" w:type="dxa"/>
            <w:gridSpan w:val="3"/>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*.1. Երկրի ծածկագիրը (csdo:UnifiedCountryCode)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երկրի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M.SDE.00162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csdo:UnifiedCountryCodeType (M.SDT.00112)</w:t>
            </w:r>
            <w:r w:rsidRPr="00AA568C">
              <w:rPr>
                <w:rFonts w:ascii="Sylfaen" w:eastAsia="Times New Roman" w:hAnsi="Sylfaen" w:cs="Times New Roman"/>
                <w:sz w:val="24"/>
                <w:szCs w:val="24"/>
              </w:rPr>
              <w:br/>
            </w:r>
            <w:r w:rsidRPr="00AA568C">
              <w:rPr>
                <w:rFonts w:ascii="Sylfaen" w:hAnsi="Sylfaen"/>
                <w:sz w:val="24"/>
                <w:szCs w:val="24"/>
              </w:rPr>
              <w:t xml:space="preserve">Երկտառանի ծածկագրի արժեքը՝ աշխարհի երկրների դասակարգչին համապատասխան, որը սահմանված է «Տեղեկատուի (դասակարգչի) նույնականացուցիչ» ատրիբուտով։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996" w:type="dxa"/>
            <w:gridSpan w:val="4"/>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ա) տեղեկատուի (դասակարգչի) նույնականացուցիչը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32" w:right="28"/>
              <w:rPr>
                <w:rFonts w:ascii="Sylfaen" w:eastAsia="Times New Roman" w:hAnsi="Sylfaen" w:cs="Times New Roma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csdo:ReferenceDataIdType (M.SDT.00091)</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lastRenderedPageBreak/>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742" w:type="dxa"/>
            <w:gridSpan w:val="3"/>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*.2. Երկրի անվանումը (ctsdo:CountryName)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երկրի անվանումը՝ աշխարհի երկրների դասակարգչին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M.CT.SDE.00124</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 xml:space="preserve">csdo:Name40Type (M.SDT.00069)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40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487" w:type="dxa"/>
            <w:gridSpan w:val="2"/>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616" w:type="dxa"/>
            <w:gridSpan w:val="4"/>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4.3.4. Մաքսային փաստաթղթի գրանցման (տեղեկատու) համարի վերաբերյալ տեղեկություններ (ctcdo:CustomsDocumentId 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Մաքսային փաստաթղթի գրանցման (տեղեկատու) համարի վերաբերյալ տեղեկություններ</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M.CT.CDE.00080</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ctcdo:CustomsDocumentIdDetailsType (M.CT.CDT.00080)</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742" w:type="dxa"/>
            <w:gridSpan w:val="3"/>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*.1. Մաքսային մարմնի ծածկագիրը (ctsdo:CustomsOfficeCode)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փաստաթուղթը գրանցած մաքսային մարմնի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M.CT.SDE.00125</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ctsdo:CustomsOfficeCodeType (M.CT.SDT.00048)</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անմուշ՝ [0-9]{2}|[0-9]{5}|[0-9]{8}</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742" w:type="dxa"/>
            <w:gridSpan w:val="3"/>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*.2. Փաստաթղթի ամսաթիվը (csdo:DocCreationDate)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փաստաթղթի տրման, ստորագրման, հաստատման կամ գրանցման ամսաթիվը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M.SDE.00045</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bdt:DateType (M.BDT.00005) Ամսաթվի նշագիրը՝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742" w:type="dxa"/>
            <w:gridSpan w:val="3"/>
            <w:vMerge/>
            <w:tcBorders>
              <w:left w:val="nil"/>
              <w:bottom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*.3. Մաքսային փաստաթղթի հերթական համարը՝ ըստ գրանցամատյանի (ctsdo:CustomsDocumentId)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մաքսային փաստաթղթի հերթական համարը՝ ըստ մատյանի</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M.CT.SDE.00025</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ctsdo:CustomsDocumentIdType (M.CT.SDT.00042)</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w:t>
            </w:r>
            <w:r w:rsidRPr="00AA568C">
              <w:rPr>
                <w:rFonts w:ascii="Sylfaen" w:hAnsi="Sylfaen"/>
                <w:sz w:val="24"/>
                <w:szCs w:val="24"/>
              </w:rPr>
              <w:lastRenderedPageBreak/>
              <w:t xml:space="preserve">(#xA)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5:</w:t>
            </w:r>
            <w:r w:rsidRPr="00AA568C">
              <w:rPr>
                <w:rFonts w:ascii="Sylfaen" w:eastAsia="Times New Roman" w:hAnsi="Sylfaen" w:cs="Times New Roman"/>
                <w:sz w:val="24"/>
                <w:szCs w:val="24"/>
              </w:rPr>
              <w:br/>
            </w:r>
            <w:r w:rsidRPr="00AA568C">
              <w:rPr>
                <w:rFonts w:ascii="Sylfaen" w:hAnsi="Sylfaen"/>
                <w:sz w:val="24"/>
                <w:szCs w:val="24"/>
              </w:rPr>
              <w:t>Առավ. երկարությունը՝ 7</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487" w:type="dxa"/>
            <w:gridSpan w:val="2"/>
            <w:vMerge w:val="restart"/>
            <w:tcBorders>
              <w:top w:val="nil"/>
              <w:left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616" w:type="dxa"/>
            <w:gridSpan w:val="4"/>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4.3.5. Ապրանքի ծածկագիրը՝ ըստ ԵԱՏՄ ԱՏԳ ԱԱ-ի (csdo:CommodityCode)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Ապրանքի 10</w:t>
            </w:r>
            <w:r w:rsidR="00B54C88">
              <w:rPr>
                <w:rFonts w:ascii="Sylfaen" w:hAnsi="Sylfaen"/>
                <w:sz w:val="24"/>
                <w:szCs w:val="24"/>
              </w:rPr>
              <w:t>-</w:t>
            </w:r>
            <w:r w:rsidRPr="00AA568C">
              <w:rPr>
                <w:rFonts w:ascii="Sylfaen" w:hAnsi="Sylfaen"/>
                <w:sz w:val="24"/>
                <w:szCs w:val="24"/>
              </w:rPr>
              <w:t>նիշանոց ծածկագիրը՝ ըստ ԵԱՏՄ ԱՏԳ ԱԱ-ի</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M.SDE.00091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csdo:CommodityCodeType (M.SDT.00065)</w:t>
            </w:r>
            <w:r w:rsidRPr="00AA568C">
              <w:rPr>
                <w:rFonts w:ascii="Sylfaen" w:eastAsia="Times New Roman" w:hAnsi="Sylfaen" w:cs="Times New Roman"/>
                <w:sz w:val="24"/>
                <w:szCs w:val="24"/>
              </w:rPr>
              <w:br/>
            </w:r>
            <w:r w:rsidRPr="00AA568C">
              <w:rPr>
                <w:rFonts w:ascii="Sylfaen" w:hAnsi="Sylfaen"/>
                <w:sz w:val="24"/>
                <w:szCs w:val="24"/>
              </w:rPr>
              <w:t>ԵՍՏՄ ԱՏԳ ԱԱ</w:t>
            </w:r>
            <w:r w:rsidR="00B54C88">
              <w:rPr>
                <w:rFonts w:ascii="Sylfaen" w:hAnsi="Sylfaen"/>
                <w:sz w:val="24"/>
                <w:szCs w:val="24"/>
              </w:rPr>
              <w:t>-</w:t>
            </w:r>
            <w:r w:rsidRPr="00AA568C">
              <w:rPr>
                <w:rFonts w:ascii="Sylfaen" w:hAnsi="Sylfaen"/>
                <w:sz w:val="24"/>
                <w:szCs w:val="24"/>
              </w:rPr>
              <w:t xml:space="preserve">ի ծածկագրի արժեքը՝ 2, 4, 6, 8, 9 կամ 10 նիշերի մակարդակով։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\d{2}|\d{4}|\d{6}|\d{8,10}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487" w:type="dxa"/>
            <w:gridSpan w:val="2"/>
            <w:vMerge/>
            <w:tcBorders>
              <w:left w:val="nil"/>
              <w:bottom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616" w:type="dxa"/>
            <w:gridSpan w:val="4"/>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4.3.6. Տեղեկատվական ռեսուրս փոխանցվող՝ ապրանքի վերաբերյալ տեղեկություններ(ctcdo:GoodsBaseDetails)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 xml:space="preserve">հսկողության ենթակա ապրանքների վերաբերյալ հավաստի տվյալների հաշվառումը </w:t>
            </w:r>
            <w:r w:rsidR="00B54C88">
              <w:rPr>
                <w:rFonts w:ascii="Sylfaen" w:hAnsi="Sylfaen"/>
                <w:sz w:val="24"/>
                <w:szCs w:val="24"/>
              </w:rPr>
              <w:t>և</w:t>
            </w:r>
            <w:r w:rsidRPr="00AA568C">
              <w:rPr>
                <w:rFonts w:ascii="Sylfaen" w:hAnsi="Sylfaen"/>
                <w:sz w:val="24"/>
                <w:szCs w:val="24"/>
              </w:rPr>
              <w:t xml:space="preserve"> պահպանումը ապահովող՝ տեղեկատվական ռեսուրս փոխանցվող ապրանքի </w:t>
            </w:r>
            <w:r w:rsidRPr="00AA568C">
              <w:rPr>
                <w:rFonts w:ascii="Sylfaen" w:hAnsi="Sylfaen"/>
                <w:sz w:val="24"/>
                <w:szCs w:val="24"/>
              </w:rPr>
              <w:lastRenderedPageBreak/>
              <w:t xml:space="preserve">վերաբերյալ տեղեկություններ </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lastRenderedPageBreak/>
              <w:t>M.CT.CDE.00087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ctcdo:GoodsBaseDetailsType (M.CT.CDT.00084)</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742" w:type="dxa"/>
            <w:gridSpan w:val="3"/>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 xml:space="preserve">*.1. Նույնականացուցիչ Global Trade Item Number (ctsdo:GTIN) </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առ</w:t>
            </w:r>
            <w:r w:rsidR="00B54C88">
              <w:rPr>
                <w:rFonts w:ascii="Sylfaen" w:hAnsi="Sylfaen"/>
                <w:sz w:val="24"/>
                <w:szCs w:val="24"/>
              </w:rPr>
              <w:t>և</w:t>
            </w:r>
            <w:r w:rsidRPr="00AA568C">
              <w:rPr>
                <w:rFonts w:ascii="Sylfaen" w:hAnsi="Sylfaen"/>
                <w:sz w:val="24"/>
                <w:szCs w:val="24"/>
              </w:rPr>
              <w:t>տրային միավորի գլոբալ նույնականացման համարը՝ թվային արժեքը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M.CT.SDE.00115</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 xml:space="preserve">ctsdo:GTINIdentifierType (M.CT.SDT.00040) Պայմանանշանների նորմալացված տող: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[0-9]{14}</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742" w:type="dxa"/>
            <w:gridSpan w:val="3"/>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*.2. Ապրանքն արտադրողի անվանումը (ctsdo:InformationProvider Name)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ապրանքն արտադրողի անվանումը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M.CT.SDE.00128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 xml:space="preserve">csdo:Name120Type (M.SDT.00055)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742" w:type="dxa"/>
            <w:gridSpan w:val="3"/>
            <w:vMerge/>
            <w:tcBorders>
              <w:left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 xml:space="preserve">*.3. Ապրանքն արտադրողի </w:t>
            </w:r>
            <w:r w:rsidRPr="00AA568C">
              <w:rPr>
                <w:rFonts w:ascii="Sylfaen" w:hAnsi="Sylfaen"/>
                <w:sz w:val="24"/>
                <w:szCs w:val="24"/>
              </w:rPr>
              <w:lastRenderedPageBreak/>
              <w:t>GLN (ctsdo: InformationProviderCode)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lastRenderedPageBreak/>
              <w:t xml:space="preserve">ապրանքն արտադրողի GLN </w:t>
            </w:r>
            <w:r w:rsidRPr="00AA568C">
              <w:rPr>
                <w:rFonts w:ascii="Sylfaen" w:hAnsi="Sylfaen"/>
                <w:sz w:val="24"/>
                <w:szCs w:val="24"/>
              </w:rPr>
              <w:lastRenderedPageBreak/>
              <w:t>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lastRenderedPageBreak/>
              <w:t>M.CT.SDE.00114</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 xml:space="preserve">ctsdo:GLNIdentifierType </w:t>
            </w:r>
            <w:r w:rsidRPr="00AA568C">
              <w:rPr>
                <w:rFonts w:ascii="Sylfaen" w:hAnsi="Sylfaen"/>
                <w:sz w:val="24"/>
                <w:szCs w:val="24"/>
              </w:rPr>
              <w:lastRenderedPageBreak/>
              <w:t xml:space="preserve">(M.CT.SDT.00047) Պայմանանշանների նորմալացված տող: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[0-9]{13}</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742" w:type="dxa"/>
            <w:gridSpan w:val="3"/>
            <w:vMerge/>
            <w:tcBorders>
              <w:left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*.4. Ապրանքի անվանումը (ctsdo:GoodsDescriptionText)</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Ապրանքն ըստ ԵԱՏՄ ԱՏԳ ԱԱ</w:t>
            </w:r>
            <w:r w:rsidR="00B54C88">
              <w:rPr>
                <w:rFonts w:ascii="Sylfaen" w:hAnsi="Sylfaen"/>
                <w:sz w:val="24"/>
                <w:szCs w:val="24"/>
              </w:rPr>
              <w:t>-</w:t>
            </w:r>
            <w:r w:rsidRPr="00AA568C">
              <w:rPr>
                <w:rFonts w:ascii="Sylfaen" w:hAnsi="Sylfaen"/>
                <w:sz w:val="24"/>
                <w:szCs w:val="24"/>
              </w:rPr>
              <w:t>ի՝ դասակարգման ծածկագրին միանշանակ դասելու հնարավորություն տվող ապրանքի նկարագրությունը՝ ներառյալ ապրանքի անվանումը (առ</w:t>
            </w:r>
            <w:r w:rsidR="00B54C88">
              <w:rPr>
                <w:rFonts w:ascii="Sylfaen" w:hAnsi="Sylfaen"/>
                <w:sz w:val="24"/>
                <w:szCs w:val="24"/>
              </w:rPr>
              <w:t>և</w:t>
            </w:r>
            <w:r w:rsidRPr="00AA568C">
              <w:rPr>
                <w:rFonts w:ascii="Sylfaen" w:hAnsi="Sylfaen"/>
                <w:sz w:val="24"/>
                <w:szCs w:val="24"/>
              </w:rPr>
              <w:t xml:space="preserve">տրային, կոմերցիոն կամ այլ ավանդական) </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M.CT.SDE.00018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csdo:Text250Type (M.SDT.00072)</w:t>
            </w:r>
            <w:r w:rsidRPr="00AA568C">
              <w:rPr>
                <w:rFonts w:ascii="Sylfaen" w:eastAsia="Times New Roman" w:hAnsi="Sylfaen" w:cs="Times New Roman"/>
                <w:sz w:val="24"/>
                <w:szCs w:val="24"/>
              </w:rPr>
              <w:br/>
            </w:r>
            <w:r w:rsidRPr="00AA568C">
              <w:rPr>
                <w:rFonts w:ascii="Sylfaen" w:hAnsi="Sylfaen"/>
                <w:sz w:val="24"/>
                <w:szCs w:val="24"/>
              </w:rPr>
              <w:t>Պայմանանշանների տող։</w:t>
            </w:r>
            <w:r w:rsidRPr="00AA568C">
              <w:rPr>
                <w:rFonts w:ascii="Sylfaen" w:hAnsi="Sylfaen"/>
                <w:sz w:val="24"/>
                <w:szCs w:val="24"/>
              </w:rPr>
              <w:br/>
              <w:t>Նվազ. երկարությունը՝ 1:</w:t>
            </w:r>
            <w:r w:rsidRPr="00AA568C">
              <w:rPr>
                <w:rFonts w:ascii="Sylfaen" w:hAnsi="Sylfaen"/>
                <w:sz w:val="24"/>
                <w:szCs w:val="24"/>
                <w:lang w:val="ru-RU"/>
              </w:rPr>
              <w:br/>
            </w:r>
            <w:r w:rsidRPr="00AA568C">
              <w:rPr>
                <w:rFonts w:ascii="Sylfaen" w:hAnsi="Sylfaen"/>
                <w:sz w:val="24"/>
                <w:szCs w:val="24"/>
              </w:rPr>
              <w:t>Առավ. երկարությունը՝ 250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742" w:type="dxa"/>
            <w:gridSpan w:val="3"/>
            <w:vMerge/>
            <w:tcBorders>
              <w:left w:val="nil"/>
              <w:bottom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*.5. Ապրանքի տարատեսակը (ctsdo:GoodsVarietyText)</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 xml:space="preserve">ապրանքի պատրաստման նյութի անվանումը </w:t>
            </w:r>
            <w:r w:rsidR="00B54C88">
              <w:rPr>
                <w:rFonts w:ascii="Sylfaen" w:hAnsi="Sylfaen"/>
                <w:sz w:val="24"/>
                <w:szCs w:val="24"/>
              </w:rPr>
              <w:t>և</w:t>
            </w:r>
            <w:r w:rsidRPr="00AA568C">
              <w:rPr>
                <w:rFonts w:ascii="Sylfaen" w:hAnsi="Sylfaen"/>
                <w:sz w:val="24"/>
                <w:szCs w:val="24"/>
              </w:rPr>
              <w:t xml:space="preserve"> այլ տարբերակիչ հատկանիշներ </w:t>
            </w:r>
            <w:r w:rsidRPr="00AA568C">
              <w:rPr>
                <w:rFonts w:ascii="Sylfaen" w:hAnsi="Sylfaen"/>
                <w:sz w:val="24"/>
                <w:szCs w:val="24"/>
              </w:rPr>
              <w:lastRenderedPageBreak/>
              <w:t xml:space="preserve">(գույն, չափ, մոդել </w:t>
            </w:r>
            <w:r w:rsidR="00B54C88">
              <w:rPr>
                <w:rFonts w:ascii="Sylfaen" w:hAnsi="Sylfaen"/>
                <w:sz w:val="24"/>
                <w:szCs w:val="24"/>
              </w:rPr>
              <w:t>և</w:t>
            </w:r>
            <w:r w:rsidRPr="00AA568C">
              <w:rPr>
                <w:rFonts w:ascii="Sylfaen" w:hAnsi="Sylfaen"/>
                <w:sz w:val="24"/>
                <w:szCs w:val="24"/>
              </w:rPr>
              <w:t xml:space="preserve"> այլն)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lastRenderedPageBreak/>
              <w:t>M.CT.SDE.00126</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csdo:Text250Type (M.SDT.00072)</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տող։ </w:t>
            </w:r>
            <w:r w:rsidRPr="00AA568C">
              <w:rPr>
                <w:rFonts w:ascii="Sylfaen" w:hAnsi="Sylfaen"/>
                <w:sz w:val="24"/>
                <w:szCs w:val="24"/>
              </w:rPr>
              <w:br/>
              <w:t xml:space="preserve">Նվազ. երկարությունը՝ 1: </w:t>
            </w:r>
            <w:r w:rsidRPr="00AA568C">
              <w:rPr>
                <w:rFonts w:ascii="Sylfaen" w:hAnsi="Sylfaen"/>
                <w:sz w:val="24"/>
                <w:szCs w:val="24"/>
                <w:lang w:val="ru-RU"/>
              </w:rPr>
              <w:br/>
            </w:r>
            <w:r w:rsidRPr="00AA568C">
              <w:rPr>
                <w:rFonts w:ascii="Sylfaen" w:hAnsi="Sylfaen"/>
                <w:sz w:val="24"/>
                <w:szCs w:val="24"/>
              </w:rPr>
              <w:lastRenderedPageBreak/>
              <w:t>Առավ. երկարությունը՝ 250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742" w:type="dxa"/>
            <w:gridSpan w:val="3"/>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*.6. Երկրի վերաբերյալ տեղեկություններ (ctcdo:CountryDetails)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ապրանքի ծագման երկրի վերաբերյալ տեղեկություններ</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M.CT.CDE.00078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ctcdo:CountryDetailsType (M.CT.CDT.00078)</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996" w:type="dxa"/>
            <w:gridSpan w:val="4"/>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*.6.1. Երկրի ծածկագիրը (csdo:UnifiedCountryCode)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երկրի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M.SDE.00162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csdo:UnifiedCountryCodeType (M.SDT.00112)</w:t>
            </w:r>
            <w:r w:rsidRPr="00AA568C">
              <w:rPr>
                <w:rFonts w:ascii="Sylfaen" w:eastAsia="Times New Roman" w:hAnsi="Sylfaen" w:cs="Times New Roman"/>
                <w:sz w:val="24"/>
                <w:szCs w:val="24"/>
              </w:rPr>
              <w:br/>
            </w:r>
            <w:r w:rsidRPr="00AA568C">
              <w:rPr>
                <w:rFonts w:ascii="Sylfaen" w:hAnsi="Sylfaen"/>
                <w:sz w:val="24"/>
                <w:szCs w:val="24"/>
              </w:rPr>
              <w:t xml:space="preserve">Երկտառանի ծածկագրի արժեքը՝ աշխարհի երկրների դասակարգչին համապատասխան, որը սահմանված է «Տեղեկատուի (դասակարգչի) նույնականացուցիչ» ատրիբուտով։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1248" w:type="dxa"/>
            <w:gridSpan w:val="5"/>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2855"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 xml:space="preserve">ա) տեղեկատուի (դասակարգչի) </w:t>
            </w:r>
            <w:r w:rsidRPr="00AA568C">
              <w:rPr>
                <w:rFonts w:ascii="Sylfaen" w:hAnsi="Sylfaen"/>
                <w:sz w:val="24"/>
                <w:szCs w:val="24"/>
              </w:rPr>
              <w:lastRenderedPageBreak/>
              <w:t>նույնականացուցիչ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lastRenderedPageBreak/>
              <w:t xml:space="preserve">տեղեկատուի (դասակարգչի) նշագիրը, որին </w:t>
            </w:r>
            <w:r w:rsidRPr="00AA568C">
              <w:rPr>
                <w:rFonts w:ascii="Sylfaen" w:hAnsi="Sylfaen"/>
                <w:sz w:val="24"/>
                <w:szCs w:val="24"/>
              </w:rPr>
              <w:lastRenderedPageBreak/>
              <w:t>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32" w:right="28"/>
              <w:rPr>
                <w:rFonts w:ascii="Sylfaen" w:eastAsia="Times New Roman" w:hAnsi="Sylfaen" w:cs="Times New Roman"/>
                <w:sz w:val="24"/>
                <w:szCs w:val="24"/>
              </w:rPr>
            </w:pPr>
            <w:r>
              <w:rPr>
                <w:rFonts w:ascii="Sylfaen" w:hAnsi="Sylfaen"/>
                <w:sz w:val="24"/>
                <w:szCs w:val="24"/>
              </w:rPr>
              <w:lastRenderedPageBreak/>
              <w:t>-</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csdo:ReferenceDataIdType (M.SDT.00091)</w:t>
            </w:r>
            <w:r w:rsidRPr="00AA568C">
              <w:rPr>
                <w:rFonts w:ascii="Sylfaen" w:eastAsia="Times New Roman" w:hAnsi="Sylfaen" w:cs="Times New Roman"/>
                <w:sz w:val="24"/>
                <w:szCs w:val="24"/>
              </w:rPr>
              <w:br/>
            </w:r>
            <w:r w:rsidRPr="00AA568C">
              <w:rPr>
                <w:rFonts w:ascii="Sylfaen" w:hAnsi="Sylfaen"/>
                <w:sz w:val="24"/>
                <w:szCs w:val="24"/>
              </w:rPr>
              <w:lastRenderedPageBreak/>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996" w:type="dxa"/>
            <w:gridSpan w:val="4"/>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*.6.2. Երկրի անվանումը (ctsdo:CountryName)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երկրի անվանումը՝ աշխարհի երկրների դասակարգչին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M.CT.SDE.00124</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 xml:space="preserve">csdo:Name40Type (M.SDT.00069)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40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742" w:type="dxa"/>
            <w:gridSpan w:val="3"/>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 xml:space="preserve">*.7. Չափման միավորը (csdo:UnifiedMeasurementUnit </w:t>
            </w:r>
            <w:r w:rsidRPr="00AA568C">
              <w:rPr>
                <w:rFonts w:ascii="Sylfaen" w:hAnsi="Sylfaen"/>
                <w:sz w:val="24"/>
                <w:szCs w:val="24"/>
              </w:rPr>
              <w:lastRenderedPageBreak/>
              <w:t>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lastRenderedPageBreak/>
              <w:t xml:space="preserve">ապրանքի քանակի չափման </w:t>
            </w:r>
            <w:r w:rsidRPr="00AA568C">
              <w:rPr>
                <w:rFonts w:ascii="Sylfaen" w:hAnsi="Sylfaen"/>
                <w:sz w:val="24"/>
                <w:szCs w:val="24"/>
              </w:rPr>
              <w:lastRenderedPageBreak/>
              <w:t>միավորը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lastRenderedPageBreak/>
              <w:t>M.SDE.00177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csdo:UnifiedCode20Type (M.SDT.00140)</w:t>
            </w:r>
            <w:r w:rsidRPr="00AA568C">
              <w:rPr>
                <w:rFonts w:ascii="Sylfaen" w:eastAsia="Times New Roman" w:hAnsi="Sylfaen" w:cs="Times New Roman"/>
                <w:sz w:val="24"/>
                <w:szCs w:val="24"/>
              </w:rPr>
              <w:br/>
            </w:r>
            <w:r w:rsidRPr="00AA568C">
              <w:rPr>
                <w:rFonts w:ascii="Sylfaen" w:hAnsi="Sylfaen"/>
                <w:sz w:val="24"/>
                <w:szCs w:val="24"/>
              </w:rPr>
              <w:t xml:space="preserve">Ծածկագրի արժեքը՝ տեղեկատուին </w:t>
            </w:r>
            <w:r w:rsidRPr="00AA568C">
              <w:rPr>
                <w:rFonts w:ascii="Sylfaen" w:hAnsi="Sylfaen"/>
                <w:sz w:val="24"/>
                <w:szCs w:val="24"/>
              </w:rPr>
              <w:lastRenderedPageBreak/>
              <w:t>(դասակարգչին) համապատասխան, որը սահմանված է «Տեղեկատուի (դասակարգչի) նույնականացուցիչ» ատրիբուտով:</w:t>
            </w:r>
            <w:r w:rsidRPr="00AA568C">
              <w:rPr>
                <w:rFonts w:ascii="Sylfaen" w:hAnsi="Sylfaen"/>
                <w:sz w:val="24"/>
                <w:szCs w:val="24"/>
              </w:rPr>
              <w:br/>
              <w:t xml:space="preserve">Նվազ. երկարությունը՝ 1. </w:t>
            </w:r>
            <w:r w:rsidRPr="00AA568C">
              <w:rPr>
                <w:rFonts w:ascii="Sylfaen" w:hAnsi="Sylfaen"/>
                <w:sz w:val="24"/>
                <w:szCs w:val="24"/>
              </w:rPr>
              <w:b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996" w:type="dxa"/>
            <w:gridSpan w:val="4"/>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ա) տեղեկատուի (դասակարգչի) նույնականացուցիչ ( ատրիբուտ codeListId)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32" w:right="28"/>
              <w:rPr>
                <w:rFonts w:ascii="Sylfaen" w:eastAsia="Times New Roman" w:hAnsi="Sylfaen" w:cs="Times New Roma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csdo:ReferenceDataIdType (M.SDT.00091)</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742" w:type="dxa"/>
            <w:gridSpan w:val="3"/>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*.8. Ապրանքի պատկերը (ctsdo:GoodsItemImage)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ապրանքի պատկերը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M.CT.SDE.00127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ctsdo:GoodsItemImageType (M.CT.SDT.00049)</w:t>
            </w:r>
            <w:r w:rsidRPr="00AA568C">
              <w:rPr>
                <w:rFonts w:ascii="Sylfaen" w:eastAsia="Times New Roman" w:hAnsi="Sylfaen" w:cs="Times New Roman"/>
                <w:sz w:val="24"/>
                <w:szCs w:val="24"/>
              </w:rPr>
              <w:br/>
            </w:r>
            <w:r w:rsidRPr="00AA568C">
              <w:rPr>
                <w:rFonts w:ascii="Sylfaen" w:hAnsi="Sylfaen"/>
                <w:sz w:val="24"/>
                <w:szCs w:val="24"/>
              </w:rPr>
              <w:t>Տարրը պարունակում է ապրանքի լուսանկարչական պատկերը։</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1468007</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w:t>
            </w:r>
          </w:p>
        </w:tc>
      </w:tr>
      <w:tr w:rsidR="003271C5" w:rsidRPr="00AA568C" w:rsidTr="003271C5">
        <w:tc>
          <w:tcPr>
            <w:tcW w:w="996" w:type="dxa"/>
            <w:gridSpan w:val="4"/>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ա) տվյալների ձ</w:t>
            </w:r>
            <w:r w:rsidR="00B54C88">
              <w:rPr>
                <w:rFonts w:ascii="Sylfaen" w:hAnsi="Sylfaen"/>
                <w:sz w:val="24"/>
                <w:szCs w:val="24"/>
              </w:rPr>
              <w:t>և</w:t>
            </w:r>
            <w:r w:rsidRPr="00AA568C">
              <w:rPr>
                <w:rFonts w:ascii="Sylfaen" w:hAnsi="Sylfaen"/>
                <w:sz w:val="24"/>
                <w:szCs w:val="24"/>
              </w:rPr>
              <w:t>աչափի ծածկագիր (mediaTypeCode ատրիբուտ)</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տվյալների ձ</w:t>
            </w:r>
            <w:r w:rsidR="00B54C88">
              <w:rPr>
                <w:rFonts w:ascii="Sylfaen" w:hAnsi="Sylfaen"/>
                <w:sz w:val="24"/>
                <w:szCs w:val="24"/>
              </w:rPr>
              <w:t>և</w:t>
            </w:r>
            <w:r w:rsidRPr="00AA568C">
              <w:rPr>
                <w:rFonts w:ascii="Sylfaen" w:hAnsi="Sylfaen"/>
                <w:sz w:val="24"/>
                <w:szCs w:val="24"/>
              </w:rPr>
              <w:t>աչափի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32" w:right="28"/>
              <w:rPr>
                <w:rFonts w:ascii="Sylfaen" w:eastAsia="Times New Roman" w:hAnsi="Sylfaen" w:cs="Times New Roma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csdo:MediaTypeCodeType (M.SDT.00147)</w:t>
            </w:r>
            <w:r w:rsidRPr="00AA568C">
              <w:rPr>
                <w:rFonts w:ascii="Sylfaen" w:eastAsia="Times New Roman" w:hAnsi="Sylfaen" w:cs="Times New Roman"/>
                <w:sz w:val="24"/>
                <w:szCs w:val="24"/>
              </w:rPr>
              <w:br/>
            </w:r>
            <w:r w:rsidRPr="00AA568C">
              <w:rPr>
                <w:rFonts w:ascii="Sylfaen" w:hAnsi="Sylfaen"/>
                <w:sz w:val="24"/>
                <w:szCs w:val="24"/>
              </w:rPr>
              <w:t xml:space="preserve">Ծածկագրի արժեքը՝ RFC 2046 մասնագրին համապատասխան։ </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255</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487" w:type="dxa"/>
            <w:gridSpan w:val="2"/>
            <w:vMerge w:val="restart"/>
            <w:tcBorders>
              <w:top w:val="nil"/>
              <w:left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616" w:type="dxa"/>
            <w:gridSpan w:val="4"/>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 xml:space="preserve">4.3.7. Ապրանքը շրջանառության մեջ բաց թողնելու եղանակը </w:t>
            </w:r>
            <w:r w:rsidRPr="00AA568C">
              <w:rPr>
                <w:rFonts w:ascii="Sylfaen" w:hAnsi="Sylfaen"/>
                <w:sz w:val="24"/>
                <w:szCs w:val="24"/>
              </w:rPr>
              <w:lastRenderedPageBreak/>
              <w:t>(ctsdo:ReleaseMethodCode)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lastRenderedPageBreak/>
              <w:t xml:space="preserve">ապրանքը շրջանառության մեջ բաց թողնելու եղանակի ծածկագրային նշագիրը՝ ապրանքը շրջանառության մեջ </w:t>
            </w:r>
            <w:r w:rsidRPr="00AA568C">
              <w:rPr>
                <w:rFonts w:ascii="Sylfaen" w:hAnsi="Sylfaen"/>
                <w:sz w:val="24"/>
                <w:szCs w:val="24"/>
              </w:rPr>
              <w:lastRenderedPageBreak/>
              <w:t>բաց թողնելու եղանակների տեղեկատուին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lastRenderedPageBreak/>
              <w:t>M.CT.SDE.00109</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ctsdo:ReleaseMethodCodeType (M.CT.SDT.00036)</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w:t>
            </w:r>
            <w:r w:rsidRPr="00AA568C">
              <w:rPr>
                <w:rFonts w:ascii="Sylfaen" w:hAnsi="Sylfaen"/>
                <w:sz w:val="24"/>
                <w:szCs w:val="24"/>
              </w:rPr>
              <w:lastRenderedPageBreak/>
              <w:t xml:space="preserve">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Երկարությունը՝ 1</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487" w:type="dxa"/>
            <w:gridSpan w:val="2"/>
            <w:vMerge/>
            <w:tcBorders>
              <w:left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616" w:type="dxa"/>
            <w:gridSpan w:val="4"/>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4.3.8. Ապրանքը շրաջանառությունից դուրս բերելու եղանակը (ctsdo:TurnoverTypeOutputCode)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ապրանքը շրջանառությունից դուրս բերելու եղանակի ծածկագրային նշագիրը՝ ապրանքը շրջանառությունից դուրս բերելու եղանակների տեղեկատուին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M.CT.SDE.00122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ctsdo:TurnoverTypeOutputCodeType (M.CT.SDT.00045)</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Երկարությունը՝ 1</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487" w:type="dxa"/>
            <w:gridSpan w:val="2"/>
            <w:vMerge/>
            <w:tcBorders>
              <w:left w:val="nil"/>
              <w:bottom w:val="nil"/>
              <w:right w:val="single" w:sz="4" w:space="0" w:color="000000"/>
            </w:tcBorders>
          </w:tcPr>
          <w:p w:rsidR="003271C5" w:rsidRPr="00AA568C" w:rsidRDefault="003271C5" w:rsidP="00AA568C">
            <w:pPr>
              <w:tabs>
                <w:tab w:val="left" w:pos="1134"/>
              </w:tabs>
              <w:spacing w:after="160" w:line="360" w:lineRule="auto"/>
              <w:ind w:left="32" w:right="28"/>
              <w:rPr>
                <w:rFonts w:ascii="Sylfaen" w:hAnsi="Sylfaen"/>
                <w:sz w:val="24"/>
                <w:szCs w:val="24"/>
              </w:rPr>
            </w:pPr>
          </w:p>
        </w:tc>
        <w:tc>
          <w:tcPr>
            <w:tcW w:w="3616" w:type="dxa"/>
            <w:gridSpan w:val="4"/>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 xml:space="preserve">4.3.9. Ապրանքը շրջանառությունից դուրս բերելու ամսաթիվը </w:t>
            </w:r>
            <w:r w:rsidRPr="00AA568C">
              <w:rPr>
                <w:rFonts w:ascii="Sylfaen" w:hAnsi="Sylfaen"/>
                <w:sz w:val="24"/>
                <w:szCs w:val="24"/>
              </w:rPr>
              <w:lastRenderedPageBreak/>
              <w:t>(ctsdo:OutputDate)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lastRenderedPageBreak/>
              <w:t>Ապրանքը շրջանառությունից դուրս բերելու ամսաթիվը (մանրածախ առ</w:t>
            </w:r>
            <w:r w:rsidR="00B54C88">
              <w:rPr>
                <w:rFonts w:ascii="Sylfaen" w:hAnsi="Sylfaen"/>
                <w:sz w:val="24"/>
                <w:szCs w:val="24"/>
              </w:rPr>
              <w:t>և</w:t>
            </w:r>
            <w:r w:rsidRPr="00AA568C">
              <w:rPr>
                <w:rFonts w:ascii="Sylfaen" w:hAnsi="Sylfaen"/>
                <w:sz w:val="24"/>
                <w:szCs w:val="24"/>
              </w:rPr>
              <w:t>տրի դեպքում)</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M.CT.SDE.00120</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32" w:right="28"/>
              <w:rPr>
                <w:rFonts w:ascii="Sylfaen" w:eastAsia="Times New Roman" w:hAnsi="Sylfaen" w:cs="Times New Roman"/>
                <w:sz w:val="24"/>
                <w:szCs w:val="24"/>
              </w:rPr>
            </w:pPr>
            <w:r w:rsidRPr="00AA568C">
              <w:rPr>
                <w:rFonts w:ascii="Sylfaen" w:hAnsi="Sylfaen"/>
                <w:sz w:val="24"/>
                <w:szCs w:val="24"/>
              </w:rPr>
              <w:t>bdt:DateType (M.BDT.00005) Ամսաթվի նշագիրը՝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bl>
    <w:p w:rsidR="003271C5" w:rsidRPr="00AA568C" w:rsidRDefault="003271C5" w:rsidP="00AA568C">
      <w:pPr>
        <w:tabs>
          <w:tab w:val="left" w:pos="1134"/>
        </w:tabs>
        <w:spacing w:after="160" w:line="360" w:lineRule="auto"/>
        <w:ind w:left="-14" w:right="-3"/>
        <w:rPr>
          <w:rFonts w:ascii="Sylfaen" w:eastAsia="Times New Roman" w:hAnsi="Sylfaen" w:cs="Times New Roman"/>
          <w:sz w:val="24"/>
          <w:szCs w:val="24"/>
        </w:rPr>
        <w:sectPr w:rsidR="003271C5" w:rsidRPr="00AA568C" w:rsidSect="003271C5">
          <w:type w:val="nextColumn"/>
          <w:pgSz w:w="16840" w:h="11920" w:orient="landscape"/>
          <w:pgMar w:top="1418" w:right="1418" w:bottom="1418" w:left="1418" w:header="738" w:footer="0" w:gutter="0"/>
          <w:cols w:space="720"/>
        </w:sectPr>
      </w:pP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lastRenderedPageBreak/>
        <w:t>34.</w:t>
      </w:r>
      <w:r w:rsidRPr="00AA568C">
        <w:rPr>
          <w:rFonts w:ascii="Sylfaen" w:hAnsi="Sylfaen"/>
          <w:sz w:val="24"/>
          <w:szCs w:val="24"/>
        </w:rPr>
        <w:tab/>
        <w:t>«Անդրսահմանային առ</w:t>
      </w:r>
      <w:r w:rsidR="00B54C88">
        <w:rPr>
          <w:rFonts w:ascii="Sylfaen" w:hAnsi="Sylfaen"/>
          <w:sz w:val="24"/>
          <w:szCs w:val="24"/>
        </w:rPr>
        <w:t>և</w:t>
      </w:r>
      <w:r w:rsidRPr="00AA568C">
        <w:rPr>
          <w:rFonts w:ascii="Sylfaen" w:hAnsi="Sylfaen"/>
          <w:sz w:val="24"/>
          <w:szCs w:val="24"/>
        </w:rPr>
        <w:t>տրի ժամանակ տեղեկությունների մշակման արդյունքների մասին ծանուցում» (R.CT.LS.01.007) էլեկտրոնային փաստաթղթի (տեղեկությունների) կառուցվածքի նկարագրությունը ներկայացված է 26</w:t>
      </w:r>
      <w:r w:rsidR="00B54C88">
        <w:rPr>
          <w:rFonts w:ascii="Sylfaen" w:hAnsi="Sylfaen"/>
          <w:sz w:val="24"/>
          <w:szCs w:val="24"/>
        </w:rPr>
        <w:t>-</w:t>
      </w:r>
      <w:r w:rsidRPr="00AA568C">
        <w:rPr>
          <w:rFonts w:ascii="Sylfaen" w:hAnsi="Sylfaen"/>
          <w:sz w:val="24"/>
          <w:szCs w:val="24"/>
        </w:rPr>
        <w:t>րդ աղյուսակում։</w:t>
      </w:r>
    </w:p>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jc w:val="right"/>
        <w:rPr>
          <w:rFonts w:ascii="Sylfaen" w:eastAsia="Times New Roman" w:hAnsi="Sylfaen" w:cs="Times New Roman"/>
          <w:sz w:val="24"/>
          <w:szCs w:val="24"/>
        </w:rPr>
      </w:pPr>
      <w:r w:rsidRPr="00AA568C">
        <w:rPr>
          <w:rFonts w:ascii="Sylfaen" w:hAnsi="Sylfaen"/>
          <w:sz w:val="24"/>
          <w:szCs w:val="24"/>
        </w:rPr>
        <w:t>Աղյուսակ 26</w:t>
      </w:r>
    </w:p>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ժամանակ տեղեկությունների մշակման արդյունքների մասին ծանուցում» (R.CT.LS.01.007) էլեկտրոնային փաստաթղթի (տեղեկությունների) նկարագրությունը</w:t>
      </w:r>
    </w:p>
    <w:tbl>
      <w:tblPr>
        <w:tblW w:w="9745" w:type="dxa"/>
        <w:tblInd w:w="-279" w:type="dxa"/>
        <w:tblLayout w:type="fixed"/>
        <w:tblCellMar>
          <w:left w:w="0" w:type="dxa"/>
          <w:right w:w="0" w:type="dxa"/>
        </w:tblCellMar>
        <w:tblLook w:val="01E0" w:firstRow="1" w:lastRow="1" w:firstColumn="1" w:lastColumn="1" w:noHBand="0" w:noVBand="0"/>
      </w:tblPr>
      <w:tblGrid>
        <w:gridCol w:w="1021"/>
        <w:gridCol w:w="2485"/>
        <w:gridCol w:w="6239"/>
      </w:tblGrid>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Համարը՝ ը/կ</w:t>
            </w:r>
          </w:p>
        </w:tc>
        <w:tc>
          <w:tcPr>
            <w:tcW w:w="2485"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hanging="204"/>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6239"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2485"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623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2485"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1" w:right="-6"/>
              <w:rPr>
                <w:rFonts w:ascii="Sylfaen" w:eastAsia="Times New Roman" w:hAnsi="Sylfaen" w:cs="Times New Roman"/>
                <w:sz w:val="24"/>
                <w:szCs w:val="24"/>
              </w:rPr>
            </w:pPr>
            <w:r w:rsidRPr="00AA568C">
              <w:rPr>
                <w:rFonts w:ascii="Sylfaen" w:hAnsi="Sylfaen"/>
                <w:sz w:val="24"/>
                <w:szCs w:val="24"/>
              </w:rPr>
              <w:t>Անունը</w:t>
            </w:r>
          </w:p>
        </w:tc>
        <w:tc>
          <w:tcPr>
            <w:tcW w:w="623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1" w:right="-6"/>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ժամանակ տեղեկությունների մշակման արդյունքների մասին ծանուցում</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2485"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1" w:right="-6"/>
              <w:rPr>
                <w:rFonts w:ascii="Sylfaen" w:eastAsia="Times New Roman" w:hAnsi="Sylfaen" w:cs="Times New Roman"/>
                <w:sz w:val="24"/>
                <w:szCs w:val="24"/>
              </w:rPr>
            </w:pPr>
            <w:r w:rsidRPr="00AA568C">
              <w:rPr>
                <w:rFonts w:ascii="Sylfaen" w:hAnsi="Sylfaen"/>
                <w:sz w:val="24"/>
                <w:szCs w:val="24"/>
              </w:rPr>
              <w:t>Նույնականացուցիչը</w:t>
            </w:r>
          </w:p>
        </w:tc>
        <w:tc>
          <w:tcPr>
            <w:tcW w:w="623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1" w:right="-6"/>
              <w:rPr>
                <w:rFonts w:ascii="Sylfaen" w:eastAsia="Times New Roman" w:hAnsi="Sylfaen" w:cs="Times New Roman"/>
                <w:sz w:val="24"/>
                <w:szCs w:val="24"/>
              </w:rPr>
            </w:pPr>
            <w:r w:rsidRPr="00AA568C">
              <w:rPr>
                <w:rFonts w:ascii="Sylfaen" w:hAnsi="Sylfaen"/>
                <w:sz w:val="24"/>
                <w:szCs w:val="24"/>
              </w:rPr>
              <w:t>R.CT.LS.01.007</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c>
          <w:tcPr>
            <w:tcW w:w="2485"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1" w:right="-6"/>
              <w:rPr>
                <w:rFonts w:ascii="Sylfaen" w:eastAsia="Times New Roman" w:hAnsi="Sylfaen" w:cs="Times New Roman"/>
                <w:sz w:val="24"/>
                <w:szCs w:val="24"/>
              </w:rPr>
            </w:pPr>
            <w:r w:rsidRPr="00AA568C">
              <w:rPr>
                <w:rFonts w:ascii="Sylfaen" w:hAnsi="Sylfaen"/>
                <w:sz w:val="24"/>
                <w:szCs w:val="24"/>
              </w:rPr>
              <w:t>Տարբերակը</w:t>
            </w:r>
          </w:p>
        </w:tc>
        <w:tc>
          <w:tcPr>
            <w:tcW w:w="623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1" w:right="-6"/>
              <w:rPr>
                <w:rFonts w:ascii="Sylfaen" w:eastAsia="Times New Roman" w:hAnsi="Sylfaen" w:cs="Times New Roman"/>
                <w:sz w:val="24"/>
                <w:szCs w:val="24"/>
              </w:rPr>
            </w:pPr>
            <w:r w:rsidRPr="00AA568C">
              <w:rPr>
                <w:rFonts w:ascii="Sylfaen" w:hAnsi="Sylfaen"/>
                <w:sz w:val="24"/>
                <w:szCs w:val="24"/>
              </w:rPr>
              <w:t>1.0.0</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4</w:t>
            </w:r>
          </w:p>
        </w:tc>
        <w:tc>
          <w:tcPr>
            <w:tcW w:w="2485"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1" w:right="-6"/>
              <w:rPr>
                <w:rFonts w:ascii="Sylfaen" w:eastAsia="Times New Roman" w:hAnsi="Sylfaen" w:cs="Times New Roman"/>
                <w:sz w:val="24"/>
                <w:szCs w:val="24"/>
              </w:rPr>
            </w:pPr>
            <w:r w:rsidRPr="00AA568C">
              <w:rPr>
                <w:rFonts w:ascii="Sylfaen" w:hAnsi="Sylfaen"/>
                <w:sz w:val="24"/>
                <w:szCs w:val="24"/>
              </w:rPr>
              <w:t>Սահմանումը</w:t>
            </w:r>
          </w:p>
        </w:tc>
        <w:tc>
          <w:tcPr>
            <w:tcW w:w="623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1" w:right="-6"/>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ժամանակ տեղեկությունների մշակման արդյունքների մասին ծանուցում</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5</w:t>
            </w:r>
          </w:p>
        </w:tc>
        <w:tc>
          <w:tcPr>
            <w:tcW w:w="2485"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1" w:right="-6"/>
              <w:rPr>
                <w:rFonts w:ascii="Sylfaen" w:eastAsia="Times New Roman" w:hAnsi="Sylfaen" w:cs="Times New Roman"/>
                <w:sz w:val="24"/>
                <w:szCs w:val="24"/>
              </w:rPr>
            </w:pPr>
            <w:r w:rsidRPr="00AA568C">
              <w:rPr>
                <w:rFonts w:ascii="Sylfaen" w:hAnsi="Sylfaen"/>
                <w:sz w:val="24"/>
                <w:szCs w:val="24"/>
              </w:rPr>
              <w:t>Օգտագործումը</w:t>
            </w:r>
          </w:p>
        </w:tc>
        <w:tc>
          <w:tcPr>
            <w:tcW w:w="6239"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61" w:right="-6"/>
              <w:rPr>
                <w:rFonts w:ascii="Sylfaen" w:eastAsia="Times New Roman" w:hAnsi="Sylfaen" w:cs="Times New Roman"/>
                <w:sz w:val="24"/>
                <w:szCs w:val="24"/>
              </w:rPr>
            </w:pPr>
            <w:r>
              <w:rPr>
                <w:rFonts w:ascii="Sylfaen" w:hAnsi="Sylfaen"/>
                <w:sz w:val="24"/>
                <w:szCs w:val="24"/>
              </w:rPr>
              <w:t>-</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6</w:t>
            </w:r>
          </w:p>
        </w:tc>
        <w:tc>
          <w:tcPr>
            <w:tcW w:w="2485"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1" w:right="-6"/>
              <w:rPr>
                <w:rFonts w:ascii="Sylfaen" w:eastAsia="Times New Roman" w:hAnsi="Sylfaen" w:cs="Times New Roman"/>
                <w:sz w:val="24"/>
                <w:szCs w:val="24"/>
              </w:rPr>
            </w:pPr>
            <w:r w:rsidRPr="00AA568C">
              <w:rPr>
                <w:rFonts w:ascii="Sylfaen" w:hAnsi="Sylfaen"/>
                <w:sz w:val="24"/>
                <w:szCs w:val="24"/>
              </w:rPr>
              <w:t>Անվանումների տարածության նույնականացուցիչը</w:t>
            </w:r>
          </w:p>
        </w:tc>
        <w:tc>
          <w:tcPr>
            <w:tcW w:w="623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1" w:right="-6"/>
              <w:rPr>
                <w:rFonts w:ascii="Sylfaen" w:eastAsia="Times New Roman" w:hAnsi="Sylfaen" w:cs="Times New Roman"/>
                <w:sz w:val="24"/>
                <w:szCs w:val="24"/>
              </w:rPr>
            </w:pPr>
            <w:r w:rsidRPr="00AA568C">
              <w:rPr>
                <w:rFonts w:ascii="Sylfaen" w:hAnsi="Sylfaen"/>
                <w:sz w:val="24"/>
                <w:szCs w:val="24"/>
              </w:rPr>
              <w:t>urn:EEC:R:CT:LS:01:TransProcessingNotification:v1.0.0</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lastRenderedPageBreak/>
              <w:t>7</w:t>
            </w:r>
          </w:p>
        </w:tc>
        <w:tc>
          <w:tcPr>
            <w:tcW w:w="2485"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1" w:right="-6"/>
              <w:rPr>
                <w:rFonts w:ascii="Sylfaen" w:eastAsia="Times New Roman" w:hAnsi="Sylfaen" w:cs="Times New Roman"/>
                <w:sz w:val="24"/>
                <w:szCs w:val="24"/>
              </w:rPr>
            </w:pPr>
            <w:r w:rsidRPr="00AA568C">
              <w:rPr>
                <w:rFonts w:ascii="Sylfaen" w:hAnsi="Sylfaen"/>
                <w:sz w:val="24"/>
                <w:szCs w:val="24"/>
              </w:rPr>
              <w:t>XML փաստաթղթի հիմնական տարրը</w:t>
            </w:r>
          </w:p>
        </w:tc>
        <w:tc>
          <w:tcPr>
            <w:tcW w:w="623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1" w:right="-6"/>
              <w:rPr>
                <w:rFonts w:ascii="Sylfaen" w:eastAsia="Times New Roman" w:hAnsi="Sylfaen" w:cs="Times New Roman"/>
                <w:sz w:val="24"/>
                <w:szCs w:val="24"/>
              </w:rPr>
            </w:pPr>
            <w:r w:rsidRPr="00AA568C">
              <w:rPr>
                <w:rFonts w:ascii="Sylfaen" w:hAnsi="Sylfaen"/>
                <w:sz w:val="24"/>
                <w:szCs w:val="24"/>
              </w:rPr>
              <w:t>TransProcessingNotification</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8</w:t>
            </w:r>
          </w:p>
        </w:tc>
        <w:tc>
          <w:tcPr>
            <w:tcW w:w="2485"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1" w:right="-6"/>
              <w:rPr>
                <w:rFonts w:ascii="Sylfaen" w:eastAsia="Times New Roman" w:hAnsi="Sylfaen" w:cs="Times New Roman"/>
                <w:sz w:val="24"/>
                <w:szCs w:val="24"/>
              </w:rPr>
            </w:pPr>
            <w:r w:rsidRPr="00AA568C">
              <w:rPr>
                <w:rFonts w:ascii="Sylfaen" w:hAnsi="Sylfaen"/>
                <w:sz w:val="24"/>
                <w:szCs w:val="24"/>
              </w:rPr>
              <w:t>XML սխեմայի նիշքի անունը</w:t>
            </w:r>
          </w:p>
        </w:tc>
        <w:tc>
          <w:tcPr>
            <w:tcW w:w="623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61" w:right="-6"/>
              <w:rPr>
                <w:rFonts w:ascii="Sylfaen" w:eastAsia="Times New Roman" w:hAnsi="Sylfaen" w:cs="Times New Roman"/>
                <w:sz w:val="24"/>
                <w:szCs w:val="24"/>
              </w:rPr>
            </w:pPr>
            <w:r w:rsidRPr="00AA568C">
              <w:rPr>
                <w:rFonts w:ascii="Sylfaen" w:hAnsi="Sylfaen"/>
                <w:sz w:val="24"/>
                <w:szCs w:val="24"/>
              </w:rPr>
              <w:t>EEC_R_CT_LS_01_TransProcessingNotification_v1.0.0.xsd</w:t>
            </w:r>
          </w:p>
        </w:tc>
      </w:tr>
    </w:tbl>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firstLine="567"/>
        <w:jc w:val="both"/>
        <w:rPr>
          <w:rFonts w:ascii="Sylfaen" w:hAnsi="Sylfaen"/>
          <w:sz w:val="24"/>
          <w:szCs w:val="24"/>
        </w:rPr>
      </w:pPr>
      <w:r w:rsidRPr="00AA568C">
        <w:rPr>
          <w:rFonts w:ascii="Sylfaen" w:hAnsi="Sylfaen"/>
          <w:sz w:val="24"/>
          <w:szCs w:val="24"/>
        </w:rPr>
        <w:t>35.</w:t>
      </w:r>
      <w:r w:rsidRPr="00AA568C">
        <w:rPr>
          <w:rFonts w:ascii="Sylfaen" w:hAnsi="Sylfaen"/>
          <w:sz w:val="24"/>
          <w:szCs w:val="24"/>
        </w:rPr>
        <w:tab/>
        <w:t>Ներմուծվող անվանումների տարածությունները ներկայացված են 27</w:t>
      </w:r>
      <w:r w:rsidR="00B54C88">
        <w:rPr>
          <w:rFonts w:ascii="Sylfaen" w:hAnsi="Sylfaen"/>
          <w:sz w:val="24"/>
          <w:szCs w:val="24"/>
        </w:rPr>
        <w:t>-</w:t>
      </w:r>
      <w:r w:rsidRPr="00AA568C">
        <w:rPr>
          <w:rFonts w:ascii="Sylfaen" w:hAnsi="Sylfaen"/>
          <w:sz w:val="24"/>
          <w:szCs w:val="24"/>
        </w:rPr>
        <w:t>րդ աղյուսակում։</w:t>
      </w:r>
    </w:p>
    <w:p w:rsidR="003271C5"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t>Աղյուսակ 27</w:t>
      </w:r>
    </w:p>
    <w:p w:rsidR="003271C5" w:rsidRPr="00AA568C" w:rsidRDefault="00DC2C99" w:rsidP="00AA568C">
      <w:pPr>
        <w:tabs>
          <w:tab w:val="left" w:pos="1134"/>
        </w:tabs>
        <w:spacing w:after="160" w:line="360" w:lineRule="auto"/>
        <w:ind w:left="-14" w:right="-3"/>
        <w:rPr>
          <w:rFonts w:ascii="Sylfaen" w:eastAsia="Times New Roman" w:hAnsi="Sylfaen" w:cs="Times New Roman"/>
          <w:sz w:val="24"/>
          <w:szCs w:val="24"/>
        </w:rPr>
      </w:pPr>
      <w:r w:rsidRPr="00AA568C">
        <w:rPr>
          <w:rFonts w:ascii="Sylfaen" w:hAnsi="Sylfaen"/>
          <w:sz w:val="24"/>
          <w:szCs w:val="24"/>
        </w:rPr>
        <w:t>Ներմուծվող անվանումների տարածությունները</w:t>
      </w:r>
    </w:p>
    <w:tbl>
      <w:tblPr>
        <w:tblW w:w="9746" w:type="dxa"/>
        <w:tblInd w:w="-279" w:type="dxa"/>
        <w:tblLayout w:type="fixed"/>
        <w:tblCellMar>
          <w:left w:w="0" w:type="dxa"/>
          <w:right w:w="0" w:type="dxa"/>
        </w:tblCellMar>
        <w:tblLook w:val="01E0" w:firstRow="1" w:lastRow="1" w:firstColumn="1" w:lastColumn="1" w:noHBand="0" w:noVBand="0"/>
      </w:tblPr>
      <w:tblGrid>
        <w:gridCol w:w="1052"/>
        <w:gridCol w:w="6481"/>
        <w:gridCol w:w="2213"/>
      </w:tblGrid>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Համարը՝ ը/կ</w:t>
            </w:r>
          </w:p>
        </w:tc>
        <w:tc>
          <w:tcPr>
            <w:tcW w:w="6481"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Անվանումների տարածության նույնականացուցիչը</w:t>
            </w:r>
          </w:p>
        </w:tc>
        <w:tc>
          <w:tcPr>
            <w:tcW w:w="2213"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Նախածանցը</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1</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2</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3</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1</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6"/>
              <w:rPr>
                <w:rFonts w:ascii="Sylfaen" w:eastAsia="Times New Roman" w:hAnsi="Sylfaen" w:cs="Times New Roman"/>
                <w:sz w:val="24"/>
                <w:szCs w:val="24"/>
              </w:rPr>
            </w:pPr>
            <w:r w:rsidRPr="00AA568C">
              <w:rPr>
                <w:rFonts w:ascii="Sylfaen" w:hAnsi="Sylfaen"/>
                <w:sz w:val="24"/>
                <w:szCs w:val="24"/>
              </w:rPr>
              <w:t>urn:EEC:M:CT:ComplexDataObjects:vX.X.X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6"/>
              <w:rPr>
                <w:rFonts w:ascii="Sylfaen" w:eastAsia="Times New Roman" w:hAnsi="Sylfaen" w:cs="Times New Roman"/>
                <w:sz w:val="24"/>
                <w:szCs w:val="24"/>
              </w:rPr>
            </w:pPr>
            <w:r w:rsidRPr="00AA568C">
              <w:rPr>
                <w:rFonts w:ascii="Sylfaen" w:hAnsi="Sylfaen"/>
                <w:sz w:val="24"/>
                <w:szCs w:val="24"/>
              </w:rPr>
              <w:t>ctcdo</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2</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6"/>
              <w:rPr>
                <w:rFonts w:ascii="Sylfaen" w:eastAsia="Times New Roman" w:hAnsi="Sylfaen" w:cs="Times New Roman"/>
                <w:sz w:val="24"/>
                <w:szCs w:val="24"/>
              </w:rPr>
            </w:pPr>
            <w:r w:rsidRPr="00AA568C">
              <w:rPr>
                <w:rFonts w:ascii="Sylfaen" w:hAnsi="Sylfaen"/>
                <w:sz w:val="24"/>
                <w:szCs w:val="24"/>
              </w:rPr>
              <w:t>urn:EEC:M:CT:SimpleDataObjects:vX.X.X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6"/>
              <w:rPr>
                <w:rFonts w:ascii="Sylfaen" w:eastAsia="Times New Roman" w:hAnsi="Sylfaen" w:cs="Times New Roman"/>
                <w:sz w:val="24"/>
                <w:szCs w:val="24"/>
              </w:rPr>
            </w:pPr>
            <w:r w:rsidRPr="00AA568C">
              <w:rPr>
                <w:rFonts w:ascii="Sylfaen" w:hAnsi="Sylfaen"/>
                <w:sz w:val="24"/>
                <w:szCs w:val="24"/>
              </w:rPr>
              <w:t>ctsdo</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3</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6"/>
              <w:rPr>
                <w:rFonts w:ascii="Sylfaen" w:eastAsia="Times New Roman" w:hAnsi="Sylfaen" w:cs="Times New Roman"/>
                <w:sz w:val="24"/>
                <w:szCs w:val="24"/>
              </w:rPr>
            </w:pPr>
            <w:r w:rsidRPr="00AA568C">
              <w:rPr>
                <w:rFonts w:ascii="Sylfaen" w:hAnsi="Sylfaen"/>
                <w:sz w:val="24"/>
                <w:szCs w:val="24"/>
              </w:rPr>
              <w:t>urn:EEC:M:ComplexDataObjects:vX.X.X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6"/>
              <w:rPr>
                <w:rFonts w:ascii="Sylfaen" w:eastAsia="Times New Roman" w:hAnsi="Sylfaen" w:cs="Times New Roman"/>
                <w:sz w:val="24"/>
                <w:szCs w:val="24"/>
              </w:rPr>
            </w:pPr>
            <w:r w:rsidRPr="00AA568C">
              <w:rPr>
                <w:rFonts w:ascii="Sylfaen" w:hAnsi="Sylfaen"/>
                <w:sz w:val="24"/>
                <w:szCs w:val="24"/>
              </w:rPr>
              <w:t>ccdo</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6"/>
              <w:jc w:val="center"/>
              <w:rPr>
                <w:rFonts w:ascii="Sylfaen" w:eastAsia="Times New Roman" w:hAnsi="Sylfaen" w:cs="Times New Roman"/>
                <w:sz w:val="24"/>
                <w:szCs w:val="24"/>
              </w:rPr>
            </w:pPr>
            <w:r w:rsidRPr="00AA568C">
              <w:rPr>
                <w:rFonts w:ascii="Sylfaen" w:hAnsi="Sylfaen"/>
                <w:sz w:val="24"/>
                <w:szCs w:val="24"/>
              </w:rPr>
              <w:t>4</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6"/>
              <w:rPr>
                <w:rFonts w:ascii="Sylfaen" w:eastAsia="Times New Roman" w:hAnsi="Sylfaen" w:cs="Times New Roman"/>
                <w:sz w:val="24"/>
                <w:szCs w:val="24"/>
              </w:rPr>
            </w:pPr>
            <w:r w:rsidRPr="00AA568C">
              <w:rPr>
                <w:rFonts w:ascii="Sylfaen" w:hAnsi="Sylfaen"/>
                <w:sz w:val="24"/>
                <w:szCs w:val="24"/>
              </w:rPr>
              <w:t>urn:EEC:M:SimpleDataObjects:vX.X.X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6"/>
              <w:rPr>
                <w:rFonts w:ascii="Sylfaen" w:eastAsia="Times New Roman" w:hAnsi="Sylfaen" w:cs="Times New Roman"/>
                <w:sz w:val="24"/>
                <w:szCs w:val="24"/>
              </w:rPr>
            </w:pPr>
            <w:r w:rsidRPr="00AA568C">
              <w:rPr>
                <w:rFonts w:ascii="Sylfaen" w:hAnsi="Sylfaen"/>
                <w:sz w:val="24"/>
                <w:szCs w:val="24"/>
              </w:rPr>
              <w:t>csdo</w:t>
            </w:r>
          </w:p>
        </w:tc>
      </w:tr>
    </w:tbl>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«X.X.X» պայմանանշանները ներմուծվող անվանումների տարածություններում համապատասխանում են Եվրասիական տնտեսական հանձնաժողովի կոլեգիայի 2016 թվականի հունվարի 19</w:t>
      </w:r>
      <w:r w:rsidR="00B54C88">
        <w:rPr>
          <w:rFonts w:ascii="Sylfaen" w:hAnsi="Sylfaen"/>
          <w:sz w:val="24"/>
          <w:szCs w:val="24"/>
        </w:rPr>
        <w:t>-</w:t>
      </w:r>
      <w:r w:rsidRPr="00AA568C">
        <w:rPr>
          <w:rFonts w:ascii="Sylfaen" w:hAnsi="Sylfaen"/>
          <w:sz w:val="24"/>
          <w:szCs w:val="24"/>
        </w:rPr>
        <w:t>ի թիվ 3 որոշման 2</w:t>
      </w:r>
      <w:r w:rsidR="00B54C88">
        <w:rPr>
          <w:rFonts w:ascii="Sylfaen" w:hAnsi="Sylfaen"/>
          <w:sz w:val="24"/>
          <w:szCs w:val="24"/>
        </w:rPr>
        <w:t>-</w:t>
      </w:r>
      <w:r w:rsidRPr="00AA568C">
        <w:rPr>
          <w:rFonts w:ascii="Sylfaen" w:hAnsi="Sylfaen"/>
          <w:sz w:val="24"/>
          <w:szCs w:val="24"/>
        </w:rPr>
        <w:t xml:space="preserve">րդ կետի «գ» ենթակետին համապատասխան էլեկտրոնային փաստաթղթի (տեղեկությունների) կառուցվածքի տեխնիկական սխեման մշակելիս օգտագործված տվյալների բազիսային մոդելի </w:t>
      </w:r>
      <w:r w:rsidR="00B54C88">
        <w:rPr>
          <w:rFonts w:ascii="Sylfaen" w:hAnsi="Sylfaen"/>
          <w:sz w:val="24"/>
          <w:szCs w:val="24"/>
        </w:rPr>
        <w:t>և</w:t>
      </w:r>
      <w:r w:rsidRPr="00AA568C">
        <w:rPr>
          <w:rFonts w:ascii="Sylfaen" w:hAnsi="Sylfaen"/>
          <w:sz w:val="24"/>
          <w:szCs w:val="24"/>
        </w:rPr>
        <w:t xml:space="preserve"> առարկայական ոլորտի տվյալների մոդելի տարբերակի համարին։</w:t>
      </w: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lastRenderedPageBreak/>
        <w:t>36.</w:t>
      </w:r>
      <w:r w:rsidRPr="00AA568C">
        <w:rPr>
          <w:rFonts w:ascii="Sylfaen" w:hAnsi="Sylfaen"/>
          <w:sz w:val="24"/>
          <w:szCs w:val="24"/>
        </w:rPr>
        <w:tab/>
        <w:t>«Անդրսահմանային առ</w:t>
      </w:r>
      <w:r w:rsidR="00B54C88">
        <w:rPr>
          <w:rFonts w:ascii="Sylfaen" w:hAnsi="Sylfaen"/>
          <w:sz w:val="24"/>
          <w:szCs w:val="24"/>
        </w:rPr>
        <w:t>և</w:t>
      </w:r>
      <w:r w:rsidRPr="00AA568C">
        <w:rPr>
          <w:rFonts w:ascii="Sylfaen" w:hAnsi="Sylfaen"/>
          <w:sz w:val="24"/>
          <w:szCs w:val="24"/>
        </w:rPr>
        <w:t>տրի ժամանակ տեղեկությունների մշակման արդյունքների մասին ծանուցում» (R.CT.LS.01.007) էլեկտրոնային փաստաթղթի (տեղեկությունների) կառուցվածքի վավերապայմանների կազմը ներկայացված է 28</w:t>
      </w:r>
      <w:r w:rsidR="00B54C88">
        <w:rPr>
          <w:rFonts w:ascii="Sylfaen" w:hAnsi="Sylfaen"/>
          <w:sz w:val="24"/>
          <w:szCs w:val="24"/>
        </w:rPr>
        <w:t>-</w:t>
      </w:r>
      <w:r w:rsidRPr="00AA568C">
        <w:rPr>
          <w:rFonts w:ascii="Sylfaen" w:hAnsi="Sylfaen"/>
          <w:sz w:val="24"/>
          <w:szCs w:val="24"/>
        </w:rPr>
        <w:t>րդ աղյուսակում։</w:t>
      </w:r>
    </w:p>
    <w:p w:rsidR="003271C5" w:rsidRPr="00AA568C" w:rsidRDefault="003271C5" w:rsidP="00AA568C">
      <w:pPr>
        <w:tabs>
          <w:tab w:val="left" w:pos="1134"/>
        </w:tabs>
        <w:spacing w:after="160" w:line="360" w:lineRule="auto"/>
        <w:ind w:left="-14" w:right="-3" w:firstLine="567"/>
        <w:jc w:val="both"/>
        <w:rPr>
          <w:rFonts w:ascii="Sylfaen" w:eastAsia="Times New Roman" w:hAnsi="Sylfaen" w:cs="Times New Roman"/>
          <w:sz w:val="24"/>
          <w:szCs w:val="24"/>
        </w:rPr>
      </w:pPr>
    </w:p>
    <w:p w:rsidR="003271C5" w:rsidRPr="00AA568C" w:rsidRDefault="003271C5" w:rsidP="00AA568C">
      <w:pPr>
        <w:tabs>
          <w:tab w:val="left" w:pos="1134"/>
        </w:tabs>
        <w:spacing w:after="160" w:line="360" w:lineRule="auto"/>
        <w:ind w:left="-14" w:right="-3"/>
        <w:jc w:val="both"/>
        <w:rPr>
          <w:rFonts w:ascii="Sylfaen" w:eastAsia="Times New Roman" w:hAnsi="Sylfaen" w:cs="Times New Roman"/>
          <w:sz w:val="24"/>
          <w:szCs w:val="24"/>
        </w:rPr>
        <w:sectPr w:rsidR="003271C5" w:rsidRPr="00AA568C" w:rsidSect="003271C5">
          <w:type w:val="nextColumn"/>
          <w:pgSz w:w="11920" w:h="16840"/>
          <w:pgMar w:top="1418" w:right="1418" w:bottom="1418" w:left="1418" w:header="738" w:footer="0" w:gutter="0"/>
          <w:cols w:space="720"/>
        </w:sectPr>
      </w:pPr>
    </w:p>
    <w:p w:rsidR="003271C5" w:rsidRPr="00AA568C" w:rsidRDefault="00DC2C99" w:rsidP="00AA568C">
      <w:pPr>
        <w:tabs>
          <w:tab w:val="left" w:pos="1134"/>
        </w:tabs>
        <w:spacing w:after="160" w:line="360" w:lineRule="auto"/>
        <w:ind w:left="-14" w:right="-3"/>
        <w:jc w:val="right"/>
        <w:rPr>
          <w:rFonts w:ascii="Sylfaen" w:eastAsia="Times New Roman" w:hAnsi="Sylfaen" w:cs="Times New Roman"/>
          <w:sz w:val="24"/>
          <w:szCs w:val="24"/>
        </w:rPr>
      </w:pPr>
      <w:r w:rsidRPr="00AA568C">
        <w:rPr>
          <w:rFonts w:ascii="Sylfaen" w:hAnsi="Sylfaen"/>
          <w:sz w:val="24"/>
          <w:szCs w:val="24"/>
        </w:rPr>
        <w:lastRenderedPageBreak/>
        <w:t>Աղյուսակ 28</w:t>
      </w:r>
    </w:p>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firstLine="15"/>
        <w:jc w:val="center"/>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ժամանակ տեղեկությունների մշակման արդյունքների մասին ծանուցում» (R.CT.LS.01.007) էլեկտրոնային փաստաթղթի (տեղեկությունների) կառուցվածքի վավերապայմանների կազմը</w:t>
      </w:r>
    </w:p>
    <w:tbl>
      <w:tblPr>
        <w:tblW w:w="14573" w:type="dxa"/>
        <w:tblInd w:w="102" w:type="dxa"/>
        <w:tblLayout w:type="fixed"/>
        <w:tblCellMar>
          <w:left w:w="0" w:type="dxa"/>
          <w:right w:w="0" w:type="dxa"/>
        </w:tblCellMar>
        <w:tblLook w:val="01E0" w:firstRow="1" w:lastRow="1" w:firstColumn="1" w:lastColumn="1" w:noHBand="0" w:noVBand="0"/>
      </w:tblPr>
      <w:tblGrid>
        <w:gridCol w:w="235"/>
        <w:gridCol w:w="252"/>
        <w:gridCol w:w="80"/>
        <w:gridCol w:w="175"/>
        <w:gridCol w:w="254"/>
        <w:gridCol w:w="252"/>
        <w:gridCol w:w="2855"/>
        <w:gridCol w:w="3586"/>
        <w:gridCol w:w="2057"/>
        <w:gridCol w:w="4189"/>
        <w:gridCol w:w="638"/>
      </w:tblGrid>
      <w:tr w:rsidR="003271C5" w:rsidRPr="00AA568C" w:rsidTr="003271C5">
        <w:trPr>
          <w:tblHeader/>
        </w:trPr>
        <w:tc>
          <w:tcPr>
            <w:tcW w:w="4103" w:type="dxa"/>
            <w:gridSpan w:val="7"/>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rPr>
                <w:rFonts w:ascii="Sylfaen" w:eastAsia="Times New Roman" w:hAnsi="Sylfaen" w:cs="Times New Roman"/>
                <w:sz w:val="24"/>
                <w:szCs w:val="24"/>
              </w:rPr>
            </w:pPr>
            <w:r w:rsidRPr="00AA568C">
              <w:rPr>
                <w:rFonts w:ascii="Sylfaen" w:hAnsi="Sylfaen"/>
                <w:sz w:val="24"/>
                <w:szCs w:val="24"/>
              </w:rPr>
              <w:t>Վավերապայմանի անունը</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rPr>
                <w:rFonts w:ascii="Sylfaen" w:eastAsia="Times New Roman" w:hAnsi="Sylfaen" w:cs="Times New Roman"/>
                <w:sz w:val="24"/>
                <w:szCs w:val="24"/>
              </w:rPr>
            </w:pPr>
            <w:r w:rsidRPr="00AA568C">
              <w:rPr>
                <w:rFonts w:ascii="Sylfaen" w:hAnsi="Sylfaen"/>
                <w:sz w:val="24"/>
                <w:szCs w:val="24"/>
              </w:rPr>
              <w:t>Վավերապայմանի նկարագրությունը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rPr>
                <w:rFonts w:ascii="Sylfaen" w:eastAsia="Times New Roman" w:hAnsi="Sylfaen" w:cs="Times New Roman"/>
                <w:sz w:val="24"/>
                <w:szCs w:val="24"/>
              </w:rPr>
            </w:pPr>
            <w:r w:rsidRPr="00AA568C">
              <w:rPr>
                <w:rFonts w:ascii="Sylfaen" w:hAnsi="Sylfaen"/>
                <w:sz w:val="24"/>
                <w:szCs w:val="24"/>
              </w:rPr>
              <w:t>Նույնականացուցիչը</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Տվյալների տիպը</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rPr>
                <w:rFonts w:ascii="Sylfaen" w:eastAsia="Times New Roman" w:hAnsi="Sylfaen" w:cs="Times New Roman"/>
                <w:sz w:val="24"/>
                <w:szCs w:val="24"/>
              </w:rPr>
            </w:pPr>
            <w:r w:rsidRPr="00AA568C">
              <w:rPr>
                <w:rFonts w:ascii="Sylfaen" w:hAnsi="Sylfaen"/>
                <w:sz w:val="24"/>
                <w:szCs w:val="24"/>
              </w:rPr>
              <w:t>Բազմ.</w:t>
            </w:r>
          </w:p>
        </w:tc>
      </w:tr>
      <w:tr w:rsidR="003271C5" w:rsidRPr="00AA568C" w:rsidTr="003271C5">
        <w:tc>
          <w:tcPr>
            <w:tcW w:w="4103" w:type="dxa"/>
            <w:gridSpan w:val="7"/>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3" w:right="70"/>
              <w:rPr>
                <w:rFonts w:ascii="Sylfaen" w:eastAsia="Times New Roman" w:hAnsi="Sylfaen" w:cs="Times New Roman"/>
                <w:sz w:val="24"/>
                <w:szCs w:val="24"/>
              </w:rPr>
            </w:pPr>
            <w:r w:rsidRPr="00AA568C">
              <w:rPr>
                <w:rFonts w:ascii="Sylfaen" w:hAnsi="Sylfaen"/>
                <w:sz w:val="24"/>
                <w:szCs w:val="24"/>
              </w:rPr>
              <w:t>1. Էլեկտրոնային փաստաթղթի (տեղեկությունների) վերնագիրը (ccdo:EDocHeader)</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3" w:right="70"/>
              <w:rPr>
                <w:rFonts w:ascii="Sylfaen" w:eastAsia="Times New Roman" w:hAnsi="Sylfaen" w:cs="Times New Roman"/>
                <w:sz w:val="24"/>
                <w:szCs w:val="24"/>
              </w:rPr>
            </w:pPr>
            <w:r w:rsidRPr="00AA568C">
              <w:rPr>
                <w:rFonts w:ascii="Sylfaen" w:hAnsi="Sylfaen"/>
                <w:sz w:val="24"/>
                <w:szCs w:val="24"/>
              </w:rPr>
              <w:t>էլեկտրոնային փաստաթղթի (տեղեկությունների) տեխնոլոգիական վավերապայմանների ամբողջությունը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3" w:right="70"/>
              <w:rPr>
                <w:rFonts w:ascii="Sylfaen" w:eastAsia="Times New Roman" w:hAnsi="Sylfaen" w:cs="Times New Roman"/>
                <w:sz w:val="24"/>
                <w:szCs w:val="24"/>
              </w:rPr>
            </w:pPr>
            <w:r w:rsidRPr="00AA568C">
              <w:rPr>
                <w:rFonts w:ascii="Sylfaen" w:hAnsi="Sylfaen"/>
                <w:sz w:val="24"/>
                <w:szCs w:val="24"/>
              </w:rPr>
              <w:t>M.CDE.90001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3" w:right="70"/>
              <w:rPr>
                <w:rFonts w:ascii="Sylfaen" w:eastAsia="Times New Roman" w:hAnsi="Sylfaen" w:cs="Times New Roman"/>
                <w:sz w:val="24"/>
                <w:szCs w:val="24"/>
              </w:rPr>
            </w:pPr>
            <w:r w:rsidRPr="00AA568C">
              <w:rPr>
                <w:rFonts w:ascii="Sylfaen" w:hAnsi="Sylfaen"/>
                <w:sz w:val="24"/>
                <w:szCs w:val="24"/>
              </w:rPr>
              <w:t>ccdo:EDocHeaderType (M.CDT.90001) 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1.1. Ընդհանուր գործընթացի հաղորդագրության ծածկագիրը (csdo:InfEnvelopeCode)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ընդհանուր գործընթացի հաղորդագրության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M.SDE.90010</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csdo:InfEnvelopeCodeType (M.SDT.90004)</w:t>
            </w:r>
            <w:r w:rsidRPr="00AA568C">
              <w:rPr>
                <w:rFonts w:ascii="Sylfaen" w:eastAsia="Times New Roman" w:hAnsi="Sylfaen" w:cs="Times New Roman"/>
                <w:sz w:val="24"/>
                <w:szCs w:val="24"/>
              </w:rPr>
              <w:br/>
            </w:r>
            <w:r w:rsidRPr="00AA568C">
              <w:rPr>
                <w:rFonts w:ascii="Sylfaen" w:hAnsi="Sylfaen"/>
                <w:sz w:val="24"/>
                <w:szCs w:val="24"/>
              </w:rPr>
              <w:t>Ծածկագրի արժեքը՝ Տեղեկատվական փոխգործակցության կանոնակարգին համապատասխան։</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 xml:space="preserve">անմուշ՝ </w:t>
            </w:r>
            <w:r w:rsidRPr="00AA568C">
              <w:rPr>
                <w:rFonts w:ascii="Sylfaen" w:hAnsi="Sylfaen"/>
                <w:sz w:val="24"/>
                <w:szCs w:val="24"/>
                <w:lang w:val="ru-RU"/>
              </w:rPr>
              <w:br/>
            </w:r>
            <w:r w:rsidRPr="00AA568C">
              <w:rPr>
                <w:rFonts w:ascii="Sylfaen" w:hAnsi="Sylfaen"/>
                <w:sz w:val="24"/>
                <w:szCs w:val="24"/>
              </w:rPr>
              <w:lastRenderedPageBreak/>
              <w:t>P\.[A-Z]{2}\.[0-9]{2}\.MSG\.[0-9]{3}</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235" w:type="dxa"/>
            <w:vMerge/>
            <w:tcBorders>
              <w:left w:val="nil"/>
              <w:bottom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1.2. Էլեկտրոնային փաստաթղթի (տեղեկությունների) ծածկագիրը (csdo:EDocCode)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էլեկտրոնային փաստաթղթի (տեղեկությունների) ծածկագրային նշագիրը՝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կառուցվածքների ռեեստրին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M.SDE.90001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csdo:EDocCodeType (M.SDT.90001) Ծածկագրի արժեքը՝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կառուցվածքների ռեեստրին համապատասխան։</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 xml:space="preserve">անմուշ՝ </w:t>
            </w:r>
            <w:r w:rsidRPr="00AA568C">
              <w:rPr>
                <w:rFonts w:ascii="Sylfaen" w:hAnsi="Sylfaen"/>
                <w:sz w:val="24"/>
                <w:szCs w:val="24"/>
                <w:lang w:val="ru-RU"/>
              </w:rPr>
              <w:br/>
            </w:r>
            <w:r w:rsidRPr="00AA568C">
              <w:rPr>
                <w:rFonts w:ascii="Sylfaen" w:hAnsi="Sylfaen"/>
                <w:sz w:val="24"/>
                <w:szCs w:val="24"/>
              </w:rPr>
              <w:t>R(\.[A-Z]{2}\.[A-Z]{2}\.[0-9]{2})?\.[0-9]{3}</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1.3. Էլեկտրոնային փաստաթղթի (տեղեկությունների) նույնականացուցիչը (csdo:EDocId)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պայմանանշանների տող, որը միանշանակ նույնականացնում է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M.SDE.90007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csdo:UniversallyUniqueIdType (M.SDT.90003)</w:t>
            </w:r>
            <w:r w:rsidRPr="00AA568C">
              <w:rPr>
                <w:rFonts w:ascii="Sylfaen" w:eastAsia="Times New Roman" w:hAnsi="Sylfaen" w:cs="Times New Roman"/>
                <w:sz w:val="24"/>
                <w:szCs w:val="24"/>
              </w:rPr>
              <w:br/>
            </w:r>
            <w:r w:rsidRPr="00AA568C">
              <w:rPr>
                <w:rFonts w:ascii="Sylfaen" w:hAnsi="Sylfaen"/>
                <w:sz w:val="24"/>
                <w:szCs w:val="24"/>
              </w:rPr>
              <w:t>Նույնականացուցչի արժեքը՝ ISO/IEC 9834-8</w:t>
            </w:r>
            <w:r w:rsidR="00B54C88">
              <w:rPr>
                <w:rFonts w:ascii="Sylfaen" w:hAnsi="Sylfaen"/>
                <w:sz w:val="24"/>
                <w:szCs w:val="24"/>
              </w:rPr>
              <w:t>-</w:t>
            </w:r>
            <w:r w:rsidRPr="00AA568C">
              <w:rPr>
                <w:rFonts w:ascii="Sylfaen" w:hAnsi="Sylfaen"/>
                <w:sz w:val="24"/>
                <w:szCs w:val="24"/>
              </w:rPr>
              <w:t xml:space="preserve">ին համապատասխան։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 xml:space="preserve">անմուշ՝ </w:t>
            </w:r>
            <w:r w:rsidRPr="00AA568C">
              <w:rPr>
                <w:rFonts w:ascii="Sylfaen" w:hAnsi="Sylfaen"/>
                <w:sz w:val="24"/>
                <w:szCs w:val="24"/>
              </w:rPr>
              <w:br/>
              <w:t>[0-9a-fA-F]{8}-[0-9a-fA- F]{4}-[0-9a-fA-</w:t>
            </w:r>
            <w:r w:rsidRPr="00AA568C">
              <w:rPr>
                <w:rFonts w:ascii="Sylfaen" w:hAnsi="Sylfaen"/>
                <w:sz w:val="24"/>
                <w:szCs w:val="24"/>
              </w:rPr>
              <w:lastRenderedPageBreak/>
              <w:t>F]{4}-[0-9a-fA-F]{4}- [0-9a-fA-F]{12}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235" w:type="dxa"/>
            <w:vMerge/>
            <w:tcBorders>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1.4. Էլեկտրոնային ելակետային փաստաթղթի (տեղեկությունների) նույնականացուցիչը (csdo:EDocRefId)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էլեկտրոնային փաստաթղթի (տեղեկությունների) նույնականացուցիչ, որին ի պատասխան ձ</w:t>
            </w:r>
            <w:r w:rsidR="00B54C88">
              <w:rPr>
                <w:rFonts w:ascii="Sylfaen" w:hAnsi="Sylfaen"/>
                <w:sz w:val="24"/>
                <w:szCs w:val="24"/>
              </w:rPr>
              <w:t>և</w:t>
            </w:r>
            <w:r w:rsidRPr="00AA568C">
              <w:rPr>
                <w:rFonts w:ascii="Sylfaen" w:hAnsi="Sylfaen"/>
                <w:sz w:val="24"/>
                <w:szCs w:val="24"/>
              </w:rPr>
              <w:t>ավորվել է տվյալ էլեկտրոնային փաստաթուղթը (տեղեկությունները)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M.SDE.90008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csdo:UniversallyUniqueIdType (M.SDT.90003)</w:t>
            </w:r>
            <w:r w:rsidRPr="00AA568C">
              <w:rPr>
                <w:rFonts w:ascii="Sylfaen" w:eastAsia="Times New Roman" w:hAnsi="Sylfaen" w:cs="Times New Roman"/>
                <w:sz w:val="24"/>
                <w:szCs w:val="24"/>
              </w:rPr>
              <w:br/>
            </w:r>
            <w:r w:rsidRPr="00AA568C">
              <w:rPr>
                <w:rFonts w:ascii="Sylfaen" w:hAnsi="Sylfaen"/>
                <w:sz w:val="24"/>
                <w:szCs w:val="24"/>
              </w:rPr>
              <w:t>Նույնականացուցչի արժեքը՝ ISO/IEC 9834-8</w:t>
            </w:r>
            <w:r w:rsidR="00B54C88">
              <w:rPr>
                <w:rFonts w:ascii="Sylfaen" w:hAnsi="Sylfaen"/>
                <w:sz w:val="24"/>
                <w:szCs w:val="24"/>
              </w:rPr>
              <w:t>-</w:t>
            </w:r>
            <w:r w:rsidRPr="00AA568C">
              <w:rPr>
                <w:rFonts w:ascii="Sylfaen" w:hAnsi="Sylfaen"/>
                <w:sz w:val="24"/>
                <w:szCs w:val="24"/>
              </w:rPr>
              <w:t xml:space="preserve">ին համապատասխան։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 xml:space="preserve">անմուշ՝ </w:t>
            </w:r>
            <w:r w:rsidRPr="00AA568C">
              <w:rPr>
                <w:rFonts w:ascii="Sylfaen" w:hAnsi="Sylfaen"/>
                <w:sz w:val="24"/>
                <w:szCs w:val="24"/>
              </w:rPr>
              <w:br/>
              <w:t>[0-9a-fA-F]{8}-[0-9a-fA- F]{4}-[0-9a-fA-F]{4}-[0-9a-fA-F]{4}- [0-9a-fA-F]{12}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235" w:type="dxa"/>
            <w:vMerge/>
            <w:tcBorders>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1.5. Էլեկտրոնային փաստաթղթի (տեղեկությունների) ամսաթիվը </w:t>
            </w:r>
            <w:r w:rsidR="00B54C88">
              <w:rPr>
                <w:rFonts w:ascii="Sylfaen" w:hAnsi="Sylfaen"/>
                <w:sz w:val="24"/>
                <w:szCs w:val="24"/>
              </w:rPr>
              <w:t>և</w:t>
            </w:r>
            <w:r w:rsidRPr="00AA568C">
              <w:rPr>
                <w:rFonts w:ascii="Sylfaen" w:hAnsi="Sylfaen"/>
                <w:sz w:val="24"/>
                <w:szCs w:val="24"/>
              </w:rPr>
              <w:t xml:space="preserve"> ժամը (csdo:EDocDateTime)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էլեկտրոնային փաստաթղթի (տեղեկությունների) ստեղծման ամսաթիվը </w:t>
            </w:r>
            <w:r w:rsidR="00B54C88">
              <w:rPr>
                <w:rFonts w:ascii="Sylfaen" w:hAnsi="Sylfaen"/>
                <w:sz w:val="24"/>
                <w:szCs w:val="24"/>
              </w:rPr>
              <w:t>և</w:t>
            </w:r>
            <w:r w:rsidRPr="00AA568C">
              <w:rPr>
                <w:rFonts w:ascii="Sylfaen" w:hAnsi="Sylfaen"/>
                <w:sz w:val="24"/>
                <w:szCs w:val="24"/>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M.SDE.90002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bdt:DateTimeType (M.BDT.00006) Ամսաթվի </w:t>
            </w:r>
            <w:r w:rsidR="00B54C88">
              <w:rPr>
                <w:rFonts w:ascii="Sylfaen" w:hAnsi="Sylfaen"/>
                <w:sz w:val="24"/>
                <w:szCs w:val="24"/>
              </w:rPr>
              <w:t>և</w:t>
            </w:r>
            <w:r w:rsidRPr="00AA568C">
              <w:rPr>
                <w:rFonts w:ascii="Sylfaen" w:hAnsi="Sylfaen"/>
                <w:sz w:val="24"/>
                <w:szCs w:val="24"/>
              </w:rPr>
              <w:t xml:space="preserve"> ժամի նշագիրը՝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vMerge/>
            <w:tcBorders>
              <w:left w:val="nil"/>
              <w:bottom w:val="single" w:sz="4" w:space="0" w:color="000000"/>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1.6. Լեզվի ծածկագիրը (csdo:LanguageCode)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լեզվի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M.SDE.00051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csdo:LanguageCodeType (M.SDT.00051) Լեզվի երկտառանի ծածկագիրը՝ ISO 639-1</w:t>
            </w:r>
            <w:r w:rsidR="00B54C88">
              <w:rPr>
                <w:rFonts w:ascii="Sylfaen" w:hAnsi="Sylfaen"/>
                <w:sz w:val="24"/>
                <w:szCs w:val="24"/>
              </w:rPr>
              <w:t>-</w:t>
            </w:r>
            <w:r w:rsidRPr="00AA568C">
              <w:rPr>
                <w:rFonts w:ascii="Sylfaen" w:hAnsi="Sylfaen"/>
                <w:sz w:val="24"/>
                <w:szCs w:val="24"/>
              </w:rPr>
              <w:t xml:space="preserve">ին համապատասխան: </w:t>
            </w:r>
            <w:r w:rsidRPr="00AA568C">
              <w:rPr>
                <w:rFonts w:ascii="Sylfaen" w:hAnsi="Sylfaen"/>
                <w:sz w:val="24"/>
                <w:szCs w:val="24"/>
              </w:rPr>
              <w:br/>
            </w:r>
            <w:r w:rsidRPr="00AA568C">
              <w:rPr>
                <w:rFonts w:ascii="Sylfaen" w:hAnsi="Sylfaen"/>
                <w:sz w:val="24"/>
                <w:szCs w:val="24"/>
              </w:rPr>
              <w:lastRenderedPageBreak/>
              <w:t>Ձ</w:t>
            </w:r>
            <w:r w:rsidR="00B54C88">
              <w:rPr>
                <w:rFonts w:ascii="Sylfaen" w:hAnsi="Sylfaen"/>
                <w:sz w:val="24"/>
                <w:szCs w:val="24"/>
              </w:rPr>
              <w:t>և</w:t>
            </w:r>
            <w:r w:rsidRPr="00AA568C">
              <w:rPr>
                <w:rFonts w:ascii="Sylfaen" w:hAnsi="Sylfaen"/>
                <w:sz w:val="24"/>
                <w:szCs w:val="24"/>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4103" w:type="dxa"/>
            <w:gridSpan w:val="7"/>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 xml:space="preserve">2. Ամսաթիվը </w:t>
            </w:r>
            <w:r w:rsidR="00B54C88">
              <w:rPr>
                <w:rFonts w:ascii="Sylfaen" w:hAnsi="Sylfaen"/>
                <w:sz w:val="24"/>
                <w:szCs w:val="24"/>
              </w:rPr>
              <w:t>և</w:t>
            </w:r>
            <w:r w:rsidRPr="00AA568C">
              <w:rPr>
                <w:rFonts w:ascii="Sylfaen" w:hAnsi="Sylfaen"/>
                <w:sz w:val="24"/>
                <w:szCs w:val="24"/>
              </w:rPr>
              <w:t xml:space="preserve"> ժամը (csdo:EventDateTime)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տեղեկությունների ձ</w:t>
            </w:r>
            <w:r w:rsidR="00B54C88">
              <w:rPr>
                <w:rFonts w:ascii="Sylfaen" w:hAnsi="Sylfaen"/>
                <w:sz w:val="24"/>
                <w:szCs w:val="24"/>
              </w:rPr>
              <w:t>և</w:t>
            </w:r>
            <w:r w:rsidRPr="00AA568C">
              <w:rPr>
                <w:rFonts w:ascii="Sylfaen" w:hAnsi="Sylfaen"/>
                <w:sz w:val="24"/>
                <w:szCs w:val="24"/>
              </w:rPr>
              <w:t xml:space="preserve">ավորման ամսաթիվը </w:t>
            </w:r>
            <w:r w:rsidR="00B54C88">
              <w:rPr>
                <w:rFonts w:ascii="Sylfaen" w:hAnsi="Sylfaen"/>
                <w:sz w:val="24"/>
                <w:szCs w:val="24"/>
              </w:rPr>
              <w:t>և</w:t>
            </w:r>
            <w:r w:rsidRPr="00AA568C">
              <w:rPr>
                <w:rFonts w:ascii="Sylfaen" w:hAnsi="Sylfaen"/>
                <w:sz w:val="24"/>
                <w:szCs w:val="24"/>
              </w:rPr>
              <w:t xml:space="preserve"> ժամը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M.SDE.00132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bdt:DateTimeType (M.BDT.00006) Ամսաթվի </w:t>
            </w:r>
            <w:r w:rsidR="00B54C88">
              <w:rPr>
                <w:rFonts w:ascii="Sylfaen" w:hAnsi="Sylfaen"/>
                <w:sz w:val="24"/>
                <w:szCs w:val="24"/>
              </w:rPr>
              <w:t>և</w:t>
            </w:r>
            <w:r w:rsidRPr="00AA568C">
              <w:rPr>
                <w:rFonts w:ascii="Sylfaen" w:hAnsi="Sylfaen"/>
                <w:sz w:val="24"/>
                <w:szCs w:val="24"/>
              </w:rPr>
              <w:t xml:space="preserve"> ժամի նշագիրը՝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4103" w:type="dxa"/>
            <w:gridSpan w:val="7"/>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3. Երկրի ծածկագիրը (csdo:UnifiedCountryCode)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տեղեկություններ ներկայացնող երկրի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M.SDE.00162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csdo:UnifiedCountryCodeType (M.SDT.00112)</w:t>
            </w:r>
            <w:r w:rsidRPr="00AA568C">
              <w:rPr>
                <w:rFonts w:ascii="Sylfaen" w:eastAsia="Times New Roman" w:hAnsi="Sylfaen" w:cs="Times New Roman"/>
                <w:sz w:val="24"/>
                <w:szCs w:val="24"/>
              </w:rPr>
              <w:br/>
            </w:r>
            <w:r w:rsidRPr="00AA568C">
              <w:rPr>
                <w:rFonts w:ascii="Sylfaen" w:hAnsi="Sylfaen"/>
                <w:sz w:val="24"/>
                <w:szCs w:val="24"/>
              </w:rPr>
              <w:t xml:space="preserve">Երկտառանի ծածկագրի արժեքը՝ աշխարհի երկրների դասակարգչին համապատասխան, որը սահմանված է «Տեղեկատուի (դասակարգչի) նույնականացուցիչ» ատրիբուտով։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tcBorders>
              <w:top w:val="single" w:sz="4" w:space="0" w:color="000000"/>
              <w:left w:val="nil"/>
              <w:bottom w:val="single" w:sz="4" w:space="0" w:color="000000"/>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ա) տեղեկատուի (դասակարգչի) նույնականացուցիչը (codeListId </w:t>
            </w:r>
            <w:r w:rsidRPr="00AA568C">
              <w:rPr>
                <w:rFonts w:ascii="Sylfaen" w:hAnsi="Sylfaen"/>
                <w:sz w:val="24"/>
                <w:szCs w:val="24"/>
              </w:rPr>
              <w:lastRenderedPageBreak/>
              <w:t>ատրիբուտ)</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 xml:space="preserve">տեղեկատուի (դասակարգչի) նշագիրը, որին </w:t>
            </w:r>
            <w:r w:rsidRPr="00AA568C">
              <w:rPr>
                <w:rFonts w:ascii="Sylfaen" w:hAnsi="Sylfaen"/>
                <w:sz w:val="24"/>
                <w:szCs w:val="24"/>
              </w:rPr>
              <w:lastRenderedPageBreak/>
              <w:t>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57" w:right="14"/>
              <w:rPr>
                <w:rFonts w:ascii="Sylfaen" w:eastAsia="Times New Roman" w:hAnsi="Sylfaen" w:cs="Times New Roman"/>
                <w:sz w:val="24"/>
                <w:szCs w:val="24"/>
              </w:rPr>
            </w:pPr>
            <w:r>
              <w:rPr>
                <w:rFonts w:ascii="Sylfaen" w:hAnsi="Sylfaen"/>
                <w:sz w:val="24"/>
                <w:szCs w:val="24"/>
              </w:rPr>
              <w:lastRenderedPageBreak/>
              <w:t>-</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csdo:ReferenceDataIdType (M.SDT.00091)</w:t>
            </w:r>
            <w:r w:rsidRPr="00AA568C">
              <w:rPr>
                <w:rFonts w:ascii="Sylfaen" w:eastAsia="Times New Roman" w:hAnsi="Sylfaen" w:cs="Times New Roman"/>
                <w:sz w:val="24"/>
                <w:szCs w:val="24"/>
              </w:rPr>
              <w:br/>
            </w:r>
            <w:r w:rsidRPr="00AA568C">
              <w:rPr>
                <w:rFonts w:ascii="Sylfaen" w:hAnsi="Sylfaen"/>
                <w:sz w:val="24"/>
                <w:szCs w:val="24"/>
              </w:rPr>
              <w:lastRenderedPageBreak/>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4103" w:type="dxa"/>
            <w:gridSpan w:val="7"/>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4.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ապրանքների վերաբերյալ տեղեկություններ (ctcdo:MarkGoodsDetails)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ապրանքների վերաբերյալ տեղեկություններ</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M.CT.CDE.00092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ctcdo:MarkGoodsDetailsType (M.CT.CDT.00090)</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4.1. Երկրի ծածկագիրը (csdo:UnifiedCountryCode)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դրոշմավորված ապրանքի վերաբերյալ տեղեկություններ ներկայացնող երկրի </w:t>
            </w:r>
            <w:r w:rsidRPr="00AA568C">
              <w:rPr>
                <w:rFonts w:ascii="Sylfaen" w:hAnsi="Sylfaen"/>
                <w:sz w:val="24"/>
                <w:szCs w:val="24"/>
              </w:rPr>
              <w:lastRenderedPageBreak/>
              <w:t>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M.SDE.00162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csdo:UnifiedCountryCodeType (M.SDT.00112)</w:t>
            </w:r>
            <w:r w:rsidRPr="00AA568C">
              <w:rPr>
                <w:rFonts w:ascii="Sylfaen" w:eastAsia="Times New Roman" w:hAnsi="Sylfaen" w:cs="Times New Roman"/>
                <w:sz w:val="24"/>
                <w:szCs w:val="24"/>
              </w:rPr>
              <w:br/>
            </w:r>
            <w:r w:rsidRPr="00AA568C">
              <w:rPr>
                <w:rFonts w:ascii="Sylfaen" w:hAnsi="Sylfaen"/>
                <w:sz w:val="24"/>
                <w:szCs w:val="24"/>
              </w:rPr>
              <w:t xml:space="preserve">Երկտառանի ծածկագրի արժեքը՝ աշխարհի երկրների դասակարգչին </w:t>
            </w:r>
            <w:r w:rsidRPr="00AA568C">
              <w:rPr>
                <w:rFonts w:ascii="Sylfaen" w:hAnsi="Sylfaen"/>
                <w:sz w:val="24"/>
                <w:szCs w:val="24"/>
              </w:rPr>
              <w:lastRenderedPageBreak/>
              <w:t>համապատասխան, որը սահմանված է «Տեղեկատուի(դասակարգչի) նույնականացուցիչ» ատրիբուտով։</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567" w:type="dxa"/>
            <w:gridSpan w:val="3"/>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536" w:type="dxa"/>
            <w:gridSpan w:val="4"/>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ա) տեղեկատուի (դասակարգչի) նույնականացուցիչը (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57" w:right="14"/>
              <w:rPr>
                <w:rFonts w:ascii="Sylfaen" w:eastAsia="Times New Roman" w:hAnsi="Sylfaen" w:cs="Times New Roma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csdo:ReferenceDataIdType (M.SDT.00091)</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5" w:type="dxa"/>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4.2. Հսկիչ (նույնականացման) նշանների բնութագրերի վերաբերյալ տեղեկություններ </w:t>
            </w:r>
            <w:r w:rsidRPr="00AA568C">
              <w:rPr>
                <w:rFonts w:ascii="Sylfaen" w:hAnsi="Sylfaen"/>
                <w:sz w:val="24"/>
                <w:szCs w:val="24"/>
              </w:rPr>
              <w:lastRenderedPageBreak/>
              <w:t>(ctcdo:CIMBaseDetails)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 xml:space="preserve">հսկիչ (նույնականացման) նշանների բնութագրերի </w:t>
            </w:r>
            <w:r w:rsidRPr="00AA568C">
              <w:rPr>
                <w:rFonts w:ascii="Sylfaen" w:hAnsi="Sylfaen"/>
                <w:sz w:val="24"/>
                <w:szCs w:val="24"/>
              </w:rPr>
              <w:lastRenderedPageBreak/>
              <w:t>վերաբերյալ տեղեկություններ</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M.CT.CDE.00077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ctcdo:CIMBaseDetailsType (M.CT.CDT.00075)</w:t>
            </w:r>
            <w:r w:rsidRPr="00AA568C">
              <w:rPr>
                <w:rFonts w:ascii="Sylfaen" w:eastAsia="Times New Roman" w:hAnsi="Sylfaen" w:cs="Times New Roman"/>
                <w:sz w:val="24"/>
                <w:szCs w:val="24"/>
              </w:rPr>
              <w:br/>
            </w:r>
            <w:r w:rsidRPr="00AA568C">
              <w:rPr>
                <w:rFonts w:ascii="Sylfaen" w:hAnsi="Sylfaen"/>
                <w:sz w:val="24"/>
                <w:szCs w:val="24"/>
              </w:rPr>
              <w:t xml:space="preserve">Սահմանվում է ներդրված տարրերի </w:t>
            </w:r>
            <w:r w:rsidRPr="00AA568C">
              <w:rPr>
                <w:rFonts w:ascii="Sylfaen" w:hAnsi="Sylfaen"/>
                <w:sz w:val="24"/>
                <w:szCs w:val="24"/>
              </w:rPr>
              <w:lastRenderedPageBreak/>
              <w:t>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487" w:type="dxa"/>
            <w:gridSpan w:val="2"/>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616"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4.2.1. Հսկիչ (նույնականացման) նշանի նույնականացուցիչը (ctsdo:VisualIdentifierCIM)</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հսկիչ (նույնականացման) նշանի տեսողականորեն արտապատկերվող նույնականացուցիչը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M.CT.SDE.00113</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ctsdo:VisualIdentifierCIMType (M.CT.SDT.00038)</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 xml:space="preserve">անմուշ՝ </w:t>
            </w:r>
            <w:r w:rsidRPr="00AA568C">
              <w:rPr>
                <w:rFonts w:ascii="Sylfaen" w:hAnsi="Sylfaen"/>
                <w:sz w:val="24"/>
                <w:szCs w:val="24"/>
              </w:rPr>
              <w:br/>
              <w:t>[A-Z]{2}[-]{1}[A-Z0-9]{6}[-]{1}[A-Z0-9]{10}]{1}[A-Z0-9]{10}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487" w:type="dxa"/>
            <w:gridSpan w:val="2"/>
            <w:vMerge/>
            <w:tcBorders>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616"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4.2.2. Հսկիչ (նույնականացման) նշանի ռադիոհաճախականային նիշի չիփի նույնականացուցիչը </w:t>
            </w:r>
            <w:r w:rsidRPr="00AA568C">
              <w:rPr>
                <w:rFonts w:ascii="Sylfaen" w:hAnsi="Sylfaen"/>
                <w:sz w:val="24"/>
                <w:szCs w:val="24"/>
              </w:rPr>
              <w:lastRenderedPageBreak/>
              <w:t>(ctsdo:TIDIdentifier)</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 xml:space="preserve">հսկիչ (նույնականացման) նշանի ռադիոհաճախականային նիշի եզակի նույնականացուցիչը հաշվարկման տասնվեցական </w:t>
            </w:r>
            <w:r w:rsidRPr="00AA568C">
              <w:rPr>
                <w:rFonts w:ascii="Sylfaen" w:hAnsi="Sylfaen"/>
                <w:sz w:val="24"/>
                <w:szCs w:val="24"/>
              </w:rPr>
              <w:lastRenderedPageBreak/>
              <w:t>համակարգում</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M.CT.SDE.00112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ctsdo:TIDIdentifierType (M.CT.SDT.00037)</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w:t>
            </w:r>
            <w:r w:rsidRPr="00AA568C">
              <w:rPr>
                <w:rFonts w:ascii="Sylfaen" w:hAnsi="Sylfaen"/>
                <w:sz w:val="24"/>
                <w:szCs w:val="24"/>
              </w:rPr>
              <w:lastRenderedPageBreak/>
              <w:t xml:space="preserve">(#xA)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անմուշ՝ [A-F0-9]{64}</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487" w:type="dxa"/>
            <w:gridSpan w:val="2"/>
            <w:vMerge/>
            <w:tcBorders>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616"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4.2.3. Առ</w:t>
            </w:r>
            <w:r w:rsidR="00B54C88">
              <w:rPr>
                <w:rFonts w:ascii="Sylfaen" w:hAnsi="Sylfaen"/>
                <w:sz w:val="24"/>
                <w:szCs w:val="24"/>
              </w:rPr>
              <w:t>և</w:t>
            </w:r>
            <w:r w:rsidRPr="00AA568C">
              <w:rPr>
                <w:rFonts w:ascii="Sylfaen" w:hAnsi="Sylfaen"/>
                <w:sz w:val="24"/>
                <w:szCs w:val="24"/>
              </w:rPr>
              <w:t>տրային միավորի սերիական գլոբալ համարը (ctsdo:SGTINIdentifier)</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Առ</w:t>
            </w:r>
            <w:r w:rsidR="00B54C88">
              <w:rPr>
                <w:rFonts w:ascii="Sylfaen" w:hAnsi="Sylfaen"/>
                <w:sz w:val="24"/>
                <w:szCs w:val="24"/>
              </w:rPr>
              <w:t>և</w:t>
            </w:r>
            <w:r w:rsidRPr="00AA568C">
              <w:rPr>
                <w:rFonts w:ascii="Sylfaen" w:hAnsi="Sylfaen"/>
                <w:sz w:val="24"/>
                <w:szCs w:val="24"/>
              </w:rPr>
              <w:t>տրային միավորի (ապրանքի, արտադրանքի) սերիական գլոբալ համարը՝ SСТIN-96 ստանդարդով</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M.CT.SDE.00117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ctsdo:SGTINIdentifierType (M.CT.SDT.00043)</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Առավ. երկարությունը՝ 100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235" w:type="dxa"/>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4.3. Տեղեկությունների մշակման արդյունքի վերաբերյալ տեղեկություններ (ctcdo:ResultDetails)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տեղեկությունների մշակման արդյունքի վերաբերյալ տեղեկություններ</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M.CT.CDE.00090</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ctcdo:ResultDetailsType (M.CT.CDT.00087)</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487" w:type="dxa"/>
            <w:gridSpan w:val="2"/>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616"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4.3.1. Տեղեկությունների մշակման արդյունքը (ctsdo:ResultProcessing)</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տեղեկությունների մշակման արդյունքի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M.CT.SDE.00131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csdo:ProcessingResultCodeV2Type (M.SDT.90006)</w:t>
            </w:r>
            <w:r w:rsidRPr="00AA568C">
              <w:rPr>
                <w:rFonts w:ascii="Sylfaen" w:eastAsia="Times New Roman" w:hAnsi="Sylfaen" w:cs="Times New Roman"/>
                <w:sz w:val="24"/>
                <w:szCs w:val="24"/>
              </w:rPr>
              <w:br/>
            </w:r>
            <w:r w:rsidRPr="00AA568C">
              <w:rPr>
                <w:rFonts w:ascii="Sylfaen" w:hAnsi="Sylfaen"/>
                <w:sz w:val="24"/>
                <w:szCs w:val="24"/>
              </w:rPr>
              <w:t xml:space="preserve">Ծածկագրի արժեքը՝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մշակման արդյունքների դասակարգչին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487" w:type="dxa"/>
            <w:gridSpan w:val="2"/>
            <w:vMerge/>
            <w:tcBorders>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616"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4.3.2. Տեղեկությունների մշակման արդյունքի նկարագրությունը (ctsdo:ResultDescriptionText)</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տեղեկությունների մշակման արդյունքի նկարագրությունը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M.CT.SDE.00130</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csdo:Text250Type (M.SDT.00072)</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տող։ </w:t>
            </w:r>
            <w:r w:rsidRPr="00AA568C">
              <w:rPr>
                <w:rFonts w:ascii="Sylfaen" w:hAnsi="Sylfaen"/>
                <w:sz w:val="24"/>
                <w:szCs w:val="24"/>
              </w:rPr>
              <w:br/>
              <w:t xml:space="preserve">Նվազ. երկարությունը՝ 1: </w:t>
            </w:r>
            <w:r w:rsidRPr="00AA568C">
              <w:rPr>
                <w:rFonts w:ascii="Sylfaen" w:hAnsi="Sylfaen"/>
                <w:sz w:val="24"/>
                <w:szCs w:val="24"/>
                <w:lang w:val="ru-RU"/>
              </w:rPr>
              <w:br/>
            </w:r>
            <w:r w:rsidRPr="00AA568C">
              <w:rPr>
                <w:rFonts w:ascii="Sylfaen" w:hAnsi="Sylfaen"/>
                <w:sz w:val="24"/>
                <w:szCs w:val="24"/>
              </w:rPr>
              <w:t>Առավ. երկարությունը՝ 250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235" w:type="dxa"/>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8" w:type="dxa"/>
            <w:gridSpan w:val="6"/>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4.4. 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ապրանքների վերաբերյալ ներկայացվող տեղեկություններ (ctcdo:TransMarkGoodsDetails)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ազգային բաղադրիչում պարունակվող ապրանքների վերաբերյալ ներկայացվող </w:t>
            </w:r>
            <w:r w:rsidRPr="00AA568C">
              <w:rPr>
                <w:rFonts w:ascii="Sylfaen" w:hAnsi="Sylfaen"/>
                <w:sz w:val="24"/>
                <w:szCs w:val="24"/>
              </w:rPr>
              <w:lastRenderedPageBreak/>
              <w:t>տեղեկություններ</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M.CT.CDE.00093</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ctcdo:TransMarkGoodsDetailsType (M.CT.CDT.00089)</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487" w:type="dxa"/>
            <w:gridSpan w:val="2"/>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616"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4.4.1. Իրավաբանական անձի կամ անհատ ձեռնարկատիրոջ վերաբերյալ տեղեկություններ (ctcdo:OwnerSubjectDetails)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հսկիչ (նույնականացման) նշաններով դրոշմավորման ենթակա ապրանքների ցանկում ընդգրկված ապրանքների շրջանառություն իրականացնող իրավաբանական անձի կամ անհատ ձեռնարկատիրոջ վերաբերյալ տեղեկություններ, որոնք ներկայացվում են իրենց անդամ պետությունների իրավասու (լիազորված) մարմիններին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M.CT.CDE.00045</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ctcdo:OwnerSubjectDetailsType (M.CT.CDT.00021)</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742" w:type="dxa"/>
            <w:gridSpan w:val="4"/>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*.1. Երկրի ծածկագիրը </w:t>
            </w:r>
            <w:r w:rsidRPr="00AA568C">
              <w:rPr>
                <w:rFonts w:ascii="Sylfaen" w:hAnsi="Sylfaen"/>
                <w:sz w:val="24"/>
                <w:szCs w:val="24"/>
              </w:rPr>
              <w:lastRenderedPageBreak/>
              <w:t>(csdo:UnifiedCountryCode)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 xml:space="preserve">տնտեսավարող սուբյեկտի գրանցման երկրի </w:t>
            </w:r>
            <w:r w:rsidRPr="00AA568C">
              <w:rPr>
                <w:rFonts w:ascii="Sylfaen" w:hAnsi="Sylfaen"/>
                <w:sz w:val="24"/>
                <w:szCs w:val="24"/>
              </w:rPr>
              <w:lastRenderedPageBreak/>
              <w:t>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M.SDE.00162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csdo:UnifiedCountryCodeType (M.SDT.00112)</w:t>
            </w:r>
            <w:r w:rsidRPr="00AA568C">
              <w:rPr>
                <w:rFonts w:ascii="Sylfaen" w:eastAsia="Times New Roman" w:hAnsi="Sylfaen" w:cs="Times New Roman"/>
                <w:sz w:val="24"/>
                <w:szCs w:val="24"/>
              </w:rPr>
              <w:br/>
            </w:r>
            <w:r w:rsidRPr="00AA568C">
              <w:rPr>
                <w:rFonts w:ascii="Sylfaen" w:hAnsi="Sylfaen"/>
                <w:sz w:val="24"/>
                <w:szCs w:val="24"/>
              </w:rPr>
              <w:lastRenderedPageBreak/>
              <w:t xml:space="preserve">Երկտառանի ծածկագրի արժեքը՝ աշխարհի երկրների դասակարգչին համապատասխան, որը սահմանված է «Տեղեկատուի (դասակարգչի) նույնականացուցիչ» ատրիբուտով։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996" w:type="dxa"/>
            <w:gridSpan w:val="5"/>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ա) տեղեկատուի (դասակարգչի) նույնականացուցիչը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57" w:right="14"/>
              <w:rPr>
                <w:rFonts w:ascii="Sylfaen" w:eastAsia="Times New Roman" w:hAnsi="Sylfaen" w:cs="Times New Roma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csdo:ReferenceDataIdType (M.SDT.00091)</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742" w:type="dxa"/>
            <w:gridSpan w:val="4"/>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*.2. Տնտեսավարող սուբյեկտի անվանումը (csdo:BusinessEntityName)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տնտեսավարող սուբյեկտի լրիվ անվանումը կամ տնտեսական գործունեություն վարող անձի ազգանունը, անունը </w:t>
            </w:r>
            <w:r w:rsidR="00B54C88">
              <w:rPr>
                <w:rFonts w:ascii="Sylfaen" w:hAnsi="Sylfaen"/>
                <w:sz w:val="24"/>
                <w:szCs w:val="24"/>
              </w:rPr>
              <w:t>և</w:t>
            </w:r>
            <w:r w:rsidRPr="00AA568C">
              <w:rPr>
                <w:rFonts w:ascii="Sylfaen" w:hAnsi="Sylfaen"/>
                <w:sz w:val="24"/>
                <w:szCs w:val="24"/>
              </w:rPr>
              <w:t xml:space="preserve"> հայրանունը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M.SDE.00187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csdo:Name300Type (M.SDT.00056)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742" w:type="dxa"/>
            <w:gridSpan w:val="4"/>
            <w:vMerge/>
            <w:tcBorders>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*.3. Տնտեսավարող սուբյեկտի կրճատ անվանումը (csdo:BusinessEntityBriefName)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տնտեսավարող սուբյեկտի համառոտ անվանումը կամ տնտեսական գործունեություն վարող անձի ազգանունը, անունը </w:t>
            </w:r>
            <w:r w:rsidR="00B54C88">
              <w:rPr>
                <w:rFonts w:ascii="Sylfaen" w:hAnsi="Sylfaen"/>
                <w:sz w:val="24"/>
                <w:szCs w:val="24"/>
              </w:rPr>
              <w:t>և</w:t>
            </w:r>
            <w:r w:rsidRPr="00AA568C">
              <w:rPr>
                <w:rFonts w:ascii="Sylfaen" w:hAnsi="Sylfaen"/>
                <w:sz w:val="24"/>
                <w:szCs w:val="24"/>
              </w:rPr>
              <w:t xml:space="preserve"> հայրանունը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M.SDE.00188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csdo:Name120Type (M.SDT.00055)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742" w:type="dxa"/>
            <w:gridSpan w:val="4"/>
            <w:vMerge/>
            <w:tcBorders>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*.4. Կազմակերպաիրավական ձ</w:t>
            </w:r>
            <w:r w:rsidR="00B54C88">
              <w:rPr>
                <w:rFonts w:ascii="Sylfaen" w:hAnsi="Sylfaen"/>
                <w:sz w:val="24"/>
                <w:szCs w:val="24"/>
              </w:rPr>
              <w:t>և</w:t>
            </w:r>
            <w:r w:rsidRPr="00AA568C">
              <w:rPr>
                <w:rFonts w:ascii="Sylfaen" w:hAnsi="Sylfaen"/>
                <w:sz w:val="24"/>
                <w:szCs w:val="24"/>
              </w:rPr>
              <w:t>ի ծածկագիրը (csdo:BusinessEntityTypeCode)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տնտեսավարող սուբյեկտի գրանցման՝ կազմակերպաիրավական ձ</w:t>
            </w:r>
            <w:r w:rsidR="00B54C88">
              <w:rPr>
                <w:rFonts w:ascii="Sylfaen" w:hAnsi="Sylfaen"/>
                <w:sz w:val="24"/>
                <w:szCs w:val="24"/>
              </w:rPr>
              <w:t>և</w:t>
            </w:r>
            <w:r w:rsidRPr="00AA568C">
              <w:rPr>
                <w:rFonts w:ascii="Sylfaen" w:hAnsi="Sylfaen"/>
                <w:sz w:val="24"/>
                <w:szCs w:val="24"/>
              </w:rPr>
              <w:t>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M.SDE.00023</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csdo:UnifiedCode20Type (M.SDT.00140)</w:t>
            </w:r>
            <w:r w:rsidRPr="00AA568C">
              <w:rPr>
                <w:rFonts w:ascii="Sylfaen" w:eastAsia="Times New Roman" w:hAnsi="Sylfaen" w:cs="Times New Roman"/>
                <w:sz w:val="24"/>
                <w:szCs w:val="24"/>
              </w:rPr>
              <w:br/>
            </w:r>
            <w:r w:rsidRPr="00AA568C">
              <w:rPr>
                <w:rFonts w:ascii="Sylfaen" w:hAnsi="Sylfaen"/>
                <w:sz w:val="24"/>
                <w:szCs w:val="24"/>
              </w:rPr>
              <w:t xml:space="preserve">Ծածկագրի արժեքը՝ տեղեկատուին (դասակարգչին) համապատասխան, որը սահմանված է </w:t>
            </w:r>
            <w:r w:rsidRPr="00AA568C">
              <w:rPr>
                <w:rFonts w:ascii="Sylfaen" w:eastAsia="Times New Roman" w:hAnsi="Sylfaen" w:cs="Times New Roman"/>
                <w:sz w:val="24"/>
                <w:szCs w:val="24"/>
              </w:rPr>
              <w:br/>
            </w:r>
            <w:r w:rsidRPr="00AA568C">
              <w:rPr>
                <w:rFonts w:ascii="Sylfaen" w:hAnsi="Sylfaen"/>
                <w:sz w:val="24"/>
                <w:szCs w:val="24"/>
              </w:rPr>
              <w:t>«Տեղեկատուի (դասակարգչի) նույնականացուցիչ»</w:t>
            </w:r>
            <w:r w:rsidRPr="00AA568C">
              <w:rPr>
                <w:rFonts w:ascii="Sylfaen" w:eastAsia="Times New Roman" w:hAnsi="Sylfaen" w:cs="Times New Roman"/>
                <w:sz w:val="24"/>
                <w:szCs w:val="24"/>
              </w:rPr>
              <w:br/>
            </w:r>
            <w:r w:rsidRPr="00AA568C">
              <w:rPr>
                <w:rFonts w:ascii="Sylfaen" w:hAnsi="Sylfaen"/>
                <w:sz w:val="24"/>
                <w:szCs w:val="24"/>
              </w:rPr>
              <w:t xml:space="preserve">ատրիբուտով։ </w:t>
            </w:r>
            <w:r w:rsidRPr="00AA568C">
              <w:rPr>
                <w:rFonts w:ascii="Sylfaen" w:hAnsi="Sylfaen"/>
                <w:sz w:val="24"/>
                <w:szCs w:val="24"/>
              </w:rPr>
              <w:br/>
              <w:t xml:space="preserve">Նվազ. երկարությունը՝ 1: </w:t>
            </w:r>
            <w:r w:rsidRPr="00AA568C">
              <w:rPr>
                <w:rFonts w:ascii="Sylfaen" w:hAnsi="Sylfaen"/>
                <w:sz w:val="24"/>
                <w:szCs w:val="24"/>
                <w:lang w:val="ru-RU"/>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996" w:type="dxa"/>
            <w:gridSpan w:val="5"/>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ա) տեղեկատուի (դասակարգչի) նույնականացուցիչը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57" w:right="14"/>
              <w:rPr>
                <w:rFonts w:ascii="Sylfaen" w:eastAsia="Times New Roman" w:hAnsi="Sylfaen" w:cs="Times New Roma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csdo:ReferenceDataIdType (M.SDT.00091)</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lastRenderedPageBreak/>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742" w:type="dxa"/>
            <w:gridSpan w:val="4"/>
            <w:vMerge w:val="restart"/>
            <w:tcBorders>
              <w:top w:val="nil"/>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*.5. Կազմակերպաիրավական ձ</w:t>
            </w:r>
            <w:r w:rsidR="00B54C88">
              <w:rPr>
                <w:rFonts w:ascii="Sylfaen" w:hAnsi="Sylfaen"/>
                <w:sz w:val="24"/>
                <w:szCs w:val="24"/>
              </w:rPr>
              <w:t>և</w:t>
            </w:r>
            <w:r w:rsidRPr="00AA568C">
              <w:rPr>
                <w:rFonts w:ascii="Sylfaen" w:hAnsi="Sylfaen"/>
                <w:sz w:val="24"/>
                <w:szCs w:val="24"/>
              </w:rPr>
              <w:t>ի անվանումը (csdo:BusinessEntityType Name)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 տնտեսավարող սուբյեկտի գրանցման կազմակերպաիրավական ձ</w:t>
            </w:r>
            <w:r w:rsidR="00B54C88">
              <w:rPr>
                <w:rFonts w:ascii="Sylfaen" w:hAnsi="Sylfaen"/>
                <w:sz w:val="24"/>
                <w:szCs w:val="24"/>
              </w:rPr>
              <w:t>և</w:t>
            </w:r>
            <w:r w:rsidRPr="00AA568C">
              <w:rPr>
                <w:rFonts w:ascii="Sylfaen" w:hAnsi="Sylfaen"/>
                <w:sz w:val="24"/>
                <w:szCs w:val="24"/>
              </w:rPr>
              <w:t xml:space="preserve">ի անվանումը </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M.SDE.00090</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csdo:Name300Type (M.SDT.00056)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300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742" w:type="dxa"/>
            <w:gridSpan w:val="4"/>
            <w:vMerge/>
            <w:tcBorders>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*.6. Տնտեսավարող սուբյեկտի նույնականացուցիչը (csdo:BusinessEntityId)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պետական գրանցման ժամանակ ըստ ռեեստրի (գրանցամատյանի) տրված գրանցման համարը (ծածկագիրը) </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M.SDE.00189</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csdo:BusinessEntityIdType (M.SDT.00157)</w:t>
            </w:r>
            <w:r w:rsidRPr="00AA568C">
              <w:rPr>
                <w:rFonts w:ascii="Sylfaen" w:eastAsia="Times New Roman" w:hAnsi="Sylfaen" w:cs="Times New Roman"/>
                <w:sz w:val="24"/>
                <w:szCs w:val="24"/>
              </w:rPr>
              <w:br/>
            </w:r>
            <w:r w:rsidRPr="00AA568C">
              <w:rPr>
                <w:rFonts w:ascii="Sylfaen" w:hAnsi="Sylfaen"/>
                <w:sz w:val="24"/>
                <w:szCs w:val="24"/>
              </w:rPr>
              <w:t>Պայմանանշանների նորմալացված տող։</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lastRenderedPageBreak/>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996" w:type="dxa"/>
            <w:gridSpan w:val="5"/>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ա) նույնականացման մեթոդ (kindId ատրիբուտ)</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տնտեսավարող սուբյեկտների նույնականացման մեթոդ</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57" w:right="14"/>
              <w:rPr>
                <w:rFonts w:ascii="Sylfaen" w:eastAsia="Times New Roman" w:hAnsi="Sylfaen" w:cs="Times New Roma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csdo:BusinessEntityIdKindIdType (M.SDT.00158)</w:t>
            </w:r>
            <w:r w:rsidRPr="00AA568C">
              <w:rPr>
                <w:rFonts w:ascii="Sylfaen" w:eastAsia="Times New Roman" w:hAnsi="Sylfaen" w:cs="Times New Roman"/>
                <w:sz w:val="24"/>
                <w:szCs w:val="24"/>
              </w:rPr>
              <w:br/>
            </w:r>
            <w:r w:rsidRPr="00AA568C">
              <w:rPr>
                <w:rFonts w:ascii="Sylfaen" w:hAnsi="Sylfaen"/>
                <w:sz w:val="24"/>
                <w:szCs w:val="24"/>
              </w:rPr>
              <w:t>Տնտեսավարող սուբյեկտների նույնականացման մեթոդների տեղեկատուից նույնականացուցչի արժեքը</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742" w:type="dxa"/>
            <w:gridSpan w:val="4"/>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*.7. Հարկ վճարողի նույնականացուցիչը (csdo:TaxpayerId)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հարկ վճարողի գրանցման երկրի հարկ վճարողների ռեեստրում տնտեսավարող սուբյեկտի նույնականացուցիչ</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M.SDE.00025</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csdo:TaxpayerIdType (M.SDT.00025) Նույնականացուցչի արժեքը՝ հարկ վճարողի գրանցման երկրում ընդունված կանոններին համապատասխան։</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742" w:type="dxa"/>
            <w:gridSpan w:val="4"/>
            <w:vMerge/>
            <w:tcBorders>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*.8. Հաշվառման </w:t>
            </w:r>
            <w:r w:rsidRPr="00AA568C">
              <w:rPr>
                <w:rFonts w:ascii="Sylfaen" w:hAnsi="Sylfaen"/>
                <w:sz w:val="24"/>
                <w:szCs w:val="24"/>
              </w:rPr>
              <w:lastRenderedPageBreak/>
              <w:t>կանգնեցնելու պատճառի ծածկագիրը</w:t>
            </w:r>
            <w:r w:rsidRPr="00AA568C">
              <w:rPr>
                <w:rFonts w:ascii="Sylfaen" w:hAnsi="Sylfaen"/>
                <w:b/>
                <w:sz w:val="24"/>
                <w:szCs w:val="24"/>
              </w:rPr>
              <w:t xml:space="preserve"> </w:t>
            </w:r>
            <w:r w:rsidRPr="00AA568C">
              <w:rPr>
                <w:rFonts w:ascii="Sylfaen" w:hAnsi="Sylfaen"/>
                <w:sz w:val="24"/>
                <w:szCs w:val="24"/>
              </w:rPr>
              <w:t>(csdo:TaxRegistrationReason 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 xml:space="preserve">Ռուսաստանի Դաշնությունում </w:t>
            </w:r>
            <w:r w:rsidRPr="00AA568C">
              <w:rPr>
                <w:rFonts w:ascii="Sylfaen" w:hAnsi="Sylfaen"/>
                <w:sz w:val="24"/>
                <w:szCs w:val="24"/>
              </w:rPr>
              <w:lastRenderedPageBreak/>
              <w:t>տնտեսավարող սուբյեկտին հարկային հաշվառման կանգնեցնելու պատճառը նույնականացնող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M.SDE.00030</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csdo:TaxRegistrationReasonCodeType </w:t>
            </w:r>
            <w:r w:rsidRPr="00AA568C">
              <w:rPr>
                <w:rFonts w:ascii="Sylfaen" w:hAnsi="Sylfaen"/>
                <w:sz w:val="24"/>
                <w:szCs w:val="24"/>
              </w:rPr>
              <w:lastRenderedPageBreak/>
              <w:t>(M.SDT.00030)</w:t>
            </w:r>
            <w:r w:rsidRPr="00AA568C">
              <w:rPr>
                <w:rFonts w:ascii="Sylfaen" w:eastAsia="Times New Roman" w:hAnsi="Sylfaen" w:cs="Times New Roman"/>
                <w:sz w:val="24"/>
                <w:szCs w:val="24"/>
              </w:rPr>
              <w:br/>
            </w:r>
            <w:r w:rsidRPr="00AA568C">
              <w:rPr>
                <w:rFonts w:ascii="Sylfaen" w:hAnsi="Sylfaen"/>
                <w:sz w:val="24"/>
                <w:szCs w:val="24"/>
              </w:rPr>
              <w:t>Պայմանանշանների նորմալացված տող։</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անմուշ՝ \d{9}</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742" w:type="dxa"/>
            <w:gridSpan w:val="4"/>
            <w:vMerge/>
            <w:tcBorders>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*.9. Հասցե (ccdo:SubjectAddressDetails)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տնտեսավարող սուբյեկտի հասցեն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M.CDE.00058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ccdo:SubjectAddressDetailsType (M.CDT.00064)</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w:t>
            </w:r>
          </w:p>
        </w:tc>
      </w:tr>
      <w:tr w:rsidR="003271C5" w:rsidRPr="00AA568C" w:rsidTr="003271C5">
        <w:tc>
          <w:tcPr>
            <w:tcW w:w="996" w:type="dxa"/>
            <w:gridSpan w:val="5"/>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*.9.1. Հասցեի տեսակի ծածկագիրը (csdo:DocKindCode)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հասցեի տեսակի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M.SDE.00192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csdo:AddressKindCodeType (M.SDT.00162)</w:t>
            </w:r>
            <w:r w:rsidRPr="00AA568C">
              <w:rPr>
                <w:rFonts w:ascii="Sylfaen" w:eastAsia="Times New Roman" w:hAnsi="Sylfaen" w:cs="Times New Roman"/>
                <w:sz w:val="24"/>
                <w:szCs w:val="24"/>
              </w:rPr>
              <w:br/>
            </w:r>
            <w:r w:rsidRPr="00AA568C">
              <w:rPr>
                <w:rFonts w:ascii="Sylfaen" w:hAnsi="Sylfaen"/>
                <w:sz w:val="24"/>
                <w:szCs w:val="24"/>
              </w:rPr>
              <w:t xml:space="preserve">Ծածկագրի արժեքը՝ հասցեների տեսակների դասակարգչին համապատասխան: </w:t>
            </w:r>
            <w:r w:rsidRPr="00AA568C">
              <w:rPr>
                <w:rFonts w:ascii="Sylfaen" w:hAnsi="Sylfaen"/>
                <w:sz w:val="24"/>
                <w:szCs w:val="24"/>
              </w:rPr>
              <w:b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996" w:type="dxa"/>
            <w:gridSpan w:val="5"/>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*.9.2. Երկրի ծածկագիրը (csdo:UnifiedCountryCode)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երկրի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M.SDE.00162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csdo:UnifiedCountryCodeType (M.SDT.00112)</w:t>
            </w:r>
            <w:r w:rsidRPr="00AA568C">
              <w:rPr>
                <w:rFonts w:ascii="Sylfaen" w:eastAsia="Times New Roman" w:hAnsi="Sylfaen" w:cs="Times New Roman"/>
                <w:sz w:val="24"/>
                <w:szCs w:val="24"/>
              </w:rPr>
              <w:br/>
            </w:r>
            <w:r w:rsidRPr="00AA568C">
              <w:rPr>
                <w:rFonts w:ascii="Sylfaen" w:hAnsi="Sylfaen"/>
                <w:sz w:val="24"/>
                <w:szCs w:val="24"/>
              </w:rPr>
              <w:t xml:space="preserve">Երկտառանի ծածկագրի արժեքը՝ աշխարհի երկրների դասակարգչին համապատասխան, որը սահմանված է «Տեղեկատուի (դասակարգչի) նույնականացուցիչ» ատրիբուտով։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1248" w:type="dxa"/>
            <w:gridSpan w:val="6"/>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2855"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ա) տեղեկատուի (դասակարգչի) նույնականացուցիչը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57" w:right="14"/>
              <w:rPr>
                <w:rFonts w:ascii="Sylfaen" w:eastAsia="Times New Roman" w:hAnsi="Sylfaen" w:cs="Times New Roma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csdo:ReferenceDataIdType (M.SDT.00091)</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lastRenderedPageBreak/>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996" w:type="dxa"/>
            <w:gridSpan w:val="5"/>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*.9.3. Տարածքի ծածկագիրը (csdo:TerritoryCode)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վարչատարածքային բաժանման միավորի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M.SDE.00031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csdo:TerritoryCodeType (M.SDT.00031)</w:t>
            </w:r>
            <w:r w:rsidRPr="00AA568C">
              <w:rPr>
                <w:rFonts w:ascii="Sylfaen" w:eastAsia="Times New Roman" w:hAnsi="Sylfaen" w:cs="Times New Roman"/>
                <w:sz w:val="24"/>
                <w:szCs w:val="24"/>
              </w:rPr>
              <w:br/>
            </w:r>
            <w:r w:rsidRPr="00AA568C">
              <w:rPr>
                <w:rFonts w:ascii="Sylfaen" w:hAnsi="Sylfaen"/>
                <w:sz w:val="24"/>
                <w:szCs w:val="24"/>
              </w:rPr>
              <w:t>Պայմանանշանների նորմալացված տող:</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17</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996" w:type="dxa"/>
            <w:gridSpan w:val="5"/>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*.9.4. Տարածաշրջան (csdo:RegionName)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 առաջին մակարդակի վարչատարածքային բաժանման միավորի անվանումը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M.SDE.00007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csdo:Name120Type (M.SDT.00055)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996" w:type="dxa"/>
            <w:gridSpan w:val="5"/>
            <w:vMerge/>
            <w:tcBorders>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*.9.5. Շրջան </w:t>
            </w:r>
            <w:r w:rsidRPr="00AA568C">
              <w:rPr>
                <w:rFonts w:ascii="Sylfaen" w:hAnsi="Sylfaen"/>
                <w:sz w:val="24"/>
                <w:szCs w:val="24"/>
              </w:rPr>
              <w:lastRenderedPageBreak/>
              <w:t>(csdo:DistrictName)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 xml:space="preserve">երկրորդ մակարդակի </w:t>
            </w:r>
            <w:r w:rsidRPr="00AA568C">
              <w:rPr>
                <w:rFonts w:ascii="Sylfaen" w:hAnsi="Sylfaen"/>
                <w:sz w:val="24"/>
                <w:szCs w:val="24"/>
              </w:rPr>
              <w:lastRenderedPageBreak/>
              <w:t>վարչատարածքային բաժանման միավորի անվանումը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M.SDE.00008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csdo:Name120Type (M.SDT.00055) </w:t>
            </w:r>
            <w:r w:rsidRPr="00AA568C">
              <w:rPr>
                <w:rFonts w:ascii="Sylfaen" w:hAnsi="Sylfaen"/>
                <w:sz w:val="24"/>
                <w:szCs w:val="24"/>
              </w:rPr>
              <w:lastRenderedPageBreak/>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996" w:type="dxa"/>
            <w:gridSpan w:val="5"/>
            <w:vMerge/>
            <w:tcBorders>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*.9.6. Քաղաք (csdo:CityName)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քաղաքի անվանումը </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M.SDE.00009</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csdo:Name120Type (M.SDT.00055)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996" w:type="dxa"/>
            <w:gridSpan w:val="5"/>
            <w:vMerge/>
            <w:tcBorders>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*.9.7. Բնակավայր (csdo:SettlementName)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բնակավայրի անվանումը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M.SDE.00057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csdo:Name120Type (M.SDT.00055)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996" w:type="dxa"/>
            <w:gridSpan w:val="5"/>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*.9.8. Փողոց (csdo:StreetName)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քաղաքային ենթակառուցվածքի փողոցաճանապարհային ցանցի տարրի անվանումը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M.SDE.00010</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csdo:Name120Type (M.SDT.00055)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996" w:type="dxa"/>
            <w:gridSpan w:val="5"/>
            <w:vMerge/>
            <w:tcBorders>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*.9.9. Տան համարը (csdo:BuildingNumberId)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տան, մասնաշենքի, շինության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M.SDE.00011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csdo:Id50Type (M.SDT.00093) Պայմանանշանների նորմալացված տող։ 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50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996" w:type="dxa"/>
            <w:gridSpan w:val="5"/>
            <w:vMerge/>
            <w:tcBorders>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*.9.10. Շինության համարը (csdo:RoomNumberId)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գրասենյակի կամ բնակարանի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M.SDE.00012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csdo:Id20Type (M.SDT.00092) Պայմանանշանների նորմալացված տող: 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996" w:type="dxa"/>
            <w:gridSpan w:val="5"/>
            <w:vMerge/>
            <w:tcBorders>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*.9.11. Փոստային ինդեքս (csdo:PostCode)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փոստային կապի ձեռնարկության փոստային ինդեքսը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M.SDE.00006</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csdo:PostCodeType (M.SDT.00006) Պայմանանշանների նորմալացված տող: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 xml:space="preserve">անմուշ՝ </w:t>
            </w:r>
            <w:r w:rsidRPr="00AA568C">
              <w:rPr>
                <w:rFonts w:ascii="Sylfaen" w:hAnsi="Sylfaen"/>
                <w:sz w:val="24"/>
                <w:szCs w:val="24"/>
              </w:rPr>
              <w:br/>
              <w:t>[A-Z0-9][A-Z0-9 -]{1,8}[A- Z0-9]</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996" w:type="dxa"/>
            <w:gridSpan w:val="5"/>
            <w:vMerge/>
            <w:tcBorders>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*.9.12. Բաժանորդային արկղի համարը </w:t>
            </w:r>
            <w:r w:rsidRPr="00AA568C">
              <w:rPr>
                <w:rFonts w:ascii="Sylfaen" w:hAnsi="Sylfaen"/>
                <w:sz w:val="24"/>
                <w:szCs w:val="24"/>
              </w:rPr>
              <w:lastRenderedPageBreak/>
              <w:t>(csdo:PostOfficeBoxId)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 xml:space="preserve">փոստային կապի ձեռնարկության </w:t>
            </w:r>
            <w:r w:rsidRPr="00AA568C">
              <w:rPr>
                <w:rFonts w:ascii="Sylfaen" w:hAnsi="Sylfaen"/>
                <w:sz w:val="24"/>
                <w:szCs w:val="24"/>
              </w:rPr>
              <w:lastRenderedPageBreak/>
              <w:t>բաժանորդային արկղի համարը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M.SDE.00013</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csdo:Id20Type (M.SDT.00092) Պայմանանշանների նորմալացված </w:t>
            </w:r>
            <w:r w:rsidRPr="00AA568C">
              <w:rPr>
                <w:rFonts w:ascii="Sylfaen" w:hAnsi="Sylfaen"/>
                <w:sz w:val="24"/>
                <w:szCs w:val="24"/>
              </w:rPr>
              <w:lastRenderedPageBreak/>
              <w:t>տող: 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742" w:type="dxa"/>
            <w:gridSpan w:val="4"/>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*.10. Կոնտակտային վավերապայման (ccdo:CommunicationDetails)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տնտեսավարող սուբյեկտի կոնտակտային վավերապայմանը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M.CDE.00003</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ccdo:CommunicationDetailsType (M.CDT.00003)</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w:t>
            </w:r>
          </w:p>
        </w:tc>
      </w:tr>
      <w:tr w:rsidR="003271C5" w:rsidRPr="00AA568C" w:rsidTr="003271C5">
        <w:tc>
          <w:tcPr>
            <w:tcW w:w="996" w:type="dxa"/>
            <w:gridSpan w:val="5"/>
            <w:vMerge w:val="restart"/>
            <w:tcBorders>
              <w:top w:val="nil"/>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*.10.1. Կապի տեսակի ծածկագիր (csdo:Communication ChannelCode)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կապի միջոցի (կապուղու) տեսակի (հեռախոս, ֆաքս, էլեկտրոնային փոստ </w:t>
            </w:r>
            <w:r w:rsidR="00B54C88">
              <w:rPr>
                <w:rFonts w:ascii="Sylfaen" w:hAnsi="Sylfaen"/>
                <w:sz w:val="24"/>
                <w:szCs w:val="24"/>
              </w:rPr>
              <w:t>և</w:t>
            </w:r>
            <w:r w:rsidRPr="00AA568C">
              <w:rPr>
                <w:rFonts w:ascii="Sylfaen" w:hAnsi="Sylfaen"/>
                <w:sz w:val="24"/>
                <w:szCs w:val="24"/>
              </w:rPr>
              <w:t xml:space="preserve"> այլն) ծածկագրային նշագիրը </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M.SDE.00014</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csdo:CommunicationChannelCodeV2Type (M.SDT.00163)</w:t>
            </w:r>
            <w:r w:rsidRPr="00AA568C">
              <w:rPr>
                <w:rFonts w:ascii="Sylfaen" w:eastAsia="Times New Roman" w:hAnsi="Sylfaen" w:cs="Times New Roman"/>
                <w:sz w:val="24"/>
                <w:szCs w:val="24"/>
              </w:rPr>
              <w:br/>
            </w:r>
            <w:r w:rsidRPr="00AA568C">
              <w:rPr>
                <w:rFonts w:ascii="Sylfaen" w:hAnsi="Sylfaen"/>
                <w:sz w:val="24"/>
                <w:szCs w:val="24"/>
              </w:rPr>
              <w:t xml:space="preserve">Ծածկագրի արժեքը՝ կապի տեսակների դասակարգչին համապատասխան: </w:t>
            </w:r>
            <w:r w:rsidRPr="00AA568C">
              <w:rPr>
                <w:rFonts w:ascii="Sylfaen" w:hAnsi="Sylfaen"/>
                <w:sz w:val="24"/>
                <w:szCs w:val="24"/>
              </w:rPr>
              <w:b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996" w:type="dxa"/>
            <w:gridSpan w:val="5"/>
            <w:vMerge/>
            <w:tcBorders>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*.10.2. Կապի տեսակի անվանումը </w:t>
            </w:r>
            <w:r w:rsidRPr="00AA568C">
              <w:rPr>
                <w:rFonts w:ascii="Sylfaen" w:hAnsi="Sylfaen"/>
                <w:sz w:val="24"/>
                <w:szCs w:val="24"/>
              </w:rPr>
              <w:lastRenderedPageBreak/>
              <w:t>(csdo:CommunicationChannelName)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 xml:space="preserve">կապի միջոցի (կապուղու) տեսակի անվանումը </w:t>
            </w:r>
            <w:r w:rsidRPr="00AA568C">
              <w:rPr>
                <w:rFonts w:ascii="Sylfaen" w:hAnsi="Sylfaen"/>
                <w:sz w:val="24"/>
                <w:szCs w:val="24"/>
              </w:rPr>
              <w:lastRenderedPageBreak/>
              <w:t xml:space="preserve">(հեռախոս, ֆաքս, էլեկտրոնային փոստ </w:t>
            </w:r>
            <w:r w:rsidR="00B54C88">
              <w:rPr>
                <w:rFonts w:ascii="Sylfaen" w:hAnsi="Sylfaen"/>
                <w:sz w:val="24"/>
                <w:szCs w:val="24"/>
              </w:rPr>
              <w:t>և</w:t>
            </w:r>
            <w:r w:rsidRPr="00AA568C">
              <w:rPr>
                <w:rFonts w:ascii="Sylfaen" w:hAnsi="Sylfaen"/>
                <w:sz w:val="24"/>
                <w:szCs w:val="24"/>
              </w:rPr>
              <w:t xml:space="preserve"> այլն)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M.SDE.00093</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csdo:Name120Type (M.SDT.00055) Պայմանանշանների նորմալացված </w:t>
            </w:r>
            <w:r w:rsidRPr="00AA568C">
              <w:rPr>
                <w:rFonts w:ascii="Sylfaen" w:hAnsi="Sylfaen"/>
                <w:sz w:val="24"/>
                <w:szCs w:val="24"/>
              </w:rPr>
              <w:lastRenderedPageBreak/>
              <w:t xml:space="preserve">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996" w:type="dxa"/>
            <w:gridSpan w:val="5"/>
            <w:vMerge/>
            <w:tcBorders>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*.10.3. Կապուղու նույնականացուցիչ (csdo:CommunicationChannelId)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կապուղին նույնականացնող պայմանանշանների հաջորդականությունը (հեռախոսահամարի, ֆաքսի, էլեկտրոնային փոստի հասցեի </w:t>
            </w:r>
            <w:r w:rsidR="00B54C88">
              <w:rPr>
                <w:rFonts w:ascii="Sylfaen" w:hAnsi="Sylfaen"/>
                <w:sz w:val="24"/>
                <w:szCs w:val="24"/>
              </w:rPr>
              <w:t>և</w:t>
            </w:r>
            <w:r w:rsidRPr="00AA568C">
              <w:rPr>
                <w:rFonts w:ascii="Sylfaen" w:hAnsi="Sylfaen"/>
                <w:sz w:val="24"/>
                <w:szCs w:val="24"/>
              </w:rPr>
              <w:t xml:space="preserve"> այլնի նշումը)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M.SDE.00015</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csdo:CommunicationChannelIdType (M.SDT.00015)</w:t>
            </w:r>
            <w:r w:rsidRPr="00AA568C">
              <w:rPr>
                <w:rFonts w:ascii="Sylfaen" w:eastAsia="Times New Roman" w:hAnsi="Sylfaen" w:cs="Times New Roman"/>
                <w:sz w:val="24"/>
                <w:szCs w:val="24"/>
              </w:rPr>
              <w:br/>
            </w:r>
            <w:r w:rsidRPr="00AA568C">
              <w:rPr>
                <w:rFonts w:ascii="Sylfaen" w:hAnsi="Sylfaen"/>
                <w:sz w:val="24"/>
                <w:szCs w:val="24"/>
              </w:rPr>
              <w:t>Պայմանանշանների նորմալացված տող։</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1000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487" w:type="dxa"/>
            <w:gridSpan w:val="2"/>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616"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4.4.2. Ներկայացվող տեղեկատվության տիպի ծածկագիրը </w:t>
            </w:r>
            <w:r w:rsidRPr="00AA568C">
              <w:rPr>
                <w:rFonts w:ascii="Sylfaen" w:hAnsi="Sylfaen"/>
                <w:sz w:val="24"/>
                <w:szCs w:val="24"/>
              </w:rPr>
              <w:lastRenderedPageBreak/>
              <w:t>(ctsdo:GoodsReleaseCode)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 xml:space="preserve">ներկայացվող տեղեկատվության տիպի ծածկագրային նշագիրը՝ ներկայացվող </w:t>
            </w:r>
            <w:r w:rsidRPr="00AA568C">
              <w:rPr>
                <w:rFonts w:ascii="Sylfaen" w:hAnsi="Sylfaen"/>
                <w:sz w:val="24"/>
                <w:szCs w:val="24"/>
              </w:rPr>
              <w:lastRenderedPageBreak/>
              <w:t>տեղեկատվության տիպերի ցանկին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M.CT.SDE.00119</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ctsdo:GoodsReleaseCodeType (M.CT.SDT.00046)</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w:t>
            </w:r>
            <w:r w:rsidRPr="00AA568C">
              <w:rPr>
                <w:rFonts w:ascii="Sylfaen" w:hAnsi="Sylfaen"/>
                <w:sz w:val="24"/>
                <w:szCs w:val="24"/>
              </w:rPr>
              <w:lastRenderedPageBreak/>
              <w:t xml:space="preserve">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3</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487" w:type="dxa"/>
            <w:gridSpan w:val="2"/>
            <w:vMerge/>
            <w:tcBorders>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616"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4.4.3. Մաքսային փաստաթղթի գրանցման (տեղեկատու) համարի վերաբերյալ տեղեկություններ (ctcdo:CustomsDocumentId 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ապրանքների մասին հայտարարագրի գրանցման համարը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M.CT.CDE.00080</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ctcdo:CustomsDocumentIdDetailsType (M.CT.CDT.00080)</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742" w:type="dxa"/>
            <w:gridSpan w:val="4"/>
            <w:vMerge w:val="restart"/>
            <w:tcBorders>
              <w:top w:val="nil"/>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 Մաքսային մարմնի ծածկագիրը (ctsdo:CustomsOfficeCode)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փաստաթուղթը գրանցած մաքսային մարմնի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M.CT.SDE.00125</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ctsdo:CustomsOfficeCodeType (M.CT.SDT.00048)</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w:t>
            </w:r>
            <w:r w:rsidRPr="00AA568C">
              <w:rPr>
                <w:rFonts w:ascii="Sylfaen" w:hAnsi="Sylfaen"/>
                <w:sz w:val="24"/>
                <w:szCs w:val="24"/>
              </w:rPr>
              <w:lastRenderedPageBreak/>
              <w:t xml:space="preserve">(#xA)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[0-9]{2}|[0-9]{5}|[0-9]{8}</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742" w:type="dxa"/>
            <w:gridSpan w:val="4"/>
            <w:vMerge/>
            <w:tcBorders>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*.2. Փաստաթղթի ամսաթիվ (csdo:DocCreationDate)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փաստաթղթի տրման, ստորագրման, հաստատման կամ գրանցման ամսաթիվ</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M.SDE.00045</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bdt:DateType (M.BDT.00005) Ամսաթվի նշագիրը՝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742" w:type="dxa"/>
            <w:gridSpan w:val="4"/>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*.3. Մաքսային փաստաթղթի հերթական համարը՝ ըստ գրանցամատյանի (ctsdo:CustomsDocumentId)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մաքսային փաստաթղթի հերթական համարը՝ ըստ մատյանի</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M.CT.SDE.00025</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ctsdo:CustomsDocumentIdType (M.CT.SDT.00042)</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5:</w:t>
            </w:r>
            <w:r w:rsidRPr="00AA568C">
              <w:rPr>
                <w:rFonts w:ascii="Sylfaen" w:eastAsia="Times New Roman" w:hAnsi="Sylfaen" w:cs="Times New Roman"/>
                <w:sz w:val="24"/>
                <w:szCs w:val="24"/>
              </w:rPr>
              <w:br/>
            </w:r>
            <w:r w:rsidRPr="00AA568C">
              <w:rPr>
                <w:rFonts w:ascii="Sylfaen" w:hAnsi="Sylfaen"/>
                <w:sz w:val="24"/>
                <w:szCs w:val="24"/>
              </w:rPr>
              <w:t>Առավ. երկարությունը՝ 7</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487" w:type="dxa"/>
            <w:gridSpan w:val="2"/>
            <w:vMerge w:val="restart"/>
            <w:tcBorders>
              <w:top w:val="nil"/>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616"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4.4.4. Ապրանքների հայտարարագրում ապրանքի հերթական համարը (ctsdo:ConsignmentItemOrdinal)</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Ապրանքների հայտարարագրում ապրանքի հերթական համարը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M.CT.SDE.00123</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ctsdo:Order3OrdinalType (M.CT.SDT.00041)</w:t>
            </w:r>
            <w:r w:rsidRPr="00AA568C">
              <w:rPr>
                <w:rFonts w:ascii="Sylfaen" w:eastAsia="Times New Roman" w:hAnsi="Sylfaen" w:cs="Times New Roman"/>
                <w:sz w:val="24"/>
                <w:szCs w:val="24"/>
              </w:rPr>
              <w:br/>
            </w:r>
            <w:r w:rsidRPr="00AA568C">
              <w:rPr>
                <w:rFonts w:ascii="Sylfaen" w:hAnsi="Sylfaen"/>
                <w:sz w:val="24"/>
                <w:szCs w:val="24"/>
              </w:rPr>
              <w:t xml:space="preserve">Հաշվարկման տասնորդական համակարգում դրական ամբողջ թիվ: </w:t>
            </w:r>
            <w:r w:rsidRPr="00AA568C">
              <w:rPr>
                <w:rFonts w:ascii="Sylfaen" w:hAnsi="Sylfaen"/>
                <w:sz w:val="24"/>
                <w:szCs w:val="24"/>
              </w:rPr>
              <w:br/>
              <w:t>Նվազ. արժեքը՝ 1.</w:t>
            </w:r>
            <w:r w:rsidRPr="00AA568C">
              <w:rPr>
                <w:rFonts w:ascii="Sylfaen" w:eastAsia="Times New Roman" w:hAnsi="Sylfaen" w:cs="Times New Roman"/>
                <w:sz w:val="24"/>
                <w:szCs w:val="24"/>
              </w:rPr>
              <w:br/>
            </w:r>
            <w:r w:rsidRPr="00AA568C">
              <w:rPr>
                <w:rFonts w:ascii="Sylfaen" w:hAnsi="Sylfaen"/>
                <w:sz w:val="24"/>
                <w:szCs w:val="24"/>
              </w:rPr>
              <w:t>Առավ. արժեքը՝ 999</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487" w:type="dxa"/>
            <w:gridSpan w:val="2"/>
            <w:vMerge/>
            <w:tcBorders>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616"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4.4.5. Ապրանքի ծածկագիրը՝ ըստ ԵԱՏՄ ԱՏԳ ԱԱ-ի (csdo:CommodityCode)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Ապրանքի 10</w:t>
            </w:r>
            <w:r w:rsidR="00B54C88">
              <w:rPr>
                <w:rFonts w:ascii="Sylfaen" w:hAnsi="Sylfaen"/>
                <w:sz w:val="24"/>
                <w:szCs w:val="24"/>
              </w:rPr>
              <w:t>-</w:t>
            </w:r>
            <w:r w:rsidRPr="00AA568C">
              <w:rPr>
                <w:rFonts w:ascii="Sylfaen" w:hAnsi="Sylfaen"/>
                <w:sz w:val="24"/>
                <w:szCs w:val="24"/>
              </w:rPr>
              <w:t>նիշանոց ծածկագիրը՝ ըստ ԵԱՏՄ ԱՏԳ ԱԱ-ի</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M.SDE.00091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csdo:CommodityCodeType (M.SDT.00065)</w:t>
            </w:r>
            <w:r w:rsidRPr="00AA568C">
              <w:rPr>
                <w:rFonts w:ascii="Sylfaen" w:eastAsia="Times New Roman" w:hAnsi="Sylfaen" w:cs="Times New Roman"/>
                <w:sz w:val="24"/>
                <w:szCs w:val="24"/>
              </w:rPr>
              <w:br/>
            </w:r>
            <w:r w:rsidRPr="00AA568C">
              <w:rPr>
                <w:rFonts w:ascii="Sylfaen" w:hAnsi="Sylfaen"/>
                <w:sz w:val="24"/>
                <w:szCs w:val="24"/>
              </w:rPr>
              <w:t>ԵՍՏՄ ԱՏԳ ԱԱ</w:t>
            </w:r>
            <w:r w:rsidR="00B54C88">
              <w:rPr>
                <w:rFonts w:ascii="Sylfaen" w:hAnsi="Sylfaen"/>
                <w:sz w:val="24"/>
                <w:szCs w:val="24"/>
              </w:rPr>
              <w:t>-</w:t>
            </w:r>
            <w:r w:rsidRPr="00AA568C">
              <w:rPr>
                <w:rFonts w:ascii="Sylfaen" w:hAnsi="Sylfaen"/>
                <w:sz w:val="24"/>
                <w:szCs w:val="24"/>
              </w:rPr>
              <w:t>ի ծածկագրի արժեքը՝ 2, 4, 6, 8, 9 կամ 10 նիշերի մակարդակով։</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\d{2}|\d{4}|\d{6}|\d{8,10}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487" w:type="dxa"/>
            <w:gridSpan w:val="2"/>
            <w:vMerge/>
            <w:tcBorders>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616"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4.4.6. Տեղեկատվական ռեսուրս փոխանցվող՝ ապրանքի վերաբերյալ տեղեկություններ </w:t>
            </w:r>
            <w:r w:rsidRPr="00AA568C">
              <w:rPr>
                <w:rFonts w:ascii="Sylfaen" w:hAnsi="Sylfaen"/>
                <w:sz w:val="24"/>
                <w:szCs w:val="24"/>
              </w:rPr>
              <w:lastRenderedPageBreak/>
              <w:t>(ctcdo:GoodsBaseDetails)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 xml:space="preserve">ազգային բաղադրիչում պարունակվող՝ ապրանքի վերաբերյալ տեղեկություններ </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M.CT.CDE.00087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ctcdo:GoodsBaseDetailsType (M.CT.CDT.00084)</w:t>
            </w:r>
            <w:r w:rsidRPr="00AA568C">
              <w:rPr>
                <w:rFonts w:ascii="Sylfaen" w:eastAsia="Times New Roman" w:hAnsi="Sylfaen" w:cs="Times New Roman"/>
                <w:sz w:val="24"/>
                <w:szCs w:val="24"/>
              </w:rPr>
              <w:br/>
            </w:r>
            <w:r w:rsidRPr="00AA568C">
              <w:rPr>
                <w:rFonts w:ascii="Sylfaen" w:hAnsi="Sylfaen"/>
                <w:sz w:val="24"/>
                <w:szCs w:val="24"/>
              </w:rPr>
              <w:t xml:space="preserve">Սահմանվում է ներդրված տարրերի </w:t>
            </w:r>
            <w:r w:rsidRPr="00AA568C">
              <w:rPr>
                <w:rFonts w:ascii="Sylfaen" w:hAnsi="Sylfaen"/>
                <w:sz w:val="24"/>
                <w:szCs w:val="24"/>
              </w:rPr>
              <w:lastRenderedPageBreak/>
              <w:t>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742" w:type="dxa"/>
            <w:gridSpan w:val="4"/>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 Նույնականացուցիչ Global Trade Item Number (ctsdo:GTIN)</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առ</w:t>
            </w:r>
            <w:r w:rsidR="00B54C88">
              <w:rPr>
                <w:rFonts w:ascii="Sylfaen" w:hAnsi="Sylfaen"/>
                <w:sz w:val="24"/>
                <w:szCs w:val="24"/>
              </w:rPr>
              <w:t>և</w:t>
            </w:r>
            <w:r w:rsidRPr="00AA568C">
              <w:rPr>
                <w:rFonts w:ascii="Sylfaen" w:hAnsi="Sylfaen"/>
                <w:sz w:val="24"/>
                <w:szCs w:val="24"/>
              </w:rPr>
              <w:t>տրային միավորի գլոբալ նույնականացման համարը՝ թվային արժեքը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M.CT.SDE.00115</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ctsdo:GTINIdentifierType (M.CT.SDT.00040) Պայմանանշանների նորմալացված տող:</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[0-9]{14}</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742" w:type="dxa"/>
            <w:gridSpan w:val="4"/>
            <w:vMerge/>
            <w:tcBorders>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*.2. Ապրանքն արտադրողի անվանումը (ctsdo:InformationProvider Name)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ապրանքն արտադրողի անվանումը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M.CT.SDE.00128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csdo:Name120Type (M.SDT.00055)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120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742" w:type="dxa"/>
            <w:gridSpan w:val="4"/>
            <w:vMerge/>
            <w:tcBorders>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*.3. Ապրանքն արտադրողի </w:t>
            </w:r>
            <w:r w:rsidRPr="00AA568C">
              <w:rPr>
                <w:rFonts w:ascii="Sylfaen" w:hAnsi="Sylfaen"/>
                <w:sz w:val="24"/>
                <w:szCs w:val="24"/>
              </w:rPr>
              <w:lastRenderedPageBreak/>
              <w:t>GLN (ctsdo: InformationProviderCode)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 xml:space="preserve">ապրանքն արտադրողի GLN </w:t>
            </w:r>
            <w:r w:rsidRPr="00AA568C">
              <w:rPr>
                <w:rFonts w:ascii="Sylfaen" w:hAnsi="Sylfaen"/>
                <w:sz w:val="24"/>
                <w:szCs w:val="24"/>
              </w:rPr>
              <w:lastRenderedPageBreak/>
              <w:t>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M.CT.SDE.00114</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ctsdo:GLNIdentifierType </w:t>
            </w:r>
            <w:r w:rsidRPr="00AA568C">
              <w:rPr>
                <w:rFonts w:ascii="Sylfaen" w:hAnsi="Sylfaen"/>
                <w:sz w:val="24"/>
                <w:szCs w:val="24"/>
              </w:rPr>
              <w:lastRenderedPageBreak/>
              <w:t>(M.CT.SDT.00047) Պայմանանշանների նորմալացված տող:</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[0-9]\d{13}</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742" w:type="dxa"/>
            <w:gridSpan w:val="4"/>
            <w:vMerge/>
            <w:tcBorders>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*.4. Ապրանքի անվանումը (ctsdo:GoodsDescriptionText)</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Ապրանքն ըստ ԵԱՏՄ ԱՏԳ ԱԱ</w:t>
            </w:r>
            <w:r w:rsidR="00B54C88">
              <w:rPr>
                <w:rFonts w:ascii="Sylfaen" w:hAnsi="Sylfaen"/>
                <w:sz w:val="24"/>
                <w:szCs w:val="24"/>
              </w:rPr>
              <w:t>-</w:t>
            </w:r>
            <w:r w:rsidRPr="00AA568C">
              <w:rPr>
                <w:rFonts w:ascii="Sylfaen" w:hAnsi="Sylfaen"/>
                <w:sz w:val="24"/>
                <w:szCs w:val="24"/>
              </w:rPr>
              <w:t>ի՝ դասակարգման ծածկագրին միանշանակ դասելու հնարավորություն տվող ապրանքի նկարագրությունը՝ ներառյալ ապրանքի անվանումը (առ</w:t>
            </w:r>
            <w:r w:rsidR="00B54C88">
              <w:rPr>
                <w:rFonts w:ascii="Sylfaen" w:hAnsi="Sylfaen"/>
                <w:sz w:val="24"/>
                <w:szCs w:val="24"/>
              </w:rPr>
              <w:t>և</w:t>
            </w:r>
            <w:r w:rsidRPr="00AA568C">
              <w:rPr>
                <w:rFonts w:ascii="Sylfaen" w:hAnsi="Sylfaen"/>
                <w:sz w:val="24"/>
                <w:szCs w:val="24"/>
              </w:rPr>
              <w:t xml:space="preserve">տրային, կոմերցիոն կամ այլ ավանդական) </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M.CT.SDE.00018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csdo:Text250Type (M.SDT.00072)</w:t>
            </w:r>
            <w:r w:rsidRPr="00AA568C">
              <w:rPr>
                <w:rFonts w:ascii="Sylfaen" w:eastAsia="Times New Roman" w:hAnsi="Sylfaen" w:cs="Times New Roman"/>
                <w:sz w:val="24"/>
                <w:szCs w:val="24"/>
              </w:rPr>
              <w:br/>
            </w:r>
            <w:r w:rsidRPr="00AA568C">
              <w:rPr>
                <w:rFonts w:ascii="Sylfaen" w:hAnsi="Sylfaen"/>
                <w:sz w:val="24"/>
                <w:szCs w:val="24"/>
              </w:rPr>
              <w:t>Պայմանանշանների տող։</w:t>
            </w:r>
            <w:r w:rsidRPr="00AA568C">
              <w:rPr>
                <w:rFonts w:ascii="Sylfaen" w:hAnsi="Sylfaen"/>
                <w:sz w:val="24"/>
                <w:szCs w:val="24"/>
              </w:rPr>
              <w:br/>
              <w:t>Նվազ. երկարությունը՝ 1:</w:t>
            </w:r>
            <w:r w:rsidRPr="00AA568C">
              <w:rPr>
                <w:rFonts w:ascii="Sylfaen" w:hAnsi="Sylfaen"/>
                <w:sz w:val="24"/>
                <w:szCs w:val="24"/>
                <w:lang w:val="ru-RU"/>
              </w:rPr>
              <w:br/>
            </w:r>
            <w:r w:rsidRPr="00AA568C">
              <w:rPr>
                <w:rFonts w:ascii="Sylfaen" w:hAnsi="Sylfaen"/>
                <w:sz w:val="24"/>
                <w:szCs w:val="24"/>
              </w:rPr>
              <w:t>Առավ. երկարությունը՝ 250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742" w:type="dxa"/>
            <w:gridSpan w:val="4"/>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*.5. Ապրանքի տարատեսակը (ctsdo:GoodsVarietyText)</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 ապրանքի պատրաստման նյութի անվանումը </w:t>
            </w:r>
            <w:r w:rsidR="00B54C88">
              <w:rPr>
                <w:rFonts w:ascii="Sylfaen" w:hAnsi="Sylfaen"/>
                <w:sz w:val="24"/>
                <w:szCs w:val="24"/>
              </w:rPr>
              <w:t>և</w:t>
            </w:r>
            <w:r w:rsidRPr="00AA568C">
              <w:rPr>
                <w:rFonts w:ascii="Sylfaen" w:hAnsi="Sylfaen"/>
                <w:sz w:val="24"/>
                <w:szCs w:val="24"/>
              </w:rPr>
              <w:t xml:space="preserve"> այլ տարբերակիչ հատկանիշներ </w:t>
            </w:r>
            <w:r w:rsidRPr="00AA568C">
              <w:rPr>
                <w:rFonts w:ascii="Sylfaen" w:hAnsi="Sylfaen"/>
                <w:sz w:val="24"/>
                <w:szCs w:val="24"/>
              </w:rPr>
              <w:lastRenderedPageBreak/>
              <w:t xml:space="preserve">(գույն, չափ, մոդել </w:t>
            </w:r>
            <w:r w:rsidR="00B54C88">
              <w:rPr>
                <w:rFonts w:ascii="Sylfaen" w:hAnsi="Sylfaen"/>
                <w:sz w:val="24"/>
                <w:szCs w:val="24"/>
              </w:rPr>
              <w:t>և</w:t>
            </w:r>
            <w:r w:rsidRPr="00AA568C">
              <w:rPr>
                <w:rFonts w:ascii="Sylfaen" w:hAnsi="Sylfaen"/>
                <w:sz w:val="24"/>
                <w:szCs w:val="24"/>
              </w:rPr>
              <w:t xml:space="preserve"> այլն)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M.CT.SDE.00126</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csdo:Text250Type (M.SDT.00072)</w:t>
            </w:r>
            <w:r w:rsidRPr="00AA568C">
              <w:rPr>
                <w:rFonts w:ascii="Sylfaen" w:eastAsia="Times New Roman" w:hAnsi="Sylfaen" w:cs="Times New Roman"/>
                <w:sz w:val="24"/>
                <w:szCs w:val="24"/>
              </w:rPr>
              <w:br/>
            </w:r>
            <w:r w:rsidRPr="00AA568C">
              <w:rPr>
                <w:rFonts w:ascii="Sylfaen" w:hAnsi="Sylfaen"/>
                <w:sz w:val="24"/>
                <w:szCs w:val="24"/>
              </w:rPr>
              <w:t>Պայմանանշանների տող։</w:t>
            </w:r>
            <w:r w:rsidRPr="00AA568C">
              <w:rPr>
                <w:rFonts w:ascii="Sylfaen" w:hAnsi="Sylfaen"/>
                <w:sz w:val="24"/>
                <w:szCs w:val="24"/>
              </w:rPr>
              <w:br/>
              <w:t>Նվազ. երկարությունը՝ 1:</w:t>
            </w:r>
            <w:r w:rsidRPr="00AA568C">
              <w:rPr>
                <w:rFonts w:ascii="Sylfaen" w:hAnsi="Sylfaen"/>
                <w:sz w:val="24"/>
                <w:szCs w:val="24"/>
                <w:lang w:val="ru-RU"/>
              </w:rPr>
              <w:br/>
            </w:r>
            <w:r w:rsidRPr="00AA568C">
              <w:rPr>
                <w:rFonts w:ascii="Sylfaen" w:hAnsi="Sylfaen"/>
                <w:sz w:val="24"/>
                <w:szCs w:val="24"/>
              </w:rPr>
              <w:lastRenderedPageBreak/>
              <w:t>Առավ. երկարությունը՝ 250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742" w:type="dxa"/>
            <w:gridSpan w:val="4"/>
            <w:vMerge/>
            <w:tcBorders>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*.6. Երկրի վերաբերյալ տեղեկություններ (ctcdo:CountryDetails)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ապրանքի ծագման երկրի վերաբերյալ տեղեկություններ</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M.CT.CDE.00078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ctcdo:CountryDetailsType (M.CT.CDT.00078)</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996" w:type="dxa"/>
            <w:gridSpan w:val="5"/>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*.6.1. Երկրի ծածկագիրը (csdo:UnifiedCountryCode)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երկրի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M.SDE.00162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csdo:UnifiedCountryCodeType (M.SDT.00112)</w:t>
            </w:r>
            <w:r w:rsidRPr="00AA568C">
              <w:rPr>
                <w:rFonts w:ascii="Sylfaen" w:eastAsia="Times New Roman" w:hAnsi="Sylfaen" w:cs="Times New Roman"/>
                <w:sz w:val="24"/>
                <w:szCs w:val="24"/>
              </w:rPr>
              <w:br/>
            </w:r>
            <w:r w:rsidRPr="00AA568C">
              <w:rPr>
                <w:rFonts w:ascii="Sylfaen" w:hAnsi="Sylfaen"/>
                <w:sz w:val="24"/>
                <w:szCs w:val="24"/>
              </w:rPr>
              <w:t xml:space="preserve">Երկտառանի ծածկագրի արժեքը՝ աշխարհի երկրների դասակարգչին համապատասխան, որը սահմանված է «Տեղեկատուի (դասակարգչի) նույնականացուցիչ» ատրիբուտով։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[A-Z]{2}</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1248" w:type="dxa"/>
            <w:gridSpan w:val="6"/>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2855"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ա) տեղեկատուի (դասակարգչի) </w:t>
            </w:r>
            <w:r w:rsidRPr="00AA568C">
              <w:rPr>
                <w:rFonts w:ascii="Sylfaen" w:hAnsi="Sylfaen"/>
                <w:sz w:val="24"/>
                <w:szCs w:val="24"/>
              </w:rPr>
              <w:lastRenderedPageBreak/>
              <w:t>նույնականացուցիչ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 xml:space="preserve">տեղեկատուի (դասակարգչի) նշագիրը, որին </w:t>
            </w:r>
            <w:r w:rsidRPr="00AA568C">
              <w:rPr>
                <w:rFonts w:ascii="Sylfaen" w:hAnsi="Sylfaen"/>
                <w:sz w:val="24"/>
                <w:szCs w:val="24"/>
              </w:rPr>
              <w:lastRenderedPageBreak/>
              <w:t>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57" w:right="14"/>
              <w:rPr>
                <w:rFonts w:ascii="Sylfaen" w:eastAsia="Times New Roman" w:hAnsi="Sylfaen" w:cs="Times New Roman"/>
                <w:sz w:val="24"/>
                <w:szCs w:val="24"/>
              </w:rPr>
            </w:pPr>
            <w:r>
              <w:rPr>
                <w:rFonts w:ascii="Sylfaen" w:hAnsi="Sylfaen"/>
                <w:sz w:val="24"/>
                <w:szCs w:val="24"/>
              </w:rPr>
              <w:lastRenderedPageBreak/>
              <w:t>-</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csdo:ReferenceDataIdType (M.SDT.00091)</w:t>
            </w:r>
            <w:r w:rsidRPr="00AA568C">
              <w:rPr>
                <w:rFonts w:ascii="Sylfaen" w:eastAsia="Times New Roman" w:hAnsi="Sylfaen" w:cs="Times New Roman"/>
                <w:sz w:val="24"/>
                <w:szCs w:val="24"/>
              </w:rPr>
              <w:br/>
            </w:r>
            <w:r w:rsidRPr="00AA568C">
              <w:rPr>
                <w:rFonts w:ascii="Sylfaen" w:hAnsi="Sylfaen"/>
                <w:sz w:val="24"/>
                <w:szCs w:val="24"/>
              </w:rPr>
              <w:lastRenderedPageBreak/>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996" w:type="dxa"/>
            <w:gridSpan w:val="5"/>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*.6.2. Երկրի անվանումը (ctsdo:CountryName)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երկրի անվանումը՝ աշխարհի երկրների դասակարգչին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M.CT.SDE.00124</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csdo:Name40Type (M.SDT.00069)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40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742" w:type="dxa"/>
            <w:gridSpan w:val="4"/>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*.7. Չափման միավորը (csdo:UnifiedMeasurementUnit </w:t>
            </w:r>
            <w:r w:rsidRPr="00AA568C">
              <w:rPr>
                <w:rFonts w:ascii="Sylfaen" w:hAnsi="Sylfaen"/>
                <w:sz w:val="24"/>
                <w:szCs w:val="24"/>
              </w:rPr>
              <w:lastRenderedPageBreak/>
              <w:t>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 xml:space="preserve">ապրանքի քանակի չափման </w:t>
            </w:r>
            <w:r w:rsidRPr="00AA568C">
              <w:rPr>
                <w:rFonts w:ascii="Sylfaen" w:hAnsi="Sylfaen"/>
                <w:sz w:val="24"/>
                <w:szCs w:val="24"/>
              </w:rPr>
              <w:lastRenderedPageBreak/>
              <w:t>միավորը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M.SDE.00177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csdo:UnifiedCode20Type (M.SDT.00140)</w:t>
            </w:r>
            <w:r w:rsidRPr="00AA568C">
              <w:rPr>
                <w:rFonts w:ascii="Sylfaen" w:eastAsia="Times New Roman" w:hAnsi="Sylfaen" w:cs="Times New Roman"/>
                <w:sz w:val="24"/>
                <w:szCs w:val="24"/>
              </w:rPr>
              <w:br/>
            </w:r>
            <w:r w:rsidRPr="00AA568C">
              <w:rPr>
                <w:rFonts w:ascii="Sylfaen" w:hAnsi="Sylfaen"/>
                <w:sz w:val="24"/>
                <w:szCs w:val="24"/>
              </w:rPr>
              <w:t xml:space="preserve">Ծածկագրի արժեքը՝ տեղեկատուին </w:t>
            </w:r>
            <w:r w:rsidRPr="00AA568C">
              <w:rPr>
                <w:rFonts w:ascii="Sylfaen" w:hAnsi="Sylfaen"/>
                <w:sz w:val="24"/>
                <w:szCs w:val="24"/>
              </w:rPr>
              <w:lastRenderedPageBreak/>
              <w:t xml:space="preserve">(դասակարգչին) համապատասխան, որը սահմանված է «Տեղեկատուի (դասակարգչի) նույնականացուցիչ» ատրիբուտով։ </w:t>
            </w:r>
            <w:r w:rsidRPr="00AA568C">
              <w:rPr>
                <w:rFonts w:ascii="Sylfaen" w:hAnsi="Sylfaen"/>
                <w:sz w:val="24"/>
                <w:szCs w:val="24"/>
              </w:rPr>
              <w:br/>
              <w:t>Նվազ. երկարությունը՝ 1:</w:t>
            </w:r>
            <w:r w:rsidRPr="00AA568C">
              <w:rPr>
                <w:rFonts w:ascii="Sylfaen" w:hAnsi="Sylfaen"/>
                <w:sz w:val="24"/>
                <w:szCs w:val="24"/>
                <w:lang w:val="ru-RU"/>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996" w:type="dxa"/>
            <w:gridSpan w:val="5"/>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ա) տեղեկատուի (դասակարգչի) նույնականացուցիչ ը(codeListId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57" w:right="14"/>
              <w:rPr>
                <w:rFonts w:ascii="Sylfaen" w:eastAsia="Times New Roman" w:hAnsi="Sylfaen" w:cs="Times New Roma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csdo:ReferenceDataIdType (M.SDT.00091)</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742" w:type="dxa"/>
            <w:gridSpan w:val="4"/>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*.8. Ապրանքի պատկերը (ctsdo:GoodsItemImage)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ապրանքի պատկերը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M.CT.SDE.00127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ctsdo:GoodsItemImageType (M.CT.SDT.00049)</w:t>
            </w:r>
            <w:r w:rsidRPr="00AA568C">
              <w:rPr>
                <w:rFonts w:ascii="Sylfaen" w:eastAsia="Times New Roman" w:hAnsi="Sylfaen" w:cs="Times New Roman"/>
                <w:sz w:val="24"/>
                <w:szCs w:val="24"/>
              </w:rPr>
              <w:br/>
            </w:r>
            <w:r w:rsidRPr="00AA568C">
              <w:rPr>
                <w:rFonts w:ascii="Sylfaen" w:hAnsi="Sylfaen"/>
                <w:sz w:val="24"/>
                <w:szCs w:val="24"/>
              </w:rPr>
              <w:t>Տարրը պարունակում է ապրանքի լուսանկարչական պատկերը։</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1468007</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w:t>
            </w:r>
          </w:p>
        </w:tc>
      </w:tr>
      <w:tr w:rsidR="003271C5" w:rsidRPr="00AA568C" w:rsidTr="003271C5">
        <w:tc>
          <w:tcPr>
            <w:tcW w:w="996" w:type="dxa"/>
            <w:gridSpan w:val="5"/>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ա) տվյալների ձ</w:t>
            </w:r>
            <w:r w:rsidR="00B54C88">
              <w:rPr>
                <w:rFonts w:ascii="Sylfaen" w:hAnsi="Sylfaen"/>
                <w:sz w:val="24"/>
                <w:szCs w:val="24"/>
              </w:rPr>
              <w:t>և</w:t>
            </w:r>
            <w:r w:rsidRPr="00AA568C">
              <w:rPr>
                <w:rFonts w:ascii="Sylfaen" w:hAnsi="Sylfaen"/>
                <w:sz w:val="24"/>
                <w:szCs w:val="24"/>
              </w:rPr>
              <w:t>աչափի ծածկագիրը (mediaTypeCode ատրիբուտ)</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տվյալների ձ</w:t>
            </w:r>
            <w:r w:rsidR="00B54C88">
              <w:rPr>
                <w:rFonts w:ascii="Sylfaen" w:hAnsi="Sylfaen"/>
                <w:sz w:val="24"/>
                <w:szCs w:val="24"/>
              </w:rPr>
              <w:t>և</w:t>
            </w:r>
            <w:r w:rsidRPr="00AA568C">
              <w:rPr>
                <w:rFonts w:ascii="Sylfaen" w:hAnsi="Sylfaen"/>
                <w:sz w:val="24"/>
                <w:szCs w:val="24"/>
              </w:rPr>
              <w:t>աչափի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57" w:right="14"/>
              <w:rPr>
                <w:rFonts w:ascii="Sylfaen" w:eastAsia="Times New Roman" w:hAnsi="Sylfaen" w:cs="Times New Roma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csdo:MediaTypeCodeType (M.SDT.00147)</w:t>
            </w:r>
            <w:r w:rsidRPr="00AA568C">
              <w:rPr>
                <w:rFonts w:ascii="Sylfaen" w:eastAsia="Times New Roman" w:hAnsi="Sylfaen" w:cs="Times New Roman"/>
                <w:sz w:val="24"/>
                <w:szCs w:val="24"/>
              </w:rPr>
              <w:br/>
            </w:r>
            <w:r w:rsidRPr="00AA568C">
              <w:rPr>
                <w:rFonts w:ascii="Sylfaen" w:hAnsi="Sylfaen"/>
                <w:sz w:val="24"/>
                <w:szCs w:val="24"/>
              </w:rPr>
              <w:t>Ծածկագրի արժեքը՝ RFC 2046 մասնագրին համապատասխան։</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255</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487" w:type="dxa"/>
            <w:gridSpan w:val="2"/>
            <w:vMerge w:val="restart"/>
            <w:tcBorders>
              <w:top w:val="nil"/>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616"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4.4.7. Ապրանքը շրջանառության մեջ բաց թողնելու եղանակը </w:t>
            </w:r>
            <w:r w:rsidRPr="00AA568C">
              <w:rPr>
                <w:rFonts w:ascii="Sylfaen" w:hAnsi="Sylfaen"/>
                <w:sz w:val="24"/>
                <w:szCs w:val="24"/>
              </w:rPr>
              <w:lastRenderedPageBreak/>
              <w:t>(ctsdo:ReleaseMethodCode)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 xml:space="preserve">ապրանքը շրջանառության մեջ բաց թողնելու եղանակի ծածկագրային նշագիրը՝ ապրանքը շրջանառության մեջ </w:t>
            </w:r>
            <w:r w:rsidRPr="00AA568C">
              <w:rPr>
                <w:rFonts w:ascii="Sylfaen" w:hAnsi="Sylfaen"/>
                <w:sz w:val="24"/>
                <w:szCs w:val="24"/>
              </w:rPr>
              <w:lastRenderedPageBreak/>
              <w:t>բաց թողնելու եղանակների տեղեկատուին համապատասխան</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M.CT.SDE.00109</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ctsdo:ReleaseMethodCodeType (M.CT.SDT.00036)</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w:t>
            </w:r>
            <w:r w:rsidRPr="00AA568C">
              <w:rPr>
                <w:rFonts w:ascii="Sylfaen" w:hAnsi="Sylfaen"/>
                <w:sz w:val="24"/>
                <w:szCs w:val="24"/>
              </w:rPr>
              <w:lastRenderedPageBreak/>
              <w:t xml:space="preserve">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Երկարությունը՝ 1</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487" w:type="dxa"/>
            <w:gridSpan w:val="2"/>
            <w:vMerge/>
            <w:tcBorders>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616"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4.4.8. Ապրանքի որակին ներկայացվող պահանջներ սահմանող փաստաթղթերի վերաբերյալ տեղեկություններ (ctcdo:QualityRequirementsDoc 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ապրանքի որակի նկատմամբ ներկայացվող պահանջները սահմանող՝ նորմատիվ փաստաթղթերի վերաբերյալ տեղեկություններ (այդպիսի նորմատիվ փաստաթղթերով բաց թողնվող ապրանքի համար)</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M.CT.CDE.00085</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ccdo:DocDetailsV4Type (M.CDT.00081)</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w:t>
            </w:r>
          </w:p>
        </w:tc>
      </w:tr>
      <w:tr w:rsidR="003271C5" w:rsidRPr="00AA568C" w:rsidTr="003271C5">
        <w:tc>
          <w:tcPr>
            <w:tcW w:w="742" w:type="dxa"/>
            <w:gridSpan w:val="4"/>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 Փաստաթղթի տեսակի ծածկագիրը (csdo:DocKindCode)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փաստաթղթի տեսակի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M.SDE.00054</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csdo:UnifiedCode20Type (M.SDT.00140)</w:t>
            </w:r>
            <w:r w:rsidRPr="00AA568C">
              <w:rPr>
                <w:rFonts w:ascii="Sylfaen" w:eastAsia="Times New Roman" w:hAnsi="Sylfaen" w:cs="Times New Roman"/>
                <w:sz w:val="24"/>
                <w:szCs w:val="24"/>
              </w:rPr>
              <w:br/>
            </w:r>
            <w:r w:rsidRPr="00AA568C">
              <w:rPr>
                <w:rFonts w:ascii="Sylfaen" w:hAnsi="Sylfaen"/>
                <w:sz w:val="24"/>
                <w:szCs w:val="24"/>
              </w:rPr>
              <w:t xml:space="preserve">Ծածկագրի արժեքը՝ տեղեկատուին (դասակարգչին) համապատասխան, որը սահմանված է </w:t>
            </w:r>
            <w:r w:rsidRPr="00AA568C">
              <w:rPr>
                <w:rFonts w:ascii="Sylfaen" w:eastAsia="Times New Roman" w:hAnsi="Sylfaen" w:cs="Times New Roman"/>
                <w:sz w:val="24"/>
                <w:szCs w:val="24"/>
              </w:rPr>
              <w:br/>
            </w:r>
            <w:r w:rsidRPr="00AA568C">
              <w:rPr>
                <w:rFonts w:ascii="Sylfaen" w:hAnsi="Sylfaen"/>
                <w:sz w:val="24"/>
                <w:szCs w:val="24"/>
              </w:rPr>
              <w:lastRenderedPageBreak/>
              <w:t xml:space="preserve">«Տեղեկատուի (դասակարգչի) նույնականացուցիչ» </w:t>
            </w:r>
            <w:r w:rsidRPr="00AA568C">
              <w:rPr>
                <w:rFonts w:ascii="Sylfaen" w:eastAsia="Times New Roman" w:hAnsi="Sylfaen" w:cs="Times New Roman"/>
                <w:sz w:val="24"/>
                <w:szCs w:val="24"/>
              </w:rPr>
              <w:br/>
            </w:r>
            <w:r w:rsidRPr="00AA568C">
              <w:rPr>
                <w:rFonts w:ascii="Sylfaen" w:hAnsi="Sylfaen"/>
                <w:sz w:val="24"/>
                <w:szCs w:val="24"/>
              </w:rPr>
              <w:t>ատրիբուտով։</w:t>
            </w:r>
            <w:r w:rsidRPr="00AA568C">
              <w:rPr>
                <w:rFonts w:ascii="Sylfaen" w:hAnsi="Sylfaen"/>
                <w:sz w:val="24"/>
                <w:szCs w:val="24"/>
              </w:rPr>
              <w:br/>
              <w:t>Նվազ. երկարությունը՝ 1:</w:t>
            </w:r>
            <w:r w:rsidRPr="00AA568C">
              <w:rPr>
                <w:rFonts w:ascii="Sylfaen" w:hAnsi="Sylfaen"/>
                <w:sz w:val="24"/>
                <w:szCs w:val="24"/>
                <w:lang w:val="ru-RU"/>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996" w:type="dxa"/>
            <w:gridSpan w:val="5"/>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hAnsi="Sylfaen"/>
                <w:sz w:val="24"/>
                <w:szCs w:val="24"/>
              </w:rPr>
            </w:pPr>
            <w:r w:rsidRPr="00AA568C">
              <w:rPr>
                <w:rFonts w:ascii="Sylfaen" w:hAnsi="Sylfaen"/>
                <w:sz w:val="24"/>
                <w:szCs w:val="24"/>
              </w:rPr>
              <w:t>ա) տեղեկատուի (դասակարգչի) նույնականացուցիչը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57" w:right="14"/>
              <w:rPr>
                <w:rFonts w:ascii="Sylfaen" w:eastAsia="Times New Roman" w:hAnsi="Sylfaen" w:cs="Times New Roma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csdo:ReferenceDataIdType (M.SDT.00091)</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742" w:type="dxa"/>
            <w:gridSpan w:val="4"/>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*.2. Փաստաթղթի անվանումը </w:t>
            </w:r>
            <w:r w:rsidRPr="00AA568C">
              <w:rPr>
                <w:rFonts w:ascii="Sylfaen" w:hAnsi="Sylfaen"/>
                <w:sz w:val="24"/>
                <w:szCs w:val="24"/>
              </w:rPr>
              <w:lastRenderedPageBreak/>
              <w:t>(csdo:DocName)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փաստաթղթի անվանումը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M.SDE.00108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csdo:Name500Type (M.SDT.00134) Պայմանանշանների նորմալացված </w:t>
            </w:r>
            <w:r w:rsidRPr="00AA568C">
              <w:rPr>
                <w:rFonts w:ascii="Sylfaen" w:hAnsi="Sylfaen"/>
                <w:sz w:val="24"/>
                <w:szCs w:val="24"/>
              </w:rPr>
              <w:lastRenderedPageBreak/>
              <w:t xml:space="preserve">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500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742" w:type="dxa"/>
            <w:gridSpan w:val="4"/>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*.3. Փաստաթղթի համարը (csdo:DocId)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փաստաթուղթը գրանցելիս դրան տրվող թվային կամ տառաթվային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M.SDE.00044</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csdo:Id50Type (M.SDT.00093) Պայմանանշանների նորմալացված տող։ 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50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742" w:type="dxa"/>
            <w:gridSpan w:val="4"/>
            <w:vMerge/>
            <w:tcBorders>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*.4. Փաստաթղթի ամսաթիվը (csdo:DocCreationDate)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փաստաթղթի տրման, ստորագրման, հաստատման կամ գրանցման ամսաթիվ</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M.SDE.00045</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bdt:DateType (M.BDT.00005) Ամսաթվի նշագիրը՝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487" w:type="dxa"/>
            <w:gridSpan w:val="2"/>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616" w:type="dxa"/>
            <w:gridSpan w:val="5"/>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4.4.9. Ապրանքի վերադարձը հաստատող փաստաթղթերի </w:t>
            </w:r>
            <w:r w:rsidRPr="00AA568C">
              <w:rPr>
                <w:rFonts w:ascii="Sylfaen" w:hAnsi="Sylfaen"/>
                <w:sz w:val="24"/>
                <w:szCs w:val="24"/>
              </w:rPr>
              <w:lastRenderedPageBreak/>
              <w:t>վերաբերյալ տեղեկություններ (ctcdo:ReturnConfirmDocDetails)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 xml:space="preserve">վերադարձը հաստատող փաստաթղթերի </w:t>
            </w:r>
            <w:r w:rsidRPr="00AA568C">
              <w:rPr>
                <w:rFonts w:ascii="Sylfaen" w:hAnsi="Sylfaen"/>
                <w:sz w:val="24"/>
                <w:szCs w:val="24"/>
              </w:rPr>
              <w:lastRenderedPageBreak/>
              <w:t>վավերապայմանների վերաբերյալ տեղեկություններ</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M.CT.CDE.00086</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ccdo:DocDetailsV4Type (M.CDT.00081)</w:t>
            </w:r>
            <w:r w:rsidRPr="00AA568C">
              <w:rPr>
                <w:rFonts w:ascii="Sylfaen" w:eastAsia="Times New Roman" w:hAnsi="Sylfaen" w:cs="Times New Roman"/>
                <w:sz w:val="24"/>
                <w:szCs w:val="24"/>
              </w:rPr>
              <w:br/>
            </w:r>
            <w:r w:rsidRPr="00AA568C">
              <w:rPr>
                <w:rFonts w:ascii="Sylfaen" w:hAnsi="Sylfaen"/>
                <w:sz w:val="24"/>
                <w:szCs w:val="24"/>
              </w:rPr>
              <w:t xml:space="preserve">Սահմանվում է ներդրված տարրերի </w:t>
            </w:r>
            <w:r w:rsidRPr="00AA568C">
              <w:rPr>
                <w:rFonts w:ascii="Sylfaen" w:hAnsi="Sylfaen"/>
                <w:sz w:val="24"/>
                <w:szCs w:val="24"/>
              </w:rPr>
              <w:lastRenderedPageBreak/>
              <w:t>արժեքների ոլորտներով</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0..*</w:t>
            </w:r>
          </w:p>
        </w:tc>
      </w:tr>
      <w:tr w:rsidR="003271C5" w:rsidRPr="00AA568C" w:rsidTr="003271C5">
        <w:tc>
          <w:tcPr>
            <w:tcW w:w="742" w:type="dxa"/>
            <w:gridSpan w:val="4"/>
            <w:tcBorders>
              <w:top w:val="nil"/>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*.1. Փաստաթղթի տեսակի ծածկագիրը (csdo:DocKindCode)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փաստաթղթի տեսակի ծածկագրային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M.SDE.00054</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csdo:UnifiedCode20Type (M.SDT.00140)</w:t>
            </w:r>
            <w:r w:rsidRPr="00AA568C">
              <w:rPr>
                <w:rFonts w:ascii="Sylfaen" w:eastAsia="Times New Roman" w:hAnsi="Sylfaen" w:cs="Times New Roman"/>
                <w:sz w:val="24"/>
                <w:szCs w:val="24"/>
              </w:rPr>
              <w:br/>
            </w:r>
            <w:r w:rsidRPr="00AA568C">
              <w:rPr>
                <w:rFonts w:ascii="Sylfaen" w:hAnsi="Sylfaen"/>
                <w:sz w:val="24"/>
                <w:szCs w:val="24"/>
              </w:rPr>
              <w:t>Ծածկագրի արժեքը՝ տեղեկատուին (դասակարգչին) համապատասխան, որը սահմանված է «Տեղեկատուի (դասակարգչի) նույնականացուցիչ» ատրիբուտով։</w:t>
            </w:r>
            <w:r w:rsidRPr="00AA568C">
              <w:rPr>
                <w:rFonts w:ascii="Sylfaen" w:hAnsi="Sylfaen"/>
                <w:sz w:val="24"/>
                <w:szCs w:val="24"/>
              </w:rPr>
              <w:br/>
              <w:t>Նվազ. երկարությունը՝ 1:</w:t>
            </w:r>
            <w:r w:rsidRPr="00AA568C">
              <w:rPr>
                <w:rFonts w:ascii="Sylfaen" w:hAnsi="Sylfaen"/>
                <w:sz w:val="24"/>
                <w:szCs w:val="24"/>
                <w:lang w:val="ru-RU"/>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996" w:type="dxa"/>
            <w:gridSpan w:val="5"/>
            <w:tcBorders>
              <w:top w:val="single" w:sz="4" w:space="0" w:color="000000"/>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107"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ա) տեղեկատուի (դասակարգչի) նույնականացուցիչը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տեղեկատուի (դասակարգչի) նշագիրը, որին համապատասխան նշված է ծածկագիրը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57" w:right="14"/>
              <w:rPr>
                <w:rFonts w:ascii="Sylfaen" w:eastAsia="Times New Roman" w:hAnsi="Sylfaen" w:cs="Times New Roman"/>
                <w:sz w:val="24"/>
                <w:szCs w:val="24"/>
              </w:rPr>
            </w:pPr>
            <w:r>
              <w:rPr>
                <w:rFonts w:ascii="Sylfaen" w:hAnsi="Sylfaen"/>
                <w:sz w:val="24"/>
                <w:szCs w:val="24"/>
              </w:rPr>
              <w:t>-</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csdo:ReferenceDataIdType (M.SDT.00091)</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w:t>
            </w:r>
            <w:r w:rsidRPr="00AA568C">
              <w:rPr>
                <w:rFonts w:ascii="Sylfaen" w:hAnsi="Sylfaen"/>
                <w:sz w:val="24"/>
                <w:szCs w:val="24"/>
              </w:rPr>
              <w:lastRenderedPageBreak/>
              <w:t>(տաբուլյացիաներ)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742" w:type="dxa"/>
            <w:gridSpan w:val="4"/>
            <w:vMerge w:val="restart"/>
            <w:tcBorders>
              <w:top w:val="nil"/>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*.2. Փաստաթղթի անվանումը (csdo:DocName)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փաստաթղթի անվանումը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M.SDE.00108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 xml:space="preserve">csdo:Name500Type (M.SDT.00134) 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500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742" w:type="dxa"/>
            <w:gridSpan w:val="4"/>
            <w:vMerge/>
            <w:tcBorders>
              <w:left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*.3. Փաստաթղթի համարը (csdo:DocId)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փաստաթուղթը գրանցելիս դրան տրվող թվային կամ տառաթվային նշագիրը</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M.SDE.00044</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csdo:Id50Type (M.SDT.00093) Պայմանանշանների նորմալացված տող։ 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50</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742" w:type="dxa"/>
            <w:gridSpan w:val="4"/>
            <w:vMerge/>
            <w:tcBorders>
              <w:left w:val="nil"/>
              <w:bottom w:val="nil"/>
              <w:right w:val="single" w:sz="4" w:space="0" w:color="000000"/>
            </w:tcBorders>
          </w:tcPr>
          <w:p w:rsidR="003271C5" w:rsidRPr="00AA568C" w:rsidRDefault="003271C5" w:rsidP="00AA568C">
            <w:pPr>
              <w:tabs>
                <w:tab w:val="left" w:pos="1134"/>
              </w:tabs>
              <w:spacing w:after="160" w:line="360" w:lineRule="auto"/>
              <w:ind w:left="57" w:right="14"/>
              <w:rPr>
                <w:rFonts w:ascii="Sylfaen" w:hAnsi="Sylfaen"/>
                <w:sz w:val="24"/>
                <w:szCs w:val="24"/>
              </w:rPr>
            </w:pPr>
          </w:p>
        </w:tc>
        <w:tc>
          <w:tcPr>
            <w:tcW w:w="3361" w:type="dxa"/>
            <w:gridSpan w:val="3"/>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*.4. Փաստաթղթի ամսաթիվ (csdo:DocCreationDate)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փաստաթղթի տրման, ստորագրման, հաստատման կամ գրանցման ամսաթիվ</w:t>
            </w:r>
          </w:p>
        </w:tc>
        <w:tc>
          <w:tcPr>
            <w:tcW w:w="205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M.SDE.00045</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bdt:DateType (M.BDT.00005) Ամսաթվի նշագիրը՝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38"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7" w:right="14"/>
              <w:rPr>
                <w:rFonts w:ascii="Sylfaen" w:eastAsia="Times New Roman" w:hAnsi="Sylfaen" w:cs="Times New Roman"/>
                <w:sz w:val="24"/>
                <w:szCs w:val="24"/>
              </w:rPr>
            </w:pPr>
            <w:r w:rsidRPr="00AA568C">
              <w:rPr>
                <w:rFonts w:ascii="Sylfaen" w:hAnsi="Sylfaen"/>
                <w:sz w:val="24"/>
                <w:szCs w:val="24"/>
              </w:rPr>
              <w:t>0..1</w:t>
            </w:r>
          </w:p>
        </w:tc>
      </w:tr>
    </w:tbl>
    <w:p w:rsidR="003271C5" w:rsidRPr="00AA568C" w:rsidRDefault="003271C5" w:rsidP="00AA568C">
      <w:pPr>
        <w:tabs>
          <w:tab w:val="left" w:pos="1134"/>
        </w:tabs>
        <w:spacing w:after="160" w:line="360" w:lineRule="auto"/>
        <w:ind w:left="-14" w:right="-3"/>
        <w:rPr>
          <w:rFonts w:ascii="Sylfaen" w:eastAsia="Times New Roman" w:hAnsi="Sylfaen" w:cs="Times New Roman"/>
          <w:sz w:val="24"/>
          <w:szCs w:val="24"/>
        </w:rPr>
        <w:sectPr w:rsidR="003271C5" w:rsidRPr="00AA568C" w:rsidSect="003271C5">
          <w:type w:val="nextColumn"/>
          <w:pgSz w:w="16840" w:h="11920" w:orient="landscape"/>
          <w:pgMar w:top="1418" w:right="1418" w:bottom="1418" w:left="1418" w:header="738" w:footer="0" w:gutter="0"/>
          <w:cols w:space="720"/>
        </w:sectPr>
      </w:pP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lastRenderedPageBreak/>
        <w:t>37.</w:t>
      </w:r>
      <w:r w:rsidRPr="00AA568C">
        <w:rPr>
          <w:rFonts w:ascii="Sylfaen" w:hAnsi="Sylfaen"/>
          <w:sz w:val="24"/>
          <w:szCs w:val="24"/>
        </w:rPr>
        <w:tab/>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հարցում» (R.CT.LS.01.008) էլեկտրոնային փաստաթղթի (տեղեկությունների) կառուցվածքի նկարագրությունը ներկայացված է 29</w:t>
      </w:r>
      <w:r w:rsidR="00B54C88">
        <w:rPr>
          <w:rFonts w:ascii="Sylfaen" w:hAnsi="Sylfaen"/>
          <w:sz w:val="24"/>
          <w:szCs w:val="24"/>
        </w:rPr>
        <w:t>-</w:t>
      </w:r>
      <w:r w:rsidRPr="00AA568C">
        <w:rPr>
          <w:rFonts w:ascii="Sylfaen" w:hAnsi="Sylfaen"/>
          <w:sz w:val="24"/>
          <w:szCs w:val="24"/>
        </w:rPr>
        <w:t>րդ աղյուսակում։</w:t>
      </w:r>
    </w:p>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jc w:val="right"/>
        <w:rPr>
          <w:rFonts w:ascii="Sylfaen" w:eastAsia="Times New Roman" w:hAnsi="Sylfaen" w:cs="Times New Roman"/>
          <w:sz w:val="24"/>
          <w:szCs w:val="24"/>
        </w:rPr>
      </w:pPr>
      <w:r w:rsidRPr="00AA568C">
        <w:rPr>
          <w:rFonts w:ascii="Sylfaen" w:hAnsi="Sylfaen"/>
          <w:sz w:val="24"/>
          <w:szCs w:val="24"/>
        </w:rPr>
        <w:t>Աղյուսակ 29</w:t>
      </w:r>
    </w:p>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 xml:space="preserve">տրի շրջանակներում ձեռք բերված, դրոշմավորված ապրանքի վերաբերյալ տեղեկությունների հարցում» (R.CT.LS.01.008) էլեկտրոնային փաստաթղթի (տեղեկությունների) կառուցվածքի նկարագրությունը </w:t>
      </w:r>
    </w:p>
    <w:tbl>
      <w:tblPr>
        <w:tblW w:w="9744" w:type="dxa"/>
        <w:tblInd w:w="-279" w:type="dxa"/>
        <w:tblLayout w:type="fixed"/>
        <w:tblCellMar>
          <w:left w:w="0" w:type="dxa"/>
          <w:right w:w="0" w:type="dxa"/>
        </w:tblCellMar>
        <w:tblLook w:val="01E0" w:firstRow="1" w:lastRow="1" w:firstColumn="1" w:lastColumn="1" w:noHBand="0" w:noVBand="0"/>
      </w:tblPr>
      <w:tblGrid>
        <w:gridCol w:w="1021"/>
        <w:gridCol w:w="2667"/>
        <w:gridCol w:w="6056"/>
      </w:tblGrid>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Համարը՝ ը/կ</w:t>
            </w:r>
          </w:p>
        </w:tc>
        <w:tc>
          <w:tcPr>
            <w:tcW w:w="2667"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Տարրի նշագիրը</w:t>
            </w:r>
          </w:p>
        </w:tc>
        <w:tc>
          <w:tcPr>
            <w:tcW w:w="6056"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Նկարագրությունը</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Անունը</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հարցում</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Նույնականացուցիչը</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R.CT.LS.01.008</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Տարբերակը</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1.0.0</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4</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Սահմանումը</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հարցում</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5</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Օգտագործումը</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114" w:right="44"/>
              <w:rPr>
                <w:rFonts w:ascii="Sylfaen" w:eastAsia="Times New Roman" w:hAnsi="Sylfaen" w:cs="Times New Roman"/>
                <w:sz w:val="24"/>
                <w:szCs w:val="24"/>
              </w:rPr>
            </w:pPr>
            <w:r>
              <w:rPr>
                <w:rFonts w:ascii="Sylfaen" w:hAnsi="Sylfaen"/>
                <w:sz w:val="24"/>
                <w:szCs w:val="24"/>
              </w:rPr>
              <w:t>-</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6</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Անվանումների տարածության նույնականացուցիչը</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urn:EEC:R:CT:LS:01:TransRequest:v1.0.0</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lastRenderedPageBreak/>
              <w:t>7</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XML փաստաթղթի հիմնական տարրը</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TransRequest</w:t>
            </w:r>
          </w:p>
        </w:tc>
      </w:tr>
      <w:tr w:rsidR="003271C5" w:rsidRPr="00AA568C" w:rsidTr="003271C5">
        <w:tc>
          <w:tcPr>
            <w:tcW w:w="102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8</w:t>
            </w:r>
          </w:p>
        </w:tc>
        <w:tc>
          <w:tcPr>
            <w:tcW w:w="26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XML սխեմայի նիշքի անունը</w:t>
            </w:r>
          </w:p>
        </w:tc>
        <w:tc>
          <w:tcPr>
            <w:tcW w:w="605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4" w:right="44"/>
              <w:rPr>
                <w:rFonts w:ascii="Sylfaen" w:eastAsia="Times New Roman" w:hAnsi="Sylfaen" w:cs="Times New Roman"/>
                <w:sz w:val="24"/>
                <w:szCs w:val="24"/>
              </w:rPr>
            </w:pPr>
            <w:r w:rsidRPr="00AA568C">
              <w:rPr>
                <w:rFonts w:ascii="Sylfaen" w:hAnsi="Sylfaen"/>
                <w:sz w:val="24"/>
                <w:szCs w:val="24"/>
              </w:rPr>
              <w:t>EEC_R_CT_LS_01_TransRequest_v1.0.0.xsd</w:t>
            </w:r>
          </w:p>
        </w:tc>
      </w:tr>
    </w:tbl>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firstLine="567"/>
        <w:jc w:val="both"/>
        <w:rPr>
          <w:rFonts w:ascii="Sylfaen" w:hAnsi="Sylfaen"/>
          <w:sz w:val="24"/>
          <w:szCs w:val="24"/>
        </w:rPr>
      </w:pPr>
      <w:r w:rsidRPr="00AA568C">
        <w:rPr>
          <w:rFonts w:ascii="Sylfaen" w:hAnsi="Sylfaen"/>
          <w:sz w:val="24"/>
          <w:szCs w:val="24"/>
        </w:rPr>
        <w:t>38.</w:t>
      </w:r>
      <w:r w:rsidRPr="00AA568C">
        <w:rPr>
          <w:rFonts w:ascii="Sylfaen" w:hAnsi="Sylfaen"/>
          <w:sz w:val="24"/>
          <w:szCs w:val="24"/>
        </w:rPr>
        <w:tab/>
        <w:t>Ներմուծվող անվանումների տարածությունները ներկայացված են 30</w:t>
      </w:r>
      <w:r w:rsidR="00B54C88">
        <w:rPr>
          <w:rFonts w:ascii="Sylfaen" w:hAnsi="Sylfaen"/>
          <w:sz w:val="24"/>
          <w:szCs w:val="24"/>
        </w:rPr>
        <w:t>-</w:t>
      </w:r>
      <w:r w:rsidRPr="00AA568C">
        <w:rPr>
          <w:rFonts w:ascii="Sylfaen" w:hAnsi="Sylfaen"/>
          <w:sz w:val="24"/>
          <w:szCs w:val="24"/>
        </w:rPr>
        <w:t>րդ աղյուսակում։</w:t>
      </w:r>
    </w:p>
    <w:p w:rsidR="003271C5"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t>Աղյուսակ 30</w:t>
      </w:r>
    </w:p>
    <w:p w:rsidR="003271C5" w:rsidRPr="00AA568C" w:rsidRDefault="00DC2C99" w:rsidP="00AA568C">
      <w:pPr>
        <w:tabs>
          <w:tab w:val="left" w:pos="1134"/>
        </w:tabs>
        <w:spacing w:after="160" w:line="360" w:lineRule="auto"/>
        <w:ind w:left="-14" w:right="-3"/>
        <w:rPr>
          <w:rFonts w:ascii="Sylfaen" w:eastAsia="Times New Roman" w:hAnsi="Sylfaen" w:cs="Times New Roman"/>
          <w:sz w:val="24"/>
          <w:szCs w:val="24"/>
        </w:rPr>
      </w:pPr>
      <w:r w:rsidRPr="00AA568C">
        <w:rPr>
          <w:rFonts w:ascii="Sylfaen" w:hAnsi="Sylfaen"/>
          <w:sz w:val="24"/>
          <w:szCs w:val="24"/>
        </w:rPr>
        <w:t>Ներմուծվող անվանումների տարածությունները</w:t>
      </w:r>
    </w:p>
    <w:tbl>
      <w:tblPr>
        <w:tblW w:w="9746" w:type="dxa"/>
        <w:tblInd w:w="-279" w:type="dxa"/>
        <w:tblLayout w:type="fixed"/>
        <w:tblCellMar>
          <w:left w:w="0" w:type="dxa"/>
          <w:right w:w="0" w:type="dxa"/>
        </w:tblCellMar>
        <w:tblLook w:val="01E0" w:firstRow="1" w:lastRow="1" w:firstColumn="1" w:lastColumn="1" w:noHBand="0" w:noVBand="0"/>
      </w:tblPr>
      <w:tblGrid>
        <w:gridCol w:w="1052"/>
        <w:gridCol w:w="6481"/>
        <w:gridCol w:w="2213"/>
      </w:tblGrid>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Համարը՝ ը/կ</w:t>
            </w:r>
          </w:p>
        </w:tc>
        <w:tc>
          <w:tcPr>
            <w:tcW w:w="6481"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Անվանումների տարածության նույնականացուցիչը</w:t>
            </w:r>
          </w:p>
        </w:tc>
        <w:tc>
          <w:tcPr>
            <w:tcW w:w="2213"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Նախածանցը</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6"/>
              <w:rPr>
                <w:rFonts w:ascii="Sylfaen" w:eastAsia="Times New Roman" w:hAnsi="Sylfaen" w:cs="Times New Roman"/>
                <w:sz w:val="24"/>
                <w:szCs w:val="24"/>
              </w:rPr>
            </w:pPr>
            <w:r w:rsidRPr="00AA568C">
              <w:rPr>
                <w:rFonts w:ascii="Sylfaen" w:hAnsi="Sylfaen"/>
                <w:sz w:val="24"/>
                <w:szCs w:val="24"/>
              </w:rPr>
              <w:t>urn:EEC:M:CT:ComplexDataObjects:vX.X.X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6"/>
              <w:rPr>
                <w:rFonts w:ascii="Sylfaen" w:eastAsia="Times New Roman" w:hAnsi="Sylfaen" w:cs="Times New Roman"/>
                <w:sz w:val="24"/>
                <w:szCs w:val="24"/>
              </w:rPr>
            </w:pPr>
            <w:r w:rsidRPr="00AA568C">
              <w:rPr>
                <w:rFonts w:ascii="Sylfaen" w:hAnsi="Sylfaen"/>
                <w:sz w:val="24"/>
                <w:szCs w:val="24"/>
              </w:rPr>
              <w:t>ctcdo</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6"/>
              <w:rPr>
                <w:rFonts w:ascii="Sylfaen" w:eastAsia="Times New Roman" w:hAnsi="Sylfaen" w:cs="Times New Roman"/>
                <w:sz w:val="24"/>
                <w:szCs w:val="24"/>
              </w:rPr>
            </w:pPr>
            <w:r w:rsidRPr="00AA568C">
              <w:rPr>
                <w:rFonts w:ascii="Sylfaen" w:hAnsi="Sylfaen"/>
                <w:sz w:val="24"/>
                <w:szCs w:val="24"/>
              </w:rPr>
              <w:t>urn:EEC:M:CT:SimpleDataObjects:vX.X.X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6"/>
              <w:rPr>
                <w:rFonts w:ascii="Sylfaen" w:eastAsia="Times New Roman" w:hAnsi="Sylfaen" w:cs="Times New Roman"/>
                <w:sz w:val="24"/>
                <w:szCs w:val="24"/>
              </w:rPr>
            </w:pPr>
            <w:r w:rsidRPr="00AA568C">
              <w:rPr>
                <w:rFonts w:ascii="Sylfaen" w:hAnsi="Sylfaen"/>
                <w:sz w:val="24"/>
                <w:szCs w:val="24"/>
              </w:rPr>
              <w:t>ctsdo</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3</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6"/>
              <w:rPr>
                <w:rFonts w:ascii="Sylfaen" w:eastAsia="Times New Roman" w:hAnsi="Sylfaen" w:cs="Times New Roman"/>
                <w:sz w:val="24"/>
                <w:szCs w:val="24"/>
              </w:rPr>
            </w:pPr>
            <w:r w:rsidRPr="00AA568C">
              <w:rPr>
                <w:rFonts w:ascii="Sylfaen" w:hAnsi="Sylfaen"/>
                <w:sz w:val="24"/>
                <w:szCs w:val="24"/>
              </w:rPr>
              <w:t>urn:EEC:M:ComplexDataObjects:vX.X.X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6"/>
              <w:rPr>
                <w:rFonts w:ascii="Sylfaen" w:eastAsia="Times New Roman" w:hAnsi="Sylfaen" w:cs="Times New Roman"/>
                <w:sz w:val="24"/>
                <w:szCs w:val="24"/>
              </w:rPr>
            </w:pPr>
            <w:r w:rsidRPr="00AA568C">
              <w:rPr>
                <w:rFonts w:ascii="Sylfaen" w:hAnsi="Sylfaen"/>
                <w:sz w:val="24"/>
                <w:szCs w:val="24"/>
              </w:rPr>
              <w:t>ccdo</w:t>
            </w:r>
          </w:p>
        </w:tc>
      </w:tr>
      <w:tr w:rsidR="003271C5" w:rsidRPr="00AA568C" w:rsidTr="003271C5">
        <w:tc>
          <w:tcPr>
            <w:tcW w:w="105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4</w:t>
            </w:r>
          </w:p>
        </w:tc>
        <w:tc>
          <w:tcPr>
            <w:tcW w:w="648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6"/>
              <w:rPr>
                <w:rFonts w:ascii="Sylfaen" w:eastAsia="Times New Roman" w:hAnsi="Sylfaen" w:cs="Times New Roman"/>
                <w:sz w:val="24"/>
                <w:szCs w:val="24"/>
              </w:rPr>
            </w:pPr>
            <w:r w:rsidRPr="00AA568C">
              <w:rPr>
                <w:rFonts w:ascii="Sylfaen" w:hAnsi="Sylfaen"/>
                <w:sz w:val="24"/>
                <w:szCs w:val="24"/>
              </w:rPr>
              <w:t>urn:EEC:M:SimpleDataObjects:vX.X.X</w:t>
            </w:r>
          </w:p>
        </w:tc>
        <w:tc>
          <w:tcPr>
            <w:tcW w:w="221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83" w:right="-6"/>
              <w:rPr>
                <w:rFonts w:ascii="Sylfaen" w:eastAsia="Times New Roman" w:hAnsi="Sylfaen" w:cs="Times New Roman"/>
                <w:sz w:val="24"/>
                <w:szCs w:val="24"/>
              </w:rPr>
            </w:pPr>
            <w:r w:rsidRPr="00AA568C">
              <w:rPr>
                <w:rFonts w:ascii="Sylfaen" w:hAnsi="Sylfaen"/>
                <w:sz w:val="24"/>
                <w:szCs w:val="24"/>
              </w:rPr>
              <w:t>csdo</w:t>
            </w:r>
          </w:p>
        </w:tc>
      </w:tr>
    </w:tbl>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«X.X.X» պայմանանշանները ներմուծվող անվանումների տարածություններում համապատասխանում են Եվրասիական տնտեսական հանձնաժողովի կոլեգիայի 2016 թվականի հունվարի 19</w:t>
      </w:r>
      <w:r w:rsidR="00B54C88">
        <w:rPr>
          <w:rFonts w:ascii="Sylfaen" w:hAnsi="Sylfaen"/>
          <w:sz w:val="24"/>
          <w:szCs w:val="24"/>
        </w:rPr>
        <w:t>-</w:t>
      </w:r>
      <w:r w:rsidRPr="00AA568C">
        <w:rPr>
          <w:rFonts w:ascii="Sylfaen" w:hAnsi="Sylfaen"/>
          <w:sz w:val="24"/>
          <w:szCs w:val="24"/>
        </w:rPr>
        <w:t>ի թիվ 3 որոշման 2</w:t>
      </w:r>
      <w:r w:rsidR="00B54C88">
        <w:rPr>
          <w:rFonts w:ascii="Sylfaen" w:hAnsi="Sylfaen"/>
          <w:sz w:val="24"/>
          <w:szCs w:val="24"/>
        </w:rPr>
        <w:t>-</w:t>
      </w:r>
      <w:r w:rsidRPr="00AA568C">
        <w:rPr>
          <w:rFonts w:ascii="Sylfaen" w:hAnsi="Sylfaen"/>
          <w:sz w:val="24"/>
          <w:szCs w:val="24"/>
        </w:rPr>
        <w:t xml:space="preserve">րդ կետի «գ» ենթակետին համապատասխան էլեկտրոնային փաստաթղթի (տեղեկությունների) կառուցվածքի տեխնիկական սխեման մշակելիս օգտագործված տվյալների բազիսային մոդելի </w:t>
      </w:r>
      <w:r w:rsidR="00B54C88">
        <w:rPr>
          <w:rFonts w:ascii="Sylfaen" w:hAnsi="Sylfaen"/>
          <w:sz w:val="24"/>
          <w:szCs w:val="24"/>
        </w:rPr>
        <w:t>և</w:t>
      </w:r>
      <w:r w:rsidRPr="00AA568C">
        <w:rPr>
          <w:rFonts w:ascii="Sylfaen" w:hAnsi="Sylfaen"/>
          <w:sz w:val="24"/>
          <w:szCs w:val="24"/>
        </w:rPr>
        <w:t xml:space="preserve"> առարկայական ոլորտի տվյալների մոդելի տարբերակի համարին։</w:t>
      </w: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lastRenderedPageBreak/>
        <w:t>39.</w:t>
      </w:r>
      <w:r w:rsidRPr="00AA568C">
        <w:rPr>
          <w:rFonts w:ascii="Sylfaen" w:hAnsi="Sylfaen"/>
          <w:sz w:val="24"/>
          <w:szCs w:val="24"/>
        </w:rPr>
        <w:tab/>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հարցում» (R.CT.LS.01.008) էլեկտրոնային փաստաթղթի (տեղեկությունների) կառուցվածքի վավերապայմանների կազմը ներկայացված է 31</w:t>
      </w:r>
      <w:r w:rsidR="00B54C88">
        <w:rPr>
          <w:rFonts w:ascii="Sylfaen" w:hAnsi="Sylfaen"/>
          <w:sz w:val="24"/>
          <w:szCs w:val="24"/>
        </w:rPr>
        <w:t>-</w:t>
      </w:r>
      <w:r w:rsidRPr="00AA568C">
        <w:rPr>
          <w:rFonts w:ascii="Sylfaen" w:hAnsi="Sylfaen"/>
          <w:sz w:val="24"/>
          <w:szCs w:val="24"/>
        </w:rPr>
        <w:t>րդ աղյուսակում։</w:t>
      </w:r>
    </w:p>
    <w:p w:rsidR="003271C5" w:rsidRPr="00AA568C" w:rsidRDefault="003271C5" w:rsidP="00AA568C">
      <w:pPr>
        <w:tabs>
          <w:tab w:val="left" w:pos="1134"/>
        </w:tabs>
        <w:spacing w:after="160" w:line="360" w:lineRule="auto"/>
        <w:ind w:left="-14" w:right="-3" w:firstLine="567"/>
        <w:jc w:val="both"/>
        <w:rPr>
          <w:rFonts w:ascii="Sylfaen" w:eastAsia="Times New Roman" w:hAnsi="Sylfaen" w:cs="Times New Roman"/>
          <w:sz w:val="24"/>
          <w:szCs w:val="24"/>
        </w:rPr>
      </w:pPr>
    </w:p>
    <w:p w:rsidR="003271C5" w:rsidRPr="00AA568C" w:rsidRDefault="003271C5" w:rsidP="00AA568C">
      <w:pPr>
        <w:tabs>
          <w:tab w:val="left" w:pos="1134"/>
        </w:tabs>
        <w:spacing w:after="160" w:line="360" w:lineRule="auto"/>
        <w:ind w:left="-14" w:right="-3"/>
        <w:jc w:val="both"/>
        <w:rPr>
          <w:rFonts w:ascii="Sylfaen" w:eastAsia="Times New Roman" w:hAnsi="Sylfaen" w:cs="Times New Roman"/>
          <w:sz w:val="24"/>
          <w:szCs w:val="24"/>
        </w:rPr>
        <w:sectPr w:rsidR="003271C5" w:rsidRPr="00AA568C" w:rsidSect="003271C5">
          <w:type w:val="nextColumn"/>
          <w:pgSz w:w="11920" w:h="16840"/>
          <w:pgMar w:top="1418" w:right="1418" w:bottom="1418" w:left="1418" w:header="738" w:footer="0" w:gutter="0"/>
          <w:cols w:space="720"/>
        </w:sectPr>
      </w:pPr>
    </w:p>
    <w:p w:rsidR="003271C5"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lastRenderedPageBreak/>
        <w:t>Աղյուսակ 31</w:t>
      </w:r>
    </w:p>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«Անդրսահմանային առ</w:t>
      </w:r>
      <w:r w:rsidR="00B54C88">
        <w:rPr>
          <w:rFonts w:ascii="Sylfaen" w:hAnsi="Sylfaen"/>
          <w:sz w:val="24"/>
          <w:szCs w:val="24"/>
        </w:rPr>
        <w:t>և</w:t>
      </w:r>
      <w:r w:rsidRPr="00AA568C">
        <w:rPr>
          <w:rFonts w:ascii="Sylfaen" w:hAnsi="Sylfaen"/>
          <w:sz w:val="24"/>
          <w:szCs w:val="24"/>
        </w:rPr>
        <w:t>տրի շրջանակներում ձեռք բերված, դրոշմավորված ապրանքի վերաբերյալ տեղեկությունների հարցում» (R.CT.LS.01.008) էլեկտրոնային փաստաթղթի (տեղեկությունների) կառուցվածքի վավերապայմանների կազմը</w:t>
      </w:r>
    </w:p>
    <w:tbl>
      <w:tblPr>
        <w:tblW w:w="14580" w:type="dxa"/>
        <w:tblInd w:w="97" w:type="dxa"/>
        <w:tblLayout w:type="fixed"/>
        <w:tblCellMar>
          <w:left w:w="0" w:type="dxa"/>
          <w:right w:w="0" w:type="dxa"/>
        </w:tblCellMar>
        <w:tblLook w:val="01E0" w:firstRow="1" w:lastRow="1" w:firstColumn="1" w:lastColumn="1" w:noHBand="0" w:noVBand="0"/>
      </w:tblPr>
      <w:tblGrid>
        <w:gridCol w:w="238"/>
        <w:gridCol w:w="3867"/>
        <w:gridCol w:w="3586"/>
        <w:gridCol w:w="2059"/>
        <w:gridCol w:w="4189"/>
        <w:gridCol w:w="641"/>
      </w:tblGrid>
      <w:tr w:rsidR="003271C5" w:rsidRPr="00AA568C" w:rsidTr="003271C5">
        <w:trPr>
          <w:tblHeader/>
        </w:trPr>
        <w:tc>
          <w:tcPr>
            <w:tcW w:w="4105"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rPr>
                <w:rFonts w:ascii="Sylfaen" w:eastAsia="Times New Roman" w:hAnsi="Sylfaen" w:cs="Times New Roman"/>
                <w:sz w:val="24"/>
                <w:szCs w:val="24"/>
              </w:rPr>
            </w:pPr>
            <w:r w:rsidRPr="00AA568C">
              <w:rPr>
                <w:rFonts w:ascii="Sylfaen" w:hAnsi="Sylfaen"/>
                <w:sz w:val="24"/>
                <w:szCs w:val="24"/>
              </w:rPr>
              <w:t>Վավերապայմանի անունը</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rPr>
                <w:rFonts w:ascii="Sylfaen" w:eastAsia="Times New Roman" w:hAnsi="Sylfaen" w:cs="Times New Roman"/>
                <w:sz w:val="24"/>
                <w:szCs w:val="24"/>
              </w:rPr>
            </w:pPr>
            <w:r w:rsidRPr="00AA568C">
              <w:rPr>
                <w:rFonts w:ascii="Sylfaen" w:hAnsi="Sylfaen"/>
                <w:sz w:val="24"/>
                <w:szCs w:val="24"/>
              </w:rPr>
              <w:t>Վավերապայմանի նկարագրությունը</w:t>
            </w:r>
          </w:p>
        </w:tc>
        <w:tc>
          <w:tcPr>
            <w:tcW w:w="205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rPr>
                <w:rFonts w:ascii="Sylfaen" w:eastAsia="Times New Roman" w:hAnsi="Sylfaen" w:cs="Times New Roman"/>
                <w:sz w:val="24"/>
                <w:szCs w:val="24"/>
              </w:rPr>
            </w:pPr>
            <w:r w:rsidRPr="00AA568C">
              <w:rPr>
                <w:rFonts w:ascii="Sylfaen" w:hAnsi="Sylfaen"/>
                <w:sz w:val="24"/>
                <w:szCs w:val="24"/>
              </w:rPr>
              <w:t>Նույնականացուցիչը</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Տվյալների տիպը</w:t>
            </w:r>
          </w:p>
        </w:tc>
        <w:tc>
          <w:tcPr>
            <w:tcW w:w="64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Բազմ.</w:t>
            </w:r>
          </w:p>
        </w:tc>
      </w:tr>
      <w:tr w:rsidR="003271C5" w:rsidRPr="00AA568C" w:rsidTr="003271C5">
        <w:tc>
          <w:tcPr>
            <w:tcW w:w="4105"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0" w:right="86"/>
              <w:rPr>
                <w:rFonts w:ascii="Sylfaen" w:eastAsia="Times New Roman" w:hAnsi="Sylfaen" w:cs="Times New Roman"/>
                <w:sz w:val="24"/>
                <w:szCs w:val="24"/>
              </w:rPr>
            </w:pPr>
            <w:r w:rsidRPr="00AA568C">
              <w:rPr>
                <w:rFonts w:ascii="Sylfaen" w:hAnsi="Sylfaen"/>
                <w:sz w:val="24"/>
                <w:szCs w:val="24"/>
              </w:rPr>
              <w:t>1. Էլեկտրոնային փաստաթղթի (տեղեկությունների) վերնագիրը (ccdo:EDocHeader)</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0"/>
              <w:rPr>
                <w:rFonts w:ascii="Sylfaen" w:eastAsia="Times New Roman" w:hAnsi="Sylfaen" w:cs="Times New Roman"/>
                <w:sz w:val="24"/>
                <w:szCs w:val="24"/>
              </w:rPr>
            </w:pPr>
            <w:r w:rsidRPr="00AA568C">
              <w:rPr>
                <w:rFonts w:ascii="Sylfaen" w:hAnsi="Sylfaen"/>
                <w:sz w:val="24"/>
                <w:szCs w:val="24"/>
              </w:rPr>
              <w:t>էլեկտրոնային փաստաթղթի (տեղեկությունների) տեխնոլոգիական վավերապայմանների ամբողջությունը</w:t>
            </w:r>
          </w:p>
        </w:tc>
        <w:tc>
          <w:tcPr>
            <w:tcW w:w="205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0" w:right="86"/>
              <w:rPr>
                <w:rFonts w:ascii="Sylfaen" w:eastAsia="Times New Roman" w:hAnsi="Sylfaen" w:cs="Times New Roman"/>
                <w:sz w:val="24"/>
                <w:szCs w:val="24"/>
              </w:rPr>
            </w:pPr>
            <w:r w:rsidRPr="00AA568C">
              <w:rPr>
                <w:rFonts w:ascii="Sylfaen" w:hAnsi="Sylfaen"/>
                <w:sz w:val="24"/>
                <w:szCs w:val="24"/>
              </w:rPr>
              <w:t>M.CDE.90001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50" w:right="86"/>
              <w:rPr>
                <w:rFonts w:ascii="Sylfaen" w:eastAsia="Times New Roman" w:hAnsi="Sylfaen" w:cs="Times New Roman"/>
                <w:sz w:val="24"/>
                <w:szCs w:val="24"/>
              </w:rPr>
            </w:pPr>
            <w:r w:rsidRPr="00AA568C">
              <w:rPr>
                <w:rFonts w:ascii="Sylfaen" w:hAnsi="Sylfaen"/>
                <w:sz w:val="24"/>
                <w:szCs w:val="24"/>
              </w:rPr>
              <w:t>ccdo:EDocHeaderType (M.CDT.90001) Սահմանվում է ներդրված տարրերի արժեքների ոլորտներով</w:t>
            </w:r>
          </w:p>
        </w:tc>
        <w:tc>
          <w:tcPr>
            <w:tcW w:w="64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8" w:type="dxa"/>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1.1. Ընդհանուր գործընթացի հաղորդագրության ծածկագիրը (csdo:InfEnvelopeCode)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ընդհանուր գործընթացի հաղորդագրության ծածկագրային նշագիրը</w:t>
            </w:r>
          </w:p>
        </w:tc>
        <w:tc>
          <w:tcPr>
            <w:tcW w:w="205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M.SDE.90010</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csdo:InfEnvelopeCodeType (M.SDT.90004)</w:t>
            </w:r>
            <w:r w:rsidRPr="00AA568C">
              <w:rPr>
                <w:rFonts w:ascii="Sylfaen" w:eastAsia="Times New Roman" w:hAnsi="Sylfaen" w:cs="Times New Roman"/>
                <w:sz w:val="24"/>
                <w:szCs w:val="24"/>
              </w:rPr>
              <w:br/>
            </w:r>
            <w:r w:rsidRPr="00AA568C">
              <w:rPr>
                <w:rFonts w:ascii="Sylfaen" w:hAnsi="Sylfaen"/>
                <w:sz w:val="24"/>
                <w:szCs w:val="24"/>
              </w:rPr>
              <w:t>Ծածկագրի արժեքը՝ Տեղեկատվական փոխգործակցության կանոնակարգին համապատասխան։</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 xml:space="preserve">անմուշ՝ </w:t>
            </w:r>
            <w:r w:rsidRPr="00AA568C">
              <w:rPr>
                <w:rFonts w:ascii="Sylfaen" w:hAnsi="Sylfaen"/>
                <w:sz w:val="24"/>
                <w:szCs w:val="24"/>
                <w:lang w:val="ru-RU"/>
              </w:rPr>
              <w:br/>
            </w:r>
            <w:r w:rsidRPr="00AA568C">
              <w:rPr>
                <w:rFonts w:ascii="Sylfaen" w:hAnsi="Sylfaen"/>
                <w:sz w:val="24"/>
                <w:szCs w:val="24"/>
              </w:rPr>
              <w:lastRenderedPageBreak/>
              <w:t>P\.[A-Z]{2}\.[0-9]{2}\.MSG\.[0-9]{3}</w:t>
            </w:r>
          </w:p>
        </w:tc>
        <w:tc>
          <w:tcPr>
            <w:tcW w:w="64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238" w:type="dxa"/>
            <w:vMerge/>
            <w:tcBorders>
              <w:left w:val="nil"/>
              <w:bottom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1.2. Էլեկտրոնային փաստաթղթի (տեղեկությունների) ծածկագիրը (csdo:EDocCode)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 xml:space="preserve">էլեկտրոնային փաստաթղթի (տեղեկությունների) ծածկագրային նշագիրը՝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կառուցվածքների ռեեստրին համապատասխան</w:t>
            </w:r>
          </w:p>
        </w:tc>
        <w:tc>
          <w:tcPr>
            <w:tcW w:w="205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M.SDE.90001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 xml:space="preserve">csdo:EDocCodeType (M.SDT.90001) Ծածկագրի արժեքը՝ էլեկտրոնային փաստաթղթերի </w:t>
            </w:r>
            <w:r w:rsidR="00B54C88">
              <w:rPr>
                <w:rFonts w:ascii="Sylfaen" w:hAnsi="Sylfaen"/>
                <w:sz w:val="24"/>
                <w:szCs w:val="24"/>
              </w:rPr>
              <w:t>և</w:t>
            </w:r>
            <w:r w:rsidRPr="00AA568C">
              <w:rPr>
                <w:rFonts w:ascii="Sylfaen" w:hAnsi="Sylfaen"/>
                <w:sz w:val="24"/>
                <w:szCs w:val="24"/>
              </w:rPr>
              <w:t xml:space="preserve"> տեղեկությունների կառուցվածքների ռեեստրին համապատասխան։</w:t>
            </w:r>
            <w:r w:rsidRPr="00AA568C">
              <w:rPr>
                <w:rFonts w:ascii="Sylfaen" w:eastAsia="Times New Roman" w:hAnsi="Sylfaen" w:cs="Times New Roman"/>
                <w:sz w:val="24"/>
                <w:szCs w:val="24"/>
              </w:rPr>
              <w:br/>
            </w:r>
            <w:r w:rsidRPr="00AA568C">
              <w:rPr>
                <w:rFonts w:ascii="Sylfaen" w:hAnsi="Sylfaen"/>
                <w:sz w:val="24"/>
                <w:szCs w:val="24"/>
              </w:rPr>
              <w:t>Ձ</w:t>
            </w:r>
            <w:r w:rsidR="00B54C88">
              <w:rPr>
                <w:rFonts w:ascii="Sylfaen" w:hAnsi="Sylfaen"/>
                <w:sz w:val="24"/>
                <w:szCs w:val="24"/>
              </w:rPr>
              <w:t>և</w:t>
            </w:r>
            <w:r w:rsidRPr="00AA568C">
              <w:rPr>
                <w:rFonts w:ascii="Sylfaen" w:hAnsi="Sylfaen"/>
                <w:sz w:val="24"/>
                <w:szCs w:val="24"/>
              </w:rPr>
              <w:t xml:space="preserve">անմուշ՝ </w:t>
            </w:r>
            <w:r w:rsidRPr="00AA568C">
              <w:rPr>
                <w:rFonts w:ascii="Sylfaen" w:hAnsi="Sylfaen"/>
                <w:sz w:val="24"/>
                <w:szCs w:val="24"/>
                <w:lang w:val="ru-RU"/>
              </w:rPr>
              <w:br/>
            </w:r>
            <w:r w:rsidRPr="00AA568C">
              <w:rPr>
                <w:rFonts w:ascii="Sylfaen" w:hAnsi="Sylfaen"/>
                <w:sz w:val="24"/>
                <w:szCs w:val="24"/>
              </w:rPr>
              <w:t>R(\.[A-Z]{2}\.[A-Z]{2}\.[0-9]{2})?\.[0-9]{3}</w:t>
            </w:r>
          </w:p>
        </w:tc>
        <w:tc>
          <w:tcPr>
            <w:tcW w:w="64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8" w:type="dxa"/>
            <w:vMerge w:val="restart"/>
            <w:tcBorders>
              <w:top w:val="single" w:sz="4" w:space="0" w:color="000000"/>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1.3. Էլեկտրոնային փաստաթղթի (տեղեկությունների) նույնականացուցիչը (csdo:EDocId)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պայմանանշանների տող, որը միանշանակ նույնականացնում է էլեկտրոնային փաստաթուղթը (տեղեկությունները)</w:t>
            </w:r>
          </w:p>
        </w:tc>
        <w:tc>
          <w:tcPr>
            <w:tcW w:w="205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M.SDE.90007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csdo:UniversallyUniqueIdType (M.SDT.90003)</w:t>
            </w:r>
            <w:r w:rsidRPr="00AA568C">
              <w:rPr>
                <w:rFonts w:ascii="Sylfaen" w:eastAsia="Times New Roman" w:hAnsi="Sylfaen" w:cs="Times New Roman"/>
                <w:sz w:val="24"/>
                <w:szCs w:val="24"/>
              </w:rPr>
              <w:br/>
            </w:r>
            <w:r w:rsidRPr="00AA568C">
              <w:rPr>
                <w:rFonts w:ascii="Sylfaen" w:hAnsi="Sylfaen"/>
                <w:sz w:val="24"/>
                <w:szCs w:val="24"/>
              </w:rPr>
              <w:t>Նույնականացուցչի արժեքը՝ ISO/IEC 9834-8</w:t>
            </w:r>
            <w:r w:rsidR="00B54C88">
              <w:rPr>
                <w:rFonts w:ascii="Sylfaen" w:hAnsi="Sylfaen"/>
                <w:sz w:val="24"/>
                <w:szCs w:val="24"/>
              </w:rPr>
              <w:t>-</w:t>
            </w:r>
            <w:r w:rsidRPr="00AA568C">
              <w:rPr>
                <w:rFonts w:ascii="Sylfaen" w:hAnsi="Sylfaen"/>
                <w:sz w:val="24"/>
                <w:szCs w:val="24"/>
              </w:rPr>
              <w:t xml:space="preserve">ին համապատասխան։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 xml:space="preserve">անմուշ՝ </w:t>
            </w:r>
            <w:r w:rsidRPr="00AA568C">
              <w:rPr>
                <w:rFonts w:ascii="Sylfaen" w:hAnsi="Sylfaen"/>
                <w:sz w:val="24"/>
                <w:szCs w:val="24"/>
              </w:rPr>
              <w:br/>
              <w:t>[0-9a-fA-F]{8}-[0-9a-fA- F]{4}-[0-9a-fA-</w:t>
            </w:r>
            <w:r w:rsidRPr="00AA568C">
              <w:rPr>
                <w:rFonts w:ascii="Sylfaen" w:hAnsi="Sylfaen"/>
                <w:sz w:val="24"/>
                <w:szCs w:val="24"/>
              </w:rPr>
              <w:lastRenderedPageBreak/>
              <w:t>F]{4}-[0-9a-fA-F]{4}- [0-9a-fA-F]{12}</w:t>
            </w:r>
          </w:p>
        </w:tc>
        <w:tc>
          <w:tcPr>
            <w:tcW w:w="64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238" w:type="dxa"/>
            <w:vMerge/>
            <w:tcBorders>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1.4. Էլեկտրոնային ելակետային փաստաթղթի (տեղեկությունների) նույնականացուցիչը (csdo:EDocRefId)</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էլեկտրոնային փաստաթղթի (տեղեկությունների) նույնականացուցիչը, որին ի պատասխան ձ</w:t>
            </w:r>
            <w:r w:rsidR="00B54C88">
              <w:rPr>
                <w:rFonts w:ascii="Sylfaen" w:hAnsi="Sylfaen"/>
                <w:sz w:val="24"/>
                <w:szCs w:val="24"/>
              </w:rPr>
              <w:t>և</w:t>
            </w:r>
            <w:r w:rsidRPr="00AA568C">
              <w:rPr>
                <w:rFonts w:ascii="Sylfaen" w:hAnsi="Sylfaen"/>
                <w:sz w:val="24"/>
                <w:szCs w:val="24"/>
              </w:rPr>
              <w:t>ավորվել է տվյալ էլեկտրոնային փաստաթուղթը (տեղեկությունները)</w:t>
            </w:r>
          </w:p>
        </w:tc>
        <w:tc>
          <w:tcPr>
            <w:tcW w:w="205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M.SDE.90008</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csdo:UniversallyUniqueIdType (M.SDT.90003)</w:t>
            </w:r>
            <w:r w:rsidRPr="00AA568C">
              <w:rPr>
                <w:rFonts w:ascii="Sylfaen" w:eastAsia="Times New Roman" w:hAnsi="Sylfaen" w:cs="Times New Roman"/>
                <w:sz w:val="24"/>
                <w:szCs w:val="24"/>
              </w:rPr>
              <w:br/>
            </w:r>
            <w:r w:rsidRPr="00AA568C">
              <w:rPr>
                <w:rFonts w:ascii="Sylfaen" w:hAnsi="Sylfaen"/>
                <w:sz w:val="24"/>
                <w:szCs w:val="24"/>
              </w:rPr>
              <w:t>Նույնականացուցչի արժեքը՝ ISO/IEC 9834-8</w:t>
            </w:r>
            <w:r w:rsidR="00B54C88">
              <w:rPr>
                <w:rFonts w:ascii="Sylfaen" w:hAnsi="Sylfaen"/>
                <w:sz w:val="24"/>
                <w:szCs w:val="24"/>
              </w:rPr>
              <w:t>-</w:t>
            </w:r>
            <w:r w:rsidRPr="00AA568C">
              <w:rPr>
                <w:rFonts w:ascii="Sylfaen" w:hAnsi="Sylfaen"/>
                <w:sz w:val="24"/>
                <w:szCs w:val="24"/>
              </w:rPr>
              <w:t xml:space="preserve">ին համապատասխան։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 xml:space="preserve">անմուշ՝ </w:t>
            </w:r>
            <w:r w:rsidRPr="00AA568C">
              <w:rPr>
                <w:rFonts w:ascii="Sylfaen" w:hAnsi="Sylfaen"/>
                <w:sz w:val="24"/>
                <w:szCs w:val="24"/>
              </w:rPr>
              <w:br/>
              <w:t>[0-9a-fA-F]{8}-[0-9a-fA- F]{4}-[0-9a-fA-F]{4}-[0-9a-fA-F]{4}- [0-9a-fA-F]{12}</w:t>
            </w:r>
          </w:p>
        </w:tc>
        <w:tc>
          <w:tcPr>
            <w:tcW w:w="64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0..1</w:t>
            </w:r>
          </w:p>
        </w:tc>
      </w:tr>
      <w:tr w:rsidR="003271C5" w:rsidRPr="00AA568C" w:rsidTr="003271C5">
        <w:tc>
          <w:tcPr>
            <w:tcW w:w="238" w:type="dxa"/>
            <w:vMerge/>
            <w:tcBorders>
              <w:left w:val="nil"/>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 xml:space="preserve">1.5. Էլեկտրոնային փաստաթղթի (տեղեկությունների) ամսաթիվը </w:t>
            </w:r>
            <w:r w:rsidR="00B54C88">
              <w:rPr>
                <w:rFonts w:ascii="Sylfaen" w:hAnsi="Sylfaen"/>
                <w:sz w:val="24"/>
                <w:szCs w:val="24"/>
              </w:rPr>
              <w:t>և</w:t>
            </w:r>
            <w:r w:rsidRPr="00AA568C">
              <w:rPr>
                <w:rFonts w:ascii="Sylfaen" w:hAnsi="Sylfaen"/>
                <w:sz w:val="24"/>
                <w:szCs w:val="24"/>
              </w:rPr>
              <w:t xml:space="preserve"> ժամը (csdo:EDocDateTime)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 xml:space="preserve">էլեկտրոնային փաստաթղթի (տեղեկությունների) ստեղծման ամսաթիվը </w:t>
            </w:r>
            <w:r w:rsidR="00B54C88">
              <w:rPr>
                <w:rFonts w:ascii="Sylfaen" w:hAnsi="Sylfaen"/>
                <w:sz w:val="24"/>
                <w:szCs w:val="24"/>
              </w:rPr>
              <w:t>և</w:t>
            </w:r>
            <w:r w:rsidRPr="00AA568C">
              <w:rPr>
                <w:rFonts w:ascii="Sylfaen" w:hAnsi="Sylfaen"/>
                <w:sz w:val="24"/>
                <w:szCs w:val="24"/>
              </w:rPr>
              <w:t xml:space="preserve"> ժամը</w:t>
            </w:r>
          </w:p>
        </w:tc>
        <w:tc>
          <w:tcPr>
            <w:tcW w:w="205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M.SDE.90002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 xml:space="preserve">bdt:DateTimeType (M.BDT.00006) Ամսաթվի </w:t>
            </w:r>
            <w:r w:rsidR="00B54C88">
              <w:rPr>
                <w:rFonts w:ascii="Sylfaen" w:hAnsi="Sylfaen"/>
                <w:sz w:val="24"/>
                <w:szCs w:val="24"/>
              </w:rPr>
              <w:t>և</w:t>
            </w:r>
            <w:r w:rsidRPr="00AA568C">
              <w:rPr>
                <w:rFonts w:ascii="Sylfaen" w:hAnsi="Sylfaen"/>
                <w:sz w:val="24"/>
                <w:szCs w:val="24"/>
              </w:rPr>
              <w:t xml:space="preserve"> ժամի նշագիրը՝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4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8" w:type="dxa"/>
            <w:vMerge/>
            <w:tcBorders>
              <w:left w:val="nil"/>
              <w:bottom w:val="single" w:sz="4" w:space="0" w:color="000000"/>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1.6. Լեզվի ծածկագիրը (csdo:LanguageCode)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լեզվի ծածկագրային նշագիրը</w:t>
            </w:r>
          </w:p>
        </w:tc>
        <w:tc>
          <w:tcPr>
            <w:tcW w:w="205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M.SDE.00051</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csdo:LanguageCodeType (M.SDT.00051) Լեզվի երկտառանի ծածկագիրը՝ ISO 639-1</w:t>
            </w:r>
            <w:r w:rsidR="00B54C88">
              <w:rPr>
                <w:rFonts w:ascii="Sylfaen" w:hAnsi="Sylfaen"/>
                <w:sz w:val="24"/>
                <w:szCs w:val="24"/>
              </w:rPr>
              <w:t>-</w:t>
            </w:r>
            <w:r w:rsidRPr="00AA568C">
              <w:rPr>
                <w:rFonts w:ascii="Sylfaen" w:hAnsi="Sylfaen"/>
                <w:sz w:val="24"/>
                <w:szCs w:val="24"/>
              </w:rPr>
              <w:t>ին համապատասխան:</w:t>
            </w:r>
            <w:r w:rsidRPr="00AA568C">
              <w:rPr>
                <w:rFonts w:ascii="Sylfaen" w:hAnsi="Sylfaen"/>
                <w:sz w:val="24"/>
                <w:szCs w:val="24"/>
              </w:rPr>
              <w:br/>
            </w:r>
            <w:r w:rsidRPr="00AA568C">
              <w:rPr>
                <w:rFonts w:ascii="Sylfaen" w:hAnsi="Sylfaen"/>
                <w:sz w:val="24"/>
                <w:szCs w:val="24"/>
              </w:rPr>
              <w:lastRenderedPageBreak/>
              <w:t>Ձ</w:t>
            </w:r>
            <w:r w:rsidR="00B54C88">
              <w:rPr>
                <w:rFonts w:ascii="Sylfaen" w:hAnsi="Sylfaen"/>
                <w:sz w:val="24"/>
                <w:szCs w:val="24"/>
              </w:rPr>
              <w:t>և</w:t>
            </w:r>
            <w:r w:rsidRPr="00AA568C">
              <w:rPr>
                <w:rFonts w:ascii="Sylfaen" w:hAnsi="Sylfaen"/>
                <w:sz w:val="24"/>
                <w:szCs w:val="24"/>
              </w:rPr>
              <w:t>անմուշ՝ [a-z]{2}</w:t>
            </w:r>
          </w:p>
        </w:tc>
        <w:tc>
          <w:tcPr>
            <w:tcW w:w="64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0..1</w:t>
            </w:r>
          </w:p>
        </w:tc>
      </w:tr>
      <w:tr w:rsidR="003271C5" w:rsidRPr="00AA568C" w:rsidTr="003271C5">
        <w:tc>
          <w:tcPr>
            <w:tcW w:w="4105"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lastRenderedPageBreak/>
              <w:t xml:space="preserve">2. Ամսաթիվը </w:t>
            </w:r>
            <w:r w:rsidR="00B54C88">
              <w:rPr>
                <w:rFonts w:ascii="Sylfaen" w:hAnsi="Sylfaen"/>
                <w:sz w:val="24"/>
                <w:szCs w:val="24"/>
              </w:rPr>
              <w:t>և</w:t>
            </w:r>
            <w:r w:rsidRPr="00AA568C">
              <w:rPr>
                <w:rFonts w:ascii="Sylfaen" w:hAnsi="Sylfaen"/>
                <w:sz w:val="24"/>
                <w:szCs w:val="24"/>
              </w:rPr>
              <w:t xml:space="preserve"> ժամը (csdo:EventDateTime)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հարցումը ձ</w:t>
            </w:r>
            <w:r w:rsidR="00B54C88">
              <w:rPr>
                <w:rFonts w:ascii="Sylfaen" w:hAnsi="Sylfaen"/>
                <w:sz w:val="24"/>
                <w:szCs w:val="24"/>
              </w:rPr>
              <w:t>և</w:t>
            </w:r>
            <w:r w:rsidRPr="00AA568C">
              <w:rPr>
                <w:rFonts w:ascii="Sylfaen" w:hAnsi="Sylfaen"/>
                <w:sz w:val="24"/>
                <w:szCs w:val="24"/>
              </w:rPr>
              <w:t xml:space="preserve">ավորելու ամսաթիվը </w:t>
            </w:r>
            <w:r w:rsidR="00B54C88">
              <w:rPr>
                <w:rFonts w:ascii="Sylfaen" w:hAnsi="Sylfaen"/>
                <w:sz w:val="24"/>
                <w:szCs w:val="24"/>
              </w:rPr>
              <w:t>և</w:t>
            </w:r>
            <w:r w:rsidRPr="00AA568C">
              <w:rPr>
                <w:rFonts w:ascii="Sylfaen" w:hAnsi="Sylfaen"/>
                <w:sz w:val="24"/>
                <w:szCs w:val="24"/>
              </w:rPr>
              <w:t xml:space="preserve"> ժամը</w:t>
            </w:r>
          </w:p>
        </w:tc>
        <w:tc>
          <w:tcPr>
            <w:tcW w:w="205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M.SDE.00132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 xml:space="preserve">bdt:DateTimeType (M.BDT.00006) Ամսաթվի </w:t>
            </w:r>
            <w:r w:rsidR="00B54C88">
              <w:rPr>
                <w:rFonts w:ascii="Sylfaen" w:hAnsi="Sylfaen"/>
                <w:sz w:val="24"/>
                <w:szCs w:val="24"/>
              </w:rPr>
              <w:t>և</w:t>
            </w:r>
            <w:r w:rsidRPr="00AA568C">
              <w:rPr>
                <w:rFonts w:ascii="Sylfaen" w:hAnsi="Sylfaen"/>
                <w:sz w:val="24"/>
                <w:szCs w:val="24"/>
              </w:rPr>
              <w:t xml:space="preserve"> ժամի նշագիրը՝ ԳՕՍՏ ԻՍՕ 8601</w:t>
            </w:r>
            <w:r w:rsidR="00B54C88">
              <w:rPr>
                <w:rFonts w:ascii="Sylfaen" w:hAnsi="Sylfaen"/>
                <w:sz w:val="24"/>
                <w:szCs w:val="24"/>
              </w:rPr>
              <w:t>-</w:t>
            </w:r>
            <w:r w:rsidRPr="00AA568C">
              <w:rPr>
                <w:rFonts w:ascii="Sylfaen" w:hAnsi="Sylfaen"/>
                <w:sz w:val="24"/>
                <w:szCs w:val="24"/>
              </w:rPr>
              <w:t>2001</w:t>
            </w:r>
            <w:r w:rsidR="00B54C88">
              <w:rPr>
                <w:rFonts w:ascii="Sylfaen" w:hAnsi="Sylfaen"/>
                <w:sz w:val="24"/>
                <w:szCs w:val="24"/>
              </w:rPr>
              <w:t>-</w:t>
            </w:r>
            <w:r w:rsidRPr="00AA568C">
              <w:rPr>
                <w:rFonts w:ascii="Sylfaen" w:hAnsi="Sylfaen"/>
                <w:sz w:val="24"/>
                <w:szCs w:val="24"/>
              </w:rPr>
              <w:t>ին համապատասխան</w:t>
            </w:r>
          </w:p>
        </w:tc>
        <w:tc>
          <w:tcPr>
            <w:tcW w:w="64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4105"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3. Երկրի ծածկագիրը (csdo:UnifiedCountryCode)</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տեղեկություններ պահանջող երկրի ծածկագիրը</w:t>
            </w:r>
          </w:p>
        </w:tc>
        <w:tc>
          <w:tcPr>
            <w:tcW w:w="205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M.SDE.00162</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csdo:UnifiedCountryCodeType (M.SDT.00112)</w:t>
            </w:r>
            <w:r w:rsidRPr="00AA568C">
              <w:rPr>
                <w:rFonts w:ascii="Sylfaen" w:eastAsia="Times New Roman" w:hAnsi="Sylfaen" w:cs="Times New Roman"/>
                <w:sz w:val="24"/>
                <w:szCs w:val="24"/>
              </w:rPr>
              <w:br/>
            </w:r>
            <w:r w:rsidRPr="00AA568C">
              <w:rPr>
                <w:rFonts w:ascii="Sylfaen" w:hAnsi="Sylfaen"/>
                <w:sz w:val="24"/>
                <w:szCs w:val="24"/>
              </w:rPr>
              <w:t xml:space="preserve">Երկտառանի ծածկագրի արժեքը՝ աշխարհի երկրների դասակարգչին համապատասխան, որը սահմանված է «Տեղեկատուի (դասակարգչի) նույնականացուցիչ» ատրիբուտով։ </w:t>
            </w:r>
            <w:r w:rsidRPr="00AA568C">
              <w:rPr>
                <w:rFonts w:ascii="Sylfaen" w:hAnsi="Sylfaen"/>
                <w:sz w:val="24"/>
                <w:szCs w:val="24"/>
              </w:rPr>
              <w:br/>
              <w:t>Ձ</w:t>
            </w:r>
            <w:r w:rsidR="00B54C88">
              <w:rPr>
                <w:rFonts w:ascii="Sylfaen" w:hAnsi="Sylfaen"/>
                <w:sz w:val="24"/>
                <w:szCs w:val="24"/>
              </w:rPr>
              <w:t>և</w:t>
            </w:r>
            <w:r w:rsidRPr="00AA568C">
              <w:rPr>
                <w:rFonts w:ascii="Sylfaen" w:hAnsi="Sylfaen"/>
                <w:sz w:val="24"/>
                <w:szCs w:val="24"/>
              </w:rPr>
              <w:t>անմուշ՝ [A-Z]{2}</w:t>
            </w:r>
          </w:p>
        </w:tc>
        <w:tc>
          <w:tcPr>
            <w:tcW w:w="64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238" w:type="dxa"/>
            <w:tcBorders>
              <w:top w:val="single" w:sz="4" w:space="0" w:color="000000"/>
              <w:left w:val="nil"/>
              <w:bottom w:val="single" w:sz="4" w:space="0" w:color="000000"/>
              <w:right w:val="single" w:sz="4" w:space="0" w:color="000000"/>
            </w:tcBorders>
          </w:tcPr>
          <w:p w:rsidR="003271C5" w:rsidRPr="00AA568C" w:rsidRDefault="003271C5" w:rsidP="00AA568C">
            <w:pPr>
              <w:tabs>
                <w:tab w:val="left" w:pos="1134"/>
              </w:tabs>
              <w:spacing w:after="160" w:line="360" w:lineRule="auto"/>
              <w:ind w:left="-14" w:right="-3"/>
              <w:rPr>
                <w:rFonts w:ascii="Sylfaen" w:hAnsi="Sylfaen"/>
                <w:sz w:val="24"/>
                <w:szCs w:val="24"/>
              </w:rPr>
            </w:pPr>
          </w:p>
        </w:tc>
        <w:tc>
          <w:tcPr>
            <w:tcW w:w="3867"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 xml:space="preserve">ա) տեղեկատուի (դասակարգչի) </w:t>
            </w:r>
            <w:r w:rsidRPr="00AA568C">
              <w:rPr>
                <w:rFonts w:ascii="Sylfaen" w:hAnsi="Sylfaen"/>
                <w:sz w:val="24"/>
                <w:szCs w:val="24"/>
              </w:rPr>
              <w:lastRenderedPageBreak/>
              <w:t>նույնականացուցիչը (codeListId ատրիբուտ)</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lastRenderedPageBreak/>
              <w:t xml:space="preserve">տեղեկատուի (դասակարգչի) </w:t>
            </w:r>
            <w:r w:rsidRPr="00AA568C">
              <w:rPr>
                <w:rFonts w:ascii="Sylfaen" w:hAnsi="Sylfaen"/>
                <w:sz w:val="24"/>
                <w:szCs w:val="24"/>
              </w:rPr>
              <w:lastRenderedPageBreak/>
              <w:t>նշագիրը, որին համապատասխան նշված է ծածկագիրը</w:t>
            </w:r>
          </w:p>
        </w:tc>
        <w:tc>
          <w:tcPr>
            <w:tcW w:w="2059" w:type="dxa"/>
            <w:tcBorders>
              <w:top w:val="single" w:sz="4" w:space="0" w:color="000000"/>
              <w:left w:val="single" w:sz="4" w:space="0" w:color="000000"/>
              <w:bottom w:val="single" w:sz="4" w:space="0" w:color="000000"/>
              <w:right w:val="single" w:sz="4" w:space="0" w:color="000000"/>
            </w:tcBorders>
          </w:tcPr>
          <w:p w:rsidR="003271C5" w:rsidRPr="00AA568C" w:rsidRDefault="00B54C88" w:rsidP="00AA568C">
            <w:pPr>
              <w:tabs>
                <w:tab w:val="left" w:pos="1134"/>
              </w:tabs>
              <w:spacing w:after="160" w:line="360" w:lineRule="auto"/>
              <w:ind w:left="45" w:right="56"/>
              <w:rPr>
                <w:rFonts w:ascii="Sylfaen" w:eastAsia="Times New Roman" w:hAnsi="Sylfaen" w:cs="Times New Roman"/>
                <w:sz w:val="24"/>
                <w:szCs w:val="24"/>
              </w:rPr>
            </w:pPr>
            <w:r>
              <w:rPr>
                <w:rFonts w:ascii="Sylfaen" w:hAnsi="Sylfaen"/>
                <w:sz w:val="24"/>
                <w:szCs w:val="24"/>
              </w:rPr>
              <w:lastRenderedPageBreak/>
              <w:t>-</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 xml:space="preserve">csdo:ReferenceDataIdType </w:t>
            </w:r>
            <w:r w:rsidRPr="00AA568C">
              <w:rPr>
                <w:rFonts w:ascii="Sylfaen" w:hAnsi="Sylfaen"/>
                <w:sz w:val="24"/>
                <w:szCs w:val="24"/>
              </w:rPr>
              <w:lastRenderedPageBreak/>
              <w:t>(M.SDT.00091)</w:t>
            </w:r>
            <w:r w:rsidRPr="00AA568C">
              <w:rPr>
                <w:rFonts w:ascii="Sylfaen" w:eastAsia="Times New Roman" w:hAnsi="Sylfaen" w:cs="Times New Roman"/>
                <w:sz w:val="24"/>
                <w:szCs w:val="24"/>
              </w:rPr>
              <w:br/>
            </w:r>
            <w:r w:rsidRPr="00AA568C">
              <w:rPr>
                <w:rFonts w:ascii="Sylfaen" w:hAnsi="Sylfaen"/>
                <w:sz w:val="24"/>
                <w:szCs w:val="24"/>
              </w:rPr>
              <w:t xml:space="preserve">Պայմանանշանների նորմալացված տող, որը չի պարունակում տողի ընդհատման պայմանանշաններ (#xA) </w:t>
            </w:r>
            <w:r w:rsidR="00B54C88">
              <w:rPr>
                <w:rFonts w:ascii="Sylfaen" w:hAnsi="Sylfaen"/>
                <w:sz w:val="24"/>
                <w:szCs w:val="24"/>
              </w:rPr>
              <w:t>և</w:t>
            </w:r>
            <w:r w:rsidRPr="00AA568C">
              <w:rPr>
                <w:rFonts w:ascii="Sylfaen" w:hAnsi="Sylfaen"/>
                <w:sz w:val="24"/>
                <w:szCs w:val="24"/>
              </w:rPr>
              <w:t xml:space="preserve"> սյունատներ (տաբուլյացիաներ) (#x9):</w:t>
            </w:r>
            <w:r w:rsidRPr="00AA568C">
              <w:rPr>
                <w:rFonts w:ascii="Sylfaen" w:eastAsia="Times New Roman" w:hAnsi="Sylfaen" w:cs="Times New Roman"/>
                <w:sz w:val="24"/>
                <w:szCs w:val="24"/>
              </w:rPr>
              <w:br/>
            </w:r>
            <w:r w:rsidRPr="00AA568C">
              <w:rPr>
                <w:rFonts w:ascii="Sylfaen" w:hAnsi="Sylfaen"/>
                <w:sz w:val="24"/>
                <w:szCs w:val="24"/>
              </w:rPr>
              <w:t>Նվազ. երկարությունը՝ 1:</w:t>
            </w:r>
            <w:r w:rsidRPr="00AA568C">
              <w:rPr>
                <w:rFonts w:ascii="Sylfaen" w:eastAsia="Times New Roman" w:hAnsi="Sylfaen" w:cs="Times New Roman"/>
                <w:sz w:val="24"/>
                <w:szCs w:val="24"/>
              </w:rPr>
              <w:br/>
            </w:r>
            <w:r w:rsidRPr="00AA568C">
              <w:rPr>
                <w:rFonts w:ascii="Sylfaen" w:hAnsi="Sylfaen"/>
                <w:sz w:val="24"/>
                <w:szCs w:val="24"/>
              </w:rPr>
              <w:t>Առավ. երկարությունը՝ 20</w:t>
            </w:r>
          </w:p>
        </w:tc>
        <w:tc>
          <w:tcPr>
            <w:tcW w:w="64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w:t>
            </w:r>
          </w:p>
        </w:tc>
      </w:tr>
      <w:tr w:rsidR="003271C5" w:rsidRPr="00AA568C" w:rsidTr="003271C5">
        <w:tc>
          <w:tcPr>
            <w:tcW w:w="4105" w:type="dxa"/>
            <w:gridSpan w:val="2"/>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lastRenderedPageBreak/>
              <w:t>4. Հսկիչ (նույնականացման) նշանների բնութագրերի վերաբերյալ տեղեկություններ (ctcdo:CIMBaseDetails)</w:t>
            </w:r>
          </w:p>
        </w:tc>
        <w:tc>
          <w:tcPr>
            <w:tcW w:w="3586"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հսկիչ (նույնականացման) նշանների բնութագրերի վերաբերյալ տեղեկություններ</w:t>
            </w:r>
          </w:p>
        </w:tc>
        <w:tc>
          <w:tcPr>
            <w:tcW w:w="205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M.CT.CDE.00077</w:t>
            </w:r>
          </w:p>
        </w:tc>
        <w:tc>
          <w:tcPr>
            <w:tcW w:w="418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Fonts w:ascii="Sylfaen" w:hAnsi="Sylfaen"/>
                <w:sz w:val="24"/>
                <w:szCs w:val="24"/>
              </w:rPr>
              <w:t>ctcdo:CIMBaseDetailsType (M.CT.CDT.00075)</w:t>
            </w:r>
            <w:r w:rsidRPr="00AA568C">
              <w:rPr>
                <w:rFonts w:ascii="Sylfaen" w:eastAsia="Times New Roman" w:hAnsi="Sylfaen" w:cs="Times New Roman"/>
                <w:sz w:val="24"/>
                <w:szCs w:val="24"/>
              </w:rPr>
              <w:br/>
            </w:r>
            <w:r w:rsidRPr="00AA568C">
              <w:rPr>
                <w:rFonts w:ascii="Sylfaen" w:hAnsi="Sylfaen"/>
                <w:sz w:val="24"/>
                <w:szCs w:val="24"/>
              </w:rPr>
              <w:t>Սահմանվում է ներդրված տարրերի արժեքների ոլորտներով</w:t>
            </w:r>
          </w:p>
        </w:tc>
        <w:tc>
          <w:tcPr>
            <w:tcW w:w="641"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1..*</w:t>
            </w:r>
          </w:p>
        </w:tc>
      </w:tr>
      <w:tr w:rsidR="003271C5" w:rsidRPr="00AA568C" w:rsidTr="003271C5">
        <w:tc>
          <w:tcPr>
            <w:tcW w:w="4105" w:type="dxa"/>
            <w:gridSpan w:val="2"/>
            <w:tcBorders>
              <w:top w:val="single" w:sz="4" w:space="0" w:color="000000"/>
              <w:left w:val="single" w:sz="4" w:space="0" w:color="000000"/>
              <w:bottom w:val="single" w:sz="4" w:space="0" w:color="000000"/>
              <w:right w:val="single" w:sz="4" w:space="0" w:color="000000"/>
            </w:tcBorders>
            <w:shd w:val="clear" w:color="auto" w:fill="FFFFFF"/>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Style w:val="Bodytext211pt"/>
                <w:rFonts w:ascii="Sylfaen" w:eastAsiaTheme="minorEastAsia" w:hAnsi="Sylfaen"/>
                <w:color w:val="auto"/>
                <w:sz w:val="24"/>
                <w:szCs w:val="24"/>
                <w:shd w:val="clear" w:color="auto" w:fill="auto"/>
              </w:rPr>
              <w:t>4.1. Հսկիչ (նույնականացման) նշանի նույնականացուցիչը (ctsdo:VisualIdentifierCIM)</w:t>
            </w:r>
          </w:p>
        </w:tc>
        <w:tc>
          <w:tcPr>
            <w:tcW w:w="3586" w:type="dxa"/>
            <w:tcBorders>
              <w:top w:val="single" w:sz="4" w:space="0" w:color="000000"/>
              <w:left w:val="single" w:sz="4" w:space="0" w:color="000000"/>
              <w:bottom w:val="single" w:sz="4" w:space="0" w:color="000000"/>
              <w:right w:val="single" w:sz="4" w:space="0" w:color="000000"/>
            </w:tcBorders>
            <w:shd w:val="clear" w:color="auto" w:fill="FFFFFF"/>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Style w:val="Bodytext211pt"/>
                <w:rFonts w:ascii="Sylfaen" w:eastAsiaTheme="minorEastAsia" w:hAnsi="Sylfaen"/>
                <w:color w:val="auto"/>
                <w:sz w:val="24"/>
                <w:szCs w:val="24"/>
                <w:shd w:val="clear" w:color="auto" w:fill="auto"/>
              </w:rPr>
              <w:t xml:space="preserve">հսկիչ (նույնականացման) նշանի տեսողականորեն արտապատկերվող </w:t>
            </w:r>
            <w:r w:rsidRPr="00AA568C">
              <w:rPr>
                <w:rStyle w:val="Bodytext211pt"/>
                <w:rFonts w:ascii="Sylfaen" w:eastAsiaTheme="minorEastAsia" w:hAnsi="Sylfaen"/>
                <w:color w:val="auto"/>
                <w:sz w:val="24"/>
                <w:szCs w:val="24"/>
                <w:shd w:val="clear" w:color="auto" w:fill="auto"/>
              </w:rPr>
              <w:lastRenderedPageBreak/>
              <w:t>նույնականացուցիչը</w:t>
            </w:r>
          </w:p>
        </w:tc>
        <w:tc>
          <w:tcPr>
            <w:tcW w:w="2059" w:type="dxa"/>
            <w:tcBorders>
              <w:top w:val="single" w:sz="4" w:space="0" w:color="000000"/>
              <w:left w:val="single" w:sz="4" w:space="0" w:color="000000"/>
              <w:bottom w:val="single" w:sz="4" w:space="0" w:color="000000"/>
              <w:right w:val="single" w:sz="4" w:space="0" w:color="000000"/>
            </w:tcBorders>
            <w:shd w:val="clear" w:color="auto" w:fill="FFFFFF"/>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Style w:val="Bodytext211pt"/>
                <w:rFonts w:ascii="Sylfaen" w:eastAsiaTheme="minorEastAsia" w:hAnsi="Sylfaen"/>
                <w:color w:val="auto"/>
                <w:sz w:val="24"/>
                <w:szCs w:val="24"/>
                <w:shd w:val="clear" w:color="auto" w:fill="auto"/>
              </w:rPr>
              <w:lastRenderedPageBreak/>
              <w:t>М.СТ.SDЕ.00113</w:t>
            </w:r>
          </w:p>
        </w:tc>
        <w:tc>
          <w:tcPr>
            <w:tcW w:w="4189" w:type="dxa"/>
            <w:tcBorders>
              <w:top w:val="single" w:sz="4" w:space="0" w:color="000000"/>
              <w:left w:val="single" w:sz="4" w:space="0" w:color="000000"/>
              <w:bottom w:val="single" w:sz="4" w:space="0" w:color="000000"/>
              <w:right w:val="single" w:sz="4" w:space="0" w:color="000000"/>
            </w:tcBorders>
            <w:shd w:val="clear" w:color="auto" w:fill="FFFFFF"/>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Style w:val="Bodytext211pt"/>
                <w:rFonts w:ascii="Sylfaen" w:eastAsiaTheme="minorEastAsia" w:hAnsi="Sylfaen"/>
                <w:color w:val="auto"/>
                <w:sz w:val="24"/>
                <w:szCs w:val="24"/>
                <w:shd w:val="clear" w:color="auto" w:fill="auto"/>
              </w:rPr>
              <w:t>сtsdo:VisualIdentifierСIМТуре (М.СТ.SDТ.00038)</w:t>
            </w:r>
            <w:r w:rsidRPr="00AA568C">
              <w:rPr>
                <w:rFonts w:ascii="Sylfaen" w:eastAsia="Times New Roman" w:hAnsi="Sylfaen" w:cs="Times New Roman"/>
                <w:sz w:val="24"/>
                <w:szCs w:val="24"/>
              </w:rPr>
              <w:br/>
            </w:r>
            <w:r w:rsidRPr="00AA568C">
              <w:rPr>
                <w:rStyle w:val="Bodytext211pt"/>
                <w:rFonts w:ascii="Sylfaen" w:eastAsiaTheme="minorEastAsia" w:hAnsi="Sylfaen"/>
                <w:color w:val="auto"/>
                <w:sz w:val="24"/>
                <w:szCs w:val="24"/>
                <w:shd w:val="clear" w:color="auto" w:fill="auto"/>
              </w:rPr>
              <w:t xml:space="preserve">Պայմանանշանների նորմալացված </w:t>
            </w:r>
            <w:r w:rsidRPr="00AA568C">
              <w:rPr>
                <w:rStyle w:val="Bodytext211pt"/>
                <w:rFonts w:ascii="Sylfaen" w:eastAsiaTheme="minorEastAsia" w:hAnsi="Sylfaen"/>
                <w:color w:val="auto"/>
                <w:sz w:val="24"/>
                <w:szCs w:val="24"/>
                <w:shd w:val="clear" w:color="auto" w:fill="auto"/>
              </w:rPr>
              <w:lastRenderedPageBreak/>
              <w:t xml:space="preserve">տող, որը չի պարունակում տողի ընդհատման պայմանանշաններ (#xA) </w:t>
            </w:r>
            <w:r w:rsidR="00B54C88">
              <w:rPr>
                <w:rStyle w:val="Bodytext211pt"/>
                <w:rFonts w:ascii="Sylfaen" w:eastAsiaTheme="minorEastAsia" w:hAnsi="Sylfaen"/>
                <w:color w:val="auto"/>
                <w:sz w:val="24"/>
                <w:szCs w:val="24"/>
                <w:shd w:val="clear" w:color="auto" w:fill="auto"/>
              </w:rPr>
              <w:t>և</w:t>
            </w:r>
            <w:r w:rsidRPr="00AA568C">
              <w:rPr>
                <w:rStyle w:val="Bodytext211pt"/>
                <w:rFonts w:ascii="Sylfaen" w:eastAsiaTheme="minorEastAsia" w:hAnsi="Sylfaen"/>
                <w:color w:val="auto"/>
                <w:sz w:val="24"/>
                <w:szCs w:val="24"/>
                <w:shd w:val="clear" w:color="auto" w:fill="auto"/>
              </w:rPr>
              <w:t xml:space="preserve"> սյունատներ (տաբուլյացիաներ) (#x9):</w:t>
            </w:r>
            <w:r w:rsidRPr="00AA568C">
              <w:rPr>
                <w:rFonts w:ascii="Sylfaen" w:eastAsia="Times New Roman" w:hAnsi="Sylfaen" w:cs="Times New Roman"/>
                <w:sz w:val="24"/>
                <w:szCs w:val="24"/>
              </w:rPr>
              <w:br/>
            </w:r>
            <w:r w:rsidRPr="00AA568C">
              <w:rPr>
                <w:rStyle w:val="Bodytext211pt"/>
                <w:rFonts w:ascii="Sylfaen" w:eastAsiaTheme="minorEastAsia" w:hAnsi="Sylfaen"/>
                <w:color w:val="auto"/>
                <w:sz w:val="24"/>
                <w:szCs w:val="24"/>
                <w:shd w:val="clear" w:color="auto" w:fill="auto"/>
              </w:rPr>
              <w:t>Ձ</w:t>
            </w:r>
            <w:r w:rsidR="00B54C88">
              <w:rPr>
                <w:rStyle w:val="Bodytext211pt"/>
                <w:rFonts w:ascii="Sylfaen" w:eastAsiaTheme="minorEastAsia" w:hAnsi="Sylfaen"/>
                <w:color w:val="auto"/>
                <w:sz w:val="24"/>
                <w:szCs w:val="24"/>
                <w:shd w:val="clear" w:color="auto" w:fill="auto"/>
              </w:rPr>
              <w:t>և</w:t>
            </w:r>
            <w:r w:rsidRPr="00AA568C">
              <w:rPr>
                <w:rStyle w:val="Bodytext211pt"/>
                <w:rFonts w:ascii="Sylfaen" w:eastAsiaTheme="minorEastAsia" w:hAnsi="Sylfaen"/>
                <w:color w:val="auto"/>
                <w:sz w:val="24"/>
                <w:szCs w:val="24"/>
                <w:shd w:val="clear" w:color="auto" w:fill="auto"/>
              </w:rPr>
              <w:t xml:space="preserve">անմուշ՝ </w:t>
            </w:r>
            <w:r w:rsidRPr="00AA568C">
              <w:rPr>
                <w:rStyle w:val="Bodytext211pt"/>
                <w:rFonts w:ascii="Sylfaen" w:eastAsiaTheme="minorEastAsia" w:hAnsi="Sylfaen"/>
                <w:color w:val="auto"/>
                <w:sz w:val="24"/>
                <w:szCs w:val="24"/>
                <w:shd w:val="clear" w:color="auto" w:fill="auto"/>
              </w:rPr>
              <w:br/>
              <w:t>[А-Z]{2} [-] {1}[А-Z0-9] {6}[-]{1}[А-Z0-9]{10}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Style w:val="Bodytext211pt"/>
                <w:rFonts w:ascii="Sylfaen" w:eastAsiaTheme="minorEastAsia" w:hAnsi="Sylfaen"/>
                <w:color w:val="auto"/>
                <w:sz w:val="24"/>
                <w:szCs w:val="24"/>
                <w:shd w:val="clear" w:color="auto" w:fill="auto"/>
              </w:rPr>
              <w:lastRenderedPageBreak/>
              <w:t>0..1</w:t>
            </w:r>
          </w:p>
        </w:tc>
      </w:tr>
      <w:tr w:rsidR="003271C5" w:rsidRPr="00AA568C" w:rsidTr="003271C5">
        <w:tc>
          <w:tcPr>
            <w:tcW w:w="4105" w:type="dxa"/>
            <w:gridSpan w:val="2"/>
            <w:tcBorders>
              <w:top w:val="single" w:sz="4" w:space="0" w:color="000000"/>
              <w:left w:val="single" w:sz="4" w:space="0" w:color="000000"/>
              <w:bottom w:val="single" w:sz="4" w:space="0" w:color="000000"/>
              <w:right w:val="single" w:sz="4" w:space="0" w:color="000000"/>
            </w:tcBorders>
            <w:shd w:val="clear" w:color="auto" w:fill="FFFFFF"/>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Style w:val="Bodytext211pt"/>
                <w:rFonts w:ascii="Sylfaen" w:eastAsiaTheme="minorEastAsia" w:hAnsi="Sylfaen"/>
                <w:color w:val="auto"/>
                <w:sz w:val="24"/>
                <w:szCs w:val="24"/>
                <w:shd w:val="clear" w:color="auto" w:fill="auto"/>
              </w:rPr>
              <w:lastRenderedPageBreak/>
              <w:t xml:space="preserve">4.2. Հսկիչ (նույնականացման) նշանի ռադիոհաճախականային նիշի չիփի նույնականացուցիչը (сtsdo:TIDIdentifier) </w:t>
            </w:r>
          </w:p>
        </w:tc>
        <w:tc>
          <w:tcPr>
            <w:tcW w:w="3586" w:type="dxa"/>
            <w:tcBorders>
              <w:top w:val="single" w:sz="4" w:space="0" w:color="000000"/>
              <w:left w:val="single" w:sz="4" w:space="0" w:color="000000"/>
              <w:bottom w:val="single" w:sz="4" w:space="0" w:color="000000"/>
              <w:right w:val="single" w:sz="4" w:space="0" w:color="000000"/>
            </w:tcBorders>
            <w:shd w:val="clear" w:color="auto" w:fill="FFFFFF"/>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Style w:val="Bodytext211pt"/>
                <w:rFonts w:ascii="Sylfaen" w:eastAsiaTheme="minorEastAsia" w:hAnsi="Sylfaen"/>
                <w:color w:val="auto"/>
                <w:sz w:val="24"/>
                <w:szCs w:val="24"/>
                <w:shd w:val="clear" w:color="auto" w:fill="auto"/>
              </w:rPr>
              <w:t>հսկիչ (նույնականացման) նշանի ռադիոհաճախականային նիշի եզակի նույնականացուցիչը հաշվարկման տասնվեցական համակարգում</w:t>
            </w:r>
          </w:p>
        </w:tc>
        <w:tc>
          <w:tcPr>
            <w:tcW w:w="2059" w:type="dxa"/>
            <w:tcBorders>
              <w:top w:val="single" w:sz="4" w:space="0" w:color="000000"/>
              <w:left w:val="single" w:sz="4" w:space="0" w:color="000000"/>
              <w:bottom w:val="single" w:sz="4" w:space="0" w:color="000000"/>
              <w:right w:val="single" w:sz="4" w:space="0" w:color="000000"/>
            </w:tcBorders>
            <w:shd w:val="clear" w:color="auto" w:fill="FFFFFF"/>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Style w:val="Bodytext211pt"/>
                <w:rFonts w:ascii="Sylfaen" w:eastAsiaTheme="minorEastAsia" w:hAnsi="Sylfaen"/>
                <w:color w:val="auto"/>
                <w:sz w:val="24"/>
                <w:szCs w:val="24"/>
                <w:shd w:val="clear" w:color="auto" w:fill="auto"/>
              </w:rPr>
              <w:t>М.СТ.SDЕ.00112</w:t>
            </w:r>
          </w:p>
        </w:tc>
        <w:tc>
          <w:tcPr>
            <w:tcW w:w="4189" w:type="dxa"/>
            <w:tcBorders>
              <w:top w:val="single" w:sz="4" w:space="0" w:color="000000"/>
              <w:left w:val="single" w:sz="4" w:space="0" w:color="000000"/>
              <w:bottom w:val="single" w:sz="4" w:space="0" w:color="000000"/>
              <w:right w:val="single" w:sz="4" w:space="0" w:color="000000"/>
            </w:tcBorders>
            <w:shd w:val="clear" w:color="auto" w:fill="FFFFFF"/>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Style w:val="Bodytext211pt"/>
                <w:rFonts w:ascii="Sylfaen" w:eastAsiaTheme="minorEastAsia" w:hAnsi="Sylfaen"/>
                <w:color w:val="auto"/>
                <w:sz w:val="24"/>
                <w:szCs w:val="24"/>
                <w:shd w:val="clear" w:color="auto" w:fill="auto"/>
              </w:rPr>
              <w:t>сtsdo:TIDIdentifierТуре (М.СТ.SDТ.00037)</w:t>
            </w:r>
            <w:r w:rsidRPr="00AA568C">
              <w:rPr>
                <w:rFonts w:ascii="Sylfaen" w:eastAsia="Times New Roman" w:hAnsi="Sylfaen" w:cs="Times New Roman"/>
                <w:sz w:val="24"/>
                <w:szCs w:val="24"/>
              </w:rPr>
              <w:br/>
            </w:r>
            <w:r w:rsidRPr="00AA568C">
              <w:rPr>
                <w:rStyle w:val="Bodytext211pt"/>
                <w:rFonts w:ascii="Sylfaen" w:eastAsiaTheme="minorEastAsia" w:hAnsi="Sylfaen"/>
                <w:color w:val="auto"/>
                <w:sz w:val="24"/>
                <w:szCs w:val="24"/>
                <w:shd w:val="clear" w:color="auto" w:fill="auto"/>
              </w:rPr>
              <w:t xml:space="preserve">Պայմանանշանների նորմալացված տող, որը չի պարունակում տողի ընդհատման պայմանանշաններ (#xA) </w:t>
            </w:r>
            <w:r w:rsidR="00B54C88">
              <w:rPr>
                <w:rStyle w:val="Bodytext211pt"/>
                <w:rFonts w:ascii="Sylfaen" w:eastAsiaTheme="minorEastAsia" w:hAnsi="Sylfaen"/>
                <w:color w:val="auto"/>
                <w:sz w:val="24"/>
                <w:szCs w:val="24"/>
                <w:shd w:val="clear" w:color="auto" w:fill="auto"/>
              </w:rPr>
              <w:t>և</w:t>
            </w:r>
            <w:r w:rsidRPr="00AA568C">
              <w:rPr>
                <w:rStyle w:val="Bodytext211pt"/>
                <w:rFonts w:ascii="Sylfaen" w:eastAsiaTheme="minorEastAsia" w:hAnsi="Sylfaen"/>
                <w:color w:val="auto"/>
                <w:sz w:val="24"/>
                <w:szCs w:val="24"/>
                <w:shd w:val="clear" w:color="auto" w:fill="auto"/>
              </w:rPr>
              <w:t xml:space="preserve"> սյունատներ (տաբուլյացիաներ) (#x9):</w:t>
            </w:r>
            <w:r w:rsidRPr="00AA568C">
              <w:rPr>
                <w:rFonts w:ascii="Sylfaen" w:eastAsia="Times New Roman" w:hAnsi="Sylfaen" w:cs="Times New Roman"/>
                <w:sz w:val="24"/>
                <w:szCs w:val="24"/>
              </w:rPr>
              <w:br/>
            </w:r>
            <w:r w:rsidRPr="00AA568C">
              <w:rPr>
                <w:rStyle w:val="Bodytext211pt"/>
                <w:rFonts w:ascii="Sylfaen" w:eastAsiaTheme="minorEastAsia" w:hAnsi="Sylfaen"/>
                <w:color w:val="auto"/>
                <w:sz w:val="24"/>
                <w:szCs w:val="24"/>
                <w:shd w:val="clear" w:color="auto" w:fill="auto"/>
              </w:rPr>
              <w:t>Ձ</w:t>
            </w:r>
            <w:r w:rsidR="00B54C88">
              <w:rPr>
                <w:rStyle w:val="Bodytext211pt"/>
                <w:rFonts w:ascii="Sylfaen" w:eastAsiaTheme="minorEastAsia" w:hAnsi="Sylfaen"/>
                <w:color w:val="auto"/>
                <w:sz w:val="24"/>
                <w:szCs w:val="24"/>
                <w:shd w:val="clear" w:color="auto" w:fill="auto"/>
              </w:rPr>
              <w:t>և</w:t>
            </w:r>
            <w:r w:rsidRPr="00AA568C">
              <w:rPr>
                <w:rStyle w:val="Bodytext211pt"/>
                <w:rFonts w:ascii="Sylfaen" w:eastAsiaTheme="minorEastAsia" w:hAnsi="Sylfaen"/>
                <w:color w:val="auto"/>
                <w:sz w:val="24"/>
                <w:szCs w:val="24"/>
                <w:shd w:val="clear" w:color="auto" w:fill="auto"/>
              </w:rPr>
              <w:t>անմուշ՝ [А-F0-9]{64}</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Style w:val="Bodytext211pt"/>
                <w:rFonts w:ascii="Sylfaen" w:eastAsiaTheme="minorEastAsia" w:hAnsi="Sylfaen"/>
                <w:color w:val="auto"/>
                <w:sz w:val="24"/>
                <w:szCs w:val="24"/>
                <w:shd w:val="clear" w:color="auto" w:fill="auto"/>
              </w:rPr>
              <w:t>0..1</w:t>
            </w:r>
          </w:p>
        </w:tc>
      </w:tr>
      <w:tr w:rsidR="003271C5" w:rsidRPr="00AA568C" w:rsidTr="003271C5">
        <w:tc>
          <w:tcPr>
            <w:tcW w:w="4105" w:type="dxa"/>
            <w:gridSpan w:val="2"/>
            <w:tcBorders>
              <w:top w:val="single" w:sz="4" w:space="0" w:color="000000"/>
              <w:left w:val="single" w:sz="4" w:space="0" w:color="000000"/>
              <w:bottom w:val="single" w:sz="4" w:space="0" w:color="000000"/>
              <w:right w:val="single" w:sz="4" w:space="0" w:color="000000"/>
            </w:tcBorders>
            <w:shd w:val="clear" w:color="auto" w:fill="FFFFFF"/>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Style w:val="Bodytext211pt"/>
                <w:rFonts w:ascii="Sylfaen" w:eastAsiaTheme="minorEastAsia" w:hAnsi="Sylfaen"/>
                <w:color w:val="auto"/>
                <w:sz w:val="24"/>
                <w:szCs w:val="24"/>
                <w:shd w:val="clear" w:color="auto" w:fill="auto"/>
              </w:rPr>
              <w:lastRenderedPageBreak/>
              <w:t>4.3. Առ</w:t>
            </w:r>
            <w:r w:rsidR="00B54C88">
              <w:rPr>
                <w:rStyle w:val="Bodytext211pt"/>
                <w:rFonts w:ascii="Sylfaen" w:eastAsiaTheme="minorEastAsia" w:hAnsi="Sylfaen"/>
                <w:color w:val="auto"/>
                <w:sz w:val="24"/>
                <w:szCs w:val="24"/>
                <w:shd w:val="clear" w:color="auto" w:fill="auto"/>
              </w:rPr>
              <w:t>և</w:t>
            </w:r>
            <w:r w:rsidRPr="00AA568C">
              <w:rPr>
                <w:rStyle w:val="Bodytext211pt"/>
                <w:rFonts w:ascii="Sylfaen" w:eastAsiaTheme="minorEastAsia" w:hAnsi="Sylfaen"/>
                <w:color w:val="auto"/>
                <w:sz w:val="24"/>
                <w:szCs w:val="24"/>
                <w:shd w:val="clear" w:color="auto" w:fill="auto"/>
              </w:rPr>
              <w:t>տրային միավորի սերիական գլոբալ համարը (ctsdo:SGTINIdentifier)</w:t>
            </w:r>
          </w:p>
        </w:tc>
        <w:tc>
          <w:tcPr>
            <w:tcW w:w="3586" w:type="dxa"/>
            <w:tcBorders>
              <w:top w:val="single" w:sz="4" w:space="0" w:color="000000"/>
              <w:left w:val="single" w:sz="4" w:space="0" w:color="000000"/>
              <w:bottom w:val="single" w:sz="4" w:space="0" w:color="000000"/>
              <w:right w:val="single" w:sz="4" w:space="0" w:color="000000"/>
            </w:tcBorders>
            <w:shd w:val="clear" w:color="auto" w:fill="FFFFFF"/>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Style w:val="Bodytext211pt"/>
                <w:rFonts w:ascii="Sylfaen" w:eastAsiaTheme="minorEastAsia" w:hAnsi="Sylfaen"/>
                <w:color w:val="auto"/>
                <w:sz w:val="24"/>
                <w:szCs w:val="24"/>
                <w:shd w:val="clear" w:color="auto" w:fill="auto"/>
              </w:rPr>
              <w:t>առ</w:t>
            </w:r>
            <w:r w:rsidR="00B54C88">
              <w:rPr>
                <w:rStyle w:val="Bodytext211pt"/>
                <w:rFonts w:ascii="Sylfaen" w:eastAsiaTheme="minorEastAsia" w:hAnsi="Sylfaen"/>
                <w:color w:val="auto"/>
                <w:sz w:val="24"/>
                <w:szCs w:val="24"/>
                <w:shd w:val="clear" w:color="auto" w:fill="auto"/>
              </w:rPr>
              <w:t>և</w:t>
            </w:r>
            <w:r w:rsidRPr="00AA568C">
              <w:rPr>
                <w:rStyle w:val="Bodytext211pt"/>
                <w:rFonts w:ascii="Sylfaen" w:eastAsiaTheme="minorEastAsia" w:hAnsi="Sylfaen"/>
                <w:color w:val="auto"/>
                <w:sz w:val="24"/>
                <w:szCs w:val="24"/>
                <w:shd w:val="clear" w:color="auto" w:fill="auto"/>
              </w:rPr>
              <w:t>տրային միավորի (ապրանքի, արտադրանքի) սերիական գլոբալ համարը՝ SGTIN-96 ստանդարտով</w:t>
            </w:r>
          </w:p>
        </w:tc>
        <w:tc>
          <w:tcPr>
            <w:tcW w:w="2059" w:type="dxa"/>
            <w:tcBorders>
              <w:top w:val="single" w:sz="4" w:space="0" w:color="000000"/>
              <w:left w:val="single" w:sz="4" w:space="0" w:color="000000"/>
              <w:bottom w:val="single" w:sz="4" w:space="0" w:color="000000"/>
              <w:right w:val="single" w:sz="4" w:space="0" w:color="000000"/>
            </w:tcBorders>
            <w:shd w:val="clear" w:color="auto" w:fill="FFFFFF"/>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Style w:val="Bodytext211pt"/>
                <w:rFonts w:ascii="Sylfaen" w:eastAsiaTheme="minorEastAsia" w:hAnsi="Sylfaen"/>
                <w:color w:val="auto"/>
                <w:sz w:val="24"/>
                <w:szCs w:val="24"/>
                <w:shd w:val="clear" w:color="auto" w:fill="auto"/>
              </w:rPr>
              <w:t>М.СТ.SDЕ.00117</w:t>
            </w:r>
          </w:p>
        </w:tc>
        <w:tc>
          <w:tcPr>
            <w:tcW w:w="4189" w:type="dxa"/>
            <w:tcBorders>
              <w:top w:val="single" w:sz="4" w:space="0" w:color="000000"/>
              <w:left w:val="single" w:sz="4" w:space="0" w:color="000000"/>
              <w:bottom w:val="single" w:sz="4" w:space="0" w:color="000000"/>
              <w:right w:val="single" w:sz="4" w:space="0" w:color="000000"/>
            </w:tcBorders>
            <w:shd w:val="clear" w:color="auto" w:fill="FFFFFF"/>
          </w:tcPr>
          <w:p w:rsidR="003271C5" w:rsidRPr="00AA568C" w:rsidRDefault="00DC2C99" w:rsidP="00AA568C">
            <w:pPr>
              <w:tabs>
                <w:tab w:val="left" w:pos="1134"/>
              </w:tabs>
              <w:spacing w:after="160" w:line="360" w:lineRule="auto"/>
              <w:ind w:left="45" w:right="56"/>
              <w:rPr>
                <w:rFonts w:ascii="Sylfaen" w:eastAsia="Times New Roman" w:hAnsi="Sylfaen" w:cs="Times New Roman"/>
                <w:sz w:val="24"/>
                <w:szCs w:val="24"/>
              </w:rPr>
            </w:pPr>
            <w:r w:rsidRPr="00AA568C">
              <w:rPr>
                <w:rStyle w:val="Bodytext211pt"/>
                <w:rFonts w:ascii="Sylfaen" w:eastAsiaTheme="minorEastAsia" w:hAnsi="Sylfaen"/>
                <w:color w:val="auto"/>
                <w:sz w:val="24"/>
                <w:szCs w:val="24"/>
                <w:shd w:val="clear" w:color="auto" w:fill="auto"/>
              </w:rPr>
              <w:t>сtsdo:SGTINIdentifierТуре (М.СТ.SDТ.00043)</w:t>
            </w:r>
            <w:r w:rsidRPr="00AA568C">
              <w:rPr>
                <w:rFonts w:ascii="Sylfaen" w:eastAsia="Times New Roman" w:hAnsi="Sylfaen" w:cs="Times New Roman"/>
                <w:sz w:val="24"/>
                <w:szCs w:val="24"/>
              </w:rPr>
              <w:br/>
            </w:r>
            <w:r w:rsidRPr="00AA568C">
              <w:rPr>
                <w:rStyle w:val="Bodytext211pt"/>
                <w:rFonts w:ascii="Sylfaen" w:eastAsiaTheme="minorEastAsia" w:hAnsi="Sylfaen"/>
                <w:color w:val="auto"/>
                <w:sz w:val="24"/>
                <w:szCs w:val="24"/>
                <w:shd w:val="clear" w:color="auto" w:fill="auto"/>
              </w:rPr>
              <w:t xml:space="preserve">Պայմանանշանների նորմալացված տող, որը չի պարունակում տողի ընդհատման պայմանանշաններ (#xA) </w:t>
            </w:r>
            <w:r w:rsidR="00B54C88">
              <w:rPr>
                <w:rStyle w:val="Bodytext211pt"/>
                <w:rFonts w:ascii="Sylfaen" w:eastAsiaTheme="minorEastAsia" w:hAnsi="Sylfaen"/>
                <w:color w:val="auto"/>
                <w:sz w:val="24"/>
                <w:szCs w:val="24"/>
                <w:shd w:val="clear" w:color="auto" w:fill="auto"/>
              </w:rPr>
              <w:t>և</w:t>
            </w:r>
            <w:r w:rsidRPr="00AA568C">
              <w:rPr>
                <w:rStyle w:val="Bodytext211pt"/>
                <w:rFonts w:ascii="Sylfaen" w:eastAsiaTheme="minorEastAsia" w:hAnsi="Sylfaen"/>
                <w:color w:val="auto"/>
                <w:sz w:val="24"/>
                <w:szCs w:val="24"/>
                <w:shd w:val="clear" w:color="auto" w:fill="auto"/>
              </w:rPr>
              <w:t xml:space="preserve"> սյունատներ (տաբուլյացիաներ) (#x9):</w:t>
            </w:r>
            <w:r w:rsidRPr="00AA568C">
              <w:rPr>
                <w:rFonts w:ascii="Sylfaen" w:eastAsia="Times New Roman" w:hAnsi="Sylfaen" w:cs="Times New Roman"/>
                <w:sz w:val="24"/>
                <w:szCs w:val="24"/>
              </w:rPr>
              <w:br/>
            </w:r>
            <w:r w:rsidRPr="00AA568C">
              <w:rPr>
                <w:rStyle w:val="Bodytext211pt"/>
                <w:rFonts w:ascii="Sylfaen" w:eastAsiaTheme="minorEastAsia" w:hAnsi="Sylfaen"/>
                <w:color w:val="auto"/>
                <w:sz w:val="24"/>
                <w:szCs w:val="24"/>
                <w:shd w:val="clear" w:color="auto" w:fill="auto"/>
              </w:rPr>
              <w:t>Առավ. երկարությունը՝ 100</w:t>
            </w:r>
          </w:p>
        </w:tc>
        <w:tc>
          <w:tcPr>
            <w:tcW w:w="641" w:type="dxa"/>
            <w:tcBorders>
              <w:top w:val="single" w:sz="4" w:space="0" w:color="000000"/>
              <w:left w:val="single" w:sz="4" w:space="0" w:color="000000"/>
              <w:bottom w:val="single" w:sz="4" w:space="0" w:color="000000"/>
              <w:right w:val="single" w:sz="4" w:space="0" w:color="000000"/>
            </w:tcBorders>
            <w:shd w:val="clear" w:color="auto" w:fill="FFFFFF"/>
          </w:tcPr>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Style w:val="Bodytext211pt"/>
                <w:rFonts w:ascii="Sylfaen" w:eastAsiaTheme="minorEastAsia" w:hAnsi="Sylfaen"/>
                <w:color w:val="auto"/>
                <w:sz w:val="24"/>
                <w:szCs w:val="24"/>
                <w:shd w:val="clear" w:color="auto" w:fill="auto"/>
              </w:rPr>
              <w:t>0..1</w:t>
            </w:r>
          </w:p>
        </w:tc>
      </w:tr>
    </w:tbl>
    <w:p w:rsidR="003271C5" w:rsidRPr="00AA568C" w:rsidRDefault="003271C5" w:rsidP="00AA568C">
      <w:pPr>
        <w:tabs>
          <w:tab w:val="left" w:pos="1134"/>
        </w:tabs>
        <w:spacing w:after="160" w:line="360" w:lineRule="auto"/>
        <w:ind w:left="-14" w:right="-3"/>
        <w:rPr>
          <w:rFonts w:ascii="Sylfaen" w:eastAsia="Times New Roman" w:hAnsi="Sylfaen" w:cs="Times New Roman"/>
          <w:sz w:val="24"/>
          <w:szCs w:val="24"/>
        </w:rPr>
      </w:pPr>
    </w:p>
    <w:p w:rsidR="003271C5" w:rsidRPr="00AA568C" w:rsidRDefault="003271C5" w:rsidP="00AA568C">
      <w:pPr>
        <w:tabs>
          <w:tab w:val="left" w:pos="1134"/>
        </w:tabs>
        <w:spacing w:after="160" w:line="360" w:lineRule="auto"/>
        <w:ind w:left="-14" w:right="-3"/>
        <w:rPr>
          <w:rFonts w:ascii="Sylfaen" w:eastAsia="Times New Roman" w:hAnsi="Sylfaen" w:cs="Times New Roman"/>
          <w:sz w:val="24"/>
          <w:szCs w:val="24"/>
        </w:rPr>
        <w:sectPr w:rsidR="003271C5" w:rsidRPr="00AA568C" w:rsidSect="00D4728A">
          <w:headerReference w:type="default" r:id="rId53"/>
          <w:type w:val="nextColumn"/>
          <w:pgSz w:w="16820" w:h="11900" w:orient="landscape"/>
          <w:pgMar w:top="1418" w:right="1418" w:bottom="1418" w:left="1418" w:header="851" w:footer="0" w:gutter="0"/>
          <w:cols w:space="720"/>
        </w:sectPr>
      </w:pPr>
    </w:p>
    <w:p w:rsidR="003271C5" w:rsidRPr="00AA568C" w:rsidRDefault="00DC2C99" w:rsidP="00AA568C">
      <w:pPr>
        <w:tabs>
          <w:tab w:val="left" w:pos="1134"/>
        </w:tabs>
        <w:spacing w:after="160" w:line="360" w:lineRule="auto"/>
        <w:ind w:left="4395" w:right="-3"/>
        <w:jc w:val="center"/>
        <w:rPr>
          <w:rFonts w:ascii="Sylfaen" w:eastAsia="Times New Roman" w:hAnsi="Sylfaen" w:cs="Times New Roman"/>
          <w:sz w:val="24"/>
          <w:szCs w:val="24"/>
        </w:rPr>
      </w:pPr>
      <w:r w:rsidRPr="00AA568C">
        <w:rPr>
          <w:rFonts w:ascii="Sylfaen" w:hAnsi="Sylfaen"/>
          <w:sz w:val="24"/>
          <w:szCs w:val="24"/>
        </w:rPr>
        <w:lastRenderedPageBreak/>
        <w:t>ՀԱՍՏԱՏՎԱԾ Է</w:t>
      </w:r>
    </w:p>
    <w:p w:rsidR="003271C5" w:rsidRPr="00AA568C" w:rsidRDefault="00DC2C99" w:rsidP="00AA568C">
      <w:pPr>
        <w:tabs>
          <w:tab w:val="left" w:pos="1134"/>
        </w:tabs>
        <w:spacing w:after="160" w:line="360" w:lineRule="auto"/>
        <w:ind w:left="4395" w:right="-3"/>
        <w:jc w:val="center"/>
        <w:rPr>
          <w:rFonts w:ascii="Sylfaen" w:eastAsia="Times New Roman" w:hAnsi="Sylfaen" w:cs="Times New Roman"/>
          <w:sz w:val="24"/>
          <w:szCs w:val="24"/>
        </w:rPr>
      </w:pPr>
      <w:r w:rsidRPr="00AA568C">
        <w:rPr>
          <w:rFonts w:ascii="Sylfaen" w:hAnsi="Sylfaen"/>
          <w:sz w:val="24"/>
          <w:szCs w:val="24"/>
        </w:rPr>
        <w:t>Եվրասիական տնտեսական հանձնաժողովի կոլեգիայի 2016 թվականի հունվարի 19-ի թիվ 3 որոշմամբ</w:t>
      </w:r>
    </w:p>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b/>
          <w:sz w:val="24"/>
          <w:szCs w:val="24"/>
        </w:rPr>
        <w:t>ԿԱՐԳ</w:t>
      </w:r>
    </w:p>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b/>
          <w:sz w:val="24"/>
          <w:szCs w:val="24"/>
        </w:rPr>
        <w:t>«Եվրասիական տնտեսական միության մաքսային տարածքում արտադրված կամ այդ տարածք ներմուծված՝ հսկիչ (նույնականացման) նշաններով դրոշմավորման ենթակա ապրանքների վերաբերյալ, այդ թվում՝ Եվրասիական տնտեսական միության տարածքում այդպիսի ապրանքների անդրսահմանային շրջանառության ժամանակ տեղեկությունների փոխանակման ապահովում» ընդհանուր գործընթացին միանալու</w:t>
      </w:r>
    </w:p>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I. Ընդհանուր դրույթներ</w:t>
      </w: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1.</w:t>
      </w:r>
      <w:r w:rsidRPr="00AA568C">
        <w:rPr>
          <w:rFonts w:ascii="Sylfaen" w:hAnsi="Sylfaen"/>
          <w:sz w:val="24"/>
          <w:szCs w:val="24"/>
        </w:rPr>
        <w:tab/>
        <w:t>Սույն Կարգը մշակվել է Եվրասիական տնտեսական միության (այսուհետ՝ Միություն) իրավունքի մաս կազմող հետ</w:t>
      </w:r>
      <w:r w:rsidR="00B54C88">
        <w:rPr>
          <w:rFonts w:ascii="Sylfaen" w:hAnsi="Sylfaen"/>
          <w:sz w:val="24"/>
          <w:szCs w:val="24"/>
        </w:rPr>
        <w:t>և</w:t>
      </w:r>
      <w:r w:rsidRPr="00AA568C">
        <w:rPr>
          <w:rFonts w:ascii="Sylfaen" w:hAnsi="Sylfaen"/>
          <w:sz w:val="24"/>
          <w:szCs w:val="24"/>
        </w:rPr>
        <w:t>յալ ակտերին համապատասխան՝</w:t>
      </w: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«Եվրասիական տնտեսական միության մասին» 2014 թվականի մայիսի 29-ի պայմանագիր.</w:t>
      </w: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«Ապրանքներն ըստ «Հագուստի առարկաներ, հագուստի պարագաներ </w:t>
      </w:r>
      <w:r w:rsidR="00B54C88">
        <w:rPr>
          <w:rFonts w:ascii="Sylfaen" w:hAnsi="Sylfaen"/>
          <w:sz w:val="24"/>
          <w:szCs w:val="24"/>
        </w:rPr>
        <w:t>և</w:t>
      </w:r>
      <w:r w:rsidRPr="00AA568C">
        <w:rPr>
          <w:rFonts w:ascii="Sylfaen" w:hAnsi="Sylfaen"/>
          <w:sz w:val="24"/>
          <w:szCs w:val="24"/>
        </w:rPr>
        <w:t xml:space="preserve"> այլ արտադրատեսակներ՝ բնական մորթուց» ապրանքային դիրքի՝ հսկիչ (նույնականացման) նշաններով դրոշմավորման ներդրման փորձնական ծրագիրը 2015-2016 թվականներին իրագործելու մասին» 2015 թվականի սեպտեմբերի 8-ի համաձայնագիր.</w:t>
      </w: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«Մաքսային միության անդամ պետությունների տարածքներում </w:t>
      </w:r>
      <w:r w:rsidR="00B54C88">
        <w:rPr>
          <w:rFonts w:ascii="Sylfaen" w:hAnsi="Sylfaen"/>
          <w:sz w:val="24"/>
          <w:szCs w:val="24"/>
        </w:rPr>
        <w:t>և</w:t>
      </w:r>
      <w:r w:rsidRPr="00AA568C">
        <w:rPr>
          <w:rFonts w:ascii="Sylfaen" w:hAnsi="Sylfaen"/>
          <w:sz w:val="24"/>
          <w:szCs w:val="24"/>
        </w:rPr>
        <w:t xml:space="preserve"> Միասնական տնտեսական տարածքում թեթ</w:t>
      </w:r>
      <w:r w:rsidR="00B54C88">
        <w:rPr>
          <w:rFonts w:ascii="Sylfaen" w:hAnsi="Sylfaen"/>
          <w:sz w:val="24"/>
          <w:szCs w:val="24"/>
        </w:rPr>
        <w:t>և</w:t>
      </w:r>
      <w:r w:rsidRPr="00AA568C">
        <w:rPr>
          <w:rFonts w:ascii="Sylfaen" w:hAnsi="Sylfaen"/>
          <w:sz w:val="24"/>
          <w:szCs w:val="24"/>
        </w:rPr>
        <w:t xml:space="preserve"> արդյունաբերության արտադրանքի </w:t>
      </w:r>
      <w:r w:rsidRPr="00AA568C">
        <w:rPr>
          <w:rFonts w:ascii="Sylfaen" w:hAnsi="Sylfaen"/>
          <w:sz w:val="24"/>
          <w:szCs w:val="24"/>
        </w:rPr>
        <w:lastRenderedPageBreak/>
        <w:t>առանձին տեսակների դրոշմավորման համակարգի մշակման մասին» Եվրասիական տնտեսական բարձրագույն խորհրդի 2014 թվականի հոկտեմբերի 10-ի թիվ 88 որոշում.</w:t>
      </w: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««Ապրանքներն ըստ «Հագուստի առարկաներ, հագուստի պարագաներ </w:t>
      </w:r>
      <w:r w:rsidR="00B54C88">
        <w:rPr>
          <w:rFonts w:ascii="Sylfaen" w:hAnsi="Sylfaen"/>
          <w:sz w:val="24"/>
          <w:szCs w:val="24"/>
        </w:rPr>
        <w:t>և</w:t>
      </w:r>
      <w:r w:rsidRPr="00AA568C">
        <w:rPr>
          <w:rFonts w:ascii="Sylfaen" w:hAnsi="Sylfaen"/>
          <w:sz w:val="24"/>
          <w:szCs w:val="24"/>
        </w:rPr>
        <w:t xml:space="preserve"> այլ արտադրատեսակներ՝ բնական մորթուց» ապրանքային դիրքի հսկիչ (նույնականացման) նշաններով դրոշմավորման ներդրման փորձնական ծրագիրը 2015-2016 թվականներին իրագործելու մասին» 2015 թվականի սեպտեմբերի 8-ի համաձայնագրով նախատեսված առանձին փաստաթղթերի հաստատման մասին» Եվրասիական տնտեսական հանձնաժողովի խորհրդի 2015 թվականի նոյեմբերի 23-ի թիվ 70 որոշում.</w:t>
      </w: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««Ապրանքներն ըստ «Հագուստի առարկաներ, հագուստի պարագաներ </w:t>
      </w:r>
      <w:r w:rsidR="00B54C88">
        <w:rPr>
          <w:rFonts w:ascii="Sylfaen" w:hAnsi="Sylfaen"/>
          <w:sz w:val="24"/>
          <w:szCs w:val="24"/>
        </w:rPr>
        <w:t>և</w:t>
      </w:r>
      <w:r w:rsidRPr="00AA568C">
        <w:rPr>
          <w:rFonts w:ascii="Sylfaen" w:hAnsi="Sylfaen"/>
          <w:sz w:val="24"/>
          <w:szCs w:val="24"/>
        </w:rPr>
        <w:t xml:space="preserve"> այլ արտադրատեսակներ՝ բնական մորթուց» ապրանքային դիրքի հսկիչ (նույնականացման) նշաններով դրոշմավորման ներդրման փորձնական ծրագիրը 2015-2016 թվականներին իրագործելու վերաբերյալ» 2015 թվականի սեպտեմբերի 8-ի համաձայնագրով նախատեսված առանձին փաստաթղթերի հաստատման մասին» Եվրասիական տնտեսական հանձնաժողովի խորհրդի 2015 թվականի դեկտեմբերի 2-ի թիվ 86 որոշում.</w:t>
      </w: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«Ընդհանուր գործընթացներն արտաքին </w:t>
      </w:r>
      <w:r w:rsidR="00B54C88">
        <w:rPr>
          <w:rFonts w:ascii="Sylfaen" w:hAnsi="Sylfaen"/>
          <w:sz w:val="24"/>
          <w:szCs w:val="24"/>
        </w:rPr>
        <w:t>և</w:t>
      </w:r>
      <w:r w:rsidRPr="00AA568C">
        <w:rPr>
          <w:rFonts w:ascii="Sylfaen" w:hAnsi="Sylfaen"/>
          <w:sz w:val="24"/>
          <w:szCs w:val="24"/>
        </w:rPr>
        <w:t xml:space="preserve"> փոխադարձ առ</w:t>
      </w:r>
      <w:r w:rsidR="00B54C88">
        <w:rPr>
          <w:rFonts w:ascii="Sylfaen" w:hAnsi="Sylfaen"/>
          <w:sz w:val="24"/>
          <w:szCs w:val="24"/>
        </w:rPr>
        <w:t>և</w:t>
      </w:r>
      <w:r w:rsidRPr="00AA568C">
        <w:rPr>
          <w:rFonts w:ascii="Sylfaen" w:hAnsi="Sylfaen"/>
          <w:sz w:val="24"/>
          <w:szCs w:val="24"/>
        </w:rPr>
        <w:t>տրի ինտեգրված տեղեկատվական համակարգի միջոցներով իրագործելիս տեղեկատվական փոխգործակցությունը կանոնակարգող տեխնոլոգիական փաստաթղթերի մասին» Եվրասիական տնտեսական հանձնաժողովի կոլեգիայի 2014 թվականի նոյեմբերի 6-ի թիվ 200 որոշում.</w:t>
      </w: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 «Արտաքին </w:t>
      </w:r>
      <w:r w:rsidR="00B54C88">
        <w:rPr>
          <w:rFonts w:ascii="Sylfaen" w:hAnsi="Sylfaen"/>
          <w:sz w:val="24"/>
          <w:szCs w:val="24"/>
        </w:rPr>
        <w:t>և</w:t>
      </w:r>
      <w:r w:rsidRPr="00AA568C">
        <w:rPr>
          <w:rFonts w:ascii="Sylfaen" w:hAnsi="Sylfaen"/>
          <w:sz w:val="24"/>
          <w:szCs w:val="24"/>
        </w:rPr>
        <w:t xml:space="preserve"> փոխադարձ առ</w:t>
      </w:r>
      <w:r w:rsidR="00B54C88">
        <w:rPr>
          <w:rFonts w:ascii="Sylfaen" w:hAnsi="Sylfaen"/>
          <w:sz w:val="24"/>
          <w:szCs w:val="24"/>
        </w:rPr>
        <w:t>և</w:t>
      </w:r>
      <w:r w:rsidRPr="00AA568C">
        <w:rPr>
          <w:rFonts w:ascii="Sylfaen" w:hAnsi="Sylfaen"/>
          <w:sz w:val="24"/>
          <w:szCs w:val="24"/>
        </w:rPr>
        <w:t>տրի ինտեգրված տեղեկատվական համակարգում տվյալների էլեկտրոնային փոխանակման կանոնները հաստատելու մասին» Եվրասիական տնտեսական հանձնաժողովի կոլեգիայի 2015 թվականի հունվարի 27-ի թիվ 5 որոշում.</w:t>
      </w: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«Եվրասիական տնտեսական միության շրջանակներում ընդհանուր գործընթացների ցանկի </w:t>
      </w:r>
      <w:r w:rsidR="00B54C88">
        <w:rPr>
          <w:rFonts w:ascii="Sylfaen" w:hAnsi="Sylfaen"/>
          <w:sz w:val="24"/>
          <w:szCs w:val="24"/>
        </w:rPr>
        <w:t>և</w:t>
      </w:r>
      <w:r w:rsidRPr="00AA568C">
        <w:rPr>
          <w:rFonts w:ascii="Sylfaen" w:hAnsi="Sylfaen"/>
          <w:sz w:val="24"/>
          <w:szCs w:val="24"/>
        </w:rPr>
        <w:t xml:space="preserve"> Եվրասիական տնտեսական հանձնաժողովի կոլեգիայի </w:t>
      </w:r>
      <w:r w:rsidRPr="00AA568C">
        <w:rPr>
          <w:rFonts w:ascii="Sylfaen" w:hAnsi="Sylfaen"/>
          <w:sz w:val="24"/>
          <w:szCs w:val="24"/>
        </w:rPr>
        <w:lastRenderedPageBreak/>
        <w:t>2014 թվականի օգոստոսի 19-ի թիվ 132 որոշման մեջ փոփոխություն կատարելու մասին» Եվրասիական տնտեսական հանձնաժողովի կոլեգիայի 2015 թվականի ապրիլի 14-ի թիվ 29 որոշում.</w:t>
      </w: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«Եվրասիական տնտեսական միության շրջանակներում ընդհանուր գործընթացների վերլուծության, օպտիմալացման, ներդաշնակեցման </w:t>
      </w:r>
      <w:r w:rsidR="00B54C88">
        <w:rPr>
          <w:rFonts w:ascii="Sylfaen" w:hAnsi="Sylfaen"/>
          <w:sz w:val="24"/>
          <w:szCs w:val="24"/>
        </w:rPr>
        <w:t>և</w:t>
      </w:r>
      <w:r w:rsidRPr="00AA568C">
        <w:rPr>
          <w:rFonts w:ascii="Sylfaen" w:hAnsi="Sylfaen"/>
          <w:sz w:val="24"/>
          <w:szCs w:val="24"/>
        </w:rPr>
        <w:t xml:space="preserve"> նկարագրության մեթոդիկայի մասին» Եվրասիական տնտեսական հանձնաժողովի կոլեգիայի 2015 թվականի հունիսի 9-ի թիվ 63 որոշում։</w:t>
      </w:r>
    </w:p>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II. Կիրառության ոլորտը</w:t>
      </w: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2.</w:t>
      </w:r>
      <w:r w:rsidRPr="00AA568C">
        <w:rPr>
          <w:rFonts w:ascii="Sylfaen" w:hAnsi="Sylfaen"/>
          <w:sz w:val="24"/>
          <w:szCs w:val="24"/>
        </w:rPr>
        <w:tab/>
        <w:t>Սույն Կարգով սահմանվում են «Եվրասիական տնտեսական միության մաքսային տարածքում արտադրված կամ այդ տարածք ներմուծված՝ հսկիչ (նույնականացման) նշաններով դրոշմավորման ենթակա ապրանքների վերաբերյալ, այդ թվում՝ Եվրասիական տնտեսական միության տարածքում այդպիսի ապրանքների անդրսահմանային շրջանառության ժամանակ տեղեկությունների փոխանակման ապահովում» (P.LS.01) ընդհանուր գործընթացին (այսուհետ՝ ընդհանուր գործընթաց) նոր մասնակցի միանալու ժամանակ տեղեկատվական փոխգործակցությանը ներկայացվող պահանջները։</w:t>
      </w: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3.</w:t>
      </w:r>
      <w:r w:rsidRPr="00AA568C">
        <w:rPr>
          <w:rFonts w:ascii="Sylfaen" w:hAnsi="Sylfaen"/>
          <w:sz w:val="24"/>
          <w:szCs w:val="24"/>
        </w:rPr>
        <w:tab/>
        <w:t>Ընդհանուր գործընթացին նոր մասնակցի միանալու դեպքում սույն Կարգում սահմանված գործընթացներն իրականացվում են մի</w:t>
      </w:r>
      <w:r w:rsidR="00B54C88">
        <w:rPr>
          <w:rFonts w:ascii="Sylfaen" w:hAnsi="Sylfaen"/>
          <w:sz w:val="24"/>
          <w:szCs w:val="24"/>
        </w:rPr>
        <w:t>և</w:t>
      </w:r>
      <w:r w:rsidRPr="00AA568C">
        <w:rPr>
          <w:rFonts w:ascii="Sylfaen" w:hAnsi="Sylfaen"/>
          <w:sz w:val="24"/>
          <w:szCs w:val="24"/>
        </w:rPr>
        <w:t xml:space="preserve">նույն պահին։ </w:t>
      </w:r>
    </w:p>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III. Հիմնական հասկացությունները</w:t>
      </w: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4.</w:t>
      </w:r>
      <w:r w:rsidRPr="00AA568C">
        <w:rPr>
          <w:rFonts w:ascii="Sylfaen" w:hAnsi="Sylfaen"/>
          <w:sz w:val="24"/>
          <w:szCs w:val="24"/>
        </w:rPr>
        <w:tab/>
        <w:t>Սույն Կարգի նպատակներով օգտագործվում են հետ</w:t>
      </w:r>
      <w:r w:rsidR="00B54C88">
        <w:rPr>
          <w:rFonts w:ascii="Sylfaen" w:hAnsi="Sylfaen"/>
          <w:sz w:val="24"/>
          <w:szCs w:val="24"/>
        </w:rPr>
        <w:t>և</w:t>
      </w:r>
      <w:r w:rsidRPr="00AA568C">
        <w:rPr>
          <w:rFonts w:ascii="Sylfaen" w:hAnsi="Sylfaen"/>
          <w:sz w:val="24"/>
          <w:szCs w:val="24"/>
        </w:rPr>
        <w:t>յալ իմաստն ունեցող հասկացությունները՝</w:t>
      </w: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b/>
          <w:sz w:val="24"/>
          <w:szCs w:val="24"/>
        </w:rPr>
        <w:t xml:space="preserve">արտաքին </w:t>
      </w:r>
      <w:r w:rsidR="00B54C88">
        <w:rPr>
          <w:rFonts w:ascii="Sylfaen" w:hAnsi="Sylfaen"/>
          <w:b/>
          <w:sz w:val="24"/>
          <w:szCs w:val="24"/>
        </w:rPr>
        <w:t>և</w:t>
      </w:r>
      <w:r w:rsidRPr="00AA568C">
        <w:rPr>
          <w:rFonts w:ascii="Sylfaen" w:hAnsi="Sylfaen"/>
          <w:b/>
          <w:sz w:val="24"/>
          <w:szCs w:val="24"/>
        </w:rPr>
        <w:t xml:space="preserve"> փոխադարձ առ</w:t>
      </w:r>
      <w:r w:rsidR="00B54C88">
        <w:rPr>
          <w:rFonts w:ascii="Sylfaen" w:hAnsi="Sylfaen"/>
          <w:b/>
          <w:sz w:val="24"/>
          <w:szCs w:val="24"/>
        </w:rPr>
        <w:t>և</w:t>
      </w:r>
      <w:r w:rsidRPr="00AA568C">
        <w:rPr>
          <w:rFonts w:ascii="Sylfaen" w:hAnsi="Sylfaen"/>
          <w:b/>
          <w:sz w:val="24"/>
          <w:szCs w:val="24"/>
        </w:rPr>
        <w:t>տրի ինտեգրված տեղեկատվական համակարգի գործունեությունն ապահովելիս կիրառվող փաստաթղթեր</w:t>
      </w:r>
      <w:r w:rsidRPr="00AA568C">
        <w:rPr>
          <w:rFonts w:ascii="Sylfaen" w:hAnsi="Sylfaen"/>
          <w:sz w:val="24"/>
          <w:szCs w:val="24"/>
        </w:rPr>
        <w:t xml:space="preserve">՝ Եվրասիական տնտեսական հանձնաժողովի կողմից «Եվրասիական տնտեսական միության </w:t>
      </w:r>
      <w:r w:rsidRPr="00AA568C">
        <w:rPr>
          <w:rFonts w:ascii="Sylfaen" w:hAnsi="Sylfaen"/>
          <w:sz w:val="24"/>
          <w:szCs w:val="24"/>
        </w:rPr>
        <w:lastRenderedPageBreak/>
        <w:t xml:space="preserve">շրջանակներում տեղեկատվական-հաղորդակցական տեխնոլոգիաների </w:t>
      </w:r>
      <w:r w:rsidR="00B54C88">
        <w:rPr>
          <w:rFonts w:ascii="Sylfaen" w:hAnsi="Sylfaen"/>
          <w:sz w:val="24"/>
          <w:szCs w:val="24"/>
        </w:rPr>
        <w:t>և</w:t>
      </w:r>
      <w:r w:rsidRPr="00AA568C">
        <w:rPr>
          <w:rFonts w:ascii="Sylfaen" w:hAnsi="Sylfaen"/>
          <w:sz w:val="24"/>
          <w:szCs w:val="24"/>
        </w:rPr>
        <w:t xml:space="preserve"> տեղեկատվական փոխգործակցության մասին» արձանագրության (Եվրասիական տնտեսական միության 2014 թվականի մայիսի 29-ի պայմանագրի թիվ 3 հավելված) 30-րդ կետին համապատասխան մշակվող </w:t>
      </w:r>
      <w:r w:rsidR="00B54C88">
        <w:rPr>
          <w:rFonts w:ascii="Sylfaen" w:hAnsi="Sylfaen"/>
          <w:sz w:val="24"/>
          <w:szCs w:val="24"/>
        </w:rPr>
        <w:t>և</w:t>
      </w:r>
      <w:r w:rsidRPr="00AA568C">
        <w:rPr>
          <w:rFonts w:ascii="Sylfaen" w:hAnsi="Sylfaen"/>
          <w:sz w:val="24"/>
          <w:szCs w:val="24"/>
        </w:rPr>
        <w:t xml:space="preserve"> հաստատվող տեխնիկական, տեխնոլոգիական, մեթոդական </w:t>
      </w:r>
      <w:r w:rsidR="00B54C88">
        <w:rPr>
          <w:rFonts w:ascii="Sylfaen" w:hAnsi="Sylfaen"/>
          <w:sz w:val="24"/>
          <w:szCs w:val="24"/>
        </w:rPr>
        <w:t>և</w:t>
      </w:r>
      <w:r w:rsidRPr="00AA568C">
        <w:rPr>
          <w:rFonts w:ascii="Sylfaen" w:hAnsi="Sylfaen"/>
          <w:sz w:val="24"/>
          <w:szCs w:val="24"/>
        </w:rPr>
        <w:t xml:space="preserve"> կազմակերպչական փաստաթղթեր, «ընդհանուր գործընթացն իրագործելիս տեղեկատվական փոխգործակցությունը կանոնակարգող տեխնոլոգիական փաստաթղթեր», Եվրասիական տնտեսական հանձնաժողովի կոլեգիայի 2014 թվականի նոյեմբերի 6</w:t>
      </w:r>
      <w:r w:rsidR="00B54C88">
        <w:rPr>
          <w:rFonts w:ascii="Sylfaen" w:hAnsi="Sylfaen"/>
          <w:sz w:val="24"/>
          <w:szCs w:val="24"/>
        </w:rPr>
        <w:t>-</w:t>
      </w:r>
      <w:r w:rsidRPr="00AA568C">
        <w:rPr>
          <w:rFonts w:ascii="Sylfaen" w:hAnsi="Sylfaen"/>
          <w:sz w:val="24"/>
          <w:szCs w:val="24"/>
        </w:rPr>
        <w:t>ի թիվ 200 որոշման 1</w:t>
      </w:r>
      <w:r w:rsidR="00B54C88">
        <w:rPr>
          <w:rFonts w:ascii="Sylfaen" w:hAnsi="Sylfaen"/>
          <w:sz w:val="24"/>
          <w:szCs w:val="24"/>
        </w:rPr>
        <w:t>-</w:t>
      </w:r>
      <w:r w:rsidRPr="00AA568C">
        <w:rPr>
          <w:rFonts w:ascii="Sylfaen" w:hAnsi="Sylfaen"/>
          <w:sz w:val="24"/>
          <w:szCs w:val="24"/>
        </w:rPr>
        <w:t>ին կետում նշված՝ տեխնոլոգիական փաստաթղթերի տիպային ցանկում ներառված փաստաթղթեր։</w:t>
      </w:r>
    </w:p>
    <w:p w:rsidR="003271C5" w:rsidRPr="00AA568C" w:rsidRDefault="00DC2C99" w:rsidP="00AA568C">
      <w:pPr>
        <w:tabs>
          <w:tab w:val="left" w:pos="1134"/>
        </w:tabs>
        <w:spacing w:after="160" w:line="360" w:lineRule="auto"/>
        <w:ind w:left="-14" w:right="-3" w:firstLine="567"/>
        <w:jc w:val="both"/>
        <w:rPr>
          <w:rFonts w:ascii="Sylfaen" w:eastAsia="Times New Roman" w:hAnsi="Sylfaen" w:cs="Times New Roman"/>
          <w:sz w:val="24"/>
          <w:szCs w:val="24"/>
        </w:rPr>
      </w:pPr>
      <w:r w:rsidRPr="00AA568C">
        <w:rPr>
          <w:rFonts w:ascii="Sylfaen" w:hAnsi="Sylfaen"/>
          <w:sz w:val="24"/>
          <w:szCs w:val="24"/>
        </w:rPr>
        <w:t xml:space="preserve">Սույն Կարգում օգտագործվող այլ հասկացություններ կիրառվում են Եվրասիական տնտեսական հանձնաժողովի կոլեգիայի 2016 թվականի հունվարի 19-ի թիվ 3 որոշմամբ հաստատված «Եվրասիական տնտեսական միության մաքսային տարածքում արտադրված կամ այդ տարածք ներմուծված՝ հսկիչ (նույնականացման) նշաններով դրոշմավորման ենթակա ապրանքների վերաբերյալ, այդ թվում՝ Եվրասիական տնտեսական միության տարածքում այդպիսի ապրանքների անդրսահմանային շրջանառության ժամանակ տեղեկությունների փոխանակման ապահովում» ընդհանուր գործընթացն արտաքին </w:t>
      </w:r>
      <w:r w:rsidR="00B54C88">
        <w:rPr>
          <w:rFonts w:ascii="Sylfaen" w:hAnsi="Sylfaen"/>
          <w:sz w:val="24"/>
          <w:szCs w:val="24"/>
        </w:rPr>
        <w:t>և</w:t>
      </w:r>
      <w:r w:rsidRPr="00AA568C">
        <w:rPr>
          <w:rFonts w:ascii="Sylfaen" w:hAnsi="Sylfaen"/>
          <w:sz w:val="24"/>
          <w:szCs w:val="24"/>
        </w:rPr>
        <w:t xml:space="preserve"> փոխադարձ առ</w:t>
      </w:r>
      <w:r w:rsidR="00B54C88">
        <w:rPr>
          <w:rFonts w:ascii="Sylfaen" w:hAnsi="Sylfaen"/>
          <w:sz w:val="24"/>
          <w:szCs w:val="24"/>
        </w:rPr>
        <w:t>և</w:t>
      </w:r>
      <w:r w:rsidRPr="00AA568C">
        <w:rPr>
          <w:rFonts w:ascii="Sylfaen" w:hAnsi="Sylfaen"/>
          <w:sz w:val="24"/>
          <w:szCs w:val="24"/>
        </w:rPr>
        <w:t>տրի ինտեգրված տեղեկատվական համակարգի միջոցներով իրագործելիս տեղեկատվական փոխգործակցության կանոնների (այսուհետ՝ Տեղեկատվական փոխգործակցության կանոններ) 4-րդ կետում սահմանված իմաստներով:</w:t>
      </w:r>
    </w:p>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IV. Փոխգործակցության մասնակիցները</w:t>
      </w:r>
    </w:p>
    <w:p w:rsidR="003271C5" w:rsidRPr="00AA568C" w:rsidRDefault="00DC2C99" w:rsidP="00AA568C">
      <w:pPr>
        <w:tabs>
          <w:tab w:val="left" w:pos="1134"/>
        </w:tabs>
        <w:spacing w:after="160" w:line="360" w:lineRule="auto"/>
        <w:ind w:left="-14" w:right="-3" w:firstLine="567"/>
        <w:jc w:val="both"/>
        <w:rPr>
          <w:rFonts w:ascii="Sylfaen" w:hAnsi="Sylfaen"/>
          <w:sz w:val="24"/>
          <w:szCs w:val="24"/>
        </w:rPr>
      </w:pPr>
      <w:r w:rsidRPr="00AA568C">
        <w:rPr>
          <w:rFonts w:ascii="Sylfaen" w:hAnsi="Sylfaen"/>
          <w:sz w:val="24"/>
          <w:szCs w:val="24"/>
        </w:rPr>
        <w:t>5.</w:t>
      </w:r>
      <w:r w:rsidRPr="00AA568C">
        <w:rPr>
          <w:rFonts w:ascii="Sylfaen" w:hAnsi="Sylfaen"/>
          <w:sz w:val="24"/>
          <w:szCs w:val="24"/>
        </w:rPr>
        <w:tab/>
        <w:t xml:space="preserve">Փոխգործակցության մասնակիցների դերերն ընդհանուր գործընթացին միանալու ընթացակարգերն իրենց կողմից իրականացնելիս ներկայացված են 1-ին աղյուսակում։ </w:t>
      </w:r>
    </w:p>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jc w:val="right"/>
        <w:rPr>
          <w:rFonts w:ascii="Sylfaen" w:hAnsi="Sylfaen"/>
          <w:sz w:val="24"/>
          <w:szCs w:val="24"/>
        </w:rPr>
      </w:pPr>
      <w:r w:rsidRPr="00AA568C">
        <w:rPr>
          <w:rFonts w:ascii="Sylfaen" w:hAnsi="Sylfaen"/>
          <w:sz w:val="24"/>
          <w:szCs w:val="24"/>
        </w:rPr>
        <w:lastRenderedPageBreak/>
        <w:t>Աղյուսակ 1</w:t>
      </w:r>
    </w:p>
    <w:p w:rsidR="003271C5" w:rsidRPr="00AA568C" w:rsidRDefault="00DC2C99" w:rsidP="00AA568C">
      <w:pPr>
        <w:tabs>
          <w:tab w:val="left" w:pos="1134"/>
        </w:tabs>
        <w:spacing w:after="160" w:line="360" w:lineRule="auto"/>
        <w:ind w:left="-14" w:right="-3"/>
        <w:rPr>
          <w:rFonts w:ascii="Sylfaen" w:eastAsia="Times New Roman" w:hAnsi="Sylfaen" w:cs="Times New Roman"/>
          <w:sz w:val="24"/>
          <w:szCs w:val="24"/>
        </w:rPr>
      </w:pPr>
      <w:r w:rsidRPr="00AA568C">
        <w:rPr>
          <w:rFonts w:ascii="Sylfaen" w:hAnsi="Sylfaen"/>
          <w:sz w:val="24"/>
          <w:szCs w:val="24"/>
        </w:rPr>
        <w:t>Փոխգործակցության մասնակիցների դերերը</w:t>
      </w:r>
    </w:p>
    <w:tbl>
      <w:tblPr>
        <w:tblW w:w="9747" w:type="dxa"/>
        <w:tblInd w:w="-279" w:type="dxa"/>
        <w:tblLayout w:type="fixed"/>
        <w:tblCellMar>
          <w:left w:w="0" w:type="dxa"/>
          <w:right w:w="0" w:type="dxa"/>
        </w:tblCellMar>
        <w:tblLook w:val="01E0" w:firstRow="1" w:lastRow="1" w:firstColumn="1" w:lastColumn="1" w:noHBand="0" w:noVBand="0"/>
      </w:tblPr>
      <w:tblGrid>
        <w:gridCol w:w="1009"/>
        <w:gridCol w:w="2353"/>
        <w:gridCol w:w="3802"/>
        <w:gridCol w:w="2583"/>
      </w:tblGrid>
      <w:tr w:rsidR="003271C5" w:rsidRPr="00AA568C" w:rsidTr="003271C5">
        <w:tc>
          <w:tcPr>
            <w:tcW w:w="1009"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Համարը՝ ը/կ</w:t>
            </w:r>
          </w:p>
        </w:tc>
        <w:tc>
          <w:tcPr>
            <w:tcW w:w="2353"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Դերի անվանումը</w:t>
            </w:r>
          </w:p>
        </w:tc>
        <w:tc>
          <w:tcPr>
            <w:tcW w:w="3802"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Դերի նկարագրությունը</w:t>
            </w:r>
          </w:p>
        </w:tc>
        <w:tc>
          <w:tcPr>
            <w:tcW w:w="2583" w:type="dxa"/>
            <w:tcBorders>
              <w:top w:val="single" w:sz="4" w:space="0" w:color="000000"/>
              <w:left w:val="single" w:sz="4" w:space="0" w:color="000000"/>
              <w:bottom w:val="single" w:sz="4" w:space="0" w:color="000000"/>
              <w:right w:val="single" w:sz="4" w:space="0" w:color="000000"/>
            </w:tcBorders>
            <w:vAlign w:val="center"/>
          </w:tcPr>
          <w:p w:rsidR="003271C5" w:rsidRPr="00AA568C" w:rsidRDefault="00DC2C99" w:rsidP="00AA568C">
            <w:pPr>
              <w:tabs>
                <w:tab w:val="left" w:pos="1134"/>
              </w:tabs>
              <w:spacing w:after="160" w:line="360" w:lineRule="auto"/>
              <w:ind w:left="-11" w:right="-6" w:firstLine="8"/>
              <w:jc w:val="center"/>
              <w:rPr>
                <w:rFonts w:ascii="Sylfaen" w:eastAsia="Times New Roman" w:hAnsi="Sylfaen" w:cs="Times New Roman"/>
                <w:sz w:val="24"/>
                <w:szCs w:val="24"/>
              </w:rPr>
            </w:pPr>
            <w:r w:rsidRPr="00AA568C">
              <w:rPr>
                <w:rFonts w:ascii="Sylfaen" w:hAnsi="Sylfaen"/>
                <w:sz w:val="24"/>
                <w:szCs w:val="24"/>
              </w:rPr>
              <w:t>Դերը կատարող մասնակիցը</w:t>
            </w:r>
          </w:p>
        </w:tc>
      </w:tr>
      <w:tr w:rsidR="003271C5" w:rsidRPr="00AA568C" w:rsidTr="003271C5">
        <w:tc>
          <w:tcPr>
            <w:tcW w:w="100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1</w:t>
            </w:r>
          </w:p>
        </w:tc>
        <w:tc>
          <w:tcPr>
            <w:tcW w:w="235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3" w:right="68"/>
              <w:rPr>
                <w:rFonts w:ascii="Sylfaen" w:eastAsia="Times New Roman" w:hAnsi="Sylfaen" w:cs="Times New Roman"/>
                <w:sz w:val="24"/>
                <w:szCs w:val="24"/>
              </w:rPr>
            </w:pPr>
            <w:r w:rsidRPr="00AA568C">
              <w:rPr>
                <w:rFonts w:ascii="Sylfaen" w:hAnsi="Sylfaen"/>
                <w:sz w:val="24"/>
                <w:szCs w:val="24"/>
              </w:rPr>
              <w:t>Ընդհանուր գործընթացին միացող մասնակիցը</w:t>
            </w:r>
          </w:p>
        </w:tc>
        <w:tc>
          <w:tcPr>
            <w:tcW w:w="380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3" w:right="68"/>
              <w:rPr>
                <w:rFonts w:ascii="Sylfaen" w:eastAsia="Times New Roman" w:hAnsi="Sylfaen" w:cs="Times New Roman"/>
                <w:sz w:val="24"/>
                <w:szCs w:val="24"/>
              </w:rPr>
            </w:pPr>
            <w:r w:rsidRPr="00AA568C">
              <w:rPr>
                <w:rFonts w:ascii="Sylfaen" w:hAnsi="Sylfaen"/>
                <w:sz w:val="24"/>
                <w:szCs w:val="24"/>
              </w:rPr>
              <w:t xml:space="preserve">միանում է ընդհանուր գործընթացին, պատասխանատու է ապրանքների դրոշմավորման տեղեկատվական համակարգի ազգային բաղադրիչի գործունեությունն ապահովելու, պատրաստված </w:t>
            </w:r>
            <w:r w:rsidR="00B54C88">
              <w:rPr>
                <w:rFonts w:ascii="Sylfaen" w:hAnsi="Sylfaen"/>
                <w:sz w:val="24"/>
                <w:szCs w:val="24"/>
              </w:rPr>
              <w:t>և</w:t>
            </w:r>
            <w:r w:rsidRPr="00AA568C">
              <w:rPr>
                <w:rFonts w:ascii="Sylfaen" w:hAnsi="Sylfaen"/>
                <w:sz w:val="24"/>
                <w:szCs w:val="24"/>
              </w:rPr>
              <w:t xml:space="preserve"> իրացված հսկիչ նշանների, ինչպես նա</w:t>
            </w:r>
            <w:r w:rsidR="00B54C88">
              <w:rPr>
                <w:rFonts w:ascii="Sylfaen" w:hAnsi="Sylfaen"/>
                <w:sz w:val="24"/>
                <w:szCs w:val="24"/>
              </w:rPr>
              <w:t>և</w:t>
            </w:r>
            <w:r w:rsidRPr="00AA568C">
              <w:rPr>
                <w:rFonts w:ascii="Sylfaen" w:hAnsi="Sylfaen"/>
                <w:sz w:val="24"/>
                <w:szCs w:val="24"/>
              </w:rPr>
              <w:t xml:space="preserve"> դրոշմավորված ապրանքի վերաբերյալ տեղեկությունների ստացման </w:t>
            </w:r>
            <w:r w:rsidR="00B54C88">
              <w:rPr>
                <w:rFonts w:ascii="Sylfaen" w:hAnsi="Sylfaen"/>
                <w:sz w:val="24"/>
                <w:szCs w:val="24"/>
              </w:rPr>
              <w:t>և</w:t>
            </w:r>
            <w:r w:rsidRPr="00AA568C">
              <w:rPr>
                <w:rFonts w:ascii="Sylfaen" w:hAnsi="Sylfaen"/>
                <w:sz w:val="24"/>
                <w:szCs w:val="24"/>
              </w:rPr>
              <w:t xml:space="preserve"> ներկայացման համար</w:t>
            </w:r>
          </w:p>
        </w:tc>
        <w:tc>
          <w:tcPr>
            <w:tcW w:w="258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3" w:right="68"/>
              <w:rPr>
                <w:rFonts w:ascii="Sylfaen" w:eastAsia="Times New Roman" w:hAnsi="Sylfaen" w:cs="Times New Roman"/>
                <w:sz w:val="24"/>
                <w:szCs w:val="24"/>
              </w:rPr>
            </w:pPr>
            <w:r w:rsidRPr="00AA568C">
              <w:rPr>
                <w:rFonts w:ascii="Sylfaen" w:hAnsi="Sylfaen"/>
                <w:sz w:val="24"/>
                <w:szCs w:val="24"/>
              </w:rPr>
              <w:t>Միության անդամ պետության լիազորված մարմին (P.LS.01.ACT.003)</w:t>
            </w:r>
          </w:p>
        </w:tc>
      </w:tr>
      <w:tr w:rsidR="003271C5" w:rsidRPr="00AA568C" w:rsidTr="003271C5">
        <w:tc>
          <w:tcPr>
            <w:tcW w:w="1009"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11" w:right="-6"/>
              <w:jc w:val="center"/>
              <w:rPr>
                <w:rFonts w:ascii="Sylfaen" w:eastAsia="Times New Roman" w:hAnsi="Sylfaen" w:cs="Times New Roman"/>
                <w:sz w:val="24"/>
                <w:szCs w:val="24"/>
              </w:rPr>
            </w:pPr>
            <w:r w:rsidRPr="00AA568C">
              <w:rPr>
                <w:rFonts w:ascii="Sylfaen" w:hAnsi="Sylfaen"/>
                <w:sz w:val="24"/>
                <w:szCs w:val="24"/>
              </w:rPr>
              <w:t>2</w:t>
            </w:r>
          </w:p>
        </w:tc>
        <w:tc>
          <w:tcPr>
            <w:tcW w:w="235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3" w:right="68"/>
              <w:rPr>
                <w:rFonts w:ascii="Sylfaen" w:eastAsia="Times New Roman" w:hAnsi="Sylfaen" w:cs="Times New Roman"/>
                <w:sz w:val="24"/>
                <w:szCs w:val="24"/>
              </w:rPr>
            </w:pPr>
            <w:r w:rsidRPr="00AA568C">
              <w:rPr>
                <w:rFonts w:ascii="Sylfaen" w:hAnsi="Sylfaen"/>
                <w:sz w:val="24"/>
                <w:szCs w:val="24"/>
              </w:rPr>
              <w:t>Նորմատիվ</w:t>
            </w:r>
            <w:r w:rsidR="00B54C88">
              <w:rPr>
                <w:rFonts w:ascii="Sylfaen" w:hAnsi="Sylfaen"/>
                <w:sz w:val="24"/>
                <w:szCs w:val="24"/>
              </w:rPr>
              <w:t>-</w:t>
            </w:r>
            <w:r w:rsidRPr="00AA568C">
              <w:rPr>
                <w:rFonts w:ascii="Sylfaen" w:hAnsi="Sylfaen"/>
                <w:sz w:val="24"/>
                <w:szCs w:val="24"/>
              </w:rPr>
              <w:t xml:space="preserve">տեղեկատվական տեղեկությունների բազայի ադմինիստրատորը </w:t>
            </w:r>
          </w:p>
        </w:tc>
        <w:tc>
          <w:tcPr>
            <w:tcW w:w="3802"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3" w:right="68"/>
              <w:rPr>
                <w:rFonts w:ascii="Sylfaen" w:eastAsia="Times New Roman" w:hAnsi="Sylfaen" w:cs="Times New Roman"/>
                <w:sz w:val="24"/>
                <w:szCs w:val="24"/>
              </w:rPr>
            </w:pPr>
            <w:r w:rsidRPr="00AA568C">
              <w:rPr>
                <w:rFonts w:ascii="Sylfaen" w:hAnsi="Sylfaen"/>
                <w:sz w:val="24"/>
                <w:szCs w:val="24"/>
              </w:rPr>
              <w:t xml:space="preserve">պատասխանատու է տեղեկատուների </w:t>
            </w:r>
            <w:r w:rsidR="00B54C88">
              <w:rPr>
                <w:rFonts w:ascii="Sylfaen" w:hAnsi="Sylfaen"/>
                <w:sz w:val="24"/>
                <w:szCs w:val="24"/>
              </w:rPr>
              <w:t>և</w:t>
            </w:r>
            <w:r w:rsidRPr="00AA568C">
              <w:rPr>
                <w:rFonts w:ascii="Sylfaen" w:hAnsi="Sylfaen"/>
                <w:sz w:val="24"/>
                <w:szCs w:val="24"/>
              </w:rPr>
              <w:t xml:space="preserve"> դասակարգիչների ներկայացման համար, որոնց հասանելիությունն ապահովվում է Եվրասիական տնտեսական հանձնաժողովի կողմից</w:t>
            </w:r>
          </w:p>
        </w:tc>
        <w:tc>
          <w:tcPr>
            <w:tcW w:w="2583" w:type="dxa"/>
            <w:tcBorders>
              <w:top w:val="single" w:sz="4" w:space="0" w:color="000000"/>
              <w:left w:val="single" w:sz="4" w:space="0" w:color="000000"/>
              <w:bottom w:val="single" w:sz="4" w:space="0" w:color="000000"/>
              <w:right w:val="single" w:sz="4" w:space="0" w:color="000000"/>
            </w:tcBorders>
          </w:tcPr>
          <w:p w:rsidR="003271C5" w:rsidRPr="00AA568C" w:rsidRDefault="00DC2C99" w:rsidP="00AA568C">
            <w:pPr>
              <w:tabs>
                <w:tab w:val="left" w:pos="1134"/>
              </w:tabs>
              <w:spacing w:after="160" w:line="360" w:lineRule="auto"/>
              <w:ind w:left="73" w:right="68"/>
              <w:rPr>
                <w:rFonts w:ascii="Sylfaen" w:eastAsia="Times New Roman" w:hAnsi="Sylfaen" w:cs="Times New Roman"/>
                <w:sz w:val="24"/>
                <w:szCs w:val="24"/>
              </w:rPr>
            </w:pPr>
            <w:r w:rsidRPr="00AA568C">
              <w:rPr>
                <w:rFonts w:ascii="Sylfaen" w:hAnsi="Sylfaen"/>
                <w:sz w:val="24"/>
                <w:szCs w:val="24"/>
              </w:rPr>
              <w:t>Եվրասիական տնտեսական հանձնաժողով (P.ACT.001)</w:t>
            </w:r>
          </w:p>
        </w:tc>
      </w:tr>
    </w:tbl>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t>V. Միանալու գործընթացի նկարագրությունը</w:t>
      </w:r>
    </w:p>
    <w:p w:rsidR="003271C5" w:rsidRPr="00AA568C" w:rsidRDefault="003271C5" w:rsidP="00AA568C">
      <w:pPr>
        <w:tabs>
          <w:tab w:val="left" w:pos="1134"/>
        </w:tabs>
        <w:spacing w:after="160" w:line="360" w:lineRule="auto"/>
        <w:ind w:left="-14" w:right="-3"/>
        <w:rPr>
          <w:rFonts w:ascii="Sylfaen" w:hAnsi="Sylfaen"/>
          <w:sz w:val="24"/>
          <w:szCs w:val="24"/>
        </w:rPr>
      </w:pPr>
    </w:p>
    <w:p w:rsidR="003271C5" w:rsidRPr="00AA568C" w:rsidRDefault="00DC2C99" w:rsidP="00AA568C">
      <w:pPr>
        <w:tabs>
          <w:tab w:val="left" w:pos="1134"/>
        </w:tabs>
        <w:spacing w:after="160" w:line="360" w:lineRule="auto"/>
        <w:ind w:left="-14" w:right="-3"/>
        <w:jc w:val="center"/>
        <w:rPr>
          <w:rFonts w:ascii="Sylfaen" w:eastAsia="Times New Roman" w:hAnsi="Sylfaen" w:cs="Times New Roman"/>
          <w:sz w:val="24"/>
          <w:szCs w:val="24"/>
        </w:rPr>
      </w:pPr>
      <w:r w:rsidRPr="00AA568C">
        <w:rPr>
          <w:rFonts w:ascii="Sylfaen" w:hAnsi="Sylfaen"/>
          <w:sz w:val="24"/>
          <w:szCs w:val="24"/>
        </w:rPr>
        <w:lastRenderedPageBreak/>
        <w:t>1. Ընդհանուր պահանջներ</w:t>
      </w:r>
    </w:p>
    <w:p w:rsidR="00173C21" w:rsidRPr="00AA568C" w:rsidRDefault="00DC2C99" w:rsidP="00AA568C">
      <w:pPr>
        <w:tabs>
          <w:tab w:val="left" w:pos="1134"/>
        </w:tabs>
        <w:spacing w:after="160" w:line="360" w:lineRule="auto"/>
        <w:ind w:right="-3" w:firstLine="578"/>
        <w:jc w:val="both"/>
        <w:rPr>
          <w:rFonts w:ascii="Sylfaen" w:eastAsia="Times New Roman" w:hAnsi="Sylfaen" w:cs="Times New Roman"/>
          <w:sz w:val="24"/>
          <w:szCs w:val="24"/>
        </w:rPr>
      </w:pPr>
      <w:r w:rsidRPr="00AA568C">
        <w:rPr>
          <w:rFonts w:ascii="Sylfaen" w:hAnsi="Sylfaen"/>
          <w:sz w:val="24"/>
          <w:szCs w:val="24"/>
        </w:rPr>
        <w:t>6.</w:t>
      </w:r>
      <w:r w:rsidRPr="00AA568C">
        <w:rPr>
          <w:rFonts w:ascii="Sylfaen" w:hAnsi="Sylfaen"/>
          <w:sz w:val="24"/>
          <w:szCs w:val="24"/>
        </w:rPr>
        <w:tab/>
        <w:t>Մինչ</w:t>
      </w:r>
      <w:r w:rsidR="00B54C88">
        <w:rPr>
          <w:rFonts w:ascii="Sylfaen" w:hAnsi="Sylfaen"/>
          <w:sz w:val="24"/>
          <w:szCs w:val="24"/>
        </w:rPr>
        <w:t>և</w:t>
      </w:r>
      <w:r w:rsidRPr="00AA568C">
        <w:rPr>
          <w:rFonts w:ascii="Sylfaen" w:hAnsi="Sylfaen"/>
          <w:sz w:val="24"/>
          <w:szCs w:val="24"/>
        </w:rPr>
        <w:t xml:space="preserve"> ընդհանուր գործընթացին միանալու ընթացակարգն իրականացնելը ընդհանուր գործընթացին միացող մասնակիցը պետք է կատարի արտաքին </w:t>
      </w:r>
      <w:r w:rsidR="00B54C88">
        <w:rPr>
          <w:rFonts w:ascii="Sylfaen" w:hAnsi="Sylfaen"/>
          <w:sz w:val="24"/>
          <w:szCs w:val="24"/>
        </w:rPr>
        <w:t>և</w:t>
      </w:r>
      <w:r w:rsidRPr="00AA568C">
        <w:rPr>
          <w:rFonts w:ascii="Sylfaen" w:hAnsi="Sylfaen"/>
          <w:sz w:val="24"/>
          <w:szCs w:val="24"/>
        </w:rPr>
        <w:t xml:space="preserve"> փոխադարձ առ</w:t>
      </w:r>
      <w:r w:rsidR="00B54C88">
        <w:rPr>
          <w:rFonts w:ascii="Sylfaen" w:hAnsi="Sylfaen"/>
          <w:sz w:val="24"/>
          <w:szCs w:val="24"/>
        </w:rPr>
        <w:t>և</w:t>
      </w:r>
      <w:r w:rsidRPr="00AA568C">
        <w:rPr>
          <w:rFonts w:ascii="Sylfaen" w:hAnsi="Sylfaen"/>
          <w:sz w:val="24"/>
          <w:szCs w:val="24"/>
        </w:rPr>
        <w:t xml:space="preserve">տրի ինտեգրված տեղեկատվական համակարգի գործունեության ապահովման ժամանակ կիրառվող՝ ընդհանուր գործընթացն իրագործելու </w:t>
      </w:r>
      <w:r w:rsidR="00B54C88">
        <w:rPr>
          <w:rFonts w:ascii="Sylfaen" w:hAnsi="Sylfaen"/>
          <w:sz w:val="24"/>
          <w:szCs w:val="24"/>
        </w:rPr>
        <w:t>և</w:t>
      </w:r>
      <w:r w:rsidRPr="00AA568C">
        <w:rPr>
          <w:rFonts w:ascii="Sylfaen" w:hAnsi="Sylfaen"/>
          <w:sz w:val="24"/>
          <w:szCs w:val="24"/>
        </w:rPr>
        <w:t xml:space="preserve"> տեղեկատվական փոխգործակցությունն ապահովելու համար փաստաթղթերով սահմանված անհրաժեշտ պահանջները, ինչպես նա</w:t>
      </w:r>
      <w:r w:rsidR="00B54C88">
        <w:rPr>
          <w:rFonts w:ascii="Sylfaen" w:hAnsi="Sylfaen"/>
          <w:sz w:val="24"/>
          <w:szCs w:val="24"/>
        </w:rPr>
        <w:t>և</w:t>
      </w:r>
      <w:r w:rsidRPr="00AA568C">
        <w:rPr>
          <w:rFonts w:ascii="Sylfaen" w:hAnsi="Sylfaen"/>
          <w:sz w:val="24"/>
          <w:szCs w:val="24"/>
        </w:rPr>
        <w:t xml:space="preserve"> Միության անդամ պետության օրենսդրության պահանջները, որոնցով կանոնակարգվում է ազգային հատվածի շրջանակներում տեղեկատվական փոխգործակցությունը։ </w:t>
      </w:r>
    </w:p>
    <w:p w:rsidR="00173C21" w:rsidRPr="00AA568C" w:rsidRDefault="00DC2C99" w:rsidP="00AA568C">
      <w:pPr>
        <w:pStyle w:val="Bodytext20"/>
        <w:shd w:val="clear" w:color="auto" w:fill="auto"/>
        <w:tabs>
          <w:tab w:val="left" w:pos="1134"/>
        </w:tabs>
        <w:spacing w:before="0" w:after="160" w:line="360" w:lineRule="auto"/>
        <w:ind w:right="-3" w:firstLine="578"/>
        <w:rPr>
          <w:rFonts w:ascii="Sylfaen" w:hAnsi="Sylfaen"/>
          <w:sz w:val="24"/>
          <w:szCs w:val="24"/>
          <w:lang w:val="hy-AM"/>
        </w:rPr>
      </w:pPr>
      <w:r w:rsidRPr="00AA568C">
        <w:rPr>
          <w:rFonts w:ascii="Sylfaen" w:hAnsi="Sylfaen"/>
          <w:sz w:val="24"/>
          <w:szCs w:val="24"/>
          <w:lang w:val="hy-AM"/>
        </w:rPr>
        <w:t>7.</w:t>
      </w:r>
      <w:r w:rsidRPr="00AA568C">
        <w:rPr>
          <w:rFonts w:ascii="Sylfaen" w:hAnsi="Sylfaen"/>
          <w:sz w:val="24"/>
          <w:szCs w:val="24"/>
          <w:lang w:val="hy-AM"/>
        </w:rPr>
        <w:tab/>
        <w:t>Ընդհանուր գործընթացին նոր մասնակցի միանալու ընթացակարգի իրականացումը կատարվում է հետ</w:t>
      </w:r>
      <w:r w:rsidR="00B54C88">
        <w:rPr>
          <w:rFonts w:ascii="Sylfaen" w:hAnsi="Sylfaen"/>
          <w:sz w:val="24"/>
          <w:szCs w:val="24"/>
          <w:lang w:val="hy-AM"/>
        </w:rPr>
        <w:t>և</w:t>
      </w:r>
      <w:r w:rsidRPr="00AA568C">
        <w:rPr>
          <w:rFonts w:ascii="Sylfaen" w:hAnsi="Sylfaen"/>
          <w:sz w:val="24"/>
          <w:szCs w:val="24"/>
          <w:lang w:val="hy-AM"/>
        </w:rPr>
        <w:t>յալ կարգով՝</w:t>
      </w:r>
    </w:p>
    <w:p w:rsidR="00173C21" w:rsidRPr="00AA568C" w:rsidRDefault="00DC2C99" w:rsidP="00AA568C">
      <w:pPr>
        <w:pStyle w:val="Bodytext20"/>
        <w:shd w:val="clear" w:color="auto" w:fill="auto"/>
        <w:tabs>
          <w:tab w:val="left" w:pos="1134"/>
        </w:tabs>
        <w:spacing w:before="0" w:after="160" w:line="360" w:lineRule="auto"/>
        <w:ind w:right="-3" w:firstLine="578"/>
        <w:rPr>
          <w:rFonts w:ascii="Sylfaen" w:hAnsi="Sylfaen"/>
          <w:sz w:val="24"/>
          <w:szCs w:val="24"/>
          <w:lang w:val="hy-AM"/>
        </w:rPr>
      </w:pPr>
      <w:r w:rsidRPr="00AA568C">
        <w:rPr>
          <w:rFonts w:ascii="Sylfaen" w:hAnsi="Sylfaen"/>
          <w:sz w:val="24"/>
          <w:szCs w:val="24"/>
          <w:lang w:val="hy-AM"/>
        </w:rPr>
        <w:t>ա)</w:t>
      </w:r>
      <w:r w:rsidRPr="00AA568C">
        <w:rPr>
          <w:rFonts w:ascii="Sylfaen" w:hAnsi="Sylfaen"/>
          <w:sz w:val="24"/>
          <w:szCs w:val="24"/>
          <w:lang w:val="hy-AM"/>
        </w:rPr>
        <w:tab/>
        <w:t>ընդհանուր գործընթացի շրջանակներում տեղեկատվական փոխգործակցության ապահովման համար պատասխանատու՝ Միության անդամ պետության լիազորված մարմնի նշանակում.</w:t>
      </w:r>
    </w:p>
    <w:p w:rsidR="00173C21" w:rsidRPr="00AA568C" w:rsidRDefault="00DC2C99" w:rsidP="00AA568C">
      <w:pPr>
        <w:pStyle w:val="Bodytext20"/>
        <w:shd w:val="clear" w:color="auto" w:fill="auto"/>
        <w:tabs>
          <w:tab w:val="left" w:pos="1134"/>
        </w:tabs>
        <w:spacing w:before="0" w:after="160" w:line="360" w:lineRule="auto"/>
        <w:ind w:right="-3" w:firstLine="578"/>
        <w:rPr>
          <w:rFonts w:ascii="Sylfaen" w:hAnsi="Sylfaen"/>
          <w:sz w:val="24"/>
          <w:szCs w:val="24"/>
          <w:lang w:val="hy-AM"/>
        </w:rPr>
      </w:pPr>
      <w:r w:rsidRPr="00AA568C">
        <w:rPr>
          <w:rFonts w:ascii="Sylfaen" w:hAnsi="Sylfaen"/>
          <w:sz w:val="24"/>
          <w:szCs w:val="24"/>
          <w:lang w:val="hy-AM"/>
        </w:rPr>
        <w:t>բ)</w:t>
      </w:r>
      <w:r w:rsidRPr="00AA568C">
        <w:rPr>
          <w:rFonts w:ascii="Sylfaen" w:hAnsi="Sylfaen"/>
          <w:sz w:val="24"/>
          <w:szCs w:val="24"/>
          <w:lang w:val="hy-AM"/>
        </w:rPr>
        <w:tab/>
        <w:t xml:space="preserve">Տեղեկատվական փոխգործակցության կանոններում նշված՝ տեղեկատուների </w:t>
      </w:r>
      <w:r w:rsidR="00B54C88">
        <w:rPr>
          <w:rFonts w:ascii="Sylfaen" w:hAnsi="Sylfaen"/>
          <w:sz w:val="24"/>
          <w:szCs w:val="24"/>
          <w:lang w:val="hy-AM"/>
        </w:rPr>
        <w:t>և</w:t>
      </w:r>
      <w:r w:rsidRPr="00AA568C">
        <w:rPr>
          <w:rFonts w:ascii="Sylfaen" w:hAnsi="Sylfaen"/>
          <w:sz w:val="24"/>
          <w:szCs w:val="24"/>
          <w:lang w:val="hy-AM"/>
        </w:rPr>
        <w:t xml:space="preserve"> դասակարգիչների տեղեկատվության սինխրոնիզացիա:</w:t>
      </w:r>
    </w:p>
    <w:p w:rsidR="00173C21" w:rsidRPr="00AA568C" w:rsidRDefault="00DC2C99" w:rsidP="00AA568C">
      <w:pPr>
        <w:pStyle w:val="Bodytext20"/>
        <w:shd w:val="clear" w:color="auto" w:fill="auto"/>
        <w:tabs>
          <w:tab w:val="left" w:pos="1134"/>
        </w:tabs>
        <w:spacing w:before="0" w:after="160" w:line="360" w:lineRule="auto"/>
        <w:ind w:right="-3" w:firstLine="578"/>
        <w:rPr>
          <w:rFonts w:ascii="Sylfaen" w:hAnsi="Sylfaen"/>
          <w:sz w:val="24"/>
          <w:szCs w:val="24"/>
          <w:lang w:val="hy-AM"/>
        </w:rPr>
      </w:pPr>
      <w:r w:rsidRPr="00AA568C">
        <w:rPr>
          <w:rFonts w:ascii="Sylfaen" w:hAnsi="Sylfaen"/>
          <w:sz w:val="24"/>
          <w:szCs w:val="24"/>
          <w:lang w:val="hy-AM"/>
        </w:rPr>
        <w:t>8.</w:t>
      </w:r>
      <w:r w:rsidRPr="00AA568C">
        <w:rPr>
          <w:rFonts w:ascii="Sylfaen" w:hAnsi="Sylfaen"/>
          <w:sz w:val="24"/>
          <w:szCs w:val="24"/>
          <w:lang w:val="hy-AM"/>
        </w:rPr>
        <w:tab/>
        <w:t xml:space="preserve">Ընդհանուր գործընթացին միացող մասնակցի կողմից Տեղեկատվական փոխգործակցության կանոններում նշված տեղեկատուների </w:t>
      </w:r>
      <w:r w:rsidR="00B54C88">
        <w:rPr>
          <w:rFonts w:ascii="Sylfaen" w:hAnsi="Sylfaen"/>
          <w:sz w:val="24"/>
          <w:szCs w:val="24"/>
          <w:lang w:val="hy-AM"/>
        </w:rPr>
        <w:t>և</w:t>
      </w:r>
      <w:r w:rsidRPr="00AA568C">
        <w:rPr>
          <w:rFonts w:ascii="Sylfaen" w:hAnsi="Sylfaen"/>
          <w:sz w:val="24"/>
          <w:szCs w:val="24"/>
          <w:lang w:val="hy-AM"/>
        </w:rPr>
        <w:t xml:space="preserve"> դասակարգիչների ստացումն իրականացվում է այն տեխնոլոգիական փաստաթղթերին համապատասխան, որոնցով ընդհանուր գործընթացն իրագործելիս կանոնակարգվում է տեղեկատվական փոխգործակցությունը:</w:t>
      </w:r>
    </w:p>
    <w:p w:rsidR="00281B30" w:rsidRPr="00AA568C" w:rsidRDefault="00DC2C99" w:rsidP="00AA568C">
      <w:pPr>
        <w:pStyle w:val="Bodytext20"/>
        <w:tabs>
          <w:tab w:val="left" w:pos="1134"/>
        </w:tabs>
        <w:spacing w:before="0" w:after="160" w:line="360" w:lineRule="auto"/>
        <w:ind w:firstLine="578"/>
        <w:rPr>
          <w:rFonts w:ascii="Sylfaen" w:hAnsi="Sylfaen"/>
          <w:sz w:val="24"/>
          <w:szCs w:val="24"/>
          <w:lang w:val="hy-AM"/>
        </w:rPr>
      </w:pPr>
      <w:r w:rsidRPr="00AA568C">
        <w:rPr>
          <w:rFonts w:ascii="Sylfaen" w:hAnsi="Sylfaen"/>
          <w:sz w:val="24"/>
          <w:szCs w:val="24"/>
          <w:lang w:val="hy-AM"/>
        </w:rPr>
        <w:t>9.</w:t>
      </w:r>
      <w:r w:rsidRPr="00AA568C">
        <w:rPr>
          <w:rFonts w:ascii="Sylfaen" w:hAnsi="Sylfaen"/>
          <w:sz w:val="24"/>
          <w:szCs w:val="24"/>
          <w:lang w:val="hy-AM"/>
        </w:rPr>
        <w:tab/>
        <w:t xml:space="preserve">.ույնհանուր գործընթացին միացող մասնակցի կողմից Տեղեկատվական փոխգործակցության կանոններում նշված տեղեկատուների </w:t>
      </w:r>
      <w:r w:rsidR="00B54C88">
        <w:rPr>
          <w:rFonts w:ascii="Sylfaen" w:hAnsi="Sylfaen"/>
          <w:sz w:val="24"/>
          <w:szCs w:val="24"/>
          <w:lang w:val="hy-AM"/>
        </w:rPr>
        <w:t>և</w:t>
      </w:r>
      <w:r w:rsidRPr="00AA568C">
        <w:rPr>
          <w:rFonts w:ascii="Sylfaen" w:hAnsi="Sylfaen"/>
          <w:sz w:val="24"/>
          <w:szCs w:val="24"/>
          <w:lang w:val="hy-AM"/>
        </w:rPr>
        <w:t xml:space="preserve"> դասակարգիչների ստացումն իրականացվում է այն տեխնոլոգիական փաստաթղթերին համապաարվում է այն տեխնոլոգիական փաստաթղթերին համապատասխան, որոնցով ընդհանուր գործընթացն իրագործելիս կանոնակարգվում է տեղեկատվական փոխգործակցությունը:</w:t>
      </w:r>
    </w:p>
    <w:sectPr w:rsidR="00281B30" w:rsidRPr="00AA568C" w:rsidSect="00155DA2">
      <w:headerReference w:type="default" r:id="rId54"/>
      <w:pgSz w:w="11920" w:h="16840"/>
      <w:pgMar w:top="1418" w:right="1418" w:bottom="1418" w:left="1418" w:header="738" w:footer="0" w:gutter="0"/>
      <w:pgNumType w:start="1"/>
      <w:cols w:space="720"/>
      <w:titlePg/>
      <w:docGrid w:linePitch="299"/>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arsen" w:date="2016-10-06T15:12:00Z" w:initials="a">
    <w:p w:rsidR="009F0DC8" w:rsidRPr="00F13665" w:rsidRDefault="009F0DC8" w:rsidP="006467EA">
      <w:pPr>
        <w:pStyle w:val="CommentText"/>
        <w:rPr>
          <w:rFonts w:ascii="Sylfaen" w:hAnsi="Sylfaen"/>
        </w:rPr>
      </w:pPr>
      <w:r>
        <w:rPr>
          <w:rStyle w:val="CommentReference"/>
        </w:rPr>
        <w:annotationRef/>
      </w:r>
      <w:r>
        <w:rPr>
          <w:rFonts w:ascii="Sylfaen" w:hAnsi="Sylfaen"/>
        </w:rPr>
        <w:t xml:space="preserve">Սխալ բնօրինակ տեքստում։ Ներկայացված անվանմամբ ընթացակարգի ճիշտ ծածկագիրն է՝ </w:t>
      </w:r>
      <w:r>
        <w:rPr>
          <w:rFonts w:ascii="Sylfaen" w:hAnsi="Sylfaen"/>
          <w:sz w:val="24"/>
        </w:rPr>
        <w:t>P.LS.01.PRC.009</w:t>
      </w:r>
      <w:r>
        <w:rPr>
          <w:rStyle w:val="CommentReference"/>
        </w:rPr>
        <w:annotationRef/>
      </w:r>
    </w:p>
  </w:comment>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952FE" w:rsidRDefault="00D952FE" w:rsidP="00A4489C">
      <w:pPr>
        <w:spacing w:after="0" w:line="240" w:lineRule="auto"/>
      </w:pPr>
      <w:r>
        <w:separator/>
      </w:r>
    </w:p>
  </w:endnote>
  <w:endnote w:type="continuationSeparator" w:id="0">
    <w:p w:rsidR="00D952FE" w:rsidRDefault="00D952FE" w:rsidP="00A448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952FE" w:rsidRDefault="00D952FE" w:rsidP="00A4489C">
      <w:pPr>
        <w:spacing w:after="0" w:line="240" w:lineRule="auto"/>
      </w:pPr>
      <w:r>
        <w:separator/>
      </w:r>
    </w:p>
  </w:footnote>
  <w:footnote w:type="continuationSeparator" w:id="0">
    <w:p w:rsidR="00D952FE" w:rsidRDefault="00D952FE" w:rsidP="00A448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ylfaen" w:hAnsi="Sylfaen"/>
        <w:sz w:val="24"/>
        <w:szCs w:val="24"/>
      </w:rPr>
      <w:id w:val="4987418"/>
      <w:docPartObj>
        <w:docPartGallery w:val="Page Numbers (Top of Page)"/>
        <w:docPartUnique/>
      </w:docPartObj>
    </w:sdtPr>
    <w:sdtEndPr/>
    <w:sdtContent>
      <w:p w:rsidR="009B5F0C" w:rsidRPr="003055E1" w:rsidRDefault="00117820">
        <w:pPr>
          <w:pStyle w:val="Header"/>
          <w:jc w:val="center"/>
          <w:rPr>
            <w:rFonts w:ascii="Sylfaen" w:hAnsi="Sylfaen"/>
            <w:sz w:val="24"/>
            <w:szCs w:val="24"/>
          </w:rPr>
        </w:pPr>
        <w:r w:rsidRPr="003055E1">
          <w:rPr>
            <w:rFonts w:ascii="Sylfaen" w:hAnsi="Sylfaen"/>
            <w:sz w:val="24"/>
            <w:szCs w:val="24"/>
          </w:rPr>
          <w:fldChar w:fldCharType="begin"/>
        </w:r>
        <w:r w:rsidR="009B5F0C" w:rsidRPr="003055E1">
          <w:rPr>
            <w:rFonts w:ascii="Sylfaen" w:hAnsi="Sylfaen"/>
            <w:sz w:val="24"/>
            <w:szCs w:val="24"/>
          </w:rPr>
          <w:instrText xml:space="preserve"> PAGE   \* MERGEFORMAT </w:instrText>
        </w:r>
        <w:r w:rsidRPr="003055E1">
          <w:rPr>
            <w:rFonts w:ascii="Sylfaen" w:hAnsi="Sylfaen"/>
            <w:sz w:val="24"/>
            <w:szCs w:val="24"/>
          </w:rPr>
          <w:fldChar w:fldCharType="separate"/>
        </w:r>
        <w:r w:rsidR="00B54C88">
          <w:rPr>
            <w:rFonts w:ascii="Sylfaen" w:hAnsi="Sylfaen"/>
            <w:noProof/>
            <w:sz w:val="24"/>
            <w:szCs w:val="24"/>
          </w:rPr>
          <w:t>149</w:t>
        </w:r>
        <w:r w:rsidRPr="003055E1">
          <w:rPr>
            <w:rFonts w:ascii="Sylfaen" w:hAnsi="Sylfaen"/>
            <w:sz w:val="24"/>
            <w:szCs w:val="24"/>
          </w:rPr>
          <w:fldChar w:fldCharType="end"/>
        </w:r>
      </w:p>
    </w:sdtContent>
  </w:sdt>
  <w:p w:rsidR="009F0DC8" w:rsidRPr="003055E1" w:rsidRDefault="009F0DC8">
    <w:pPr>
      <w:spacing w:after="0" w:line="200" w:lineRule="exact"/>
      <w:rPr>
        <w:rFonts w:ascii="Sylfaen" w:hAnsi="Sylfaen"/>
        <w:sz w:val="24"/>
        <w:szCs w:val="24"/>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ylfaen" w:hAnsi="Sylfaen"/>
        <w:sz w:val="24"/>
        <w:szCs w:val="24"/>
      </w:rPr>
      <w:id w:val="4987402"/>
      <w:docPartObj>
        <w:docPartGallery w:val="Page Numbers (Top of Page)"/>
        <w:docPartUnique/>
      </w:docPartObj>
    </w:sdtPr>
    <w:sdtEndPr/>
    <w:sdtContent>
      <w:p w:rsidR="00155DA2" w:rsidRPr="008E613D" w:rsidRDefault="00117820">
        <w:pPr>
          <w:pStyle w:val="Header"/>
          <w:jc w:val="center"/>
          <w:rPr>
            <w:rFonts w:ascii="Sylfaen" w:hAnsi="Sylfaen"/>
            <w:sz w:val="24"/>
            <w:szCs w:val="24"/>
          </w:rPr>
        </w:pPr>
        <w:r w:rsidRPr="008E613D">
          <w:rPr>
            <w:rFonts w:ascii="Sylfaen" w:hAnsi="Sylfaen"/>
            <w:sz w:val="24"/>
            <w:szCs w:val="24"/>
          </w:rPr>
          <w:fldChar w:fldCharType="begin"/>
        </w:r>
        <w:r w:rsidR="00155DA2" w:rsidRPr="008E613D">
          <w:rPr>
            <w:rFonts w:ascii="Sylfaen" w:hAnsi="Sylfaen"/>
            <w:sz w:val="24"/>
            <w:szCs w:val="24"/>
          </w:rPr>
          <w:instrText xml:space="preserve"> PAGE   \* MERGEFORMAT </w:instrText>
        </w:r>
        <w:r w:rsidRPr="008E613D">
          <w:rPr>
            <w:rFonts w:ascii="Sylfaen" w:hAnsi="Sylfaen"/>
            <w:sz w:val="24"/>
            <w:szCs w:val="24"/>
          </w:rPr>
          <w:fldChar w:fldCharType="separate"/>
        </w:r>
        <w:r w:rsidR="00B54C88">
          <w:rPr>
            <w:rFonts w:ascii="Sylfaen" w:hAnsi="Sylfaen"/>
            <w:noProof/>
            <w:sz w:val="24"/>
            <w:szCs w:val="24"/>
          </w:rPr>
          <w:t>6</w:t>
        </w:r>
        <w:r w:rsidRPr="008E613D">
          <w:rPr>
            <w:rFonts w:ascii="Sylfaen" w:hAnsi="Sylfaen"/>
            <w:sz w:val="24"/>
            <w:szCs w:val="24"/>
          </w:rPr>
          <w:fldChar w:fldCharType="end"/>
        </w:r>
      </w:p>
    </w:sdtContent>
  </w:sdt>
  <w:p w:rsidR="00155DA2" w:rsidRPr="008E613D" w:rsidRDefault="00155DA2">
    <w:pPr>
      <w:spacing w:after="0" w:line="0" w:lineRule="atLeast"/>
      <w:rPr>
        <w:rFonts w:ascii="Sylfaen" w:hAnsi="Sylfaen"/>
        <w:sz w:val="24"/>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ylfaen" w:hAnsi="Sylfaen"/>
        <w:sz w:val="24"/>
        <w:szCs w:val="24"/>
      </w:rPr>
      <w:id w:val="4987417"/>
      <w:docPartObj>
        <w:docPartGallery w:val="Page Numbers (Top of Page)"/>
        <w:docPartUnique/>
      </w:docPartObj>
    </w:sdtPr>
    <w:sdtEndPr/>
    <w:sdtContent>
      <w:p w:rsidR="00097D43" w:rsidRPr="00AE013E" w:rsidRDefault="00117820">
        <w:pPr>
          <w:pStyle w:val="Header"/>
          <w:jc w:val="center"/>
          <w:rPr>
            <w:rFonts w:ascii="Sylfaen" w:hAnsi="Sylfaen"/>
            <w:sz w:val="24"/>
            <w:szCs w:val="24"/>
          </w:rPr>
        </w:pPr>
        <w:r w:rsidRPr="00AE013E">
          <w:rPr>
            <w:rFonts w:ascii="Sylfaen" w:hAnsi="Sylfaen"/>
            <w:sz w:val="24"/>
            <w:szCs w:val="24"/>
          </w:rPr>
          <w:fldChar w:fldCharType="begin"/>
        </w:r>
        <w:r w:rsidR="00097D43" w:rsidRPr="00AE013E">
          <w:rPr>
            <w:rFonts w:ascii="Sylfaen" w:hAnsi="Sylfaen"/>
            <w:sz w:val="24"/>
            <w:szCs w:val="24"/>
          </w:rPr>
          <w:instrText xml:space="preserve"> PAGE   \* MERGEFORMAT </w:instrText>
        </w:r>
        <w:r w:rsidRPr="00AE013E">
          <w:rPr>
            <w:rFonts w:ascii="Sylfaen" w:hAnsi="Sylfaen"/>
            <w:sz w:val="24"/>
            <w:szCs w:val="24"/>
          </w:rPr>
          <w:fldChar w:fldCharType="separate"/>
        </w:r>
        <w:r w:rsidR="00B54C88">
          <w:rPr>
            <w:rFonts w:ascii="Sylfaen" w:hAnsi="Sylfaen"/>
            <w:noProof/>
            <w:sz w:val="24"/>
            <w:szCs w:val="24"/>
          </w:rPr>
          <w:t>16</w:t>
        </w:r>
        <w:r w:rsidRPr="00AE013E">
          <w:rPr>
            <w:rFonts w:ascii="Sylfaen" w:hAnsi="Sylfaen"/>
            <w:sz w:val="24"/>
            <w:szCs w:val="24"/>
          </w:rPr>
          <w:fldChar w:fldCharType="end"/>
        </w:r>
      </w:p>
    </w:sdtContent>
  </w:sdt>
  <w:p w:rsidR="00097D43" w:rsidRPr="00AE013E" w:rsidRDefault="00097D43">
    <w:pPr>
      <w:spacing w:after="0" w:line="200" w:lineRule="exact"/>
      <w:rPr>
        <w:rFonts w:ascii="Sylfaen" w:hAnsi="Sylfaen"/>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52D2" w:rsidRPr="004B52D2" w:rsidRDefault="004B52D2">
    <w:pPr>
      <w:pStyle w:val="Header"/>
      <w:jc w:val="center"/>
      <w:rPr>
        <w:rFonts w:ascii="Sylfaen" w:hAnsi="Sylfaen"/>
        <w:sz w:val="24"/>
        <w:szCs w:val="24"/>
      </w:rPr>
    </w:pPr>
  </w:p>
  <w:p w:rsidR="004B52D2" w:rsidRPr="009B5F0C" w:rsidRDefault="004B52D2">
    <w:pPr>
      <w:pStyle w:val="Header"/>
      <w:rPr>
        <w:rFonts w:ascii="Sylfaen" w:hAnsi="Sylfaen"/>
        <w:sz w:val="24"/>
        <w:szCs w:val="24"/>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ylfaen" w:hAnsi="Sylfaen"/>
        <w:sz w:val="24"/>
        <w:szCs w:val="24"/>
      </w:rPr>
      <w:id w:val="4987399"/>
      <w:docPartObj>
        <w:docPartGallery w:val="Page Numbers (Top of Page)"/>
        <w:docPartUnique/>
      </w:docPartObj>
    </w:sdtPr>
    <w:sdtEndPr/>
    <w:sdtContent>
      <w:p w:rsidR="00CB07F1" w:rsidRPr="00CB07F1" w:rsidRDefault="00117820">
        <w:pPr>
          <w:pStyle w:val="Header"/>
          <w:jc w:val="center"/>
          <w:rPr>
            <w:rFonts w:ascii="Sylfaen" w:hAnsi="Sylfaen"/>
            <w:sz w:val="24"/>
            <w:szCs w:val="24"/>
          </w:rPr>
        </w:pPr>
        <w:r w:rsidRPr="00CB07F1">
          <w:rPr>
            <w:rFonts w:ascii="Sylfaen" w:hAnsi="Sylfaen"/>
            <w:sz w:val="24"/>
            <w:szCs w:val="24"/>
          </w:rPr>
          <w:fldChar w:fldCharType="begin"/>
        </w:r>
        <w:r w:rsidR="00CB07F1" w:rsidRPr="00CB07F1">
          <w:rPr>
            <w:rFonts w:ascii="Sylfaen" w:hAnsi="Sylfaen"/>
            <w:sz w:val="24"/>
            <w:szCs w:val="24"/>
          </w:rPr>
          <w:instrText xml:space="preserve"> PAGE   \* MERGEFORMAT </w:instrText>
        </w:r>
        <w:r w:rsidRPr="00CB07F1">
          <w:rPr>
            <w:rFonts w:ascii="Sylfaen" w:hAnsi="Sylfaen"/>
            <w:sz w:val="24"/>
            <w:szCs w:val="24"/>
          </w:rPr>
          <w:fldChar w:fldCharType="separate"/>
        </w:r>
        <w:r w:rsidR="00B54C88">
          <w:rPr>
            <w:rFonts w:ascii="Sylfaen" w:hAnsi="Sylfaen"/>
            <w:noProof/>
            <w:sz w:val="24"/>
            <w:szCs w:val="24"/>
          </w:rPr>
          <w:t>43</w:t>
        </w:r>
        <w:r w:rsidRPr="00CB07F1">
          <w:rPr>
            <w:rFonts w:ascii="Sylfaen" w:hAnsi="Sylfaen"/>
            <w:sz w:val="24"/>
            <w:szCs w:val="24"/>
          </w:rPr>
          <w:fldChar w:fldCharType="end"/>
        </w:r>
      </w:p>
    </w:sdtContent>
  </w:sdt>
  <w:p w:rsidR="009F0DC8" w:rsidRPr="00CB07F1" w:rsidRDefault="009F0DC8">
    <w:pPr>
      <w:spacing w:after="0" w:line="200" w:lineRule="exact"/>
      <w:rPr>
        <w:rFonts w:ascii="Sylfaen" w:hAnsi="Sylfaen"/>
        <w:sz w:val="24"/>
        <w:szCs w:val="24"/>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ylfaen" w:hAnsi="Sylfaen"/>
        <w:sz w:val="24"/>
        <w:szCs w:val="24"/>
      </w:rPr>
      <w:id w:val="4987413"/>
      <w:docPartObj>
        <w:docPartGallery w:val="Page Numbers (Top of Page)"/>
        <w:docPartUnique/>
      </w:docPartObj>
    </w:sdtPr>
    <w:sdtEndPr/>
    <w:sdtContent>
      <w:p w:rsidR="00D21401" w:rsidRPr="00CB07F1" w:rsidRDefault="00117820">
        <w:pPr>
          <w:pStyle w:val="Header"/>
          <w:jc w:val="center"/>
          <w:rPr>
            <w:rFonts w:ascii="Sylfaen" w:hAnsi="Sylfaen"/>
            <w:sz w:val="24"/>
            <w:szCs w:val="24"/>
          </w:rPr>
        </w:pPr>
        <w:r w:rsidRPr="00CB07F1">
          <w:rPr>
            <w:rFonts w:ascii="Sylfaen" w:hAnsi="Sylfaen"/>
            <w:sz w:val="24"/>
            <w:szCs w:val="24"/>
          </w:rPr>
          <w:fldChar w:fldCharType="begin"/>
        </w:r>
        <w:r w:rsidR="00D21401" w:rsidRPr="00CB07F1">
          <w:rPr>
            <w:rFonts w:ascii="Sylfaen" w:hAnsi="Sylfaen"/>
            <w:sz w:val="24"/>
            <w:szCs w:val="24"/>
          </w:rPr>
          <w:instrText xml:space="preserve"> PAGE   \* MERGEFORMAT </w:instrText>
        </w:r>
        <w:r w:rsidRPr="00CB07F1">
          <w:rPr>
            <w:rFonts w:ascii="Sylfaen" w:hAnsi="Sylfaen"/>
            <w:sz w:val="24"/>
            <w:szCs w:val="24"/>
          </w:rPr>
          <w:fldChar w:fldCharType="separate"/>
        </w:r>
        <w:r w:rsidR="00B54C88">
          <w:rPr>
            <w:rFonts w:ascii="Sylfaen" w:hAnsi="Sylfaen"/>
            <w:noProof/>
            <w:sz w:val="24"/>
            <w:szCs w:val="24"/>
          </w:rPr>
          <w:t>59</w:t>
        </w:r>
        <w:r w:rsidRPr="00CB07F1">
          <w:rPr>
            <w:rFonts w:ascii="Sylfaen" w:hAnsi="Sylfaen"/>
            <w:sz w:val="24"/>
            <w:szCs w:val="24"/>
          </w:rPr>
          <w:fldChar w:fldCharType="end"/>
        </w:r>
      </w:p>
    </w:sdtContent>
  </w:sdt>
  <w:p w:rsidR="00D21401" w:rsidRPr="00CB07F1" w:rsidRDefault="00D21401">
    <w:pPr>
      <w:spacing w:after="0" w:line="200" w:lineRule="exact"/>
      <w:rPr>
        <w:rFonts w:ascii="Sylfaen" w:hAnsi="Sylfaen"/>
        <w:sz w:val="24"/>
        <w:szCs w:val="24"/>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ylfaen" w:hAnsi="Sylfaen"/>
        <w:sz w:val="24"/>
        <w:szCs w:val="24"/>
      </w:rPr>
      <w:id w:val="4987410"/>
      <w:docPartObj>
        <w:docPartGallery w:val="Page Numbers (Top of Page)"/>
        <w:docPartUnique/>
      </w:docPartObj>
    </w:sdtPr>
    <w:sdtEndPr/>
    <w:sdtContent>
      <w:p w:rsidR="00824E51" w:rsidRPr="00AE013E" w:rsidRDefault="00117820">
        <w:pPr>
          <w:pStyle w:val="Header"/>
          <w:jc w:val="center"/>
          <w:rPr>
            <w:rFonts w:ascii="Sylfaen" w:hAnsi="Sylfaen"/>
            <w:sz w:val="24"/>
            <w:szCs w:val="24"/>
          </w:rPr>
        </w:pPr>
        <w:r w:rsidRPr="00AE013E">
          <w:rPr>
            <w:rFonts w:ascii="Sylfaen" w:hAnsi="Sylfaen"/>
            <w:sz w:val="24"/>
            <w:szCs w:val="24"/>
          </w:rPr>
          <w:fldChar w:fldCharType="begin"/>
        </w:r>
        <w:r w:rsidR="00824E51" w:rsidRPr="00AE013E">
          <w:rPr>
            <w:rFonts w:ascii="Sylfaen" w:hAnsi="Sylfaen"/>
            <w:sz w:val="24"/>
            <w:szCs w:val="24"/>
          </w:rPr>
          <w:instrText xml:space="preserve"> PAGE   \* MERGEFORMAT </w:instrText>
        </w:r>
        <w:r w:rsidRPr="00AE013E">
          <w:rPr>
            <w:rFonts w:ascii="Sylfaen" w:hAnsi="Sylfaen"/>
            <w:sz w:val="24"/>
            <w:szCs w:val="24"/>
          </w:rPr>
          <w:fldChar w:fldCharType="separate"/>
        </w:r>
        <w:r w:rsidR="00B54C88">
          <w:rPr>
            <w:rFonts w:ascii="Sylfaen" w:hAnsi="Sylfaen"/>
            <w:noProof/>
            <w:sz w:val="24"/>
            <w:szCs w:val="24"/>
          </w:rPr>
          <w:t>14</w:t>
        </w:r>
        <w:r w:rsidRPr="00AE013E">
          <w:rPr>
            <w:rFonts w:ascii="Sylfaen" w:hAnsi="Sylfaen"/>
            <w:sz w:val="24"/>
            <w:szCs w:val="24"/>
          </w:rPr>
          <w:fldChar w:fldCharType="end"/>
        </w:r>
      </w:p>
    </w:sdtContent>
  </w:sdt>
  <w:p w:rsidR="00824E51" w:rsidRPr="00AE013E" w:rsidRDefault="00824E51">
    <w:pPr>
      <w:spacing w:after="0" w:line="200" w:lineRule="exact"/>
      <w:rPr>
        <w:rFonts w:ascii="Sylfaen" w:hAnsi="Sylfaen"/>
        <w:sz w:val="24"/>
        <w:szCs w:val="24"/>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ylfaen" w:hAnsi="Sylfaen"/>
        <w:sz w:val="24"/>
        <w:szCs w:val="24"/>
      </w:rPr>
      <w:id w:val="4987408"/>
      <w:docPartObj>
        <w:docPartGallery w:val="Page Numbers (Top of Page)"/>
        <w:docPartUnique/>
      </w:docPartObj>
    </w:sdtPr>
    <w:sdtEndPr/>
    <w:sdtContent>
      <w:p w:rsidR="00B148BE" w:rsidRPr="00D4728A" w:rsidRDefault="00117820">
        <w:pPr>
          <w:pStyle w:val="Header"/>
          <w:jc w:val="center"/>
          <w:rPr>
            <w:rFonts w:ascii="Sylfaen" w:hAnsi="Sylfaen"/>
            <w:sz w:val="24"/>
            <w:szCs w:val="24"/>
          </w:rPr>
        </w:pPr>
        <w:r w:rsidRPr="00D4728A">
          <w:rPr>
            <w:rFonts w:ascii="Sylfaen" w:hAnsi="Sylfaen"/>
            <w:sz w:val="24"/>
            <w:szCs w:val="24"/>
          </w:rPr>
          <w:fldChar w:fldCharType="begin"/>
        </w:r>
        <w:r w:rsidR="00B148BE" w:rsidRPr="00D4728A">
          <w:rPr>
            <w:rFonts w:ascii="Sylfaen" w:hAnsi="Sylfaen"/>
            <w:sz w:val="24"/>
            <w:szCs w:val="24"/>
          </w:rPr>
          <w:instrText xml:space="preserve"> PAGE   \* MERGEFORMAT </w:instrText>
        </w:r>
        <w:r w:rsidRPr="00D4728A">
          <w:rPr>
            <w:rFonts w:ascii="Sylfaen" w:hAnsi="Sylfaen"/>
            <w:sz w:val="24"/>
            <w:szCs w:val="24"/>
          </w:rPr>
          <w:fldChar w:fldCharType="separate"/>
        </w:r>
        <w:r w:rsidR="00B54C88">
          <w:rPr>
            <w:rFonts w:ascii="Sylfaen" w:hAnsi="Sylfaen"/>
            <w:noProof/>
            <w:sz w:val="24"/>
            <w:szCs w:val="24"/>
          </w:rPr>
          <w:t>49</w:t>
        </w:r>
        <w:r w:rsidRPr="00D4728A">
          <w:rPr>
            <w:rFonts w:ascii="Sylfaen" w:hAnsi="Sylfaen"/>
            <w:sz w:val="24"/>
            <w:szCs w:val="24"/>
          </w:rPr>
          <w:fldChar w:fldCharType="end"/>
        </w:r>
      </w:p>
    </w:sdtContent>
  </w:sdt>
  <w:p w:rsidR="009F0DC8" w:rsidRPr="00D4728A" w:rsidRDefault="009F0DC8">
    <w:pPr>
      <w:spacing w:after="0" w:line="200" w:lineRule="exact"/>
      <w:rPr>
        <w:rFonts w:ascii="Sylfaen" w:hAnsi="Sylfaen"/>
        <w:sz w:val="24"/>
        <w:szCs w:val="24"/>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48BE" w:rsidRDefault="00B148BE">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ylfaen" w:hAnsi="Sylfaen"/>
        <w:sz w:val="24"/>
        <w:szCs w:val="24"/>
      </w:rPr>
      <w:id w:val="4987401"/>
      <w:docPartObj>
        <w:docPartGallery w:val="Page Numbers (Top of Page)"/>
        <w:docPartUnique/>
      </w:docPartObj>
    </w:sdtPr>
    <w:sdtEndPr/>
    <w:sdtContent>
      <w:p w:rsidR="007F749E" w:rsidRPr="008E613D" w:rsidRDefault="00117820">
        <w:pPr>
          <w:pStyle w:val="Header"/>
          <w:jc w:val="center"/>
          <w:rPr>
            <w:rFonts w:ascii="Sylfaen" w:hAnsi="Sylfaen"/>
            <w:sz w:val="24"/>
            <w:szCs w:val="24"/>
          </w:rPr>
        </w:pPr>
        <w:r w:rsidRPr="008E613D">
          <w:rPr>
            <w:rFonts w:ascii="Sylfaen" w:hAnsi="Sylfaen"/>
            <w:sz w:val="24"/>
            <w:szCs w:val="24"/>
          </w:rPr>
          <w:fldChar w:fldCharType="begin"/>
        </w:r>
        <w:r w:rsidR="007F749E" w:rsidRPr="008E613D">
          <w:rPr>
            <w:rFonts w:ascii="Sylfaen" w:hAnsi="Sylfaen"/>
            <w:sz w:val="24"/>
            <w:szCs w:val="24"/>
          </w:rPr>
          <w:instrText xml:space="preserve"> PAGE   \* MERGEFORMAT </w:instrText>
        </w:r>
        <w:r w:rsidRPr="008E613D">
          <w:rPr>
            <w:rFonts w:ascii="Sylfaen" w:hAnsi="Sylfaen"/>
            <w:sz w:val="24"/>
            <w:szCs w:val="24"/>
          </w:rPr>
          <w:fldChar w:fldCharType="separate"/>
        </w:r>
        <w:r w:rsidR="00B54C88">
          <w:rPr>
            <w:rFonts w:ascii="Sylfaen" w:hAnsi="Sylfaen"/>
            <w:noProof/>
            <w:sz w:val="24"/>
            <w:szCs w:val="24"/>
          </w:rPr>
          <w:t>257</w:t>
        </w:r>
        <w:r w:rsidRPr="008E613D">
          <w:rPr>
            <w:rFonts w:ascii="Sylfaen" w:hAnsi="Sylfaen"/>
            <w:sz w:val="24"/>
            <w:szCs w:val="24"/>
          </w:rPr>
          <w:fldChar w:fldCharType="end"/>
        </w:r>
      </w:p>
    </w:sdtContent>
  </w:sdt>
  <w:p w:rsidR="009F0DC8" w:rsidRPr="008E613D" w:rsidRDefault="009F0DC8">
    <w:pPr>
      <w:spacing w:after="0" w:line="0" w:lineRule="atLeast"/>
      <w:rPr>
        <w:rFonts w:ascii="Sylfaen" w:hAnsi="Sylfaen"/>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712D94"/>
    <w:multiLevelType w:val="multilevel"/>
    <w:tmpl w:val="9B745EC8"/>
    <w:lvl w:ilvl="0">
      <w:start w:val="9"/>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A810CED"/>
    <w:multiLevelType w:val="hybridMultilevel"/>
    <w:tmpl w:val="C9707714"/>
    <w:lvl w:ilvl="0" w:tplc="E7D8007A">
      <w:start w:val="1"/>
      <w:numFmt w:val="decimal"/>
      <w:lvlText w:val="%1."/>
      <w:lvlJc w:val="left"/>
      <w:pPr>
        <w:ind w:left="927" w:hanging="360"/>
      </w:pPr>
      <w:rPr>
        <w:rFonts w:eastAsiaTheme="minorEastAsia"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nsid w:val="2E3608A3"/>
    <w:multiLevelType w:val="multilevel"/>
    <w:tmpl w:val="7376DE9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8113253"/>
    <w:multiLevelType w:val="hybridMultilevel"/>
    <w:tmpl w:val="83B685AA"/>
    <w:lvl w:ilvl="0" w:tplc="1ADCE638">
      <w:start w:val="1"/>
      <w:numFmt w:val="decimal"/>
      <w:lvlText w:val="%1."/>
      <w:lvlJc w:val="left"/>
      <w:pPr>
        <w:ind w:left="927" w:hanging="360"/>
      </w:pPr>
      <w:rPr>
        <w:rFonts w:eastAsiaTheme="minorEastAsia" w:cstheme="minorBidi"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39291B0D"/>
    <w:multiLevelType w:val="multilevel"/>
    <w:tmpl w:val="FB4C2C66"/>
    <w:lvl w:ilvl="0">
      <w:start w:val="9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B2759A9"/>
    <w:multiLevelType w:val="multilevel"/>
    <w:tmpl w:val="DB9C8BFA"/>
    <w:lvl w:ilvl="0">
      <w:start w:val="24"/>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50564132"/>
    <w:multiLevelType w:val="multilevel"/>
    <w:tmpl w:val="A24E3020"/>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4B15418"/>
    <w:multiLevelType w:val="multilevel"/>
    <w:tmpl w:val="D9A8B228"/>
    <w:lvl w:ilvl="0">
      <w:start w:val="7"/>
      <w:numFmt w:val="decimal"/>
      <w:lvlText w:val="%1."/>
      <w:lvlJc w:val="left"/>
      <w:rPr>
        <w:rFonts w:ascii="Sylfaen" w:eastAsia="Sylfaen" w:hAnsi="Sylfaen" w:cs="Sylfae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6"/>
  </w:num>
  <w:num w:numId="3">
    <w:abstractNumId w:val="0"/>
  </w:num>
  <w:num w:numId="4">
    <w:abstractNumId w:val="4"/>
  </w:num>
  <w:num w:numId="5">
    <w:abstractNumId w:val="5"/>
  </w:num>
  <w:num w:numId="6">
    <w:abstractNumId w:val="7"/>
  </w:num>
  <w:num w:numId="7">
    <w:abstractNumId w:val="1"/>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C1365"/>
    <w:rsid w:val="00010D5D"/>
    <w:rsid w:val="000245D2"/>
    <w:rsid w:val="00025F30"/>
    <w:rsid w:val="00035AB2"/>
    <w:rsid w:val="00045359"/>
    <w:rsid w:val="00054C8B"/>
    <w:rsid w:val="0006386F"/>
    <w:rsid w:val="000812DC"/>
    <w:rsid w:val="00081389"/>
    <w:rsid w:val="000843E9"/>
    <w:rsid w:val="000875DF"/>
    <w:rsid w:val="00097D43"/>
    <w:rsid w:val="000A7BA6"/>
    <w:rsid w:val="000B66FF"/>
    <w:rsid w:val="000B6EEC"/>
    <w:rsid w:val="000C0B77"/>
    <w:rsid w:val="000C590D"/>
    <w:rsid w:val="000D0324"/>
    <w:rsid w:val="000E12CB"/>
    <w:rsid w:val="000E1EA9"/>
    <w:rsid w:val="000E3F46"/>
    <w:rsid w:val="000E7AFD"/>
    <w:rsid w:val="000F1410"/>
    <w:rsid w:val="000F2A0D"/>
    <w:rsid w:val="00104648"/>
    <w:rsid w:val="0011037B"/>
    <w:rsid w:val="00110E8F"/>
    <w:rsid w:val="00112708"/>
    <w:rsid w:val="00112750"/>
    <w:rsid w:val="001146DD"/>
    <w:rsid w:val="00116A7F"/>
    <w:rsid w:val="001172F0"/>
    <w:rsid w:val="00117820"/>
    <w:rsid w:val="0012202F"/>
    <w:rsid w:val="00132F9E"/>
    <w:rsid w:val="00136170"/>
    <w:rsid w:val="00136293"/>
    <w:rsid w:val="00142C7D"/>
    <w:rsid w:val="00147EB4"/>
    <w:rsid w:val="00151D76"/>
    <w:rsid w:val="00155DA2"/>
    <w:rsid w:val="00155F19"/>
    <w:rsid w:val="001633BA"/>
    <w:rsid w:val="00167475"/>
    <w:rsid w:val="001707EB"/>
    <w:rsid w:val="001726A8"/>
    <w:rsid w:val="00173C21"/>
    <w:rsid w:val="00182BED"/>
    <w:rsid w:val="00184104"/>
    <w:rsid w:val="001910FF"/>
    <w:rsid w:val="001A4CCD"/>
    <w:rsid w:val="001C0F46"/>
    <w:rsid w:val="001C2724"/>
    <w:rsid w:val="001C5BBC"/>
    <w:rsid w:val="001F2F5B"/>
    <w:rsid w:val="001F58F0"/>
    <w:rsid w:val="00202E6D"/>
    <w:rsid w:val="002053B7"/>
    <w:rsid w:val="00206827"/>
    <w:rsid w:val="002268F3"/>
    <w:rsid w:val="0023251C"/>
    <w:rsid w:val="0023483B"/>
    <w:rsid w:val="00234BD1"/>
    <w:rsid w:val="00236954"/>
    <w:rsid w:val="00255930"/>
    <w:rsid w:val="00260B2D"/>
    <w:rsid w:val="00272F40"/>
    <w:rsid w:val="00276BB5"/>
    <w:rsid w:val="002771E6"/>
    <w:rsid w:val="00281B30"/>
    <w:rsid w:val="00281FF1"/>
    <w:rsid w:val="002824A6"/>
    <w:rsid w:val="00286332"/>
    <w:rsid w:val="00287441"/>
    <w:rsid w:val="002A5907"/>
    <w:rsid w:val="002A65FD"/>
    <w:rsid w:val="002B43D5"/>
    <w:rsid w:val="002B4727"/>
    <w:rsid w:val="002C4756"/>
    <w:rsid w:val="002C6175"/>
    <w:rsid w:val="002E3918"/>
    <w:rsid w:val="002F41DD"/>
    <w:rsid w:val="00304DDF"/>
    <w:rsid w:val="003055E1"/>
    <w:rsid w:val="0030734F"/>
    <w:rsid w:val="00311104"/>
    <w:rsid w:val="003148A7"/>
    <w:rsid w:val="0032060C"/>
    <w:rsid w:val="00324678"/>
    <w:rsid w:val="00324F89"/>
    <w:rsid w:val="003271C5"/>
    <w:rsid w:val="00341E1E"/>
    <w:rsid w:val="0034398D"/>
    <w:rsid w:val="00345B8B"/>
    <w:rsid w:val="00346B74"/>
    <w:rsid w:val="0035292A"/>
    <w:rsid w:val="00353032"/>
    <w:rsid w:val="00353883"/>
    <w:rsid w:val="00360C25"/>
    <w:rsid w:val="00363006"/>
    <w:rsid w:val="00367D6F"/>
    <w:rsid w:val="00367E74"/>
    <w:rsid w:val="00395874"/>
    <w:rsid w:val="003973E2"/>
    <w:rsid w:val="003A11C7"/>
    <w:rsid w:val="003A2FA2"/>
    <w:rsid w:val="003A397C"/>
    <w:rsid w:val="003B56FC"/>
    <w:rsid w:val="003F5584"/>
    <w:rsid w:val="00400A5B"/>
    <w:rsid w:val="00400C1E"/>
    <w:rsid w:val="00401FBD"/>
    <w:rsid w:val="00402E9C"/>
    <w:rsid w:val="00406665"/>
    <w:rsid w:val="004125F5"/>
    <w:rsid w:val="00413381"/>
    <w:rsid w:val="004166D0"/>
    <w:rsid w:val="004311DE"/>
    <w:rsid w:val="004466C1"/>
    <w:rsid w:val="0046225E"/>
    <w:rsid w:val="00467CC9"/>
    <w:rsid w:val="004701B8"/>
    <w:rsid w:val="00472574"/>
    <w:rsid w:val="00472ABA"/>
    <w:rsid w:val="00481764"/>
    <w:rsid w:val="00490CB2"/>
    <w:rsid w:val="00496DAF"/>
    <w:rsid w:val="004A6261"/>
    <w:rsid w:val="004B52D2"/>
    <w:rsid w:val="004B790F"/>
    <w:rsid w:val="004C06D2"/>
    <w:rsid w:val="004C55BF"/>
    <w:rsid w:val="004C56E7"/>
    <w:rsid w:val="004C78A7"/>
    <w:rsid w:val="004F3302"/>
    <w:rsid w:val="005003FD"/>
    <w:rsid w:val="00506FE0"/>
    <w:rsid w:val="0051084A"/>
    <w:rsid w:val="00513520"/>
    <w:rsid w:val="00514376"/>
    <w:rsid w:val="00526F0A"/>
    <w:rsid w:val="00527540"/>
    <w:rsid w:val="0053421B"/>
    <w:rsid w:val="00537B7A"/>
    <w:rsid w:val="005423C3"/>
    <w:rsid w:val="005501AA"/>
    <w:rsid w:val="00555970"/>
    <w:rsid w:val="00561F8C"/>
    <w:rsid w:val="00576037"/>
    <w:rsid w:val="00577D81"/>
    <w:rsid w:val="00580DC5"/>
    <w:rsid w:val="0058180C"/>
    <w:rsid w:val="00582B04"/>
    <w:rsid w:val="00587237"/>
    <w:rsid w:val="0059792B"/>
    <w:rsid w:val="005A18D8"/>
    <w:rsid w:val="005B09E4"/>
    <w:rsid w:val="005B2CDF"/>
    <w:rsid w:val="005B5883"/>
    <w:rsid w:val="005C1365"/>
    <w:rsid w:val="005C14EF"/>
    <w:rsid w:val="005C288F"/>
    <w:rsid w:val="005C7BBB"/>
    <w:rsid w:val="005D734F"/>
    <w:rsid w:val="005E628F"/>
    <w:rsid w:val="005E7B52"/>
    <w:rsid w:val="00601E2C"/>
    <w:rsid w:val="00603293"/>
    <w:rsid w:val="006047AF"/>
    <w:rsid w:val="00617D6C"/>
    <w:rsid w:val="0062283E"/>
    <w:rsid w:val="00631D0C"/>
    <w:rsid w:val="006448B8"/>
    <w:rsid w:val="0064678E"/>
    <w:rsid w:val="006467EA"/>
    <w:rsid w:val="00665799"/>
    <w:rsid w:val="006678AF"/>
    <w:rsid w:val="0067507E"/>
    <w:rsid w:val="006755EC"/>
    <w:rsid w:val="0068314C"/>
    <w:rsid w:val="00690637"/>
    <w:rsid w:val="006A0EA8"/>
    <w:rsid w:val="006A5F4D"/>
    <w:rsid w:val="006A657C"/>
    <w:rsid w:val="006B038E"/>
    <w:rsid w:val="006B55A3"/>
    <w:rsid w:val="006E7DF8"/>
    <w:rsid w:val="006F21F4"/>
    <w:rsid w:val="00701A86"/>
    <w:rsid w:val="00701CD3"/>
    <w:rsid w:val="00703663"/>
    <w:rsid w:val="007055F4"/>
    <w:rsid w:val="00713D10"/>
    <w:rsid w:val="00736017"/>
    <w:rsid w:val="00745470"/>
    <w:rsid w:val="0075534C"/>
    <w:rsid w:val="00765284"/>
    <w:rsid w:val="00767E2A"/>
    <w:rsid w:val="007762B3"/>
    <w:rsid w:val="007847D8"/>
    <w:rsid w:val="00785DDF"/>
    <w:rsid w:val="007A15D0"/>
    <w:rsid w:val="007B1124"/>
    <w:rsid w:val="007C109F"/>
    <w:rsid w:val="007D1A79"/>
    <w:rsid w:val="007D3DAE"/>
    <w:rsid w:val="007D7289"/>
    <w:rsid w:val="007E2076"/>
    <w:rsid w:val="007F1E3E"/>
    <w:rsid w:val="007F54AD"/>
    <w:rsid w:val="007F749E"/>
    <w:rsid w:val="007F76CE"/>
    <w:rsid w:val="008157C3"/>
    <w:rsid w:val="00823AAF"/>
    <w:rsid w:val="00824E51"/>
    <w:rsid w:val="00833FA0"/>
    <w:rsid w:val="00835778"/>
    <w:rsid w:val="00842D74"/>
    <w:rsid w:val="00863E0A"/>
    <w:rsid w:val="008652B0"/>
    <w:rsid w:val="008773B1"/>
    <w:rsid w:val="008826BD"/>
    <w:rsid w:val="00896E7F"/>
    <w:rsid w:val="008A0F1A"/>
    <w:rsid w:val="008A15D1"/>
    <w:rsid w:val="008A6284"/>
    <w:rsid w:val="008A719C"/>
    <w:rsid w:val="008A7EAF"/>
    <w:rsid w:val="008B7420"/>
    <w:rsid w:val="008E2F3A"/>
    <w:rsid w:val="008E5276"/>
    <w:rsid w:val="008E613D"/>
    <w:rsid w:val="008E7966"/>
    <w:rsid w:val="0090077E"/>
    <w:rsid w:val="00901B49"/>
    <w:rsid w:val="009026CA"/>
    <w:rsid w:val="009061D1"/>
    <w:rsid w:val="00910507"/>
    <w:rsid w:val="00911398"/>
    <w:rsid w:val="00913EA2"/>
    <w:rsid w:val="00917FE4"/>
    <w:rsid w:val="009218C1"/>
    <w:rsid w:val="00932385"/>
    <w:rsid w:val="00934F34"/>
    <w:rsid w:val="009416CA"/>
    <w:rsid w:val="00944156"/>
    <w:rsid w:val="009513F7"/>
    <w:rsid w:val="00964FB9"/>
    <w:rsid w:val="009752E1"/>
    <w:rsid w:val="00976AAE"/>
    <w:rsid w:val="00984FFB"/>
    <w:rsid w:val="009966C2"/>
    <w:rsid w:val="009A22AD"/>
    <w:rsid w:val="009B099A"/>
    <w:rsid w:val="009B5F0C"/>
    <w:rsid w:val="009B6167"/>
    <w:rsid w:val="009C088B"/>
    <w:rsid w:val="009E28AE"/>
    <w:rsid w:val="009F0DC8"/>
    <w:rsid w:val="009F4450"/>
    <w:rsid w:val="009F6B6F"/>
    <w:rsid w:val="009F720D"/>
    <w:rsid w:val="00A00FFF"/>
    <w:rsid w:val="00A01827"/>
    <w:rsid w:val="00A0272A"/>
    <w:rsid w:val="00A043ED"/>
    <w:rsid w:val="00A112BB"/>
    <w:rsid w:val="00A12F7E"/>
    <w:rsid w:val="00A16048"/>
    <w:rsid w:val="00A1656A"/>
    <w:rsid w:val="00A17DC8"/>
    <w:rsid w:val="00A24B07"/>
    <w:rsid w:val="00A4489C"/>
    <w:rsid w:val="00A513C7"/>
    <w:rsid w:val="00A537E9"/>
    <w:rsid w:val="00A6761D"/>
    <w:rsid w:val="00A727D6"/>
    <w:rsid w:val="00A91927"/>
    <w:rsid w:val="00A93F56"/>
    <w:rsid w:val="00AA568C"/>
    <w:rsid w:val="00AB134A"/>
    <w:rsid w:val="00AC2301"/>
    <w:rsid w:val="00AE013E"/>
    <w:rsid w:val="00AF0725"/>
    <w:rsid w:val="00AF68CC"/>
    <w:rsid w:val="00B017EA"/>
    <w:rsid w:val="00B148BE"/>
    <w:rsid w:val="00B15B49"/>
    <w:rsid w:val="00B33EC9"/>
    <w:rsid w:val="00B347D2"/>
    <w:rsid w:val="00B35547"/>
    <w:rsid w:val="00B3584B"/>
    <w:rsid w:val="00B36491"/>
    <w:rsid w:val="00B437C5"/>
    <w:rsid w:val="00B52BDE"/>
    <w:rsid w:val="00B54C88"/>
    <w:rsid w:val="00B85062"/>
    <w:rsid w:val="00B930D1"/>
    <w:rsid w:val="00BA19D9"/>
    <w:rsid w:val="00BA3309"/>
    <w:rsid w:val="00BA336D"/>
    <w:rsid w:val="00BA4625"/>
    <w:rsid w:val="00BA4D0A"/>
    <w:rsid w:val="00BA61F3"/>
    <w:rsid w:val="00BC721F"/>
    <w:rsid w:val="00BD0A60"/>
    <w:rsid w:val="00BE09FF"/>
    <w:rsid w:val="00BE2A52"/>
    <w:rsid w:val="00BF5888"/>
    <w:rsid w:val="00BF6D18"/>
    <w:rsid w:val="00C01A0F"/>
    <w:rsid w:val="00C04C7E"/>
    <w:rsid w:val="00C066D6"/>
    <w:rsid w:val="00C125CF"/>
    <w:rsid w:val="00C13F2A"/>
    <w:rsid w:val="00C1473D"/>
    <w:rsid w:val="00C21EC5"/>
    <w:rsid w:val="00C25311"/>
    <w:rsid w:val="00C311DF"/>
    <w:rsid w:val="00C31529"/>
    <w:rsid w:val="00C36CF0"/>
    <w:rsid w:val="00C373CC"/>
    <w:rsid w:val="00C37747"/>
    <w:rsid w:val="00C46B7B"/>
    <w:rsid w:val="00C61180"/>
    <w:rsid w:val="00C654AA"/>
    <w:rsid w:val="00C74AF3"/>
    <w:rsid w:val="00C75A34"/>
    <w:rsid w:val="00C84A80"/>
    <w:rsid w:val="00C85A43"/>
    <w:rsid w:val="00C9223B"/>
    <w:rsid w:val="00C96467"/>
    <w:rsid w:val="00CA1517"/>
    <w:rsid w:val="00CA2990"/>
    <w:rsid w:val="00CA4B01"/>
    <w:rsid w:val="00CA6C96"/>
    <w:rsid w:val="00CB07F1"/>
    <w:rsid w:val="00CB1499"/>
    <w:rsid w:val="00CB1C26"/>
    <w:rsid w:val="00CB25C0"/>
    <w:rsid w:val="00CB3043"/>
    <w:rsid w:val="00CD327C"/>
    <w:rsid w:val="00CD52CF"/>
    <w:rsid w:val="00CE19F4"/>
    <w:rsid w:val="00CE3F88"/>
    <w:rsid w:val="00CE6C93"/>
    <w:rsid w:val="00CF6186"/>
    <w:rsid w:val="00CF75A6"/>
    <w:rsid w:val="00D01747"/>
    <w:rsid w:val="00D05441"/>
    <w:rsid w:val="00D06A85"/>
    <w:rsid w:val="00D20D28"/>
    <w:rsid w:val="00D21401"/>
    <w:rsid w:val="00D355CA"/>
    <w:rsid w:val="00D35960"/>
    <w:rsid w:val="00D41EC5"/>
    <w:rsid w:val="00D4728A"/>
    <w:rsid w:val="00D506E9"/>
    <w:rsid w:val="00D50868"/>
    <w:rsid w:val="00D616E6"/>
    <w:rsid w:val="00D7322C"/>
    <w:rsid w:val="00D904D3"/>
    <w:rsid w:val="00D952FE"/>
    <w:rsid w:val="00DA5F2F"/>
    <w:rsid w:val="00DB1E12"/>
    <w:rsid w:val="00DB496C"/>
    <w:rsid w:val="00DB6ECF"/>
    <w:rsid w:val="00DC2C99"/>
    <w:rsid w:val="00DC3620"/>
    <w:rsid w:val="00DC66B3"/>
    <w:rsid w:val="00DE2D8A"/>
    <w:rsid w:val="00DF1CA2"/>
    <w:rsid w:val="00DF1DD8"/>
    <w:rsid w:val="00DF7C20"/>
    <w:rsid w:val="00E11430"/>
    <w:rsid w:val="00E13ADD"/>
    <w:rsid w:val="00E171D4"/>
    <w:rsid w:val="00E20A6A"/>
    <w:rsid w:val="00E21C40"/>
    <w:rsid w:val="00E23457"/>
    <w:rsid w:val="00E25518"/>
    <w:rsid w:val="00E350AB"/>
    <w:rsid w:val="00E352A3"/>
    <w:rsid w:val="00E3559B"/>
    <w:rsid w:val="00E364C8"/>
    <w:rsid w:val="00E40F1D"/>
    <w:rsid w:val="00E47BAC"/>
    <w:rsid w:val="00E51C2D"/>
    <w:rsid w:val="00E54038"/>
    <w:rsid w:val="00E5772A"/>
    <w:rsid w:val="00E63E4D"/>
    <w:rsid w:val="00E65388"/>
    <w:rsid w:val="00E713DD"/>
    <w:rsid w:val="00E94606"/>
    <w:rsid w:val="00EB40A3"/>
    <w:rsid w:val="00EC4EC5"/>
    <w:rsid w:val="00EC6011"/>
    <w:rsid w:val="00ED3D9F"/>
    <w:rsid w:val="00ED4A19"/>
    <w:rsid w:val="00EE580F"/>
    <w:rsid w:val="00EF66A3"/>
    <w:rsid w:val="00EF7C31"/>
    <w:rsid w:val="00EF7E63"/>
    <w:rsid w:val="00F107B9"/>
    <w:rsid w:val="00F12CE4"/>
    <w:rsid w:val="00F1373C"/>
    <w:rsid w:val="00F13967"/>
    <w:rsid w:val="00F14EA9"/>
    <w:rsid w:val="00F25678"/>
    <w:rsid w:val="00F27FE8"/>
    <w:rsid w:val="00F35FC7"/>
    <w:rsid w:val="00F438AD"/>
    <w:rsid w:val="00F50B94"/>
    <w:rsid w:val="00F71C3D"/>
    <w:rsid w:val="00F72E1C"/>
    <w:rsid w:val="00F739EE"/>
    <w:rsid w:val="00F80138"/>
    <w:rsid w:val="00F81CB0"/>
    <w:rsid w:val="00F87E69"/>
    <w:rsid w:val="00FA0693"/>
    <w:rsid w:val="00FA0739"/>
    <w:rsid w:val="00FB38E0"/>
    <w:rsid w:val="00FB56EE"/>
    <w:rsid w:val="00FB57FF"/>
    <w:rsid w:val="00FD134B"/>
    <w:rsid w:val="00FD4B0A"/>
    <w:rsid w:val="00FF1E2B"/>
    <w:rsid w:val="00FF5AA6"/>
    <w:rsid w:val="00FF707E"/>
    <w:rsid w:val="00FF79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1365"/>
    <w:rPr>
      <w:rFonts w:eastAsiaTheme="minorEastAsia"/>
      <w:lang w:val="hy-AM" w:eastAsia="hy-AM" w:bidi="hy-AM"/>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1365"/>
    <w:pPr>
      <w:widowControl w:val="0"/>
      <w:tabs>
        <w:tab w:val="center" w:pos="4844"/>
        <w:tab w:val="right" w:pos="9689"/>
      </w:tabs>
      <w:spacing w:after="0" w:line="240" w:lineRule="auto"/>
    </w:pPr>
    <w:rPr>
      <w:rFonts w:eastAsiaTheme="minorHAnsi"/>
    </w:rPr>
  </w:style>
  <w:style w:type="character" w:customStyle="1" w:styleId="HeaderChar">
    <w:name w:val="Header Char"/>
    <w:basedOn w:val="DefaultParagraphFont"/>
    <w:link w:val="Header"/>
    <w:uiPriority w:val="99"/>
    <w:rsid w:val="005C1365"/>
    <w:rPr>
      <w:lang w:val="hy-AM" w:eastAsia="hy-AM" w:bidi="hy-AM"/>
    </w:rPr>
  </w:style>
  <w:style w:type="paragraph" w:styleId="Footer">
    <w:name w:val="footer"/>
    <w:basedOn w:val="Normal"/>
    <w:link w:val="FooterChar"/>
    <w:uiPriority w:val="99"/>
    <w:semiHidden/>
    <w:unhideWhenUsed/>
    <w:rsid w:val="005C1365"/>
    <w:pPr>
      <w:widowControl w:val="0"/>
      <w:tabs>
        <w:tab w:val="center" w:pos="4844"/>
        <w:tab w:val="right" w:pos="9689"/>
      </w:tabs>
      <w:spacing w:after="0" w:line="240" w:lineRule="auto"/>
    </w:pPr>
    <w:rPr>
      <w:rFonts w:eastAsiaTheme="minorHAnsi"/>
    </w:rPr>
  </w:style>
  <w:style w:type="character" w:customStyle="1" w:styleId="FooterChar">
    <w:name w:val="Footer Char"/>
    <w:basedOn w:val="DefaultParagraphFont"/>
    <w:link w:val="Footer"/>
    <w:uiPriority w:val="99"/>
    <w:semiHidden/>
    <w:rsid w:val="005C1365"/>
    <w:rPr>
      <w:lang w:val="hy-AM" w:eastAsia="hy-AM" w:bidi="hy-AM"/>
    </w:rPr>
  </w:style>
  <w:style w:type="character" w:customStyle="1" w:styleId="Bodytext3">
    <w:name w:val="Body text (3)_"/>
    <w:basedOn w:val="DefaultParagraphFont"/>
    <w:link w:val="Bodytext30"/>
    <w:rsid w:val="005C1365"/>
    <w:rPr>
      <w:rFonts w:ascii="Times New Roman" w:eastAsia="Times New Roman" w:hAnsi="Times New Roman" w:cs="Times New Roman"/>
      <w:b/>
      <w:bCs/>
      <w:sz w:val="30"/>
      <w:szCs w:val="30"/>
      <w:shd w:val="clear" w:color="auto" w:fill="FFFFFF"/>
    </w:rPr>
  </w:style>
  <w:style w:type="character" w:customStyle="1" w:styleId="Heading1">
    <w:name w:val="Heading #1_"/>
    <w:basedOn w:val="DefaultParagraphFont"/>
    <w:link w:val="Heading10"/>
    <w:rsid w:val="005C1365"/>
    <w:rPr>
      <w:rFonts w:ascii="Times New Roman" w:eastAsia="Times New Roman" w:hAnsi="Times New Roman" w:cs="Times New Roman"/>
      <w:b/>
      <w:bCs/>
      <w:sz w:val="36"/>
      <w:szCs w:val="36"/>
      <w:shd w:val="clear" w:color="auto" w:fill="FFFFFF"/>
    </w:rPr>
  </w:style>
  <w:style w:type="character" w:customStyle="1" w:styleId="Tablecaption4">
    <w:name w:val="Table caption (4)_"/>
    <w:basedOn w:val="DefaultParagraphFont"/>
    <w:link w:val="Tablecaption40"/>
    <w:rsid w:val="005C1365"/>
    <w:rPr>
      <w:rFonts w:ascii="Times New Roman" w:eastAsia="Times New Roman" w:hAnsi="Times New Roman" w:cs="Times New Roman"/>
      <w:b/>
      <w:bCs/>
      <w:sz w:val="30"/>
      <w:szCs w:val="30"/>
      <w:shd w:val="clear" w:color="auto" w:fill="FFFFFF"/>
    </w:rPr>
  </w:style>
  <w:style w:type="character" w:customStyle="1" w:styleId="Tablecaption4Spacing4pt">
    <w:name w:val="Table caption (4) + Spacing 4 pt"/>
    <w:basedOn w:val="Tablecaption4"/>
    <w:rsid w:val="005C1365"/>
    <w:rPr>
      <w:rFonts w:ascii="Times New Roman" w:eastAsia="Times New Roman" w:hAnsi="Times New Roman" w:cs="Times New Roman"/>
      <w:b/>
      <w:bCs/>
      <w:color w:val="000000"/>
      <w:spacing w:val="80"/>
      <w:w w:val="100"/>
      <w:position w:val="0"/>
      <w:sz w:val="30"/>
      <w:szCs w:val="30"/>
      <w:shd w:val="clear" w:color="auto" w:fill="FFFFFF"/>
      <w:lang w:val="hy-AM" w:eastAsia="hy-AM" w:bidi="hy-AM"/>
    </w:rPr>
  </w:style>
  <w:style w:type="character" w:customStyle="1" w:styleId="Bodytext2">
    <w:name w:val="Body text (2)_"/>
    <w:basedOn w:val="DefaultParagraphFont"/>
    <w:link w:val="Bodytext20"/>
    <w:rsid w:val="005C1365"/>
    <w:rPr>
      <w:rFonts w:ascii="Times New Roman" w:eastAsia="Times New Roman" w:hAnsi="Times New Roman" w:cs="Times New Roman"/>
      <w:sz w:val="30"/>
      <w:szCs w:val="30"/>
      <w:shd w:val="clear" w:color="auto" w:fill="FFFFFF"/>
    </w:rPr>
  </w:style>
  <w:style w:type="character" w:customStyle="1" w:styleId="Bodytext2Spacing2pt">
    <w:name w:val="Body text (2) + Spacing 2 pt"/>
    <w:basedOn w:val="Bodytext2"/>
    <w:rsid w:val="005C1365"/>
    <w:rPr>
      <w:rFonts w:ascii="Times New Roman" w:eastAsia="Times New Roman" w:hAnsi="Times New Roman" w:cs="Times New Roman"/>
      <w:color w:val="000000"/>
      <w:spacing w:val="40"/>
      <w:w w:val="100"/>
      <w:position w:val="0"/>
      <w:sz w:val="30"/>
      <w:szCs w:val="30"/>
      <w:shd w:val="clear" w:color="auto" w:fill="FFFFFF"/>
      <w:lang w:val="hy-AM" w:eastAsia="hy-AM" w:bidi="hy-AM"/>
    </w:rPr>
  </w:style>
  <w:style w:type="paragraph" w:customStyle="1" w:styleId="Bodytext30">
    <w:name w:val="Body text (3)"/>
    <w:basedOn w:val="Normal"/>
    <w:link w:val="Bodytext3"/>
    <w:rsid w:val="005C1365"/>
    <w:pPr>
      <w:widowControl w:val="0"/>
      <w:shd w:val="clear" w:color="auto" w:fill="FFFFFF"/>
      <w:spacing w:after="120" w:line="0" w:lineRule="atLeast"/>
      <w:jc w:val="center"/>
    </w:pPr>
    <w:rPr>
      <w:rFonts w:ascii="Times New Roman" w:eastAsia="Times New Roman" w:hAnsi="Times New Roman" w:cs="Times New Roman"/>
      <w:b/>
      <w:bCs/>
      <w:sz w:val="30"/>
      <w:szCs w:val="30"/>
      <w:lang w:val="ru-RU" w:eastAsia="en-US" w:bidi="ar-SA"/>
    </w:rPr>
  </w:style>
  <w:style w:type="paragraph" w:customStyle="1" w:styleId="Heading10">
    <w:name w:val="Heading #1"/>
    <w:basedOn w:val="Normal"/>
    <w:link w:val="Heading1"/>
    <w:rsid w:val="005C1365"/>
    <w:pPr>
      <w:widowControl w:val="0"/>
      <w:shd w:val="clear" w:color="auto" w:fill="FFFFFF"/>
      <w:spacing w:before="120" w:after="1020" w:line="0" w:lineRule="atLeast"/>
      <w:jc w:val="center"/>
      <w:outlineLvl w:val="0"/>
    </w:pPr>
    <w:rPr>
      <w:rFonts w:ascii="Times New Roman" w:eastAsia="Times New Roman" w:hAnsi="Times New Roman" w:cs="Times New Roman"/>
      <w:b/>
      <w:bCs/>
      <w:sz w:val="36"/>
      <w:szCs w:val="36"/>
      <w:lang w:val="ru-RU" w:eastAsia="en-US" w:bidi="ar-SA"/>
    </w:rPr>
  </w:style>
  <w:style w:type="paragraph" w:customStyle="1" w:styleId="Tablecaption40">
    <w:name w:val="Table caption (4)"/>
    <w:basedOn w:val="Normal"/>
    <w:link w:val="Tablecaption4"/>
    <w:rsid w:val="005C1365"/>
    <w:pPr>
      <w:widowControl w:val="0"/>
      <w:shd w:val="clear" w:color="auto" w:fill="FFFFFF"/>
      <w:spacing w:after="0" w:line="0" w:lineRule="atLeast"/>
    </w:pPr>
    <w:rPr>
      <w:rFonts w:ascii="Times New Roman" w:eastAsia="Times New Roman" w:hAnsi="Times New Roman" w:cs="Times New Roman"/>
      <w:b/>
      <w:bCs/>
      <w:sz w:val="30"/>
      <w:szCs w:val="30"/>
      <w:lang w:val="ru-RU" w:eastAsia="en-US" w:bidi="ar-SA"/>
    </w:rPr>
  </w:style>
  <w:style w:type="paragraph" w:customStyle="1" w:styleId="Bodytext20">
    <w:name w:val="Body text (2)"/>
    <w:basedOn w:val="Normal"/>
    <w:link w:val="Bodytext2"/>
    <w:rsid w:val="005C1365"/>
    <w:pPr>
      <w:widowControl w:val="0"/>
      <w:shd w:val="clear" w:color="auto" w:fill="FFFFFF"/>
      <w:spacing w:before="420" w:after="540" w:line="0" w:lineRule="atLeast"/>
      <w:ind w:hanging="1660"/>
      <w:jc w:val="both"/>
    </w:pPr>
    <w:rPr>
      <w:rFonts w:ascii="Times New Roman" w:eastAsia="Times New Roman" w:hAnsi="Times New Roman" w:cs="Times New Roman"/>
      <w:sz w:val="30"/>
      <w:szCs w:val="30"/>
      <w:lang w:val="ru-RU" w:eastAsia="en-US" w:bidi="ar-SA"/>
    </w:rPr>
  </w:style>
  <w:style w:type="table" w:styleId="TableGrid">
    <w:name w:val="Table Grid"/>
    <w:basedOn w:val="TableNormal"/>
    <w:uiPriority w:val="59"/>
    <w:rsid w:val="005C1365"/>
    <w:pPr>
      <w:widowControl w:val="0"/>
      <w:spacing w:after="0" w:line="240" w:lineRule="auto"/>
    </w:pPr>
    <w:rPr>
      <w:lang w:val="hy-AM" w:eastAsia="hy-AM" w:bidi="hy-AM"/>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C1365"/>
    <w:pPr>
      <w:widowControl w:val="0"/>
      <w:spacing w:after="0" w:line="240" w:lineRule="auto"/>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5C1365"/>
    <w:rPr>
      <w:rFonts w:ascii="Tahoma" w:hAnsi="Tahoma" w:cs="Tahoma"/>
      <w:sz w:val="16"/>
      <w:szCs w:val="16"/>
      <w:lang w:val="hy-AM" w:eastAsia="hy-AM" w:bidi="hy-AM"/>
    </w:rPr>
  </w:style>
  <w:style w:type="character" w:customStyle="1" w:styleId="Bodytext211pt">
    <w:name w:val="Body text (2) + 11 pt"/>
    <w:basedOn w:val="Bodytext2"/>
    <w:rsid w:val="005C1365"/>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hy-AM" w:eastAsia="hy-AM" w:bidi="hy-AM"/>
    </w:rPr>
  </w:style>
  <w:style w:type="character" w:styleId="CommentReference">
    <w:name w:val="annotation reference"/>
    <w:basedOn w:val="DefaultParagraphFont"/>
    <w:uiPriority w:val="99"/>
    <w:semiHidden/>
    <w:unhideWhenUsed/>
    <w:rsid w:val="00B52BDE"/>
    <w:rPr>
      <w:sz w:val="16"/>
      <w:szCs w:val="16"/>
    </w:rPr>
  </w:style>
  <w:style w:type="paragraph" w:styleId="CommentText">
    <w:name w:val="annotation text"/>
    <w:basedOn w:val="Normal"/>
    <w:link w:val="CommentTextChar"/>
    <w:uiPriority w:val="99"/>
    <w:semiHidden/>
    <w:unhideWhenUsed/>
    <w:rsid w:val="00B52BDE"/>
    <w:pPr>
      <w:spacing w:line="240" w:lineRule="auto"/>
    </w:pPr>
    <w:rPr>
      <w:sz w:val="20"/>
      <w:szCs w:val="20"/>
    </w:rPr>
  </w:style>
  <w:style w:type="character" w:customStyle="1" w:styleId="CommentTextChar">
    <w:name w:val="Comment Text Char"/>
    <w:basedOn w:val="DefaultParagraphFont"/>
    <w:link w:val="CommentText"/>
    <w:uiPriority w:val="99"/>
    <w:semiHidden/>
    <w:rsid w:val="00B52BDE"/>
    <w:rPr>
      <w:rFonts w:eastAsiaTheme="minorEastAsia"/>
      <w:sz w:val="20"/>
      <w:szCs w:val="20"/>
      <w:lang w:val="hy-AM" w:eastAsia="hy-AM" w:bidi="hy-AM"/>
    </w:rPr>
  </w:style>
  <w:style w:type="paragraph" w:styleId="CommentSubject">
    <w:name w:val="annotation subject"/>
    <w:basedOn w:val="CommentText"/>
    <w:next w:val="CommentText"/>
    <w:link w:val="CommentSubjectChar"/>
    <w:uiPriority w:val="99"/>
    <w:semiHidden/>
    <w:unhideWhenUsed/>
    <w:rsid w:val="00B52BDE"/>
    <w:rPr>
      <w:b/>
      <w:bCs/>
    </w:rPr>
  </w:style>
  <w:style w:type="character" w:customStyle="1" w:styleId="CommentSubjectChar">
    <w:name w:val="Comment Subject Char"/>
    <w:basedOn w:val="CommentTextChar"/>
    <w:link w:val="CommentSubject"/>
    <w:uiPriority w:val="99"/>
    <w:semiHidden/>
    <w:rsid w:val="00B52BDE"/>
    <w:rPr>
      <w:rFonts w:eastAsiaTheme="minorEastAsia"/>
      <w:b/>
      <w:bCs/>
      <w:sz w:val="20"/>
      <w:szCs w:val="20"/>
      <w:lang w:val="hy-AM" w:eastAsia="hy-AM" w:bidi="hy-AM"/>
    </w:rPr>
  </w:style>
  <w:style w:type="paragraph" w:styleId="ListParagraph">
    <w:name w:val="List Paragraph"/>
    <w:basedOn w:val="Normal"/>
    <w:uiPriority w:val="34"/>
    <w:qFormat/>
    <w:rsid w:val="001C0F46"/>
    <w:pPr>
      <w:ind w:left="720"/>
      <w:contextualSpacing/>
    </w:pPr>
  </w:style>
  <w:style w:type="paragraph" w:styleId="Revision">
    <w:name w:val="Revision"/>
    <w:hidden/>
    <w:uiPriority w:val="99"/>
    <w:semiHidden/>
    <w:rsid w:val="004701B8"/>
    <w:pPr>
      <w:spacing w:after="0" w:line="240" w:lineRule="auto"/>
    </w:pPr>
    <w:rPr>
      <w:rFonts w:eastAsiaTheme="minorEastAsia"/>
      <w:lang w:val="hy-AM" w:eastAsia="hy-AM" w:bidi="hy-AM"/>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6.jpeg"/><Relationship Id="rId39" Type="http://schemas.openxmlformats.org/officeDocument/2006/relationships/image" Target="media/image25.png"/><Relationship Id="rId21" Type="http://schemas.openxmlformats.org/officeDocument/2006/relationships/image" Target="media/image13.png"/><Relationship Id="rId34" Type="http://schemas.openxmlformats.org/officeDocument/2006/relationships/image" Target="media/image21.png"/><Relationship Id="rId42" Type="http://schemas.openxmlformats.org/officeDocument/2006/relationships/image" Target="media/image28.png"/><Relationship Id="rId47" Type="http://schemas.openxmlformats.org/officeDocument/2006/relationships/header" Target="header7.xml"/><Relationship Id="rId50" Type="http://schemas.openxmlformats.org/officeDocument/2006/relationships/header" Target="header8.xml"/><Relationship Id="rId55"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image" Target="media/image9.png"/><Relationship Id="rId25" Type="http://schemas.openxmlformats.org/officeDocument/2006/relationships/header" Target="header1.xml"/><Relationship Id="rId33" Type="http://schemas.openxmlformats.org/officeDocument/2006/relationships/header" Target="header4.xml"/><Relationship Id="rId38" Type="http://schemas.openxmlformats.org/officeDocument/2006/relationships/image" Target="media/image24.png"/><Relationship Id="rId46" Type="http://schemas.openxmlformats.org/officeDocument/2006/relationships/image" Target="media/image31.png"/><Relationship Id="rId2" Type="http://schemas.openxmlformats.org/officeDocument/2006/relationships/numbering" Target="numbering.xml"/><Relationship Id="rId16" Type="http://schemas.openxmlformats.org/officeDocument/2006/relationships/image" Target="media/image8.emf"/><Relationship Id="rId20" Type="http://schemas.openxmlformats.org/officeDocument/2006/relationships/image" Target="media/image12.png"/><Relationship Id="rId29" Type="http://schemas.openxmlformats.org/officeDocument/2006/relationships/header" Target="header3.xml"/><Relationship Id="rId41" Type="http://schemas.openxmlformats.org/officeDocument/2006/relationships/image" Target="media/image27.png"/><Relationship Id="rId54"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comments" Target="comments.xml"/><Relationship Id="rId32" Type="http://schemas.openxmlformats.org/officeDocument/2006/relationships/image" Target="media/image20.png"/><Relationship Id="rId37" Type="http://schemas.openxmlformats.org/officeDocument/2006/relationships/image" Target="media/image23.png"/><Relationship Id="rId40" Type="http://schemas.openxmlformats.org/officeDocument/2006/relationships/image" Target="media/image26.png"/><Relationship Id="rId45" Type="http://schemas.openxmlformats.org/officeDocument/2006/relationships/image" Target="media/image30.jpeg"/><Relationship Id="rId53"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2.xml"/><Relationship Id="rId36" Type="http://schemas.openxmlformats.org/officeDocument/2006/relationships/header" Target="header5.xml"/><Relationship Id="rId49" Type="http://schemas.openxmlformats.org/officeDocument/2006/relationships/image" Target="media/image33.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19.png"/><Relationship Id="rId44" Type="http://schemas.openxmlformats.org/officeDocument/2006/relationships/image" Target="media/image29.png"/><Relationship Id="rId52" Type="http://schemas.openxmlformats.org/officeDocument/2006/relationships/image" Target="media/image35.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7.png"/><Relationship Id="rId30" Type="http://schemas.openxmlformats.org/officeDocument/2006/relationships/image" Target="media/image18.png"/><Relationship Id="rId35" Type="http://schemas.openxmlformats.org/officeDocument/2006/relationships/image" Target="media/image22.png"/><Relationship Id="rId43" Type="http://schemas.openxmlformats.org/officeDocument/2006/relationships/header" Target="header6.xml"/><Relationship Id="rId48" Type="http://schemas.openxmlformats.org/officeDocument/2006/relationships/image" Target="media/image32.png"/><Relationship Id="rId56"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image" Target="media/image34.jpe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643C7F-9AA4-4AE5-9C03-92E3741AFD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3641</TotalTime>
  <Pages>549</Pages>
  <Words>67522</Words>
  <Characters>384876</Characters>
  <Application>Microsoft Office Word</Application>
  <DocSecurity>0</DocSecurity>
  <Lines>3207</Lines>
  <Paragraphs>902</Paragraphs>
  <ScaleCrop>false</ScaleCrop>
  <HeadingPairs>
    <vt:vector size="2" baseType="variant">
      <vt:variant>
        <vt:lpstr>Title</vt:lpstr>
      </vt:variant>
      <vt:variant>
        <vt:i4>1</vt:i4>
      </vt:variant>
    </vt:vector>
  </HeadingPairs>
  <TitlesOfParts>
    <vt:vector size="1" baseType="lpstr">
      <vt:lpstr/>
    </vt:vector>
  </TitlesOfParts>
  <Company>TC</Company>
  <LinksUpToDate>false</LinksUpToDate>
  <CharactersWithSpaces>451496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Tatevik</cp:lastModifiedBy>
  <cp:revision>161</cp:revision>
  <dcterms:created xsi:type="dcterms:W3CDTF">2016-08-03T07:39:00Z</dcterms:created>
  <dcterms:modified xsi:type="dcterms:W3CDTF">2016-11-11T11:35:00Z</dcterms:modified>
</cp:coreProperties>
</file>