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1D9" w:rsidRPr="003B4C6B" w:rsidRDefault="00F231D9" w:rsidP="00F231D9">
      <w:pPr>
        <w:pStyle w:val="Heading1"/>
        <w:rPr>
          <w:rFonts w:ascii="GHEA Grapalat" w:hAnsi="GHEA Grapalat"/>
          <w:sz w:val="28"/>
          <w:szCs w:val="28"/>
        </w:rPr>
      </w:pPr>
      <w:bookmarkStart w:id="0" w:name="_GoBack"/>
      <w:bookmarkEnd w:id="0"/>
      <w:r w:rsidRPr="003B4C6B">
        <w:rPr>
          <w:rFonts w:ascii="GHEA Grapalat" w:hAnsi="GHEA Grapalat"/>
          <w:sz w:val="28"/>
          <w:szCs w:val="28"/>
        </w:rPr>
        <w:t xml:space="preserve">Ոռոգման ոլորտի ֆինանսական կայունության բարելավման </w:t>
      </w:r>
      <w:proofErr w:type="spellStart"/>
      <w:r>
        <w:rPr>
          <w:rFonts w:ascii="GHEA Grapalat" w:hAnsi="GHEA Grapalat"/>
          <w:sz w:val="28"/>
          <w:szCs w:val="28"/>
          <w:lang w:val="en-US"/>
        </w:rPr>
        <w:t>մարտավարության</w:t>
      </w:r>
      <w:proofErr w:type="spellEnd"/>
      <w:r>
        <w:rPr>
          <w:rFonts w:ascii="GHEA Grapalat" w:hAnsi="GHEA Grapalat"/>
          <w:sz w:val="28"/>
          <w:szCs w:val="28"/>
          <w:lang w:val="en-US"/>
        </w:rPr>
        <w:t xml:space="preserve"> </w:t>
      </w:r>
      <w:proofErr w:type="spellStart"/>
      <w:r>
        <w:rPr>
          <w:rFonts w:ascii="GHEA Grapalat" w:hAnsi="GHEA Grapalat"/>
          <w:sz w:val="28"/>
          <w:szCs w:val="28"/>
          <w:lang w:val="en-US"/>
        </w:rPr>
        <w:t>միջոցառումների</w:t>
      </w:r>
      <w:proofErr w:type="spellEnd"/>
      <w:r w:rsidRPr="003B4C6B">
        <w:rPr>
          <w:rFonts w:ascii="GHEA Grapalat" w:hAnsi="GHEA Grapalat"/>
          <w:sz w:val="28"/>
          <w:szCs w:val="28"/>
        </w:rPr>
        <w:t xml:space="preserve"> ծրագիր</w:t>
      </w:r>
    </w:p>
    <w:p w:rsidR="00F231D9" w:rsidRPr="00D733BE" w:rsidRDefault="00F231D9" w:rsidP="00F231D9">
      <w:pPr>
        <w:tabs>
          <w:tab w:val="clear" w:pos="680"/>
          <w:tab w:val="left" w:pos="2892"/>
        </w:tabs>
        <w:rPr>
          <w:rFonts w:ascii="GHEA Grapalat" w:hAnsi="GHEA Grapalat"/>
          <w:sz w:val="36"/>
          <w:lang w:val="en-US"/>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119"/>
        <w:gridCol w:w="1984"/>
        <w:gridCol w:w="1701"/>
        <w:gridCol w:w="1418"/>
        <w:gridCol w:w="1701"/>
        <w:gridCol w:w="2126"/>
      </w:tblGrid>
      <w:tr w:rsidR="00F231D9" w:rsidRPr="003B4C6B" w:rsidTr="002C3B9D">
        <w:tc>
          <w:tcPr>
            <w:tcW w:w="3544"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b/>
                <w:sz w:val="22"/>
                <w:szCs w:val="22"/>
                <w:lang w:val="af-ZA"/>
              </w:rPr>
            </w:pPr>
            <w:r w:rsidRPr="003B4C6B">
              <w:rPr>
                <w:rFonts w:ascii="GHEA Grapalat" w:hAnsi="GHEA Grapalat" w:cs="Sylfaen"/>
                <w:b/>
                <w:sz w:val="22"/>
                <w:szCs w:val="22"/>
                <w:lang w:val="af-ZA"/>
              </w:rPr>
              <w:t>Միջոցառման</w:t>
            </w:r>
            <w:r w:rsidRPr="003B4C6B">
              <w:rPr>
                <w:rFonts w:ascii="GHEA Grapalat" w:hAnsi="GHEA Grapalat" w:cs="Arial Armenian"/>
                <w:b/>
                <w:sz w:val="22"/>
                <w:szCs w:val="22"/>
                <w:lang w:val="af-ZA"/>
              </w:rPr>
              <w:t xml:space="preserve"> </w:t>
            </w:r>
            <w:r w:rsidRPr="003B4C6B">
              <w:rPr>
                <w:rFonts w:ascii="GHEA Grapalat" w:hAnsi="GHEA Grapalat" w:cs="Sylfaen"/>
                <w:b/>
                <w:sz w:val="22"/>
                <w:szCs w:val="22"/>
                <w:lang w:val="af-ZA"/>
              </w:rPr>
              <w:t>անվանումը</w:t>
            </w:r>
          </w:p>
        </w:tc>
        <w:tc>
          <w:tcPr>
            <w:tcW w:w="3119"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b/>
                <w:sz w:val="22"/>
                <w:szCs w:val="22"/>
                <w:lang w:val="af-ZA"/>
              </w:rPr>
            </w:pPr>
            <w:proofErr w:type="spellStart"/>
            <w:r w:rsidRPr="003B4C6B">
              <w:rPr>
                <w:rFonts w:ascii="GHEA Grapalat" w:hAnsi="GHEA Grapalat" w:cs="Sylfaen"/>
                <w:b/>
                <w:sz w:val="22"/>
                <w:szCs w:val="22"/>
                <w:lang w:val="en-US"/>
              </w:rPr>
              <w:t>Նպատակը</w:t>
            </w:r>
            <w:proofErr w:type="spellEnd"/>
            <w:r w:rsidRPr="003B4C6B">
              <w:rPr>
                <w:rFonts w:ascii="GHEA Grapalat" w:hAnsi="GHEA Grapalat" w:cs="Sylfaen"/>
                <w:b/>
                <w:sz w:val="22"/>
                <w:szCs w:val="22"/>
                <w:lang w:val="af-ZA"/>
              </w:rPr>
              <w:t xml:space="preserve">, </w:t>
            </w:r>
            <w:proofErr w:type="spellStart"/>
            <w:r w:rsidRPr="003B4C6B">
              <w:rPr>
                <w:rFonts w:ascii="GHEA Grapalat" w:hAnsi="GHEA Grapalat" w:cs="Sylfaen"/>
                <w:b/>
                <w:sz w:val="22"/>
                <w:szCs w:val="22"/>
                <w:lang w:val="en-US"/>
              </w:rPr>
              <w:t>խնդիրը</w:t>
            </w:r>
            <w:proofErr w:type="spellEnd"/>
            <w:r w:rsidRPr="003B4C6B">
              <w:rPr>
                <w:rFonts w:ascii="GHEA Grapalat" w:hAnsi="GHEA Grapalat" w:cs="Sylfaen"/>
                <w:b/>
                <w:sz w:val="22"/>
                <w:szCs w:val="22"/>
                <w:lang w:val="af-ZA"/>
              </w:rPr>
              <w:t xml:space="preserve">, </w:t>
            </w:r>
            <w:proofErr w:type="spellStart"/>
            <w:r w:rsidRPr="003B4C6B">
              <w:rPr>
                <w:rFonts w:ascii="GHEA Grapalat" w:hAnsi="GHEA Grapalat" w:cs="Sylfaen"/>
                <w:b/>
                <w:sz w:val="22"/>
                <w:szCs w:val="22"/>
                <w:lang w:val="en-US"/>
              </w:rPr>
              <w:t>ոլորտում</w:t>
            </w:r>
            <w:proofErr w:type="spellEnd"/>
            <w:r w:rsidRPr="003B4C6B">
              <w:rPr>
                <w:rFonts w:ascii="GHEA Grapalat" w:hAnsi="GHEA Grapalat" w:cs="Sylfaen"/>
                <w:b/>
                <w:sz w:val="22"/>
                <w:szCs w:val="22"/>
                <w:lang w:val="af-ZA"/>
              </w:rPr>
              <w:t xml:space="preserve"> </w:t>
            </w:r>
            <w:proofErr w:type="spellStart"/>
            <w:r w:rsidRPr="003B4C6B">
              <w:rPr>
                <w:rFonts w:ascii="GHEA Grapalat" w:hAnsi="GHEA Grapalat" w:cs="Sylfaen"/>
                <w:b/>
                <w:sz w:val="22"/>
                <w:szCs w:val="22"/>
                <w:lang w:val="en-US"/>
              </w:rPr>
              <w:t>իրականացվելիք</w:t>
            </w:r>
            <w:proofErr w:type="spellEnd"/>
            <w:r w:rsidRPr="003B4C6B">
              <w:rPr>
                <w:rFonts w:ascii="GHEA Grapalat" w:hAnsi="GHEA Grapalat" w:cs="Sylfaen"/>
                <w:b/>
                <w:sz w:val="22"/>
                <w:szCs w:val="22"/>
                <w:lang w:val="af-ZA"/>
              </w:rPr>
              <w:t xml:space="preserve"> </w:t>
            </w:r>
            <w:proofErr w:type="spellStart"/>
            <w:r w:rsidRPr="003B4C6B">
              <w:rPr>
                <w:rFonts w:ascii="GHEA Grapalat" w:hAnsi="GHEA Grapalat" w:cs="Sylfaen"/>
                <w:b/>
                <w:sz w:val="22"/>
                <w:szCs w:val="22"/>
                <w:lang w:val="en-US"/>
              </w:rPr>
              <w:t>միջոցառման</w:t>
            </w:r>
            <w:proofErr w:type="spellEnd"/>
            <w:r w:rsidRPr="003B4C6B">
              <w:rPr>
                <w:rFonts w:ascii="GHEA Grapalat" w:hAnsi="GHEA Grapalat" w:cs="Sylfaen"/>
                <w:b/>
                <w:sz w:val="22"/>
                <w:szCs w:val="22"/>
                <w:lang w:val="af-ZA"/>
              </w:rPr>
              <w:t xml:space="preserve"> </w:t>
            </w:r>
            <w:proofErr w:type="spellStart"/>
            <w:r w:rsidRPr="003B4C6B">
              <w:rPr>
                <w:rFonts w:ascii="GHEA Grapalat" w:hAnsi="GHEA Grapalat" w:cs="Sylfaen"/>
                <w:b/>
                <w:sz w:val="22"/>
                <w:szCs w:val="22"/>
                <w:lang w:val="en-US"/>
              </w:rPr>
              <w:t>նկարագիրը</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b/>
                <w:sz w:val="22"/>
                <w:szCs w:val="22"/>
                <w:lang w:val="en-US"/>
              </w:rPr>
            </w:pPr>
            <w:proofErr w:type="spellStart"/>
            <w:r w:rsidRPr="003B4C6B">
              <w:rPr>
                <w:rFonts w:ascii="GHEA Grapalat" w:hAnsi="GHEA Grapalat" w:cs="Sylfaen"/>
                <w:b/>
                <w:sz w:val="22"/>
                <w:szCs w:val="22"/>
                <w:lang w:val="en-US"/>
              </w:rPr>
              <w:t>Պատասխանատու</w:t>
            </w:r>
            <w:proofErr w:type="spellEnd"/>
            <w:r w:rsidRPr="003B4C6B">
              <w:rPr>
                <w:rFonts w:ascii="GHEA Grapalat" w:hAnsi="GHEA Grapalat" w:cs="Sylfaen"/>
                <w:b/>
                <w:sz w:val="22"/>
                <w:szCs w:val="22"/>
                <w:lang w:val="en-US"/>
              </w:rPr>
              <w:t xml:space="preserve"> </w:t>
            </w:r>
            <w:proofErr w:type="spellStart"/>
            <w:r w:rsidRPr="003B4C6B">
              <w:rPr>
                <w:rFonts w:ascii="GHEA Grapalat" w:hAnsi="GHEA Grapalat" w:cs="Sylfaen"/>
                <w:b/>
                <w:sz w:val="22"/>
                <w:szCs w:val="22"/>
                <w:lang w:val="en-US"/>
              </w:rPr>
              <w:t>կատարողները</w:t>
            </w:r>
            <w:proofErr w:type="spellEnd"/>
            <w:r w:rsidRPr="003B4C6B">
              <w:rPr>
                <w:rFonts w:ascii="GHEA Grapalat" w:hAnsi="GHEA Grapalat" w:cs="Sylfaen"/>
                <w:b/>
                <w:sz w:val="22"/>
                <w:szCs w:val="22"/>
                <w:lang w:val="en-US"/>
              </w:rPr>
              <w:t xml:space="preserve"> և </w:t>
            </w:r>
            <w:proofErr w:type="spellStart"/>
            <w:r w:rsidRPr="003B4C6B">
              <w:rPr>
                <w:rFonts w:ascii="GHEA Grapalat" w:hAnsi="GHEA Grapalat" w:cs="Sylfaen"/>
                <w:b/>
                <w:sz w:val="22"/>
                <w:szCs w:val="22"/>
                <w:lang w:val="en-US"/>
              </w:rPr>
              <w:t>համակատարողները</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b/>
                <w:sz w:val="22"/>
                <w:szCs w:val="22"/>
                <w:lang w:val="en-US"/>
              </w:rPr>
            </w:pPr>
            <w:proofErr w:type="spellStart"/>
            <w:r w:rsidRPr="003B4C6B">
              <w:rPr>
                <w:rFonts w:ascii="GHEA Grapalat" w:hAnsi="GHEA Grapalat" w:cs="Sylfaen"/>
                <w:b/>
                <w:sz w:val="22"/>
                <w:szCs w:val="22"/>
                <w:lang w:val="en-US"/>
              </w:rPr>
              <w:t>ժամկետը</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b/>
                <w:sz w:val="22"/>
                <w:szCs w:val="22"/>
                <w:lang w:val="en-US"/>
              </w:rPr>
            </w:pPr>
            <w:r w:rsidRPr="003B4C6B">
              <w:rPr>
                <w:rFonts w:ascii="GHEA Grapalat" w:hAnsi="GHEA Grapalat" w:cs="Arial Armenian"/>
                <w:b/>
                <w:sz w:val="22"/>
                <w:szCs w:val="22"/>
                <w:lang w:val="en-US"/>
              </w:rPr>
              <w:t xml:space="preserve"> </w:t>
            </w:r>
            <w:proofErr w:type="spellStart"/>
            <w:r w:rsidRPr="003B4C6B">
              <w:rPr>
                <w:rFonts w:ascii="GHEA Grapalat" w:hAnsi="GHEA Grapalat" w:cs="Sylfaen"/>
                <w:b/>
                <w:sz w:val="22"/>
                <w:szCs w:val="22"/>
                <w:lang w:val="en-US"/>
              </w:rPr>
              <w:t>ֆինանսավորման</w:t>
            </w:r>
            <w:proofErr w:type="spellEnd"/>
            <w:r w:rsidRPr="003B4C6B">
              <w:rPr>
                <w:rFonts w:ascii="GHEA Grapalat" w:hAnsi="GHEA Grapalat" w:cs="Sylfaen"/>
                <w:b/>
                <w:sz w:val="22"/>
                <w:szCs w:val="22"/>
                <w:lang w:val="en-US"/>
              </w:rPr>
              <w:t xml:space="preserve"> </w:t>
            </w:r>
            <w:proofErr w:type="spellStart"/>
            <w:r w:rsidRPr="003B4C6B">
              <w:rPr>
                <w:rFonts w:ascii="GHEA Grapalat" w:hAnsi="GHEA Grapalat" w:cs="Sylfaen"/>
                <w:b/>
                <w:sz w:val="22"/>
                <w:szCs w:val="22"/>
                <w:lang w:val="en-US"/>
              </w:rPr>
              <w:t>աղբյուրը</w:t>
            </w:r>
            <w:proofErr w:type="spellEnd"/>
            <w:r w:rsidRPr="003B4C6B">
              <w:rPr>
                <w:rFonts w:ascii="GHEA Grapalat" w:hAnsi="GHEA Grapalat" w:cs="Sylfaen"/>
                <w:b/>
                <w:sz w:val="22"/>
                <w:szCs w:val="22"/>
                <w:lang w:val="en-US"/>
              </w:rPr>
              <w:t xml:space="preserve">, </w:t>
            </w:r>
            <w:proofErr w:type="spellStart"/>
            <w:r w:rsidRPr="003B4C6B">
              <w:rPr>
                <w:rFonts w:ascii="GHEA Grapalat" w:hAnsi="GHEA Grapalat" w:cs="Sylfaen"/>
                <w:b/>
                <w:sz w:val="22"/>
                <w:szCs w:val="22"/>
                <w:lang w:val="en-US"/>
              </w:rPr>
              <w:t>ֆինանսական</w:t>
            </w:r>
            <w:proofErr w:type="spellEnd"/>
            <w:r w:rsidRPr="003B4C6B">
              <w:rPr>
                <w:rFonts w:ascii="GHEA Grapalat" w:hAnsi="GHEA Grapalat" w:cs="Sylfaen"/>
                <w:b/>
                <w:sz w:val="22"/>
                <w:szCs w:val="22"/>
                <w:lang w:val="en-US"/>
              </w:rPr>
              <w:t xml:space="preserve"> </w:t>
            </w:r>
            <w:proofErr w:type="spellStart"/>
            <w:r w:rsidRPr="003B4C6B">
              <w:rPr>
                <w:rFonts w:ascii="GHEA Grapalat" w:hAnsi="GHEA Grapalat" w:cs="Sylfaen"/>
                <w:b/>
                <w:sz w:val="22"/>
                <w:szCs w:val="22"/>
                <w:lang w:val="en-US"/>
              </w:rPr>
              <w:t>միջոցների</w:t>
            </w:r>
            <w:proofErr w:type="spellEnd"/>
            <w:r w:rsidRPr="003B4C6B">
              <w:rPr>
                <w:rFonts w:ascii="GHEA Grapalat" w:hAnsi="GHEA Grapalat" w:cs="Sylfaen"/>
                <w:b/>
                <w:sz w:val="22"/>
                <w:szCs w:val="22"/>
                <w:lang w:val="en-US"/>
              </w:rPr>
              <w:t xml:space="preserve"> </w:t>
            </w:r>
            <w:proofErr w:type="spellStart"/>
            <w:r w:rsidRPr="003B4C6B">
              <w:rPr>
                <w:rFonts w:ascii="GHEA Grapalat" w:hAnsi="GHEA Grapalat" w:cs="Sylfaen"/>
                <w:b/>
                <w:sz w:val="22"/>
                <w:szCs w:val="22"/>
                <w:lang w:val="en-US"/>
              </w:rPr>
              <w:t>չափը</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b/>
                <w:sz w:val="22"/>
                <w:szCs w:val="22"/>
                <w:lang w:val="en-US"/>
              </w:rPr>
            </w:pPr>
            <w:proofErr w:type="spellStart"/>
            <w:r w:rsidRPr="003B4C6B">
              <w:rPr>
                <w:rFonts w:ascii="GHEA Grapalat" w:hAnsi="GHEA Grapalat" w:cs="Sylfaen"/>
                <w:b/>
                <w:sz w:val="22"/>
                <w:szCs w:val="22"/>
                <w:lang w:val="en-US"/>
              </w:rPr>
              <w:t>Միջոցառման</w:t>
            </w:r>
            <w:proofErr w:type="spellEnd"/>
            <w:r w:rsidRPr="003B4C6B">
              <w:rPr>
                <w:rFonts w:ascii="GHEA Grapalat" w:hAnsi="GHEA Grapalat" w:cs="Sylfaen"/>
                <w:b/>
                <w:sz w:val="22"/>
                <w:szCs w:val="22"/>
                <w:lang w:val="en-US"/>
              </w:rPr>
              <w:t xml:space="preserve"> </w:t>
            </w:r>
            <w:proofErr w:type="spellStart"/>
            <w:r w:rsidRPr="003B4C6B">
              <w:rPr>
                <w:rFonts w:ascii="GHEA Grapalat" w:hAnsi="GHEA Grapalat" w:cs="Sylfaen"/>
                <w:b/>
                <w:sz w:val="22"/>
                <w:szCs w:val="22"/>
                <w:lang w:val="en-US"/>
              </w:rPr>
              <w:t>կատարման</w:t>
            </w:r>
            <w:proofErr w:type="spellEnd"/>
            <w:r w:rsidRPr="003B4C6B">
              <w:rPr>
                <w:rFonts w:ascii="GHEA Grapalat" w:hAnsi="GHEA Grapalat" w:cs="Sylfaen"/>
                <w:b/>
                <w:sz w:val="22"/>
                <w:szCs w:val="22"/>
                <w:lang w:val="en-US"/>
              </w:rPr>
              <w:t xml:space="preserve"> </w:t>
            </w:r>
            <w:proofErr w:type="spellStart"/>
            <w:r w:rsidRPr="003B4C6B">
              <w:rPr>
                <w:rFonts w:ascii="GHEA Grapalat" w:hAnsi="GHEA Grapalat" w:cs="Sylfaen"/>
                <w:b/>
                <w:sz w:val="22"/>
                <w:szCs w:val="22"/>
                <w:lang w:val="en-US"/>
              </w:rPr>
              <w:t>վերստուգելի</w:t>
            </w:r>
            <w:proofErr w:type="spellEnd"/>
            <w:r w:rsidRPr="003B4C6B">
              <w:rPr>
                <w:rFonts w:ascii="GHEA Grapalat" w:hAnsi="GHEA Grapalat" w:cs="Sylfaen"/>
                <w:b/>
                <w:sz w:val="22"/>
                <w:szCs w:val="22"/>
                <w:lang w:val="en-US"/>
              </w:rPr>
              <w:t xml:space="preserve"> </w:t>
            </w:r>
            <w:proofErr w:type="spellStart"/>
            <w:r w:rsidRPr="003B4C6B">
              <w:rPr>
                <w:rFonts w:ascii="GHEA Grapalat" w:hAnsi="GHEA Grapalat" w:cs="Sylfaen"/>
                <w:b/>
                <w:sz w:val="22"/>
                <w:szCs w:val="22"/>
                <w:lang w:val="en-US"/>
              </w:rPr>
              <w:t>չափանիշ</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b/>
                <w:sz w:val="22"/>
                <w:szCs w:val="22"/>
                <w:lang w:val="en-US"/>
              </w:rPr>
            </w:pPr>
            <w:proofErr w:type="spellStart"/>
            <w:r w:rsidRPr="003B4C6B">
              <w:rPr>
                <w:rFonts w:ascii="GHEA Grapalat" w:hAnsi="GHEA Grapalat"/>
                <w:b/>
                <w:sz w:val="22"/>
                <w:szCs w:val="22"/>
                <w:lang w:val="en-US"/>
              </w:rPr>
              <w:t>Ակնկալվող</w:t>
            </w:r>
            <w:proofErr w:type="spellEnd"/>
            <w:r w:rsidRPr="003B4C6B">
              <w:rPr>
                <w:rFonts w:ascii="GHEA Grapalat" w:hAnsi="GHEA Grapalat"/>
                <w:b/>
                <w:sz w:val="22"/>
                <w:szCs w:val="22"/>
                <w:lang w:val="en-US"/>
              </w:rPr>
              <w:t xml:space="preserve"> </w:t>
            </w:r>
            <w:proofErr w:type="spellStart"/>
            <w:r w:rsidRPr="003B4C6B">
              <w:rPr>
                <w:rFonts w:ascii="GHEA Grapalat" w:hAnsi="GHEA Grapalat"/>
                <w:b/>
                <w:sz w:val="22"/>
                <w:szCs w:val="22"/>
                <w:lang w:val="en-US"/>
              </w:rPr>
              <w:t>արդյունք</w:t>
            </w:r>
            <w:proofErr w:type="spellEnd"/>
          </w:p>
        </w:tc>
      </w:tr>
      <w:tr w:rsidR="00F231D9" w:rsidRPr="003B4C6B" w:rsidTr="002C3B9D">
        <w:tc>
          <w:tcPr>
            <w:tcW w:w="3544"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i/>
                <w:sz w:val="16"/>
                <w:szCs w:val="16"/>
                <w:lang w:val="en-US"/>
              </w:rPr>
            </w:pPr>
            <w:r w:rsidRPr="003B4C6B">
              <w:rPr>
                <w:rFonts w:ascii="GHEA Grapalat" w:hAnsi="GHEA Grapalat"/>
                <w:i/>
                <w:sz w:val="16"/>
                <w:szCs w:val="16"/>
                <w:lang w:val="en-US"/>
              </w:rPr>
              <w:t>1</w:t>
            </w:r>
          </w:p>
        </w:tc>
        <w:tc>
          <w:tcPr>
            <w:tcW w:w="3119"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i/>
                <w:sz w:val="16"/>
                <w:szCs w:val="16"/>
                <w:lang w:val="en-US"/>
              </w:rPr>
            </w:pPr>
            <w:r w:rsidRPr="003B4C6B">
              <w:rPr>
                <w:rFonts w:ascii="GHEA Grapalat" w:hAnsi="GHEA Grapalat"/>
                <w:i/>
                <w:sz w:val="16"/>
                <w:szCs w:val="16"/>
                <w:lang w:val="en-US"/>
              </w:rPr>
              <w:t>2</w:t>
            </w:r>
          </w:p>
        </w:tc>
        <w:tc>
          <w:tcPr>
            <w:tcW w:w="1984"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i/>
                <w:sz w:val="16"/>
                <w:szCs w:val="16"/>
                <w:lang w:val="en-US"/>
              </w:rPr>
            </w:pPr>
            <w:r w:rsidRPr="003B4C6B">
              <w:rPr>
                <w:rFonts w:ascii="GHEA Grapalat" w:hAnsi="GHEA Grapalat"/>
                <w:i/>
                <w:sz w:val="16"/>
                <w:szCs w:val="16"/>
                <w:lang w:val="en-US"/>
              </w:rPr>
              <w:t>3</w:t>
            </w:r>
          </w:p>
        </w:tc>
        <w:tc>
          <w:tcPr>
            <w:tcW w:w="1701"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i/>
                <w:sz w:val="16"/>
                <w:szCs w:val="16"/>
                <w:lang w:val="en-US"/>
              </w:rPr>
            </w:pPr>
            <w:r w:rsidRPr="003B4C6B">
              <w:rPr>
                <w:rFonts w:ascii="GHEA Grapalat" w:hAnsi="GHEA Grapalat"/>
                <w:i/>
                <w:sz w:val="16"/>
                <w:szCs w:val="16"/>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i/>
                <w:sz w:val="16"/>
                <w:szCs w:val="16"/>
                <w:lang w:val="en-US"/>
              </w:rPr>
            </w:pPr>
            <w:r w:rsidRPr="003B4C6B">
              <w:rPr>
                <w:rFonts w:ascii="GHEA Grapalat" w:hAnsi="GHEA Grapalat"/>
                <w:i/>
                <w:sz w:val="16"/>
                <w:szCs w:val="16"/>
                <w:lang w:val="en-US"/>
              </w:rPr>
              <w:t>5</w:t>
            </w:r>
          </w:p>
        </w:tc>
        <w:tc>
          <w:tcPr>
            <w:tcW w:w="1701"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i/>
                <w:sz w:val="16"/>
                <w:szCs w:val="16"/>
                <w:lang w:val="en-US"/>
              </w:rPr>
            </w:pPr>
            <w:r w:rsidRPr="003B4C6B">
              <w:rPr>
                <w:rFonts w:ascii="GHEA Grapalat" w:hAnsi="GHEA Grapalat"/>
                <w:i/>
                <w:sz w:val="16"/>
                <w:szCs w:val="16"/>
                <w:lang w:val="en-US"/>
              </w:rPr>
              <w:t>6</w:t>
            </w:r>
          </w:p>
        </w:tc>
        <w:tc>
          <w:tcPr>
            <w:tcW w:w="2126"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i/>
                <w:spacing w:val="12"/>
                <w:sz w:val="16"/>
                <w:szCs w:val="16"/>
                <w:lang w:val="en-US"/>
              </w:rPr>
            </w:pPr>
            <w:r w:rsidRPr="003B4C6B">
              <w:rPr>
                <w:rFonts w:ascii="GHEA Grapalat" w:hAnsi="GHEA Grapalat"/>
                <w:i/>
                <w:spacing w:val="12"/>
                <w:sz w:val="16"/>
                <w:szCs w:val="16"/>
                <w:lang w:val="en-US"/>
              </w:rPr>
              <w:t>7</w:t>
            </w:r>
          </w:p>
        </w:tc>
      </w:tr>
      <w:tr w:rsidR="00F231D9" w:rsidRPr="003B4C6B" w:rsidTr="002C3B9D">
        <w:trPr>
          <w:trHeight w:val="698"/>
        </w:trPr>
        <w:tc>
          <w:tcPr>
            <w:tcW w:w="3544"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sz w:val="22"/>
                <w:szCs w:val="22"/>
              </w:rPr>
            </w:pPr>
            <w:r w:rsidRPr="003B4C6B">
              <w:rPr>
                <w:rFonts w:ascii="GHEA Grapalat" w:hAnsi="GHEA Grapalat" w:cs="Sylfaen"/>
                <w:color w:val="000000"/>
                <w:sz w:val="22"/>
                <w:szCs w:val="22"/>
                <w:lang w:eastAsia="en-US"/>
              </w:rPr>
              <w:t xml:space="preserve">1.Ոռոգման համակարգի ընկերությունների կրեդիտորական պարտքերի վերակառուցման ծրագրի մշակում և ներկայացում ՀՀ կառավարություն: </w:t>
            </w:r>
          </w:p>
        </w:tc>
        <w:tc>
          <w:tcPr>
            <w:tcW w:w="3119"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sz w:val="22"/>
                <w:szCs w:val="22"/>
                <w:lang w:val="af-ZA"/>
              </w:rPr>
            </w:pPr>
            <w:r w:rsidRPr="003B4C6B">
              <w:rPr>
                <w:rFonts w:ascii="GHEA Grapalat" w:hAnsi="GHEA Grapalat"/>
                <w:sz w:val="22"/>
                <w:szCs w:val="22"/>
                <w:lang w:val="af-ZA"/>
              </w:rPr>
              <w:t>Ոլորտում կուտակված պարտքերի մեծ մասը ՋՕԸ-երի հիմնադրման ժամանակից են գոյացել, որոնց մի մասը ԱԱՀ-ի համար է, որը հանվել է 2011թ., իսկ ընթացիկ տարում տրամադրված սուբսիդիաների մի մասը ծախսվում է անցած տարիների պարտքը մարելու համար: Այս անցած</w:t>
            </w:r>
            <w:r>
              <w:rPr>
                <w:rFonts w:ascii="GHEA Grapalat" w:hAnsi="GHEA Grapalat"/>
                <w:sz w:val="22"/>
                <w:szCs w:val="22"/>
                <w:lang w:val="af-ZA"/>
              </w:rPr>
              <w:t xml:space="preserve"> </w:t>
            </w:r>
            <w:r w:rsidRPr="003B4C6B">
              <w:rPr>
                <w:rFonts w:ascii="GHEA Grapalat" w:hAnsi="GHEA Grapalat"/>
                <w:sz w:val="22"/>
                <w:szCs w:val="22"/>
                <w:lang w:val="af-ZA"/>
              </w:rPr>
              <w:t>տարիների պարտքը պետք է դուրս գրվի/մարվի/վճարվի: Ստեղծել նախապայմաններ հետագայում նմանատիպ երևույթներից խուսափելու համար:</w:t>
            </w:r>
          </w:p>
        </w:tc>
        <w:tc>
          <w:tcPr>
            <w:tcW w:w="1984"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cs="Calibri"/>
                <w:color w:val="000000"/>
                <w:sz w:val="22"/>
                <w:szCs w:val="22"/>
                <w:lang w:val="af-ZA" w:eastAsia="en-US"/>
              </w:rPr>
            </w:pPr>
            <w:r w:rsidRPr="003B4C6B">
              <w:rPr>
                <w:rFonts w:ascii="GHEA Grapalat" w:hAnsi="GHEA Grapalat" w:cs="Sylfaen"/>
                <w:color w:val="000000"/>
                <w:sz w:val="22"/>
                <w:szCs w:val="22"/>
                <w:lang w:val="en-US" w:eastAsia="en-US"/>
              </w:rPr>
              <w:t>ՀՀ</w:t>
            </w:r>
            <w:r w:rsidRPr="003B4C6B">
              <w:rPr>
                <w:rFonts w:ascii="GHEA Grapalat" w:hAnsi="GHEA Grapalat" w:cs="Calibri"/>
                <w:color w:val="000000"/>
                <w:sz w:val="22"/>
                <w:szCs w:val="22"/>
                <w:lang w:val="af-ZA" w:eastAsia="en-US"/>
              </w:rPr>
              <w:t xml:space="preserve"> </w:t>
            </w:r>
            <w:r w:rsidRPr="003B4C6B">
              <w:rPr>
                <w:rFonts w:ascii="GHEA Grapalat" w:hAnsi="GHEA Grapalat" w:cs="Sylfaen"/>
                <w:color w:val="000000"/>
                <w:sz w:val="22"/>
                <w:szCs w:val="22"/>
                <w:lang w:val="en-US" w:eastAsia="en-US"/>
              </w:rPr>
              <w:t>ԳՆ</w:t>
            </w:r>
            <w:r w:rsidRPr="003B4C6B">
              <w:rPr>
                <w:rFonts w:ascii="GHEA Grapalat" w:hAnsi="GHEA Grapalat" w:cs="Calibri"/>
                <w:color w:val="000000"/>
                <w:sz w:val="22"/>
                <w:szCs w:val="22"/>
                <w:lang w:val="af-ZA" w:eastAsia="en-US"/>
              </w:rPr>
              <w:t xml:space="preserve"> </w:t>
            </w:r>
            <w:proofErr w:type="spellStart"/>
            <w:r w:rsidRPr="003B4C6B">
              <w:rPr>
                <w:rFonts w:ascii="GHEA Grapalat" w:hAnsi="GHEA Grapalat" w:cs="Sylfaen"/>
                <w:color w:val="000000"/>
                <w:sz w:val="22"/>
                <w:szCs w:val="22"/>
                <w:lang w:val="en-US" w:eastAsia="en-US"/>
              </w:rPr>
              <w:t>ջրային</w:t>
            </w:r>
            <w:proofErr w:type="spellEnd"/>
            <w:r w:rsidRPr="003B4C6B">
              <w:rPr>
                <w:rFonts w:ascii="GHEA Grapalat" w:hAnsi="GHEA Grapalat" w:cs="Calibri"/>
                <w:color w:val="000000"/>
                <w:sz w:val="22"/>
                <w:szCs w:val="22"/>
                <w:lang w:val="af-ZA" w:eastAsia="en-US"/>
              </w:rPr>
              <w:t xml:space="preserve"> </w:t>
            </w:r>
            <w:proofErr w:type="spellStart"/>
            <w:r w:rsidRPr="003B4C6B">
              <w:rPr>
                <w:rFonts w:ascii="GHEA Grapalat" w:hAnsi="GHEA Grapalat" w:cs="Sylfaen"/>
                <w:color w:val="000000"/>
                <w:sz w:val="22"/>
                <w:szCs w:val="22"/>
                <w:lang w:val="en-US" w:eastAsia="en-US"/>
              </w:rPr>
              <w:t>տնտեսության</w:t>
            </w:r>
            <w:proofErr w:type="spellEnd"/>
            <w:r w:rsidRPr="003B4C6B">
              <w:rPr>
                <w:rFonts w:ascii="GHEA Grapalat" w:hAnsi="GHEA Grapalat" w:cs="Calibri"/>
                <w:color w:val="000000"/>
                <w:sz w:val="22"/>
                <w:szCs w:val="22"/>
                <w:lang w:val="af-ZA" w:eastAsia="en-US"/>
              </w:rPr>
              <w:t xml:space="preserve"> </w:t>
            </w:r>
            <w:proofErr w:type="spellStart"/>
            <w:r w:rsidRPr="003B4C6B">
              <w:rPr>
                <w:rFonts w:ascii="GHEA Grapalat" w:hAnsi="GHEA Grapalat" w:cs="Sylfaen"/>
                <w:color w:val="000000"/>
                <w:sz w:val="22"/>
                <w:szCs w:val="22"/>
                <w:lang w:val="en-US" w:eastAsia="en-US"/>
              </w:rPr>
              <w:t>պետական</w:t>
            </w:r>
            <w:proofErr w:type="spellEnd"/>
            <w:r w:rsidRPr="003B4C6B">
              <w:rPr>
                <w:rFonts w:ascii="GHEA Grapalat" w:hAnsi="GHEA Grapalat" w:cs="Calibri"/>
                <w:color w:val="000000"/>
                <w:sz w:val="22"/>
                <w:szCs w:val="22"/>
                <w:lang w:val="af-ZA" w:eastAsia="en-US"/>
              </w:rPr>
              <w:t xml:space="preserve"> </w:t>
            </w:r>
            <w:proofErr w:type="spellStart"/>
            <w:r w:rsidRPr="003B4C6B">
              <w:rPr>
                <w:rFonts w:ascii="GHEA Grapalat" w:hAnsi="GHEA Grapalat" w:cs="Sylfaen"/>
                <w:color w:val="000000"/>
                <w:sz w:val="22"/>
                <w:szCs w:val="22"/>
                <w:lang w:val="en-US" w:eastAsia="en-US"/>
              </w:rPr>
              <w:t>կոմիտե</w:t>
            </w:r>
            <w:proofErr w:type="spellEnd"/>
            <w:r w:rsidRPr="003B4C6B">
              <w:rPr>
                <w:rFonts w:ascii="GHEA Grapalat" w:hAnsi="GHEA Grapalat" w:cs="Calibri"/>
                <w:color w:val="000000"/>
                <w:sz w:val="22"/>
                <w:szCs w:val="22"/>
                <w:lang w:val="af-ZA" w:eastAsia="en-US"/>
              </w:rPr>
              <w:t>,</w:t>
            </w:r>
          </w:p>
          <w:p w:rsidR="00F231D9" w:rsidRPr="003B4C6B" w:rsidRDefault="00F231D9" w:rsidP="002C3B9D">
            <w:pPr>
              <w:jc w:val="center"/>
              <w:rPr>
                <w:rFonts w:ascii="GHEA Grapalat" w:hAnsi="GHEA Grapalat" w:cs="Calibri"/>
                <w:color w:val="000000"/>
                <w:sz w:val="22"/>
                <w:szCs w:val="22"/>
                <w:lang w:val="af-ZA" w:eastAsia="en-US"/>
              </w:rPr>
            </w:pPr>
            <w:r w:rsidRPr="003B4C6B">
              <w:rPr>
                <w:rFonts w:ascii="GHEA Grapalat" w:hAnsi="GHEA Grapalat" w:cs="Sylfaen"/>
                <w:color w:val="000000"/>
                <w:sz w:val="22"/>
                <w:szCs w:val="22"/>
                <w:lang w:val="en-US" w:eastAsia="en-US"/>
              </w:rPr>
              <w:t>ՀՀ</w:t>
            </w:r>
            <w:r w:rsidRPr="003B4C6B">
              <w:rPr>
                <w:rFonts w:ascii="GHEA Grapalat" w:hAnsi="GHEA Grapalat" w:cs="Sylfaen"/>
                <w:color w:val="000000"/>
                <w:sz w:val="22"/>
                <w:szCs w:val="22"/>
                <w:lang w:val="af-ZA" w:eastAsia="en-US"/>
              </w:rPr>
              <w:t xml:space="preserve"> </w:t>
            </w:r>
            <w:proofErr w:type="spellStart"/>
            <w:r w:rsidRPr="003B4C6B">
              <w:rPr>
                <w:rFonts w:ascii="GHEA Grapalat" w:hAnsi="GHEA Grapalat" w:cs="Sylfaen"/>
                <w:color w:val="000000"/>
                <w:sz w:val="22"/>
                <w:szCs w:val="22"/>
                <w:lang w:val="en-US" w:eastAsia="en-US"/>
              </w:rPr>
              <w:t>ֆինանսների</w:t>
            </w:r>
            <w:proofErr w:type="spellEnd"/>
            <w:r w:rsidRPr="003B4C6B">
              <w:rPr>
                <w:rFonts w:ascii="GHEA Grapalat" w:hAnsi="GHEA Grapalat" w:cs="Sylfaen"/>
                <w:color w:val="000000"/>
                <w:sz w:val="22"/>
                <w:szCs w:val="22"/>
                <w:lang w:val="af-ZA" w:eastAsia="en-US"/>
              </w:rPr>
              <w:t xml:space="preserve"> </w:t>
            </w:r>
            <w:proofErr w:type="spellStart"/>
            <w:r w:rsidRPr="003B4C6B">
              <w:rPr>
                <w:rFonts w:ascii="GHEA Grapalat" w:hAnsi="GHEA Grapalat" w:cs="Sylfaen"/>
                <w:color w:val="000000"/>
                <w:sz w:val="22"/>
                <w:szCs w:val="22"/>
                <w:lang w:val="en-US" w:eastAsia="en-US"/>
              </w:rPr>
              <w:t>նախարարություն</w:t>
            </w:r>
            <w:proofErr w:type="spellEnd"/>
            <w:r w:rsidRPr="003B4C6B">
              <w:rPr>
                <w:rFonts w:ascii="GHEA Grapalat" w:hAnsi="GHEA Grapalat" w:cs="Sylfaen"/>
                <w:color w:val="000000"/>
                <w:sz w:val="22"/>
                <w:szCs w:val="22"/>
                <w:lang w:val="af-ZA" w:eastAsia="en-US"/>
              </w:rPr>
              <w:t xml:space="preserve">, &lt;&lt;Ջրային տնտեսության&gt;&gt; </w:t>
            </w:r>
            <w:r w:rsidRPr="003B4C6B">
              <w:rPr>
                <w:rFonts w:ascii="GHEA Grapalat" w:hAnsi="GHEA Grapalat" w:cs="Sylfaen"/>
                <w:color w:val="000000"/>
                <w:sz w:val="22"/>
                <w:szCs w:val="22"/>
                <w:lang w:val="en-US" w:eastAsia="en-US"/>
              </w:rPr>
              <w:t>ԾԻԳ</w:t>
            </w:r>
          </w:p>
        </w:tc>
        <w:tc>
          <w:tcPr>
            <w:tcW w:w="1701"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cs="Calibri"/>
                <w:color w:val="000000"/>
                <w:sz w:val="22"/>
                <w:szCs w:val="22"/>
                <w:lang w:val="en-US" w:eastAsia="en-US"/>
              </w:rPr>
            </w:pPr>
            <w:r w:rsidRPr="003B4C6B">
              <w:rPr>
                <w:rFonts w:ascii="GHEA Grapalat" w:hAnsi="GHEA Grapalat" w:cs="Calibri"/>
                <w:color w:val="000000"/>
                <w:sz w:val="22"/>
                <w:szCs w:val="22"/>
                <w:lang w:val="en-US" w:eastAsia="en-US"/>
              </w:rPr>
              <w:t>2016</w:t>
            </w:r>
            <w:r w:rsidRPr="003B4C6B">
              <w:rPr>
                <w:rFonts w:ascii="GHEA Grapalat" w:hAnsi="GHEA Grapalat" w:cs="Sylfaen"/>
                <w:color w:val="000000"/>
                <w:sz w:val="22"/>
                <w:szCs w:val="22"/>
                <w:lang w:val="en-US" w:eastAsia="en-US"/>
              </w:rPr>
              <w:t>թ</w:t>
            </w:r>
            <w:r w:rsidRPr="003B4C6B">
              <w:rPr>
                <w:rFonts w:ascii="GHEA Grapalat" w:hAnsi="GHEA Grapalat" w:cs="Calibri"/>
                <w:color w:val="000000"/>
                <w:sz w:val="22"/>
                <w:szCs w:val="22"/>
                <w:lang w:val="en-US" w:eastAsia="en-US"/>
              </w:rPr>
              <w:t xml:space="preserve">. </w:t>
            </w:r>
          </w:p>
          <w:p w:rsidR="00F231D9" w:rsidRPr="003B4C6B" w:rsidRDefault="00F231D9" w:rsidP="002C3B9D">
            <w:pPr>
              <w:jc w:val="center"/>
              <w:rPr>
                <w:rFonts w:ascii="GHEA Grapalat" w:hAnsi="GHEA Grapalat" w:cs="Calibri"/>
                <w:color w:val="000000"/>
                <w:sz w:val="22"/>
                <w:szCs w:val="22"/>
                <w:lang w:val="en-US" w:eastAsia="en-US"/>
              </w:rPr>
            </w:pPr>
            <w:proofErr w:type="spellStart"/>
            <w:r w:rsidRPr="003B4C6B">
              <w:rPr>
                <w:rFonts w:ascii="GHEA Grapalat" w:hAnsi="GHEA Grapalat" w:cs="Calibri"/>
                <w:color w:val="000000"/>
                <w:sz w:val="22"/>
                <w:szCs w:val="22"/>
                <w:lang w:val="en-US" w:eastAsia="en-US"/>
              </w:rPr>
              <w:t>հոկտեմբեր</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sz w:val="22"/>
                <w:szCs w:val="22"/>
                <w:lang w:val="af-ZA"/>
              </w:rPr>
            </w:pPr>
            <w:r>
              <w:rPr>
                <w:rFonts w:ascii="GHEA Grapalat" w:hAnsi="GHEA Grapalat"/>
                <w:sz w:val="22"/>
                <w:szCs w:val="22"/>
                <w:lang w:val="af-ZA"/>
              </w:rPr>
              <w:t>ՀՀ օրենքով չարգելված այլ աղբյուրներ</w:t>
            </w:r>
          </w:p>
        </w:tc>
        <w:tc>
          <w:tcPr>
            <w:tcW w:w="1701"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sz w:val="22"/>
                <w:szCs w:val="22"/>
                <w:lang w:val="af-ZA"/>
              </w:rPr>
            </w:pPr>
          </w:p>
        </w:tc>
        <w:tc>
          <w:tcPr>
            <w:tcW w:w="2126"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sz w:val="22"/>
                <w:szCs w:val="22"/>
                <w:lang w:val="af-ZA"/>
              </w:rPr>
            </w:pPr>
            <w:r w:rsidRPr="003B4C6B">
              <w:rPr>
                <w:rFonts w:ascii="GHEA Grapalat" w:hAnsi="GHEA Grapalat"/>
                <w:sz w:val="22"/>
                <w:szCs w:val="22"/>
                <w:lang w:val="af-ZA"/>
              </w:rPr>
              <w:t>Ապահովել ՋՕԸ-երի պարտքերից զերծ գործունեությունը սկսած 2017 թվականից</w:t>
            </w:r>
          </w:p>
        </w:tc>
      </w:tr>
      <w:tr w:rsidR="00F231D9" w:rsidRPr="003B4C6B" w:rsidTr="002C3B9D">
        <w:trPr>
          <w:trHeight w:val="698"/>
        </w:trPr>
        <w:tc>
          <w:tcPr>
            <w:tcW w:w="3544"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cs="Sylfaen"/>
                <w:color w:val="000000"/>
                <w:sz w:val="22"/>
                <w:szCs w:val="22"/>
                <w:lang w:eastAsia="en-US"/>
              </w:rPr>
            </w:pPr>
            <w:r w:rsidRPr="00891F7D">
              <w:rPr>
                <w:rFonts w:ascii="GHEA Grapalat" w:hAnsi="GHEA Grapalat" w:cs="Sylfaen"/>
                <w:color w:val="000000"/>
                <w:sz w:val="22"/>
                <w:szCs w:val="22"/>
                <w:lang w:eastAsia="en-US"/>
              </w:rPr>
              <w:lastRenderedPageBreak/>
              <w:t>2</w:t>
            </w:r>
            <w:r w:rsidRPr="003B4C6B">
              <w:rPr>
                <w:rFonts w:ascii="GHEA Grapalat" w:hAnsi="GHEA Grapalat" w:cs="Sylfaen"/>
                <w:color w:val="000000"/>
                <w:sz w:val="22"/>
                <w:szCs w:val="22"/>
                <w:lang w:eastAsia="en-US"/>
              </w:rPr>
              <w:t>.Բարձրացնել ոռոգման համակարգում տեղադրված SCADA ջրաչափական համակարգի օգտագործման արդյունավետությունը, դրա տեղեկատվական տվյալները համադրելով համակարգի ընկերությունների կողմից ներկայացված տվյալների հետ, ըստ անհրաժեշտության մշակել համակարգում ջրակորուստների կրճատման, ինչպես նաև աշխատանքների առավել արդյունավետ կազմակերպման միջոցառումների պլան:</w:t>
            </w:r>
          </w:p>
        </w:tc>
        <w:tc>
          <w:tcPr>
            <w:tcW w:w="3119"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sz w:val="22"/>
                <w:szCs w:val="22"/>
                <w:lang w:val="af-ZA"/>
              </w:rPr>
            </w:pPr>
            <w:r w:rsidRPr="003B4C6B">
              <w:rPr>
                <w:rFonts w:ascii="GHEA Grapalat" w:hAnsi="GHEA Grapalat"/>
                <w:sz w:val="22"/>
                <w:szCs w:val="22"/>
                <w:lang w:val="af-ZA"/>
              </w:rPr>
              <w:t>Համաշխարհային բանկի աջակցությամբ ոռոգման համակարգերի ջրաբաշխման հանգուցային կետերում տեղադրվել է թվով 83 SCADA համակարգի ջրաչափեր, որը թույլ է տալիս օպերատիվ կերպով, այդ թվում նաև առցանց այդ համակարգերում ջրամատակարարման վերաբերյալ ստանալ տվյալներ:</w:t>
            </w:r>
          </w:p>
        </w:tc>
        <w:tc>
          <w:tcPr>
            <w:tcW w:w="1984"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cs="Sylfaen"/>
                <w:color w:val="000000"/>
                <w:sz w:val="22"/>
                <w:szCs w:val="22"/>
                <w:lang w:eastAsia="en-US"/>
              </w:rPr>
            </w:pPr>
            <w:r w:rsidRPr="003B4C6B">
              <w:rPr>
                <w:rFonts w:ascii="GHEA Grapalat" w:hAnsi="GHEA Grapalat" w:cs="Sylfaen"/>
                <w:color w:val="000000"/>
                <w:sz w:val="22"/>
                <w:szCs w:val="22"/>
                <w:lang w:val="en-US" w:eastAsia="en-US"/>
              </w:rPr>
              <w:t>ՀՀ</w:t>
            </w:r>
            <w:r w:rsidRPr="003B4C6B">
              <w:rPr>
                <w:rFonts w:ascii="GHEA Grapalat" w:hAnsi="GHEA Grapalat" w:cs="Calibri"/>
                <w:color w:val="000000"/>
                <w:sz w:val="22"/>
                <w:szCs w:val="22"/>
                <w:lang w:val="af-ZA" w:eastAsia="en-US"/>
              </w:rPr>
              <w:t xml:space="preserve"> </w:t>
            </w:r>
            <w:r w:rsidRPr="003B4C6B">
              <w:rPr>
                <w:rFonts w:ascii="GHEA Grapalat" w:hAnsi="GHEA Grapalat" w:cs="Sylfaen"/>
                <w:color w:val="000000"/>
                <w:sz w:val="22"/>
                <w:szCs w:val="22"/>
                <w:lang w:val="en-US" w:eastAsia="en-US"/>
              </w:rPr>
              <w:t>ԳՆ</w:t>
            </w:r>
            <w:r w:rsidRPr="003B4C6B">
              <w:rPr>
                <w:rFonts w:ascii="GHEA Grapalat" w:hAnsi="GHEA Grapalat" w:cs="Calibri"/>
                <w:color w:val="000000"/>
                <w:sz w:val="22"/>
                <w:szCs w:val="22"/>
                <w:lang w:val="af-ZA" w:eastAsia="en-US"/>
              </w:rPr>
              <w:t xml:space="preserve"> </w:t>
            </w:r>
            <w:proofErr w:type="spellStart"/>
            <w:r w:rsidRPr="003B4C6B">
              <w:rPr>
                <w:rFonts w:ascii="GHEA Grapalat" w:hAnsi="GHEA Grapalat" w:cs="Sylfaen"/>
                <w:color w:val="000000"/>
                <w:sz w:val="22"/>
                <w:szCs w:val="22"/>
                <w:lang w:val="en-US" w:eastAsia="en-US"/>
              </w:rPr>
              <w:t>ջրային</w:t>
            </w:r>
            <w:proofErr w:type="spellEnd"/>
            <w:r w:rsidRPr="003B4C6B">
              <w:rPr>
                <w:rFonts w:ascii="GHEA Grapalat" w:hAnsi="GHEA Grapalat" w:cs="Calibri"/>
                <w:color w:val="000000"/>
                <w:sz w:val="22"/>
                <w:szCs w:val="22"/>
                <w:lang w:val="af-ZA" w:eastAsia="en-US"/>
              </w:rPr>
              <w:t xml:space="preserve"> </w:t>
            </w:r>
            <w:proofErr w:type="spellStart"/>
            <w:r w:rsidRPr="003B4C6B">
              <w:rPr>
                <w:rFonts w:ascii="GHEA Grapalat" w:hAnsi="GHEA Grapalat" w:cs="Sylfaen"/>
                <w:color w:val="000000"/>
                <w:sz w:val="22"/>
                <w:szCs w:val="22"/>
                <w:lang w:val="en-US" w:eastAsia="en-US"/>
              </w:rPr>
              <w:t>տնտեսության</w:t>
            </w:r>
            <w:proofErr w:type="spellEnd"/>
            <w:r w:rsidRPr="003B4C6B">
              <w:rPr>
                <w:rFonts w:ascii="GHEA Grapalat" w:hAnsi="GHEA Grapalat" w:cs="Calibri"/>
                <w:color w:val="000000"/>
                <w:sz w:val="22"/>
                <w:szCs w:val="22"/>
                <w:lang w:val="af-ZA" w:eastAsia="en-US"/>
              </w:rPr>
              <w:t xml:space="preserve"> </w:t>
            </w:r>
            <w:proofErr w:type="spellStart"/>
            <w:r w:rsidRPr="003B4C6B">
              <w:rPr>
                <w:rFonts w:ascii="GHEA Grapalat" w:hAnsi="GHEA Grapalat" w:cs="Sylfaen"/>
                <w:color w:val="000000"/>
                <w:sz w:val="22"/>
                <w:szCs w:val="22"/>
                <w:lang w:val="en-US" w:eastAsia="en-US"/>
              </w:rPr>
              <w:t>պետական</w:t>
            </w:r>
            <w:proofErr w:type="spellEnd"/>
            <w:r w:rsidRPr="003B4C6B">
              <w:rPr>
                <w:rFonts w:ascii="GHEA Grapalat" w:hAnsi="GHEA Grapalat" w:cs="Calibri"/>
                <w:color w:val="000000"/>
                <w:sz w:val="22"/>
                <w:szCs w:val="22"/>
                <w:lang w:val="af-ZA" w:eastAsia="en-US"/>
              </w:rPr>
              <w:t xml:space="preserve"> </w:t>
            </w:r>
            <w:proofErr w:type="spellStart"/>
            <w:r w:rsidRPr="003B4C6B">
              <w:rPr>
                <w:rFonts w:ascii="GHEA Grapalat" w:hAnsi="GHEA Grapalat" w:cs="Sylfaen"/>
                <w:color w:val="000000"/>
                <w:sz w:val="22"/>
                <w:szCs w:val="22"/>
                <w:lang w:val="en-US" w:eastAsia="en-US"/>
              </w:rPr>
              <w:t>կոմիտե</w:t>
            </w:r>
            <w:proofErr w:type="spellEnd"/>
            <w:r w:rsidRPr="003B4C6B">
              <w:rPr>
                <w:rFonts w:ascii="GHEA Grapalat" w:hAnsi="GHEA Grapalat" w:cs="Sylfaen"/>
                <w:color w:val="000000"/>
                <w:sz w:val="22"/>
                <w:szCs w:val="22"/>
                <w:lang w:val="af-ZA" w:eastAsia="en-US"/>
              </w:rPr>
              <w:t>, &lt;&lt;Ջրային տնտեսության&gt;&gt; ԾԻԳ</w:t>
            </w:r>
          </w:p>
        </w:tc>
        <w:tc>
          <w:tcPr>
            <w:tcW w:w="1701"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cs="Calibri"/>
                <w:color w:val="000000"/>
                <w:sz w:val="22"/>
                <w:szCs w:val="22"/>
                <w:lang w:val="en-US" w:eastAsia="en-US"/>
              </w:rPr>
            </w:pPr>
            <w:r>
              <w:rPr>
                <w:rFonts w:ascii="GHEA Grapalat" w:hAnsi="GHEA Grapalat" w:cs="Calibri"/>
                <w:color w:val="000000"/>
                <w:sz w:val="22"/>
                <w:szCs w:val="22"/>
                <w:lang w:val="en-US" w:eastAsia="en-US"/>
              </w:rPr>
              <w:t xml:space="preserve">2016թ. </w:t>
            </w:r>
            <w:proofErr w:type="spellStart"/>
            <w:r>
              <w:rPr>
                <w:rFonts w:ascii="GHEA Grapalat" w:hAnsi="GHEA Grapalat" w:cs="Calibri"/>
                <w:color w:val="000000"/>
                <w:sz w:val="22"/>
                <w:szCs w:val="22"/>
                <w:lang w:val="en-US" w:eastAsia="en-US"/>
              </w:rPr>
              <w:t>հոկտեմբեր</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sz w:val="22"/>
                <w:szCs w:val="22"/>
                <w:lang w:val="af-ZA"/>
              </w:rPr>
            </w:pPr>
          </w:p>
        </w:tc>
        <w:tc>
          <w:tcPr>
            <w:tcW w:w="1701"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sz w:val="22"/>
                <w:szCs w:val="22"/>
                <w:lang w:val="af-ZA"/>
              </w:rPr>
            </w:pPr>
          </w:p>
        </w:tc>
        <w:tc>
          <w:tcPr>
            <w:tcW w:w="2126"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sz w:val="22"/>
                <w:szCs w:val="22"/>
                <w:lang w:val="af-ZA"/>
              </w:rPr>
            </w:pPr>
            <w:r w:rsidRPr="003B4C6B">
              <w:rPr>
                <w:rFonts w:ascii="GHEA Grapalat" w:hAnsi="GHEA Grapalat"/>
                <w:sz w:val="22"/>
                <w:szCs w:val="22"/>
                <w:lang w:val="af-ZA"/>
              </w:rPr>
              <w:t>Վճարների հավաքագրման արդյունքում ջրի ճշգրիտ չափումների և ՋՕԸ-երիհասույթների ձևավորման ապահովում</w:t>
            </w:r>
          </w:p>
        </w:tc>
      </w:tr>
      <w:tr w:rsidR="00F231D9" w:rsidRPr="003B4C6B" w:rsidTr="002C3B9D">
        <w:trPr>
          <w:trHeight w:val="699"/>
        </w:trPr>
        <w:tc>
          <w:tcPr>
            <w:tcW w:w="3544"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cs="Sylfaen"/>
                <w:color w:val="000000"/>
                <w:sz w:val="22"/>
                <w:szCs w:val="22"/>
                <w:lang w:eastAsia="en-US"/>
              </w:rPr>
            </w:pPr>
            <w:r w:rsidRPr="00891F7D">
              <w:rPr>
                <w:rFonts w:ascii="GHEA Grapalat" w:hAnsi="GHEA Grapalat" w:cs="Sylfaen"/>
                <w:color w:val="000000"/>
                <w:sz w:val="22"/>
                <w:szCs w:val="22"/>
                <w:lang w:eastAsia="en-US"/>
              </w:rPr>
              <w:t>3</w:t>
            </w:r>
            <w:r w:rsidRPr="003B4C6B">
              <w:rPr>
                <w:rFonts w:ascii="GHEA Grapalat" w:hAnsi="GHEA Grapalat" w:cs="Sylfaen"/>
                <w:color w:val="000000"/>
                <w:sz w:val="22"/>
                <w:szCs w:val="22"/>
                <w:lang w:eastAsia="en-US"/>
              </w:rPr>
              <w:t>.Ոռոգման ոլորտի ակտիվների գույքագրում, յուրաքանչյուր ՋՕԸ-ի համար, կառավարման պլանի մշակում և ոռոգում-ջրառ իրականացնող կազմակերպությունների և ՋՕԸ-երի ծախսերի նվազեցման վերաբերյալ ՀՀ կառավարության որոշումների նախագծերի մշակում և ներկայացում ՀՀ կառավարություն:</w:t>
            </w:r>
          </w:p>
        </w:tc>
        <w:tc>
          <w:tcPr>
            <w:tcW w:w="3119"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sz w:val="22"/>
                <w:szCs w:val="22"/>
              </w:rPr>
            </w:pPr>
            <w:r w:rsidRPr="003B4C6B">
              <w:rPr>
                <w:rFonts w:ascii="GHEA Grapalat" w:hAnsi="GHEA Grapalat"/>
                <w:sz w:val="22"/>
                <w:szCs w:val="22"/>
              </w:rPr>
              <w:t>Գույքի արդյունավետության բարձրացում: Ջրի կորուստները այժմ սահմանվում են յուրաքանչյուր ՋՕԸ-ի համար մոտ 40%, սակայն իրականում կորուստները ավելի բարձր են: Տեխնիկական աուդիտը, որի փորձնականը այժմ ընթացքում է, կարող է տեղեկատվություն տալ ջրային կորուստների վերագնահատման համար</w:t>
            </w:r>
          </w:p>
        </w:tc>
        <w:tc>
          <w:tcPr>
            <w:tcW w:w="1984"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cs="Sylfaen"/>
                <w:color w:val="000000"/>
                <w:sz w:val="22"/>
                <w:szCs w:val="22"/>
                <w:lang w:eastAsia="en-US"/>
              </w:rPr>
            </w:pPr>
            <w:r w:rsidRPr="003B4C6B">
              <w:rPr>
                <w:rFonts w:ascii="GHEA Grapalat" w:hAnsi="GHEA Grapalat" w:cs="Sylfaen"/>
                <w:color w:val="000000"/>
                <w:sz w:val="22"/>
                <w:szCs w:val="22"/>
                <w:lang w:eastAsia="en-US"/>
              </w:rPr>
              <w:t xml:space="preserve">ՀՀ ԳՆ ջրային տնտեսության պետական կոմիտե, ՀՀ գյուղատնտեսության նախարարություն, ՀՀ տարածքային կառավարման և զարգացման նախարարություն, ՀՀ ֆինանսների նախարարություն, ՀՀ </w:t>
            </w:r>
            <w:r w:rsidRPr="003B4C6B">
              <w:rPr>
                <w:rFonts w:ascii="GHEA Grapalat" w:hAnsi="GHEA Grapalat" w:cs="Sylfaen"/>
                <w:color w:val="000000"/>
                <w:sz w:val="22"/>
                <w:szCs w:val="22"/>
                <w:lang w:eastAsia="en-US"/>
              </w:rPr>
              <w:lastRenderedPageBreak/>
              <w:t xml:space="preserve">կառավարությանն առընթեր անշարժ գույքի կադաստրի պետական կոմիտե, ՀՀ պետական գույքի կառավարման վարչություն, </w:t>
            </w:r>
          </w:p>
        </w:tc>
        <w:tc>
          <w:tcPr>
            <w:tcW w:w="1701"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cs="Calibri"/>
                <w:color w:val="000000"/>
                <w:sz w:val="22"/>
                <w:szCs w:val="22"/>
                <w:lang w:val="en-US" w:eastAsia="en-US"/>
              </w:rPr>
            </w:pPr>
            <w:r w:rsidRPr="003B4C6B">
              <w:rPr>
                <w:rFonts w:ascii="GHEA Grapalat" w:hAnsi="GHEA Grapalat" w:cs="Calibri"/>
                <w:color w:val="000000"/>
                <w:sz w:val="22"/>
                <w:szCs w:val="22"/>
                <w:lang w:val="en-US" w:eastAsia="en-US"/>
              </w:rPr>
              <w:lastRenderedPageBreak/>
              <w:t>2018-2021թթ.</w:t>
            </w:r>
          </w:p>
        </w:tc>
        <w:tc>
          <w:tcPr>
            <w:tcW w:w="1418"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rPr>
                <w:rFonts w:ascii="GHEA Grapalat" w:hAnsi="GHEA Grapalat"/>
                <w:sz w:val="22"/>
                <w:szCs w:val="22"/>
                <w:lang w:val="af-ZA"/>
              </w:rPr>
            </w:pPr>
            <w:r>
              <w:rPr>
                <w:rFonts w:ascii="GHEA Grapalat" w:hAnsi="GHEA Grapalat"/>
                <w:sz w:val="22"/>
                <w:szCs w:val="22"/>
                <w:lang w:val="af-ZA"/>
              </w:rPr>
              <w:t>ՀՀ պ</w:t>
            </w:r>
            <w:r w:rsidRPr="003B4C6B">
              <w:rPr>
                <w:rFonts w:ascii="GHEA Grapalat" w:hAnsi="GHEA Grapalat"/>
                <w:sz w:val="22"/>
                <w:szCs w:val="22"/>
                <w:lang w:val="af-ZA"/>
              </w:rPr>
              <w:t xml:space="preserve">ետական բյուջե և </w:t>
            </w:r>
            <w:r>
              <w:rPr>
                <w:rFonts w:ascii="GHEA Grapalat" w:hAnsi="GHEA Grapalat"/>
                <w:sz w:val="22"/>
                <w:szCs w:val="22"/>
                <w:lang w:val="af-ZA"/>
              </w:rPr>
              <w:t>ՀՀ օրենքով չարգելված այլ աղբյուրներ</w:t>
            </w:r>
          </w:p>
        </w:tc>
        <w:tc>
          <w:tcPr>
            <w:tcW w:w="1701"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sz w:val="22"/>
                <w:szCs w:val="22"/>
                <w:lang w:val="af-ZA"/>
              </w:rPr>
            </w:pPr>
            <w:r w:rsidRPr="003B4C6B">
              <w:rPr>
                <w:rFonts w:ascii="GHEA Grapalat" w:hAnsi="GHEA Grapalat"/>
                <w:sz w:val="22"/>
                <w:szCs w:val="22"/>
                <w:lang w:val="af-ZA"/>
              </w:rPr>
              <w:t>գույքագրում և ռեգիստրի առկայություն</w:t>
            </w:r>
          </w:p>
        </w:tc>
        <w:tc>
          <w:tcPr>
            <w:tcW w:w="2126"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sz w:val="22"/>
                <w:szCs w:val="22"/>
                <w:lang w:val="af-ZA"/>
              </w:rPr>
            </w:pPr>
            <w:r w:rsidRPr="003B4C6B">
              <w:rPr>
                <w:rFonts w:ascii="GHEA Grapalat" w:hAnsi="GHEA Grapalat"/>
                <w:sz w:val="22"/>
                <w:szCs w:val="22"/>
                <w:lang w:val="af-ZA"/>
              </w:rPr>
              <w:t>Ակտիվների պլանավորման զարգացման, ծախսերի կատարման արդյունավետության բարձրացման համար հիմքերի ստեղծում</w:t>
            </w:r>
          </w:p>
        </w:tc>
      </w:tr>
      <w:tr w:rsidR="00F231D9" w:rsidRPr="003B4C6B" w:rsidTr="002C3B9D">
        <w:trPr>
          <w:trHeight w:val="1268"/>
        </w:trPr>
        <w:tc>
          <w:tcPr>
            <w:tcW w:w="3544"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cs="Sylfaen"/>
                <w:color w:val="000000"/>
                <w:sz w:val="22"/>
                <w:szCs w:val="22"/>
                <w:lang w:eastAsia="en-US"/>
              </w:rPr>
            </w:pPr>
            <w:r w:rsidRPr="00891F7D">
              <w:rPr>
                <w:rFonts w:ascii="GHEA Grapalat" w:hAnsi="GHEA Grapalat" w:cs="Sylfaen"/>
                <w:color w:val="000000"/>
                <w:sz w:val="22"/>
                <w:szCs w:val="22"/>
                <w:lang w:eastAsia="en-US"/>
              </w:rPr>
              <w:lastRenderedPageBreak/>
              <w:t>4</w:t>
            </w:r>
            <w:r w:rsidRPr="003B4C6B">
              <w:rPr>
                <w:rFonts w:ascii="GHEA Grapalat" w:hAnsi="GHEA Grapalat" w:cs="Sylfaen"/>
                <w:color w:val="000000"/>
                <w:sz w:val="22"/>
                <w:szCs w:val="22"/>
                <w:lang w:eastAsia="en-US"/>
              </w:rPr>
              <w:t xml:space="preserve">.Ոռոգում-ջրառ իրականացնող կազմակերպությունների և ջրօգտագործողների ընկերությունների ամենամյա բյուջեով նախատեսված գումարի բաշխումը իրականացնել հիմնվելով ոռոգման սեզոնին հասանելի ջրային ռեսուրսների վերաբերյալ պատկան մարմինների կողմից հունվար-փետրվար ամիսների գնահատականների և կանխատեսումների հիման վրա: Ջրապահանջարկի և ջրառաջարկի գնահատման հիման վրա մշակել ընկերությունների բյուջեներում ներառվող 2018-2021թթ. ՋՕԸ-երին ընթացիկ դրամաշնորհների տեսքով </w:t>
            </w:r>
            <w:r w:rsidRPr="003B4C6B">
              <w:rPr>
                <w:rFonts w:ascii="GHEA Grapalat" w:hAnsi="GHEA Grapalat" w:cs="Sylfaen"/>
                <w:color w:val="000000"/>
                <w:sz w:val="22"/>
                <w:szCs w:val="22"/>
                <w:lang w:eastAsia="en-US"/>
              </w:rPr>
              <w:lastRenderedPageBreak/>
              <w:t>պետական ֆինանսական աջակցության տրամադրման կողմնորոշիչ, ամենամյա չափաքանակները հաստատելու մասին ՀՀ կառավարության որոշման նախագծի մշակում և ներկայացում ՀՀ կառավարություն:</w:t>
            </w:r>
          </w:p>
        </w:tc>
        <w:tc>
          <w:tcPr>
            <w:tcW w:w="3119"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sz w:val="22"/>
                <w:szCs w:val="22"/>
                <w:lang w:val="af-ZA"/>
              </w:rPr>
            </w:pPr>
            <w:r w:rsidRPr="003B4C6B">
              <w:rPr>
                <w:rFonts w:ascii="GHEA Grapalat" w:hAnsi="GHEA Grapalat"/>
                <w:sz w:val="22"/>
                <w:szCs w:val="22"/>
                <w:lang w:val="af-ZA"/>
              </w:rPr>
              <w:lastRenderedPageBreak/>
              <w:t>Դրամաշնորհների տրամադրման օրենսդրական հիմքերի ապահովում</w:t>
            </w:r>
          </w:p>
        </w:tc>
        <w:tc>
          <w:tcPr>
            <w:tcW w:w="1984"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cs="Sylfaen"/>
                <w:color w:val="000000"/>
                <w:sz w:val="22"/>
                <w:szCs w:val="22"/>
                <w:lang w:val="af-ZA" w:eastAsia="en-US"/>
              </w:rPr>
            </w:pPr>
            <w:r w:rsidRPr="003B4C6B">
              <w:rPr>
                <w:rFonts w:ascii="GHEA Grapalat" w:hAnsi="GHEA Grapalat" w:cs="Sylfaen"/>
                <w:color w:val="000000"/>
                <w:sz w:val="22"/>
                <w:szCs w:val="22"/>
                <w:lang w:val="en-US" w:eastAsia="en-US"/>
              </w:rPr>
              <w:t>ՀՀ</w:t>
            </w:r>
            <w:r w:rsidRPr="003B4C6B">
              <w:rPr>
                <w:rFonts w:ascii="GHEA Grapalat" w:hAnsi="GHEA Grapalat" w:cs="Calibri"/>
                <w:color w:val="000000"/>
                <w:sz w:val="22"/>
                <w:szCs w:val="22"/>
                <w:lang w:val="af-ZA" w:eastAsia="en-US"/>
              </w:rPr>
              <w:t xml:space="preserve"> </w:t>
            </w:r>
            <w:r w:rsidRPr="003B4C6B">
              <w:rPr>
                <w:rFonts w:ascii="GHEA Grapalat" w:hAnsi="GHEA Grapalat" w:cs="Sylfaen"/>
                <w:color w:val="000000"/>
                <w:sz w:val="22"/>
                <w:szCs w:val="22"/>
                <w:lang w:val="en-US" w:eastAsia="en-US"/>
              </w:rPr>
              <w:t>ԳՆ</w:t>
            </w:r>
            <w:r w:rsidRPr="003B4C6B">
              <w:rPr>
                <w:rFonts w:ascii="GHEA Grapalat" w:hAnsi="GHEA Grapalat" w:cs="Calibri"/>
                <w:color w:val="000000"/>
                <w:sz w:val="22"/>
                <w:szCs w:val="22"/>
                <w:lang w:val="af-ZA" w:eastAsia="en-US"/>
              </w:rPr>
              <w:t xml:space="preserve"> </w:t>
            </w:r>
            <w:proofErr w:type="spellStart"/>
            <w:r w:rsidRPr="003B4C6B">
              <w:rPr>
                <w:rFonts w:ascii="GHEA Grapalat" w:hAnsi="GHEA Grapalat" w:cs="Sylfaen"/>
                <w:color w:val="000000"/>
                <w:sz w:val="22"/>
                <w:szCs w:val="22"/>
                <w:lang w:val="en-US" w:eastAsia="en-US"/>
              </w:rPr>
              <w:t>ջրային</w:t>
            </w:r>
            <w:proofErr w:type="spellEnd"/>
            <w:r w:rsidRPr="003B4C6B">
              <w:rPr>
                <w:rFonts w:ascii="GHEA Grapalat" w:hAnsi="GHEA Grapalat" w:cs="Calibri"/>
                <w:color w:val="000000"/>
                <w:sz w:val="22"/>
                <w:szCs w:val="22"/>
                <w:lang w:val="af-ZA" w:eastAsia="en-US"/>
              </w:rPr>
              <w:t xml:space="preserve"> </w:t>
            </w:r>
            <w:proofErr w:type="spellStart"/>
            <w:r w:rsidRPr="003B4C6B">
              <w:rPr>
                <w:rFonts w:ascii="GHEA Grapalat" w:hAnsi="GHEA Grapalat" w:cs="Sylfaen"/>
                <w:color w:val="000000"/>
                <w:sz w:val="22"/>
                <w:szCs w:val="22"/>
                <w:lang w:val="en-US" w:eastAsia="en-US"/>
              </w:rPr>
              <w:t>տնտեսության</w:t>
            </w:r>
            <w:proofErr w:type="spellEnd"/>
            <w:r w:rsidRPr="003B4C6B">
              <w:rPr>
                <w:rFonts w:ascii="GHEA Grapalat" w:hAnsi="GHEA Grapalat" w:cs="Calibri"/>
                <w:color w:val="000000"/>
                <w:sz w:val="22"/>
                <w:szCs w:val="22"/>
                <w:lang w:val="af-ZA" w:eastAsia="en-US"/>
              </w:rPr>
              <w:t xml:space="preserve"> </w:t>
            </w:r>
            <w:proofErr w:type="spellStart"/>
            <w:r w:rsidRPr="003B4C6B">
              <w:rPr>
                <w:rFonts w:ascii="GHEA Grapalat" w:hAnsi="GHEA Grapalat" w:cs="Sylfaen"/>
                <w:color w:val="000000"/>
                <w:sz w:val="22"/>
                <w:szCs w:val="22"/>
                <w:lang w:val="en-US" w:eastAsia="en-US"/>
              </w:rPr>
              <w:t>պետական</w:t>
            </w:r>
            <w:proofErr w:type="spellEnd"/>
            <w:r w:rsidRPr="003B4C6B">
              <w:rPr>
                <w:rFonts w:ascii="GHEA Grapalat" w:hAnsi="GHEA Grapalat" w:cs="Calibri"/>
                <w:color w:val="000000"/>
                <w:sz w:val="22"/>
                <w:szCs w:val="22"/>
                <w:lang w:val="af-ZA" w:eastAsia="en-US"/>
              </w:rPr>
              <w:t xml:space="preserve"> </w:t>
            </w:r>
            <w:proofErr w:type="spellStart"/>
            <w:r w:rsidRPr="003B4C6B">
              <w:rPr>
                <w:rFonts w:ascii="GHEA Grapalat" w:hAnsi="GHEA Grapalat" w:cs="Sylfaen"/>
                <w:color w:val="000000"/>
                <w:sz w:val="22"/>
                <w:szCs w:val="22"/>
                <w:lang w:val="en-US" w:eastAsia="en-US"/>
              </w:rPr>
              <w:t>կոմիտե</w:t>
            </w:r>
            <w:proofErr w:type="spellEnd"/>
            <w:r w:rsidRPr="003B4C6B">
              <w:rPr>
                <w:rFonts w:ascii="GHEA Grapalat" w:hAnsi="GHEA Grapalat" w:cs="Calibri"/>
                <w:color w:val="000000"/>
                <w:sz w:val="22"/>
                <w:szCs w:val="22"/>
                <w:lang w:val="af-ZA" w:eastAsia="en-US"/>
              </w:rPr>
              <w:t>,</w:t>
            </w:r>
          </w:p>
          <w:p w:rsidR="00F231D9" w:rsidRPr="003B4C6B" w:rsidRDefault="00F231D9" w:rsidP="002C3B9D">
            <w:pPr>
              <w:jc w:val="center"/>
              <w:rPr>
                <w:rFonts w:ascii="GHEA Grapalat" w:hAnsi="GHEA Grapalat" w:cs="Calibri"/>
                <w:color w:val="000000"/>
                <w:sz w:val="22"/>
                <w:szCs w:val="22"/>
                <w:lang w:val="en-US" w:eastAsia="en-US"/>
              </w:rPr>
            </w:pPr>
            <w:r w:rsidRPr="003B4C6B">
              <w:rPr>
                <w:rFonts w:ascii="GHEA Grapalat" w:hAnsi="GHEA Grapalat" w:cs="Sylfaen"/>
                <w:color w:val="000000"/>
                <w:sz w:val="22"/>
                <w:szCs w:val="22"/>
                <w:lang w:val="en-US" w:eastAsia="en-US"/>
              </w:rPr>
              <w:t>ՀՀ</w:t>
            </w:r>
            <w:r w:rsidRPr="003B4C6B">
              <w:rPr>
                <w:rFonts w:ascii="GHEA Grapalat" w:hAnsi="GHEA Grapalat" w:cs="Calibri"/>
                <w:color w:val="000000"/>
                <w:sz w:val="22"/>
                <w:szCs w:val="22"/>
                <w:lang w:val="en-US" w:eastAsia="en-US"/>
              </w:rPr>
              <w:t xml:space="preserve"> </w:t>
            </w:r>
            <w:proofErr w:type="spellStart"/>
            <w:r w:rsidRPr="003B4C6B">
              <w:rPr>
                <w:rFonts w:ascii="GHEA Grapalat" w:hAnsi="GHEA Grapalat" w:cs="Sylfaen"/>
                <w:color w:val="000000"/>
                <w:sz w:val="22"/>
                <w:szCs w:val="22"/>
                <w:lang w:val="en-US" w:eastAsia="en-US"/>
              </w:rPr>
              <w:t>ֆինանսների</w:t>
            </w:r>
            <w:proofErr w:type="spellEnd"/>
            <w:r w:rsidRPr="003B4C6B">
              <w:rPr>
                <w:rFonts w:ascii="GHEA Grapalat" w:hAnsi="GHEA Grapalat" w:cs="Calibri"/>
                <w:color w:val="000000"/>
                <w:sz w:val="22"/>
                <w:szCs w:val="22"/>
                <w:lang w:val="en-US" w:eastAsia="en-US"/>
              </w:rPr>
              <w:t xml:space="preserve"> </w:t>
            </w:r>
            <w:proofErr w:type="spellStart"/>
            <w:r w:rsidRPr="003B4C6B">
              <w:rPr>
                <w:rFonts w:ascii="GHEA Grapalat" w:hAnsi="GHEA Grapalat" w:cs="Sylfaen"/>
                <w:color w:val="000000"/>
                <w:sz w:val="22"/>
                <w:szCs w:val="22"/>
                <w:lang w:val="en-US" w:eastAsia="en-US"/>
              </w:rPr>
              <w:t>նախարարություն</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cs="Calibri"/>
                <w:color w:val="000000"/>
                <w:sz w:val="22"/>
                <w:szCs w:val="22"/>
                <w:lang w:val="en-US" w:eastAsia="en-US"/>
              </w:rPr>
            </w:pPr>
            <w:r w:rsidRPr="003B4C6B">
              <w:rPr>
                <w:rFonts w:ascii="GHEA Grapalat" w:hAnsi="GHEA Grapalat" w:cs="Calibri"/>
                <w:color w:val="000000"/>
                <w:sz w:val="22"/>
                <w:szCs w:val="22"/>
                <w:lang w:val="en-US" w:eastAsia="en-US"/>
              </w:rPr>
              <w:t>2017</w:t>
            </w:r>
            <w:r w:rsidRPr="003B4C6B">
              <w:rPr>
                <w:rFonts w:ascii="GHEA Grapalat" w:hAnsi="GHEA Grapalat" w:cs="Sylfaen"/>
                <w:color w:val="000000"/>
                <w:sz w:val="22"/>
                <w:szCs w:val="22"/>
                <w:lang w:val="en-US" w:eastAsia="en-US"/>
              </w:rPr>
              <w:t>թ</w:t>
            </w:r>
            <w:r w:rsidRPr="003B4C6B">
              <w:rPr>
                <w:rFonts w:ascii="GHEA Grapalat" w:hAnsi="GHEA Grapalat" w:cs="Calibri"/>
                <w:color w:val="000000"/>
                <w:sz w:val="22"/>
                <w:szCs w:val="22"/>
                <w:lang w:val="en-US" w:eastAsia="en-US"/>
              </w:rPr>
              <w:t xml:space="preserve">. </w:t>
            </w:r>
            <w:proofErr w:type="spellStart"/>
            <w:r w:rsidRPr="003B4C6B">
              <w:rPr>
                <w:rFonts w:ascii="GHEA Grapalat" w:hAnsi="GHEA Grapalat" w:cs="Calibri"/>
                <w:color w:val="000000"/>
                <w:sz w:val="22"/>
                <w:szCs w:val="22"/>
                <w:lang w:val="en-US" w:eastAsia="en-US"/>
              </w:rPr>
              <w:t>սեպտեմբերի</w:t>
            </w:r>
            <w:proofErr w:type="spellEnd"/>
            <w:r w:rsidRPr="003B4C6B">
              <w:rPr>
                <w:rFonts w:ascii="GHEA Grapalat" w:hAnsi="GHEA Grapalat" w:cs="Calibri"/>
                <w:color w:val="000000"/>
                <w:sz w:val="22"/>
                <w:szCs w:val="22"/>
                <w:lang w:val="en-US" w:eastAsia="en-US"/>
              </w:rPr>
              <w:t xml:space="preserve"> 30-ը</w:t>
            </w:r>
          </w:p>
        </w:tc>
        <w:tc>
          <w:tcPr>
            <w:tcW w:w="1418"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rPr>
                <w:rFonts w:ascii="GHEA Grapalat" w:hAnsi="GHEA Grapalat"/>
                <w:sz w:val="22"/>
                <w:szCs w:val="22"/>
                <w:lang w:val="af-ZA"/>
              </w:rPr>
            </w:pPr>
            <w:r>
              <w:rPr>
                <w:rFonts w:ascii="GHEA Grapalat" w:hAnsi="GHEA Grapalat"/>
                <w:sz w:val="22"/>
                <w:szCs w:val="22"/>
                <w:lang w:val="af-ZA"/>
              </w:rPr>
              <w:t>Ֆինանսավորում չ</w:t>
            </w:r>
            <w:r w:rsidRPr="003B4C6B">
              <w:rPr>
                <w:rFonts w:ascii="GHEA Grapalat" w:hAnsi="GHEA Grapalat"/>
                <w:sz w:val="22"/>
                <w:szCs w:val="22"/>
                <w:lang w:val="af-ZA"/>
              </w:rPr>
              <w:t>ի պահանջվում</w:t>
            </w:r>
          </w:p>
        </w:tc>
        <w:tc>
          <w:tcPr>
            <w:tcW w:w="1701"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sz w:val="22"/>
                <w:szCs w:val="22"/>
                <w:lang w:val="af-ZA"/>
              </w:rPr>
            </w:pPr>
            <w:r w:rsidRPr="003B4C6B">
              <w:rPr>
                <w:rFonts w:ascii="GHEA Grapalat" w:hAnsi="GHEA Grapalat"/>
                <w:sz w:val="22"/>
                <w:szCs w:val="22"/>
                <w:lang w:val="af-ZA"/>
              </w:rPr>
              <w:t>Կառավարության կողմից ընդունված որոշման առկայություն</w:t>
            </w:r>
          </w:p>
        </w:tc>
        <w:tc>
          <w:tcPr>
            <w:tcW w:w="2126"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sz w:val="22"/>
                <w:szCs w:val="22"/>
                <w:lang w:val="af-ZA"/>
              </w:rPr>
            </w:pPr>
            <w:r w:rsidRPr="003B4C6B">
              <w:rPr>
                <w:rFonts w:ascii="GHEA Grapalat" w:hAnsi="GHEA Grapalat"/>
                <w:sz w:val="22"/>
                <w:szCs w:val="22"/>
                <w:lang w:val="af-ZA"/>
              </w:rPr>
              <w:t>Դրամաշնորհների տրամադրման գործընթացի կանոնակարգում և վերահսկում</w:t>
            </w:r>
          </w:p>
        </w:tc>
      </w:tr>
      <w:tr w:rsidR="00F231D9" w:rsidRPr="003B4C6B" w:rsidTr="002C3B9D">
        <w:trPr>
          <w:trHeight w:val="273"/>
        </w:trPr>
        <w:tc>
          <w:tcPr>
            <w:tcW w:w="3544"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cs="Sylfaen"/>
                <w:color w:val="000000"/>
                <w:sz w:val="22"/>
                <w:szCs w:val="22"/>
                <w:shd w:val="clear" w:color="auto" w:fill="FFFFFF"/>
              </w:rPr>
            </w:pPr>
            <w:r w:rsidRPr="00891F7D">
              <w:rPr>
                <w:rFonts w:ascii="GHEA Grapalat" w:hAnsi="GHEA Grapalat" w:cs="Calibri"/>
                <w:color w:val="000000"/>
                <w:sz w:val="22"/>
                <w:szCs w:val="22"/>
              </w:rPr>
              <w:lastRenderedPageBreak/>
              <w:t>5</w:t>
            </w:r>
            <w:r w:rsidRPr="003B4C6B">
              <w:rPr>
                <w:rFonts w:ascii="GHEA Grapalat" w:hAnsi="GHEA Grapalat" w:cs="Calibri"/>
                <w:color w:val="000000"/>
                <w:sz w:val="22"/>
                <w:szCs w:val="22"/>
              </w:rPr>
              <w:t>.Ո</w:t>
            </w:r>
            <w:r w:rsidRPr="003B4C6B">
              <w:rPr>
                <w:rFonts w:ascii="GHEA Grapalat" w:hAnsi="GHEA Grapalat" w:cs="Sylfaen"/>
                <w:color w:val="000000"/>
                <w:sz w:val="22"/>
                <w:szCs w:val="22"/>
                <w:shd w:val="clear" w:color="auto" w:fill="FFFFFF"/>
              </w:rPr>
              <w:t>ոգման</w:t>
            </w:r>
            <w:r w:rsidRPr="003B4C6B">
              <w:rPr>
                <w:rFonts w:ascii="GHEA Grapalat" w:hAnsi="GHEA Grapalat" w:cs="Arial"/>
                <w:color w:val="000000"/>
                <w:sz w:val="22"/>
                <w:szCs w:val="22"/>
                <w:shd w:val="clear" w:color="auto" w:fill="FFFFFF"/>
              </w:rPr>
              <w:t xml:space="preserve"> </w:t>
            </w:r>
            <w:r w:rsidRPr="003B4C6B">
              <w:rPr>
                <w:rFonts w:ascii="GHEA Grapalat" w:hAnsi="GHEA Grapalat" w:cs="Sylfaen"/>
                <w:color w:val="000000"/>
                <w:sz w:val="22"/>
                <w:szCs w:val="22"/>
                <w:shd w:val="clear" w:color="auto" w:fill="FFFFFF"/>
              </w:rPr>
              <w:t>ջրի</w:t>
            </w:r>
            <w:r w:rsidRPr="003B4C6B">
              <w:rPr>
                <w:rFonts w:ascii="GHEA Grapalat" w:hAnsi="GHEA Grapalat" w:cs="Arial"/>
                <w:color w:val="000000"/>
                <w:sz w:val="22"/>
                <w:szCs w:val="22"/>
                <w:shd w:val="clear" w:color="auto" w:fill="FFFFFF"/>
              </w:rPr>
              <w:t xml:space="preserve"> </w:t>
            </w:r>
            <w:r w:rsidRPr="003B4C6B">
              <w:rPr>
                <w:rFonts w:ascii="GHEA Grapalat" w:hAnsi="GHEA Grapalat" w:cs="Sylfaen"/>
                <w:color w:val="000000"/>
                <w:sz w:val="22"/>
                <w:szCs w:val="22"/>
                <w:shd w:val="clear" w:color="auto" w:fill="FFFFFF"/>
              </w:rPr>
              <w:t>բնագավառում</w:t>
            </w:r>
            <w:r w:rsidRPr="003B4C6B">
              <w:rPr>
                <w:rFonts w:ascii="GHEA Grapalat" w:hAnsi="GHEA Grapalat" w:cs="Arial"/>
                <w:color w:val="000000"/>
                <w:sz w:val="22"/>
                <w:szCs w:val="22"/>
                <w:shd w:val="clear" w:color="auto" w:fill="FFFFFF"/>
              </w:rPr>
              <w:t xml:space="preserve"> </w:t>
            </w:r>
            <w:r w:rsidRPr="003B4C6B">
              <w:rPr>
                <w:rFonts w:ascii="GHEA Grapalat" w:hAnsi="GHEA Grapalat" w:cs="Sylfaen"/>
                <w:color w:val="000000"/>
                <w:sz w:val="22"/>
                <w:szCs w:val="22"/>
                <w:shd w:val="clear" w:color="auto" w:fill="FFFFFF"/>
              </w:rPr>
              <w:t>օրենսդրական</w:t>
            </w:r>
            <w:r w:rsidRPr="003B4C6B">
              <w:rPr>
                <w:rFonts w:ascii="GHEA Grapalat" w:hAnsi="GHEA Grapalat" w:cs="Arial"/>
                <w:color w:val="000000"/>
                <w:sz w:val="22"/>
                <w:szCs w:val="22"/>
                <w:shd w:val="clear" w:color="auto" w:fill="FFFFFF"/>
              </w:rPr>
              <w:t xml:space="preserve"> </w:t>
            </w:r>
            <w:r w:rsidRPr="003B4C6B">
              <w:rPr>
                <w:rFonts w:ascii="GHEA Grapalat" w:hAnsi="GHEA Grapalat" w:cs="Sylfaen"/>
                <w:color w:val="000000"/>
                <w:sz w:val="22"/>
                <w:szCs w:val="22"/>
                <w:shd w:val="clear" w:color="auto" w:fill="FFFFFF"/>
              </w:rPr>
              <w:t>բարեփոխումների</w:t>
            </w:r>
            <w:r w:rsidRPr="003B4C6B">
              <w:rPr>
                <w:rFonts w:ascii="GHEA Grapalat" w:hAnsi="GHEA Grapalat" w:cs="Arial"/>
                <w:color w:val="000000"/>
                <w:sz w:val="22"/>
                <w:szCs w:val="22"/>
                <w:shd w:val="clear" w:color="auto" w:fill="FFFFFF"/>
              </w:rPr>
              <w:t xml:space="preserve"> </w:t>
            </w:r>
            <w:r w:rsidRPr="003B4C6B">
              <w:rPr>
                <w:rFonts w:ascii="GHEA Grapalat" w:hAnsi="GHEA Grapalat" w:cs="Sylfaen"/>
                <w:color w:val="000000"/>
                <w:sz w:val="22"/>
                <w:szCs w:val="22"/>
                <w:shd w:val="clear" w:color="auto" w:fill="FFFFFF"/>
              </w:rPr>
              <w:t>պահանջների</w:t>
            </w:r>
            <w:r w:rsidRPr="003B4C6B">
              <w:rPr>
                <w:rFonts w:ascii="GHEA Grapalat" w:hAnsi="GHEA Grapalat" w:cs="Arial"/>
                <w:color w:val="000000"/>
                <w:sz w:val="22"/>
                <w:szCs w:val="22"/>
                <w:shd w:val="clear" w:color="auto" w:fill="FFFFFF"/>
              </w:rPr>
              <w:t xml:space="preserve"> </w:t>
            </w:r>
            <w:r w:rsidRPr="003B4C6B">
              <w:rPr>
                <w:rFonts w:ascii="GHEA Grapalat" w:hAnsi="GHEA Grapalat" w:cs="Sylfaen"/>
                <w:color w:val="000000"/>
                <w:sz w:val="22"/>
                <w:szCs w:val="22"/>
                <w:shd w:val="clear" w:color="auto" w:fill="FFFFFF"/>
              </w:rPr>
              <w:t>գնահատում և &lt;&lt;</w:t>
            </w:r>
            <w:r w:rsidRPr="003B4C6B">
              <w:rPr>
                <w:rFonts w:ascii="GHEA Grapalat" w:hAnsi="GHEA Grapalat" w:cs="Calibri"/>
                <w:color w:val="000000"/>
                <w:sz w:val="22"/>
                <w:szCs w:val="22"/>
              </w:rPr>
              <w:t>Ո</w:t>
            </w:r>
            <w:r w:rsidRPr="003B4C6B">
              <w:rPr>
                <w:rFonts w:ascii="GHEA Grapalat" w:hAnsi="GHEA Grapalat" w:cs="Sylfaen"/>
                <w:color w:val="000000"/>
                <w:sz w:val="22"/>
                <w:szCs w:val="22"/>
                <w:shd w:val="clear" w:color="auto" w:fill="FFFFFF"/>
              </w:rPr>
              <w:t>ոգման</w:t>
            </w:r>
            <w:r w:rsidRPr="003B4C6B">
              <w:rPr>
                <w:rFonts w:ascii="GHEA Grapalat" w:hAnsi="GHEA Grapalat" w:cs="Arial"/>
                <w:color w:val="000000"/>
                <w:sz w:val="22"/>
                <w:szCs w:val="22"/>
                <w:shd w:val="clear" w:color="auto" w:fill="FFFFFF"/>
              </w:rPr>
              <w:t xml:space="preserve"> </w:t>
            </w:r>
            <w:r w:rsidRPr="003B4C6B">
              <w:rPr>
                <w:rFonts w:ascii="GHEA Grapalat" w:hAnsi="GHEA Grapalat" w:cs="Sylfaen"/>
                <w:color w:val="000000"/>
                <w:sz w:val="22"/>
                <w:szCs w:val="22"/>
                <w:shd w:val="clear" w:color="auto" w:fill="FFFFFF"/>
              </w:rPr>
              <w:t>ջրի</w:t>
            </w:r>
            <w:r w:rsidRPr="003B4C6B">
              <w:rPr>
                <w:rFonts w:ascii="GHEA Grapalat" w:hAnsi="GHEA Grapalat" w:cs="Arial"/>
                <w:color w:val="000000"/>
                <w:sz w:val="22"/>
                <w:szCs w:val="22"/>
                <w:shd w:val="clear" w:color="auto" w:fill="FFFFFF"/>
              </w:rPr>
              <w:t xml:space="preserve"> </w:t>
            </w:r>
            <w:r w:rsidRPr="003B4C6B">
              <w:rPr>
                <w:rFonts w:ascii="GHEA Grapalat" w:hAnsi="GHEA Grapalat" w:cs="Sylfaen"/>
                <w:color w:val="000000"/>
                <w:sz w:val="22"/>
                <w:szCs w:val="22"/>
                <w:shd w:val="clear" w:color="auto" w:fill="FFFFFF"/>
              </w:rPr>
              <w:t>բնագավառում</w:t>
            </w:r>
            <w:r w:rsidRPr="003B4C6B">
              <w:rPr>
                <w:rFonts w:ascii="GHEA Grapalat" w:hAnsi="GHEA Grapalat" w:cs="Arial"/>
                <w:color w:val="000000"/>
                <w:sz w:val="22"/>
                <w:szCs w:val="22"/>
                <w:shd w:val="clear" w:color="auto" w:fill="FFFFFF"/>
              </w:rPr>
              <w:t xml:space="preserve"> </w:t>
            </w:r>
            <w:r w:rsidRPr="003B4C6B">
              <w:rPr>
                <w:rFonts w:ascii="GHEA Grapalat" w:hAnsi="GHEA Grapalat" w:cs="Sylfaen"/>
                <w:color w:val="000000"/>
                <w:sz w:val="22"/>
                <w:szCs w:val="22"/>
                <w:shd w:val="clear" w:color="auto" w:fill="FFFFFF"/>
              </w:rPr>
              <w:t>մատուցվող</w:t>
            </w:r>
            <w:r w:rsidRPr="003B4C6B">
              <w:rPr>
                <w:rFonts w:ascii="GHEA Grapalat" w:hAnsi="GHEA Grapalat" w:cs="Arial"/>
                <w:color w:val="000000"/>
                <w:sz w:val="22"/>
                <w:szCs w:val="22"/>
                <w:shd w:val="clear" w:color="auto" w:fill="FFFFFF"/>
              </w:rPr>
              <w:t xml:space="preserve"> </w:t>
            </w:r>
            <w:r w:rsidRPr="003B4C6B">
              <w:rPr>
                <w:rFonts w:ascii="GHEA Grapalat" w:hAnsi="GHEA Grapalat" w:cs="Sylfaen"/>
                <w:color w:val="000000"/>
                <w:sz w:val="22"/>
                <w:szCs w:val="22"/>
                <w:shd w:val="clear" w:color="auto" w:fill="FFFFFF"/>
              </w:rPr>
              <w:t>ծառայությունների</w:t>
            </w:r>
            <w:r w:rsidRPr="003B4C6B">
              <w:rPr>
                <w:rFonts w:ascii="GHEA Grapalat" w:hAnsi="GHEA Grapalat" w:cs="Arial"/>
                <w:color w:val="000000"/>
                <w:sz w:val="22"/>
                <w:szCs w:val="22"/>
                <w:shd w:val="clear" w:color="auto" w:fill="FFFFFF"/>
              </w:rPr>
              <w:t xml:space="preserve"> </w:t>
            </w:r>
            <w:r w:rsidRPr="003B4C6B">
              <w:rPr>
                <w:rFonts w:ascii="GHEA Grapalat" w:hAnsi="GHEA Grapalat" w:cs="Sylfaen"/>
                <w:color w:val="000000"/>
                <w:sz w:val="22"/>
                <w:szCs w:val="22"/>
                <w:shd w:val="clear" w:color="auto" w:fill="FFFFFF"/>
              </w:rPr>
              <w:t>որակի</w:t>
            </w:r>
            <w:r w:rsidRPr="003B4C6B">
              <w:rPr>
                <w:rFonts w:ascii="GHEA Grapalat" w:hAnsi="GHEA Grapalat" w:cs="Arial"/>
                <w:color w:val="000000"/>
                <w:sz w:val="22"/>
                <w:szCs w:val="22"/>
                <w:shd w:val="clear" w:color="auto" w:fill="FFFFFF"/>
              </w:rPr>
              <w:t xml:space="preserve"> </w:t>
            </w:r>
            <w:r w:rsidRPr="003B4C6B">
              <w:rPr>
                <w:rFonts w:ascii="GHEA Grapalat" w:hAnsi="GHEA Grapalat" w:cs="Sylfaen"/>
                <w:color w:val="000000"/>
                <w:sz w:val="22"/>
                <w:szCs w:val="22"/>
                <w:shd w:val="clear" w:color="auto" w:fill="FFFFFF"/>
              </w:rPr>
              <w:t>բարելավման&gt;&gt;</w:t>
            </w:r>
            <w:r w:rsidRPr="003B4C6B">
              <w:rPr>
                <w:rFonts w:ascii="GHEA Grapalat" w:hAnsi="GHEA Grapalat" w:cs="Arial"/>
                <w:color w:val="000000"/>
                <w:sz w:val="22"/>
                <w:szCs w:val="22"/>
                <w:shd w:val="clear" w:color="auto" w:fill="FFFFFF"/>
              </w:rPr>
              <w:t xml:space="preserve"> </w:t>
            </w:r>
            <w:r w:rsidRPr="003B4C6B">
              <w:rPr>
                <w:rFonts w:ascii="GHEA Grapalat" w:hAnsi="GHEA Grapalat" w:cs="Sylfaen"/>
                <w:color w:val="000000"/>
                <w:sz w:val="22"/>
                <w:szCs w:val="22"/>
                <w:shd w:val="clear" w:color="auto" w:fill="FFFFFF"/>
              </w:rPr>
              <w:t>հայեցակարգի նախագծի</w:t>
            </w:r>
            <w:r w:rsidRPr="003B4C6B">
              <w:rPr>
                <w:rFonts w:ascii="GHEA Grapalat" w:hAnsi="GHEA Grapalat" w:cs="Arial"/>
                <w:color w:val="000000"/>
                <w:sz w:val="22"/>
                <w:szCs w:val="22"/>
                <w:shd w:val="clear" w:color="auto" w:fill="FFFFFF"/>
              </w:rPr>
              <w:t xml:space="preserve"> </w:t>
            </w:r>
            <w:r w:rsidRPr="003B4C6B">
              <w:rPr>
                <w:rFonts w:ascii="GHEA Grapalat" w:hAnsi="GHEA Grapalat" w:cs="Sylfaen"/>
                <w:color w:val="000000"/>
                <w:sz w:val="22"/>
                <w:szCs w:val="22"/>
                <w:shd w:val="clear" w:color="auto" w:fill="FFFFFF"/>
              </w:rPr>
              <w:t>մշակում, հաշվի առնելով.</w:t>
            </w:r>
          </w:p>
          <w:p w:rsidR="00F231D9" w:rsidRPr="003B4C6B" w:rsidRDefault="00F231D9" w:rsidP="002C3B9D">
            <w:pPr>
              <w:numPr>
                <w:ilvl w:val="0"/>
                <w:numId w:val="2"/>
              </w:numPr>
              <w:tabs>
                <w:tab w:val="clear" w:pos="680"/>
              </w:tabs>
              <w:rPr>
                <w:rFonts w:ascii="GHEA Grapalat" w:hAnsi="GHEA Grapalat" w:cs="Calibri"/>
                <w:color w:val="000000"/>
                <w:sz w:val="22"/>
                <w:szCs w:val="22"/>
              </w:rPr>
            </w:pPr>
            <w:r w:rsidRPr="003B4C6B">
              <w:rPr>
                <w:rFonts w:ascii="GHEA Grapalat" w:hAnsi="GHEA Grapalat" w:cs="Calibri"/>
                <w:color w:val="000000"/>
                <w:sz w:val="22"/>
                <w:szCs w:val="22"/>
              </w:rPr>
              <w:t>Հազարամյակի մարտահրավերներ կորպորացիայի աջակցությամբ 2009թ. մշակված &lt;&lt;Ոռոգման ոլորտի վերաբերյալ ՀՀ ազգային քաղաքականությունում&gt;&gt; բերված դրույթները,</w:t>
            </w:r>
          </w:p>
          <w:p w:rsidR="00F231D9" w:rsidRPr="003B4C6B" w:rsidRDefault="00F231D9" w:rsidP="002C3B9D">
            <w:pPr>
              <w:numPr>
                <w:ilvl w:val="0"/>
                <w:numId w:val="2"/>
              </w:numPr>
              <w:tabs>
                <w:tab w:val="clear" w:pos="680"/>
              </w:tabs>
              <w:ind w:left="34" w:firstLine="426"/>
              <w:rPr>
                <w:rFonts w:ascii="GHEA Grapalat" w:hAnsi="GHEA Grapalat" w:cs="Calibri"/>
                <w:color w:val="000000"/>
                <w:sz w:val="22"/>
                <w:szCs w:val="22"/>
              </w:rPr>
            </w:pPr>
            <w:r w:rsidRPr="003B4C6B">
              <w:rPr>
                <w:rFonts w:ascii="GHEA Grapalat" w:hAnsi="GHEA Grapalat" w:cs="Calibri"/>
                <w:color w:val="000000"/>
                <w:sz w:val="22"/>
                <w:szCs w:val="22"/>
              </w:rPr>
              <w:t>ոռոգման սակագների համակարգի վերակառուցումը՝ ըստ ոռոգելի հողատարածքների հաստատագրված</w:t>
            </w:r>
            <w:r w:rsidRPr="00283366">
              <w:rPr>
                <w:rFonts w:ascii="GHEA Grapalat" w:hAnsi="GHEA Grapalat" w:cs="Calibri"/>
                <w:color w:val="000000"/>
                <w:sz w:val="22"/>
                <w:szCs w:val="22"/>
              </w:rPr>
              <w:t xml:space="preserve"> (</w:t>
            </w:r>
            <w:r w:rsidRPr="003B4C6B">
              <w:rPr>
                <w:rFonts w:ascii="GHEA Grapalat" w:hAnsi="GHEA Grapalat"/>
              </w:rPr>
              <w:t xml:space="preserve">միայն </w:t>
            </w:r>
            <w:r w:rsidRPr="003B4C6B">
              <w:rPr>
                <w:rFonts w:ascii="GHEA Grapalat" w:hAnsi="GHEA Grapalat"/>
              </w:rPr>
              <w:lastRenderedPageBreak/>
              <w:t>տվյալ տարում ՋՕԸ-ի հետ ոռոգման ջրի մատակարարման պայմանագիր կնքած և ծառայություններից օգտվող ջրօգտագործողների նկատմամբ</w:t>
            </w:r>
            <w:r w:rsidRPr="00283366">
              <w:rPr>
                <w:rFonts w:ascii="GHEA Grapalat" w:hAnsi="GHEA Grapalat" w:cs="Calibri"/>
                <w:color w:val="000000"/>
                <w:sz w:val="22"/>
                <w:szCs w:val="22"/>
              </w:rPr>
              <w:t>)</w:t>
            </w:r>
            <w:r w:rsidRPr="003B4C6B">
              <w:rPr>
                <w:rFonts w:ascii="GHEA Grapalat" w:hAnsi="GHEA Grapalat" w:cs="Calibri"/>
                <w:color w:val="000000"/>
                <w:sz w:val="22"/>
                <w:szCs w:val="22"/>
              </w:rPr>
              <w:t xml:space="preserve"> և օգտագործված ջրի դիմաց վճարների,</w:t>
            </w:r>
          </w:p>
          <w:p w:rsidR="00F231D9" w:rsidRPr="003B4C6B" w:rsidRDefault="00F231D9" w:rsidP="002C3B9D">
            <w:pPr>
              <w:numPr>
                <w:ilvl w:val="0"/>
                <w:numId w:val="2"/>
              </w:numPr>
              <w:tabs>
                <w:tab w:val="clear" w:pos="680"/>
              </w:tabs>
              <w:ind w:left="34" w:firstLine="426"/>
              <w:rPr>
                <w:rFonts w:ascii="GHEA Grapalat" w:hAnsi="GHEA Grapalat" w:cs="Calibri"/>
                <w:color w:val="000000"/>
                <w:sz w:val="22"/>
                <w:szCs w:val="22"/>
              </w:rPr>
            </w:pPr>
            <w:r w:rsidRPr="003B4C6B">
              <w:rPr>
                <w:rFonts w:ascii="GHEA Grapalat" w:hAnsi="GHEA Grapalat" w:cs="Calibri"/>
                <w:color w:val="000000"/>
                <w:sz w:val="22"/>
                <w:szCs w:val="22"/>
              </w:rPr>
              <w:t>ՋՕԸ-երին նախատեսվող դերակատարություն ոռոգման հողերի առավել արդյունավետ օգտագործման խնդրում (մշակաբույսերի և հողատարածքների համադրություն, ըստ ջրման ռեժիմի և նորմայի ոռոգելի հողատեսքերի միավորում, ոռոգման ռեժիմի և նորմայի վերաբերյալ խորհրդատվություն),</w:t>
            </w:r>
          </w:p>
          <w:p w:rsidR="00F231D9" w:rsidRPr="003B4C6B" w:rsidRDefault="00F231D9" w:rsidP="002C3B9D">
            <w:pPr>
              <w:numPr>
                <w:ilvl w:val="0"/>
                <w:numId w:val="2"/>
              </w:numPr>
              <w:tabs>
                <w:tab w:val="clear" w:pos="680"/>
              </w:tabs>
              <w:ind w:left="34" w:firstLine="426"/>
              <w:rPr>
                <w:rFonts w:ascii="GHEA Grapalat" w:hAnsi="GHEA Grapalat" w:cs="Calibri"/>
                <w:color w:val="000000"/>
                <w:sz w:val="22"/>
                <w:szCs w:val="22"/>
              </w:rPr>
            </w:pPr>
            <w:r w:rsidRPr="00283366">
              <w:rPr>
                <w:rFonts w:ascii="GHEA Grapalat" w:hAnsi="GHEA Grapalat" w:cs="Calibri"/>
                <w:color w:val="000000"/>
                <w:sz w:val="22"/>
                <w:szCs w:val="22"/>
              </w:rPr>
              <w:t>գերնորմատիվային հողատարածքներում ոռոգման ջրի նորմաների վերանայում,</w:t>
            </w:r>
          </w:p>
          <w:p w:rsidR="00F231D9" w:rsidRPr="003B4C6B" w:rsidRDefault="00F231D9" w:rsidP="002C3B9D">
            <w:pPr>
              <w:numPr>
                <w:ilvl w:val="0"/>
                <w:numId w:val="2"/>
              </w:numPr>
              <w:tabs>
                <w:tab w:val="clear" w:pos="680"/>
              </w:tabs>
              <w:ind w:left="34" w:firstLine="426"/>
              <w:rPr>
                <w:rFonts w:ascii="GHEA Grapalat" w:hAnsi="GHEA Grapalat" w:cs="Calibri"/>
                <w:color w:val="000000"/>
                <w:sz w:val="22"/>
                <w:szCs w:val="22"/>
              </w:rPr>
            </w:pPr>
            <w:r w:rsidRPr="003B4C6B">
              <w:rPr>
                <w:rFonts w:ascii="GHEA Grapalat" w:hAnsi="GHEA Grapalat" w:cs="Calibri"/>
                <w:color w:val="000000"/>
                <w:sz w:val="22"/>
                <w:szCs w:val="22"/>
              </w:rPr>
              <w:t>ընկերություններին լրացուցիչ եկամուտ ստանալու համար (օրինակ՝ ջրի երկրորդական վաճառքի, սարքավորումների կամ համակարգի վարձակալություն և այլն հարակից) օրենսդրական հիմքի ստեղծում,</w:t>
            </w:r>
          </w:p>
          <w:p w:rsidR="00F231D9" w:rsidRPr="003B4C6B" w:rsidRDefault="00F231D9" w:rsidP="002C3B9D">
            <w:pPr>
              <w:numPr>
                <w:ilvl w:val="0"/>
                <w:numId w:val="2"/>
              </w:numPr>
              <w:tabs>
                <w:tab w:val="clear" w:pos="680"/>
              </w:tabs>
              <w:ind w:left="34" w:firstLine="426"/>
              <w:rPr>
                <w:rFonts w:ascii="GHEA Grapalat" w:hAnsi="GHEA Grapalat" w:cs="Calibri"/>
                <w:color w:val="000000"/>
                <w:sz w:val="22"/>
                <w:szCs w:val="22"/>
              </w:rPr>
            </w:pPr>
            <w:r w:rsidRPr="003B4C6B">
              <w:rPr>
                <w:rFonts w:ascii="GHEA Grapalat" w:hAnsi="GHEA Grapalat" w:cs="Calibri"/>
                <w:color w:val="000000"/>
                <w:sz w:val="22"/>
                <w:szCs w:val="22"/>
              </w:rPr>
              <w:lastRenderedPageBreak/>
              <w:t>ջրամատակարարման ճկուն, տարբերակված և խրախուսական համակարգի ներդրում,</w:t>
            </w:r>
          </w:p>
          <w:p w:rsidR="00F231D9" w:rsidRPr="003B4C6B" w:rsidRDefault="00F231D9" w:rsidP="002C3B9D">
            <w:pPr>
              <w:numPr>
                <w:ilvl w:val="0"/>
                <w:numId w:val="2"/>
              </w:numPr>
              <w:tabs>
                <w:tab w:val="clear" w:pos="680"/>
              </w:tabs>
              <w:ind w:left="34" w:firstLine="426"/>
              <w:rPr>
                <w:rFonts w:ascii="GHEA Grapalat" w:hAnsi="GHEA Grapalat" w:cs="Calibri"/>
                <w:color w:val="000000"/>
                <w:sz w:val="22"/>
                <w:szCs w:val="22"/>
              </w:rPr>
            </w:pPr>
            <w:r w:rsidRPr="003B4C6B">
              <w:rPr>
                <w:rFonts w:ascii="GHEA Grapalat" w:hAnsi="GHEA Grapalat" w:cs="Calibri"/>
                <w:color w:val="000000"/>
                <w:sz w:val="22"/>
                <w:szCs w:val="22"/>
              </w:rPr>
              <w:t>տնտեսական առումով օրվա նախընտրելի ոռոգման ժամանակահատվածը (գիշերային ոռոգում՝ էլ.էներգիայի գիշերային սակագնով, գոլորշիացման ցածր մակարդակ):</w:t>
            </w:r>
          </w:p>
        </w:tc>
        <w:tc>
          <w:tcPr>
            <w:tcW w:w="3119"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sz w:val="22"/>
                <w:szCs w:val="22"/>
              </w:rPr>
            </w:pPr>
            <w:r w:rsidRPr="003B4C6B">
              <w:rPr>
                <w:rFonts w:ascii="GHEA Grapalat" w:hAnsi="GHEA Grapalat"/>
                <w:sz w:val="22"/>
                <w:szCs w:val="22"/>
              </w:rPr>
              <w:lastRenderedPageBreak/>
              <w:t>Բնագավառում ներառված մարմինների իրավասությունների ու պարտականությունների հստակեցում և օրենսդրությամբ ամրագրում</w:t>
            </w:r>
          </w:p>
        </w:tc>
        <w:tc>
          <w:tcPr>
            <w:tcW w:w="1984"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cs="Sylfaen"/>
                <w:color w:val="000000"/>
                <w:sz w:val="22"/>
                <w:szCs w:val="22"/>
                <w:lang w:eastAsia="en-US"/>
              </w:rPr>
            </w:pPr>
            <w:r w:rsidRPr="003B4C6B">
              <w:rPr>
                <w:rFonts w:ascii="GHEA Grapalat" w:hAnsi="GHEA Grapalat" w:cs="Sylfaen"/>
                <w:color w:val="000000"/>
                <w:sz w:val="22"/>
                <w:szCs w:val="22"/>
                <w:lang w:eastAsia="en-US"/>
              </w:rPr>
              <w:t>ՀՀ ԳՆ ջրային տնտեսության պետական կոմիտե, ՀՀ գյուղատնտեսության նախարարություն, ՀՀ տարածքային կառավարման և զարգացման նախարարություն, ՀՀ բնապահպանության նախարարություն, ՀՀ ֆինանսների, նախարարություն, ՀՀ էկոնոմիկայի նախարարություն, Խորհրդատու</w:t>
            </w:r>
          </w:p>
        </w:tc>
        <w:tc>
          <w:tcPr>
            <w:tcW w:w="1701"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cs="Calibri"/>
                <w:color w:val="000000"/>
                <w:sz w:val="22"/>
                <w:szCs w:val="22"/>
                <w:lang w:val="en-US" w:eastAsia="en-US"/>
              </w:rPr>
            </w:pPr>
            <w:r w:rsidRPr="003B4C6B">
              <w:rPr>
                <w:rFonts w:ascii="GHEA Grapalat" w:hAnsi="GHEA Grapalat" w:cs="Calibri"/>
                <w:color w:val="000000"/>
                <w:sz w:val="22"/>
                <w:szCs w:val="22"/>
                <w:lang w:eastAsia="en-US"/>
              </w:rPr>
              <w:t>2017թ.</w:t>
            </w:r>
            <w:r w:rsidRPr="003B4C6B">
              <w:rPr>
                <w:rFonts w:ascii="GHEA Grapalat" w:hAnsi="GHEA Grapalat" w:cs="Calibri"/>
                <w:color w:val="000000"/>
                <w:sz w:val="22"/>
                <w:szCs w:val="22"/>
                <w:lang w:val="en-US" w:eastAsia="en-US"/>
              </w:rPr>
              <w:t xml:space="preserve"> </w:t>
            </w:r>
            <w:proofErr w:type="spellStart"/>
            <w:r w:rsidRPr="003B4C6B">
              <w:rPr>
                <w:rFonts w:ascii="GHEA Grapalat" w:hAnsi="GHEA Grapalat" w:cs="Calibri"/>
                <w:color w:val="000000"/>
                <w:sz w:val="22"/>
                <w:szCs w:val="22"/>
                <w:lang w:val="en-US" w:eastAsia="en-US"/>
              </w:rPr>
              <w:t>դեկտեմբերի</w:t>
            </w:r>
            <w:proofErr w:type="spellEnd"/>
            <w:r w:rsidRPr="003B4C6B">
              <w:rPr>
                <w:rFonts w:ascii="GHEA Grapalat" w:hAnsi="GHEA Grapalat" w:cs="Calibri"/>
                <w:color w:val="000000"/>
                <w:sz w:val="22"/>
                <w:szCs w:val="22"/>
                <w:lang w:val="en-US" w:eastAsia="en-US"/>
              </w:rPr>
              <w:t xml:space="preserve"> 10-ը</w:t>
            </w:r>
          </w:p>
          <w:p w:rsidR="00F231D9" w:rsidRPr="003B4C6B" w:rsidRDefault="00F231D9" w:rsidP="002C3B9D">
            <w:pPr>
              <w:jc w:val="center"/>
              <w:rPr>
                <w:rFonts w:ascii="GHEA Grapalat" w:hAnsi="GHEA Grapalat" w:cs="Calibri"/>
                <w:color w:val="000000"/>
                <w:sz w:val="22"/>
                <w:szCs w:val="22"/>
                <w:lang w:eastAsia="en-US"/>
              </w:rPr>
            </w:pPr>
          </w:p>
          <w:p w:rsidR="00F231D9" w:rsidRPr="003B4C6B" w:rsidRDefault="00F231D9" w:rsidP="002C3B9D">
            <w:pPr>
              <w:pStyle w:val="Heading5"/>
              <w:numPr>
                <w:ilvl w:val="0"/>
                <w:numId w:val="0"/>
              </w:numPr>
              <w:rPr>
                <w:rFonts w:ascii="GHEA Grapalat" w:hAnsi="GHEA Grapalat"/>
                <w:i w:val="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rPr>
                <w:rFonts w:ascii="GHEA Grapalat" w:hAnsi="GHEA Grapalat"/>
                <w:sz w:val="22"/>
                <w:szCs w:val="22"/>
                <w:lang w:val="af-ZA"/>
              </w:rPr>
            </w:pPr>
            <w:r>
              <w:rPr>
                <w:rFonts w:ascii="GHEA Grapalat" w:hAnsi="GHEA Grapalat"/>
                <w:sz w:val="22"/>
                <w:szCs w:val="22"/>
                <w:lang w:val="af-ZA"/>
              </w:rPr>
              <w:t>ՀՀ պ</w:t>
            </w:r>
            <w:r w:rsidRPr="003B4C6B">
              <w:rPr>
                <w:rFonts w:ascii="GHEA Grapalat" w:hAnsi="GHEA Grapalat"/>
                <w:sz w:val="22"/>
                <w:szCs w:val="22"/>
                <w:lang w:val="af-ZA"/>
              </w:rPr>
              <w:t xml:space="preserve">ետական բյուջե և </w:t>
            </w:r>
            <w:r>
              <w:rPr>
                <w:rFonts w:ascii="GHEA Grapalat" w:hAnsi="GHEA Grapalat"/>
                <w:sz w:val="22"/>
                <w:szCs w:val="22"/>
                <w:lang w:val="af-ZA"/>
              </w:rPr>
              <w:t>ՀՀ օրենքով չարգելված այլ աղբյուրներ</w:t>
            </w:r>
          </w:p>
        </w:tc>
        <w:tc>
          <w:tcPr>
            <w:tcW w:w="1701"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sz w:val="22"/>
                <w:szCs w:val="22"/>
                <w:lang w:val="af-ZA"/>
              </w:rPr>
            </w:pPr>
            <w:r w:rsidRPr="003B4C6B">
              <w:rPr>
                <w:rFonts w:ascii="GHEA Grapalat" w:hAnsi="GHEA Grapalat"/>
                <w:sz w:val="22"/>
                <w:szCs w:val="22"/>
                <w:lang w:val="af-ZA"/>
              </w:rPr>
              <w:t>օրենքի նախագծի առկայություն</w:t>
            </w:r>
          </w:p>
        </w:tc>
        <w:tc>
          <w:tcPr>
            <w:tcW w:w="2126"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sz w:val="22"/>
                <w:szCs w:val="22"/>
                <w:lang w:val="af-ZA"/>
              </w:rPr>
            </w:pPr>
            <w:r w:rsidRPr="003B4C6B">
              <w:rPr>
                <w:rFonts w:ascii="GHEA Grapalat" w:hAnsi="GHEA Grapalat"/>
                <w:sz w:val="22"/>
                <w:szCs w:val="22"/>
                <w:lang w:val="af-ZA"/>
              </w:rPr>
              <w:t xml:space="preserve">Համակարգի առավել արդյունավետ շահագործում, ոռոգման ջրի ու ոռոգելի հողատարածքների առավել արդյունավետ/նպատակային օգտագործում, ֆինանսական կայունացում (հավաքագրումների մակարդակի բարձրացում), ՋՕԸ-ջրօգտագործող հարաբերությունների կանոնակարգում  </w:t>
            </w:r>
          </w:p>
        </w:tc>
      </w:tr>
      <w:tr w:rsidR="00F231D9" w:rsidRPr="003B4C6B" w:rsidTr="002C3B9D">
        <w:trPr>
          <w:trHeight w:val="3184"/>
        </w:trPr>
        <w:tc>
          <w:tcPr>
            <w:tcW w:w="3544"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cs="Calibri"/>
                <w:color w:val="000000"/>
                <w:sz w:val="22"/>
                <w:szCs w:val="22"/>
              </w:rPr>
            </w:pPr>
            <w:r w:rsidRPr="00891F7D">
              <w:rPr>
                <w:rFonts w:ascii="GHEA Grapalat" w:hAnsi="GHEA Grapalat" w:cs="Calibri"/>
                <w:color w:val="000000"/>
                <w:sz w:val="22"/>
                <w:szCs w:val="22"/>
              </w:rPr>
              <w:lastRenderedPageBreak/>
              <w:t>6</w:t>
            </w:r>
            <w:r w:rsidRPr="003B4C6B">
              <w:rPr>
                <w:rFonts w:ascii="GHEA Grapalat" w:hAnsi="GHEA Grapalat" w:cs="Calibri"/>
                <w:color w:val="000000"/>
                <w:sz w:val="22"/>
                <w:szCs w:val="22"/>
              </w:rPr>
              <w:t>.Երկու ոռոգում-ջրառ իրականացնող ընկերությունների միավորում մեկ ջրառ ընկերության մեջ:</w:t>
            </w:r>
          </w:p>
        </w:tc>
        <w:tc>
          <w:tcPr>
            <w:tcW w:w="3119"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spacing w:before="120" w:after="120"/>
              <w:rPr>
                <w:rFonts w:ascii="GHEA Grapalat" w:hAnsi="GHEA Grapalat" w:cs="Calibri"/>
                <w:color w:val="000000"/>
                <w:sz w:val="22"/>
                <w:szCs w:val="22"/>
              </w:rPr>
            </w:pPr>
            <w:r w:rsidRPr="003B4C6B">
              <w:rPr>
                <w:rFonts w:ascii="GHEA Grapalat" w:hAnsi="GHEA Grapalat" w:cs="Calibri"/>
                <w:color w:val="000000"/>
                <w:sz w:val="22"/>
                <w:szCs w:val="22"/>
              </w:rPr>
              <w:t>Ոռոգում-ջրառ ընկերությունների վերակազմավորման նպատակն է բարձրացնել վերջիններիս ծախսերի կրճատման, ինչպես նաև ոռոգման համակարգին տրամադրվող պետական ֆինանսական աջակցության արդյունավետությունը:</w:t>
            </w:r>
          </w:p>
        </w:tc>
        <w:tc>
          <w:tcPr>
            <w:tcW w:w="1984"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cs="Sylfaen"/>
                <w:color w:val="000000"/>
                <w:sz w:val="22"/>
                <w:szCs w:val="22"/>
                <w:lang w:eastAsia="en-US"/>
              </w:rPr>
            </w:pPr>
            <w:r w:rsidRPr="003B4C6B">
              <w:rPr>
                <w:rFonts w:ascii="GHEA Grapalat" w:hAnsi="GHEA Grapalat" w:cs="Sylfaen"/>
                <w:color w:val="000000"/>
                <w:sz w:val="22"/>
                <w:szCs w:val="22"/>
                <w:lang w:eastAsia="en-US"/>
              </w:rPr>
              <w:t>ՀՀ</w:t>
            </w:r>
            <w:r w:rsidRPr="003B4C6B">
              <w:rPr>
                <w:rFonts w:ascii="GHEA Grapalat" w:hAnsi="GHEA Grapalat" w:cs="Calibri"/>
                <w:color w:val="000000"/>
                <w:sz w:val="22"/>
                <w:szCs w:val="22"/>
                <w:lang w:val="af-ZA" w:eastAsia="en-US"/>
              </w:rPr>
              <w:t xml:space="preserve"> </w:t>
            </w:r>
            <w:r w:rsidRPr="003B4C6B">
              <w:rPr>
                <w:rFonts w:ascii="GHEA Grapalat" w:hAnsi="GHEA Grapalat" w:cs="Sylfaen"/>
                <w:color w:val="000000"/>
                <w:sz w:val="22"/>
                <w:szCs w:val="22"/>
                <w:lang w:eastAsia="en-US"/>
              </w:rPr>
              <w:t>ԳՆ</w:t>
            </w:r>
            <w:r w:rsidRPr="003B4C6B">
              <w:rPr>
                <w:rFonts w:ascii="GHEA Grapalat" w:hAnsi="GHEA Grapalat" w:cs="Calibri"/>
                <w:color w:val="000000"/>
                <w:sz w:val="22"/>
                <w:szCs w:val="22"/>
                <w:lang w:val="af-ZA" w:eastAsia="en-US"/>
              </w:rPr>
              <w:t xml:space="preserve"> </w:t>
            </w:r>
            <w:r w:rsidRPr="003B4C6B">
              <w:rPr>
                <w:rFonts w:ascii="GHEA Grapalat" w:hAnsi="GHEA Grapalat" w:cs="Sylfaen"/>
                <w:color w:val="000000"/>
                <w:sz w:val="22"/>
                <w:szCs w:val="22"/>
                <w:lang w:eastAsia="en-US"/>
              </w:rPr>
              <w:t>ջրային</w:t>
            </w:r>
            <w:r w:rsidRPr="003B4C6B">
              <w:rPr>
                <w:rFonts w:ascii="GHEA Grapalat" w:hAnsi="GHEA Grapalat" w:cs="Calibri"/>
                <w:color w:val="000000"/>
                <w:sz w:val="22"/>
                <w:szCs w:val="22"/>
                <w:lang w:val="af-ZA" w:eastAsia="en-US"/>
              </w:rPr>
              <w:t xml:space="preserve"> </w:t>
            </w:r>
            <w:r w:rsidRPr="003B4C6B">
              <w:rPr>
                <w:rFonts w:ascii="GHEA Grapalat" w:hAnsi="GHEA Grapalat" w:cs="Sylfaen"/>
                <w:color w:val="000000"/>
                <w:sz w:val="22"/>
                <w:szCs w:val="22"/>
                <w:lang w:eastAsia="en-US"/>
              </w:rPr>
              <w:t>տնտեսության</w:t>
            </w:r>
            <w:r w:rsidRPr="003B4C6B">
              <w:rPr>
                <w:rFonts w:ascii="GHEA Grapalat" w:hAnsi="GHEA Grapalat" w:cs="Calibri"/>
                <w:color w:val="000000"/>
                <w:sz w:val="22"/>
                <w:szCs w:val="22"/>
                <w:lang w:val="af-ZA" w:eastAsia="en-US"/>
              </w:rPr>
              <w:t xml:space="preserve"> </w:t>
            </w:r>
            <w:r w:rsidRPr="003B4C6B">
              <w:rPr>
                <w:rFonts w:ascii="GHEA Grapalat" w:hAnsi="GHEA Grapalat" w:cs="Sylfaen"/>
                <w:color w:val="000000"/>
                <w:sz w:val="22"/>
                <w:szCs w:val="22"/>
                <w:lang w:eastAsia="en-US"/>
              </w:rPr>
              <w:t>պետական</w:t>
            </w:r>
            <w:r w:rsidRPr="003B4C6B">
              <w:rPr>
                <w:rFonts w:ascii="GHEA Grapalat" w:hAnsi="GHEA Grapalat" w:cs="Calibri"/>
                <w:color w:val="000000"/>
                <w:sz w:val="22"/>
                <w:szCs w:val="22"/>
                <w:lang w:val="af-ZA" w:eastAsia="en-US"/>
              </w:rPr>
              <w:t xml:space="preserve"> </w:t>
            </w:r>
            <w:r w:rsidRPr="003B4C6B">
              <w:rPr>
                <w:rFonts w:ascii="GHEA Grapalat" w:hAnsi="GHEA Grapalat" w:cs="Sylfaen"/>
                <w:color w:val="000000"/>
                <w:sz w:val="22"/>
                <w:szCs w:val="22"/>
                <w:lang w:eastAsia="en-US"/>
              </w:rPr>
              <w:t>կոմիտե</w:t>
            </w:r>
            <w:r w:rsidRPr="003B4C6B">
              <w:rPr>
                <w:rFonts w:ascii="GHEA Grapalat" w:hAnsi="GHEA Grapalat" w:cs="Sylfaen"/>
                <w:color w:val="000000"/>
                <w:sz w:val="22"/>
                <w:szCs w:val="22"/>
                <w:lang w:val="af-ZA" w:eastAsia="en-US"/>
              </w:rPr>
              <w:t xml:space="preserve">, ՀՀ գյուղատնտեսության նախարարություն, </w:t>
            </w:r>
            <w:r w:rsidRPr="003B4C6B">
              <w:rPr>
                <w:rFonts w:ascii="GHEA Grapalat" w:hAnsi="GHEA Grapalat" w:cs="Sylfaen"/>
                <w:color w:val="000000"/>
                <w:sz w:val="22"/>
                <w:szCs w:val="22"/>
                <w:lang w:eastAsia="en-US"/>
              </w:rPr>
              <w:t>ՀՀ</w:t>
            </w:r>
            <w:r w:rsidRPr="003B4C6B">
              <w:rPr>
                <w:rFonts w:ascii="GHEA Grapalat" w:hAnsi="GHEA Grapalat" w:cs="Sylfaen"/>
                <w:color w:val="000000"/>
                <w:sz w:val="22"/>
                <w:szCs w:val="22"/>
                <w:lang w:val="af-ZA" w:eastAsia="en-US"/>
              </w:rPr>
              <w:t xml:space="preserve"> </w:t>
            </w:r>
            <w:r w:rsidRPr="003B4C6B">
              <w:rPr>
                <w:rFonts w:ascii="GHEA Grapalat" w:hAnsi="GHEA Grapalat" w:cs="Sylfaen"/>
                <w:color w:val="000000"/>
                <w:sz w:val="22"/>
                <w:szCs w:val="22"/>
                <w:lang w:eastAsia="en-US"/>
              </w:rPr>
              <w:t>ֆինանսների</w:t>
            </w:r>
            <w:r w:rsidRPr="003B4C6B">
              <w:rPr>
                <w:rFonts w:ascii="GHEA Grapalat" w:hAnsi="GHEA Grapalat" w:cs="Sylfaen"/>
                <w:color w:val="000000"/>
                <w:sz w:val="22"/>
                <w:szCs w:val="22"/>
                <w:lang w:val="af-ZA" w:eastAsia="en-US"/>
              </w:rPr>
              <w:t xml:space="preserve"> </w:t>
            </w:r>
            <w:r w:rsidRPr="003B4C6B">
              <w:rPr>
                <w:rFonts w:ascii="GHEA Grapalat" w:hAnsi="GHEA Grapalat" w:cs="Sylfaen"/>
                <w:color w:val="000000"/>
                <w:sz w:val="22"/>
                <w:szCs w:val="22"/>
                <w:lang w:eastAsia="en-US"/>
              </w:rPr>
              <w:t>նախարարություն</w:t>
            </w:r>
          </w:p>
        </w:tc>
        <w:tc>
          <w:tcPr>
            <w:tcW w:w="1701"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cs="Calibri"/>
                <w:color w:val="000000"/>
                <w:sz w:val="22"/>
                <w:szCs w:val="22"/>
                <w:lang w:val="en-US" w:eastAsia="en-US"/>
              </w:rPr>
            </w:pPr>
            <w:r w:rsidRPr="003B4C6B">
              <w:rPr>
                <w:rFonts w:ascii="GHEA Grapalat" w:hAnsi="GHEA Grapalat" w:cs="Calibri"/>
                <w:color w:val="000000"/>
                <w:sz w:val="22"/>
                <w:szCs w:val="22"/>
                <w:lang w:val="en-US" w:eastAsia="en-US"/>
              </w:rPr>
              <w:t>2017թ.</w:t>
            </w:r>
          </w:p>
        </w:tc>
        <w:tc>
          <w:tcPr>
            <w:tcW w:w="1418"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rPr>
                <w:rFonts w:ascii="GHEA Grapalat" w:hAnsi="GHEA Grapalat"/>
                <w:sz w:val="22"/>
                <w:szCs w:val="22"/>
                <w:lang w:val="af-ZA"/>
              </w:rPr>
            </w:pPr>
            <w:r>
              <w:rPr>
                <w:rFonts w:ascii="GHEA Grapalat" w:hAnsi="GHEA Grapalat"/>
                <w:sz w:val="22"/>
                <w:szCs w:val="22"/>
                <w:lang w:val="af-ZA"/>
              </w:rPr>
              <w:t>ՀՀ պ</w:t>
            </w:r>
            <w:r w:rsidRPr="003B4C6B">
              <w:rPr>
                <w:rFonts w:ascii="GHEA Grapalat" w:hAnsi="GHEA Grapalat"/>
                <w:sz w:val="22"/>
                <w:szCs w:val="22"/>
                <w:lang w:val="af-ZA"/>
              </w:rPr>
              <w:t xml:space="preserve">ետական բյուջե և </w:t>
            </w:r>
            <w:r>
              <w:rPr>
                <w:rFonts w:ascii="GHEA Grapalat" w:hAnsi="GHEA Grapalat"/>
                <w:sz w:val="22"/>
                <w:szCs w:val="22"/>
                <w:lang w:val="af-ZA"/>
              </w:rPr>
              <w:t>ՀՀ օրենքով չարգելված այլ աղբյուրներ</w:t>
            </w:r>
          </w:p>
        </w:tc>
        <w:tc>
          <w:tcPr>
            <w:tcW w:w="1701"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sz w:val="22"/>
                <w:szCs w:val="22"/>
                <w:lang w:val="af-ZA"/>
              </w:rPr>
            </w:pPr>
          </w:p>
        </w:tc>
        <w:tc>
          <w:tcPr>
            <w:tcW w:w="2126"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sz w:val="22"/>
                <w:szCs w:val="22"/>
                <w:lang w:val="af-ZA"/>
              </w:rPr>
            </w:pPr>
            <w:r w:rsidRPr="003B4C6B">
              <w:rPr>
                <w:rFonts w:ascii="GHEA Grapalat" w:hAnsi="GHEA Grapalat"/>
                <w:sz w:val="22"/>
                <w:szCs w:val="22"/>
                <w:lang w:val="af-ZA"/>
              </w:rPr>
              <w:t>Ապահովել ոռոգման ավելի արդյունավետ ինստիտուցիոնալ կարգավորում</w:t>
            </w:r>
          </w:p>
        </w:tc>
      </w:tr>
      <w:tr w:rsidR="00F231D9" w:rsidRPr="003B4C6B" w:rsidTr="002C3B9D">
        <w:trPr>
          <w:trHeight w:val="881"/>
        </w:trPr>
        <w:tc>
          <w:tcPr>
            <w:tcW w:w="3544"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cs="Calibri"/>
                <w:color w:val="000000"/>
                <w:sz w:val="22"/>
                <w:szCs w:val="22"/>
                <w:lang w:val="af-ZA"/>
              </w:rPr>
            </w:pPr>
            <w:r>
              <w:rPr>
                <w:rFonts w:ascii="GHEA Grapalat" w:hAnsi="GHEA Grapalat" w:cs="Calibri"/>
                <w:color w:val="000000"/>
                <w:sz w:val="22"/>
                <w:szCs w:val="22"/>
                <w:lang w:val="af-ZA"/>
              </w:rPr>
              <w:t>7</w:t>
            </w:r>
            <w:r w:rsidRPr="003B4C6B">
              <w:rPr>
                <w:rFonts w:ascii="GHEA Grapalat" w:hAnsi="GHEA Grapalat" w:cs="Calibri"/>
                <w:color w:val="000000"/>
                <w:sz w:val="22"/>
                <w:szCs w:val="22"/>
                <w:lang w:val="af-ZA"/>
              </w:rPr>
              <w:t>.</w:t>
            </w:r>
            <w:r w:rsidRPr="003B4C6B">
              <w:rPr>
                <w:rFonts w:ascii="GHEA Grapalat" w:hAnsi="GHEA Grapalat"/>
                <w:sz w:val="22"/>
                <w:szCs w:val="22"/>
              </w:rPr>
              <w:t xml:space="preserve"> </w:t>
            </w:r>
            <w:r w:rsidRPr="003B4C6B">
              <w:rPr>
                <w:rFonts w:ascii="GHEA Grapalat" w:hAnsi="GHEA Grapalat" w:cs="Calibri"/>
                <w:color w:val="000000"/>
                <w:sz w:val="22"/>
                <w:szCs w:val="22"/>
              </w:rPr>
              <w:t>ՋՕԸ-երի վերամիավորմ</w:t>
            </w:r>
            <w:proofErr w:type="spellStart"/>
            <w:r w:rsidRPr="003B4C6B">
              <w:rPr>
                <w:rFonts w:ascii="GHEA Grapalat" w:hAnsi="GHEA Grapalat" w:cs="Calibri"/>
                <w:color w:val="000000"/>
                <w:sz w:val="22"/>
                <w:szCs w:val="22"/>
                <w:lang w:val="en-US"/>
              </w:rPr>
              <w:t>ան</w:t>
            </w:r>
            <w:proofErr w:type="spellEnd"/>
            <w:r w:rsidRPr="003B4C6B">
              <w:rPr>
                <w:rFonts w:ascii="GHEA Grapalat" w:hAnsi="GHEA Grapalat" w:cs="Calibri"/>
                <w:color w:val="000000"/>
                <w:sz w:val="22"/>
                <w:szCs w:val="22"/>
                <w:lang w:val="af-ZA"/>
              </w:rPr>
              <w:t xml:space="preserve"> </w:t>
            </w:r>
            <w:proofErr w:type="spellStart"/>
            <w:r w:rsidRPr="003B4C6B">
              <w:rPr>
                <w:rFonts w:ascii="GHEA Grapalat" w:hAnsi="GHEA Grapalat" w:cs="Calibri"/>
                <w:color w:val="000000"/>
                <w:sz w:val="22"/>
                <w:szCs w:val="22"/>
                <w:lang w:val="en-US"/>
              </w:rPr>
              <w:t>ուսումնասիրություն</w:t>
            </w:r>
            <w:proofErr w:type="spellEnd"/>
            <w:r w:rsidRPr="003B4C6B">
              <w:rPr>
                <w:rFonts w:ascii="GHEA Grapalat" w:hAnsi="GHEA Grapalat" w:cs="Calibri"/>
                <w:color w:val="000000"/>
                <w:sz w:val="22"/>
                <w:szCs w:val="22"/>
                <w:lang w:val="af-ZA"/>
              </w:rPr>
              <w:t xml:space="preserve">, </w:t>
            </w:r>
            <w:proofErr w:type="spellStart"/>
            <w:r w:rsidRPr="003B4C6B">
              <w:rPr>
                <w:rFonts w:ascii="GHEA Grapalat" w:hAnsi="GHEA Grapalat" w:cs="Calibri"/>
                <w:color w:val="000000"/>
                <w:sz w:val="22"/>
                <w:szCs w:val="22"/>
                <w:lang w:val="en-US"/>
              </w:rPr>
              <w:t>ինչպես</w:t>
            </w:r>
            <w:proofErr w:type="spellEnd"/>
            <w:r w:rsidRPr="003B4C6B">
              <w:rPr>
                <w:rFonts w:ascii="GHEA Grapalat" w:hAnsi="GHEA Grapalat" w:cs="Calibri"/>
                <w:color w:val="000000"/>
                <w:sz w:val="22"/>
                <w:szCs w:val="22"/>
                <w:lang w:val="af-ZA"/>
              </w:rPr>
              <w:t xml:space="preserve"> </w:t>
            </w:r>
            <w:proofErr w:type="spellStart"/>
            <w:r w:rsidRPr="003B4C6B">
              <w:rPr>
                <w:rFonts w:ascii="GHEA Grapalat" w:hAnsi="GHEA Grapalat" w:cs="Calibri"/>
                <w:color w:val="000000"/>
                <w:sz w:val="22"/>
                <w:szCs w:val="22"/>
                <w:lang w:val="en-US"/>
              </w:rPr>
              <w:t>նաև</w:t>
            </w:r>
            <w:proofErr w:type="spellEnd"/>
            <w:r w:rsidRPr="003B4C6B">
              <w:rPr>
                <w:rFonts w:ascii="GHEA Grapalat" w:hAnsi="GHEA Grapalat" w:cs="Calibri"/>
                <w:color w:val="000000"/>
                <w:sz w:val="22"/>
                <w:szCs w:val="22"/>
                <w:lang w:val="af-ZA"/>
              </w:rPr>
              <w:t xml:space="preserve"> </w:t>
            </w:r>
            <w:r w:rsidRPr="003B4C6B">
              <w:rPr>
                <w:rFonts w:ascii="GHEA Grapalat" w:hAnsi="GHEA Grapalat" w:cs="Calibri"/>
                <w:color w:val="000000"/>
                <w:sz w:val="22"/>
                <w:szCs w:val="22"/>
              </w:rPr>
              <w:t>ՋՕՄ-երի ստեղծում</w:t>
            </w:r>
            <w:r w:rsidRPr="003B4C6B">
              <w:rPr>
                <w:rFonts w:ascii="GHEA Grapalat" w:hAnsi="GHEA Grapalat" w:cs="Calibri"/>
                <w:color w:val="000000"/>
                <w:sz w:val="22"/>
                <w:szCs w:val="22"/>
                <w:lang w:val="af-ZA"/>
              </w:rPr>
              <w:t>:</w:t>
            </w:r>
          </w:p>
        </w:tc>
        <w:tc>
          <w:tcPr>
            <w:tcW w:w="3119"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sz w:val="22"/>
                <w:szCs w:val="22"/>
                <w:lang w:val="af-ZA"/>
              </w:rPr>
            </w:pPr>
            <w:r w:rsidRPr="003B4C6B">
              <w:rPr>
                <w:rFonts w:ascii="GHEA Grapalat" w:hAnsi="GHEA Grapalat"/>
                <w:sz w:val="22"/>
                <w:szCs w:val="22"/>
                <w:lang w:val="en-US"/>
              </w:rPr>
              <w:t>ՋՕԸ</w:t>
            </w:r>
            <w:r w:rsidRPr="003B4C6B">
              <w:rPr>
                <w:rFonts w:ascii="GHEA Grapalat" w:hAnsi="GHEA Grapalat"/>
                <w:sz w:val="22"/>
                <w:szCs w:val="22"/>
                <w:lang w:val="af-ZA"/>
              </w:rPr>
              <w:t>-</w:t>
            </w:r>
            <w:proofErr w:type="spellStart"/>
            <w:r w:rsidRPr="003B4C6B">
              <w:rPr>
                <w:rFonts w:ascii="GHEA Grapalat" w:hAnsi="GHEA Grapalat"/>
                <w:sz w:val="22"/>
                <w:szCs w:val="22"/>
                <w:lang w:val="en-US"/>
              </w:rPr>
              <w:t>երի</w:t>
            </w:r>
            <w:proofErr w:type="spellEnd"/>
            <w:r w:rsidRPr="003B4C6B">
              <w:rPr>
                <w:rFonts w:ascii="GHEA Grapalat" w:hAnsi="GHEA Grapalat"/>
                <w:sz w:val="22"/>
                <w:szCs w:val="22"/>
              </w:rPr>
              <w:t xml:space="preserve"> գործունեության կայունացման բնագավառում ծառայությունների մատուցման արդյունավետության բարձրացման նպատակով առաջարկվում է ստեղծել ջրօգտագործողների </w:t>
            </w:r>
            <w:r w:rsidRPr="003B4C6B">
              <w:rPr>
                <w:rFonts w:ascii="GHEA Grapalat" w:hAnsi="GHEA Grapalat"/>
                <w:sz w:val="22"/>
                <w:szCs w:val="22"/>
              </w:rPr>
              <w:lastRenderedPageBreak/>
              <w:t>ընկերությունների միություններ (ՋՕՄ)՝ հանրապետության ցածրադիր և նախալեռնային գոտիներում՝ ըստ այդ տարածքների ՋՕԸ-երը սնող մայր ջրանցքների, իսկ լեռնային գոտիներում՝ ըստ մարզերի վարչական տարածքների</w:t>
            </w:r>
          </w:p>
        </w:tc>
        <w:tc>
          <w:tcPr>
            <w:tcW w:w="1984"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cs="Sylfaen"/>
                <w:color w:val="000000"/>
                <w:sz w:val="22"/>
                <w:szCs w:val="22"/>
                <w:lang w:eastAsia="en-US"/>
              </w:rPr>
            </w:pPr>
            <w:r w:rsidRPr="003B4C6B">
              <w:rPr>
                <w:rFonts w:ascii="GHEA Grapalat" w:hAnsi="GHEA Grapalat" w:cs="Sylfaen"/>
                <w:color w:val="000000"/>
                <w:sz w:val="22"/>
                <w:szCs w:val="22"/>
                <w:lang w:eastAsia="en-US"/>
              </w:rPr>
              <w:lastRenderedPageBreak/>
              <w:t>ՀՀ</w:t>
            </w:r>
            <w:r w:rsidRPr="003B4C6B">
              <w:rPr>
                <w:rFonts w:ascii="GHEA Grapalat" w:hAnsi="GHEA Grapalat" w:cs="Calibri"/>
                <w:color w:val="000000"/>
                <w:sz w:val="22"/>
                <w:szCs w:val="22"/>
                <w:lang w:val="af-ZA" w:eastAsia="en-US"/>
              </w:rPr>
              <w:t xml:space="preserve"> </w:t>
            </w:r>
            <w:r w:rsidRPr="003B4C6B">
              <w:rPr>
                <w:rFonts w:ascii="GHEA Grapalat" w:hAnsi="GHEA Grapalat" w:cs="Sylfaen"/>
                <w:color w:val="000000"/>
                <w:sz w:val="22"/>
                <w:szCs w:val="22"/>
                <w:lang w:eastAsia="en-US"/>
              </w:rPr>
              <w:t>ԳՆ</w:t>
            </w:r>
            <w:r w:rsidRPr="003B4C6B">
              <w:rPr>
                <w:rFonts w:ascii="GHEA Grapalat" w:hAnsi="GHEA Grapalat" w:cs="Calibri"/>
                <w:color w:val="000000"/>
                <w:sz w:val="22"/>
                <w:szCs w:val="22"/>
                <w:lang w:val="af-ZA" w:eastAsia="en-US"/>
              </w:rPr>
              <w:t xml:space="preserve"> </w:t>
            </w:r>
            <w:r w:rsidRPr="003B4C6B">
              <w:rPr>
                <w:rFonts w:ascii="GHEA Grapalat" w:hAnsi="GHEA Grapalat" w:cs="Sylfaen"/>
                <w:color w:val="000000"/>
                <w:sz w:val="22"/>
                <w:szCs w:val="22"/>
                <w:lang w:eastAsia="en-US"/>
              </w:rPr>
              <w:t>ջրային</w:t>
            </w:r>
            <w:r w:rsidRPr="003B4C6B">
              <w:rPr>
                <w:rFonts w:ascii="GHEA Grapalat" w:hAnsi="GHEA Grapalat" w:cs="Calibri"/>
                <w:color w:val="000000"/>
                <w:sz w:val="22"/>
                <w:szCs w:val="22"/>
                <w:lang w:val="af-ZA" w:eastAsia="en-US"/>
              </w:rPr>
              <w:t xml:space="preserve"> </w:t>
            </w:r>
            <w:r w:rsidRPr="003B4C6B">
              <w:rPr>
                <w:rFonts w:ascii="GHEA Grapalat" w:hAnsi="GHEA Grapalat" w:cs="Sylfaen"/>
                <w:color w:val="000000"/>
                <w:sz w:val="22"/>
                <w:szCs w:val="22"/>
                <w:lang w:eastAsia="en-US"/>
              </w:rPr>
              <w:t>տնտեսության</w:t>
            </w:r>
            <w:r w:rsidRPr="003B4C6B">
              <w:rPr>
                <w:rFonts w:ascii="GHEA Grapalat" w:hAnsi="GHEA Grapalat" w:cs="Calibri"/>
                <w:color w:val="000000"/>
                <w:sz w:val="22"/>
                <w:szCs w:val="22"/>
                <w:lang w:val="af-ZA" w:eastAsia="en-US"/>
              </w:rPr>
              <w:t xml:space="preserve"> </w:t>
            </w:r>
            <w:r w:rsidRPr="003B4C6B">
              <w:rPr>
                <w:rFonts w:ascii="GHEA Grapalat" w:hAnsi="GHEA Grapalat" w:cs="Sylfaen"/>
                <w:color w:val="000000"/>
                <w:sz w:val="22"/>
                <w:szCs w:val="22"/>
                <w:lang w:eastAsia="en-US"/>
              </w:rPr>
              <w:t>պետական</w:t>
            </w:r>
            <w:r w:rsidRPr="003B4C6B">
              <w:rPr>
                <w:rFonts w:ascii="GHEA Grapalat" w:hAnsi="GHEA Grapalat" w:cs="Calibri"/>
                <w:color w:val="000000"/>
                <w:sz w:val="22"/>
                <w:szCs w:val="22"/>
                <w:lang w:val="af-ZA" w:eastAsia="en-US"/>
              </w:rPr>
              <w:t xml:space="preserve"> </w:t>
            </w:r>
            <w:r w:rsidRPr="003B4C6B">
              <w:rPr>
                <w:rFonts w:ascii="GHEA Grapalat" w:hAnsi="GHEA Grapalat" w:cs="Sylfaen"/>
                <w:color w:val="000000"/>
                <w:sz w:val="22"/>
                <w:szCs w:val="22"/>
                <w:lang w:eastAsia="en-US"/>
              </w:rPr>
              <w:t>կոմիտե</w:t>
            </w:r>
            <w:r w:rsidRPr="003B4C6B">
              <w:rPr>
                <w:rFonts w:ascii="GHEA Grapalat" w:hAnsi="GHEA Grapalat" w:cs="Sylfaen"/>
                <w:color w:val="000000"/>
                <w:sz w:val="22"/>
                <w:szCs w:val="22"/>
                <w:lang w:val="af-ZA" w:eastAsia="en-US"/>
              </w:rPr>
              <w:t>, ՀՀ գյուղատնտեսության նախարարություն,</w:t>
            </w:r>
            <w:r w:rsidRPr="003B4C6B">
              <w:rPr>
                <w:rFonts w:ascii="GHEA Grapalat" w:hAnsi="GHEA Grapalat" w:cs="Sylfaen"/>
                <w:color w:val="000000"/>
                <w:sz w:val="22"/>
                <w:szCs w:val="22"/>
                <w:lang w:eastAsia="en-US"/>
              </w:rPr>
              <w:t xml:space="preserve"> ՀՀ տարածքային </w:t>
            </w:r>
            <w:r w:rsidRPr="003B4C6B">
              <w:rPr>
                <w:rFonts w:ascii="GHEA Grapalat" w:hAnsi="GHEA Grapalat" w:cs="Sylfaen"/>
                <w:color w:val="000000"/>
                <w:sz w:val="22"/>
                <w:szCs w:val="22"/>
                <w:lang w:eastAsia="en-US"/>
              </w:rPr>
              <w:lastRenderedPageBreak/>
              <w:t>կառավարման և զարգացման նախարարություն</w:t>
            </w:r>
          </w:p>
        </w:tc>
        <w:tc>
          <w:tcPr>
            <w:tcW w:w="1701"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cs="Calibri"/>
                <w:color w:val="000000"/>
                <w:sz w:val="22"/>
                <w:szCs w:val="22"/>
                <w:lang w:val="af-ZA" w:eastAsia="en-US"/>
              </w:rPr>
            </w:pPr>
            <w:r w:rsidRPr="003B4C6B">
              <w:rPr>
                <w:rFonts w:ascii="GHEA Grapalat" w:hAnsi="GHEA Grapalat" w:cs="Calibri"/>
                <w:color w:val="000000"/>
                <w:sz w:val="22"/>
                <w:szCs w:val="22"/>
                <w:lang w:val="af-ZA" w:eastAsia="en-US"/>
              </w:rPr>
              <w:lastRenderedPageBreak/>
              <w:t>2018թ. հունվարի 1</w:t>
            </w:r>
          </w:p>
        </w:tc>
        <w:tc>
          <w:tcPr>
            <w:tcW w:w="1418"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rPr>
                <w:rFonts w:ascii="GHEA Grapalat" w:hAnsi="GHEA Grapalat"/>
                <w:sz w:val="22"/>
                <w:szCs w:val="22"/>
                <w:lang w:val="af-ZA"/>
              </w:rPr>
            </w:pPr>
            <w:r>
              <w:rPr>
                <w:rFonts w:ascii="GHEA Grapalat" w:hAnsi="GHEA Grapalat"/>
                <w:sz w:val="22"/>
                <w:szCs w:val="22"/>
                <w:lang w:val="af-ZA"/>
              </w:rPr>
              <w:t>Ֆինանսավորում չ</w:t>
            </w:r>
            <w:r w:rsidRPr="003B4C6B">
              <w:rPr>
                <w:rFonts w:ascii="GHEA Grapalat" w:hAnsi="GHEA Grapalat"/>
                <w:sz w:val="22"/>
                <w:szCs w:val="22"/>
                <w:lang w:val="af-ZA"/>
              </w:rPr>
              <w:t>ի պահանջվում</w:t>
            </w:r>
          </w:p>
        </w:tc>
        <w:tc>
          <w:tcPr>
            <w:tcW w:w="1701"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sz w:val="22"/>
                <w:szCs w:val="22"/>
                <w:lang w:val="af-ZA"/>
              </w:rPr>
            </w:pPr>
          </w:p>
        </w:tc>
        <w:tc>
          <w:tcPr>
            <w:tcW w:w="2126"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sz w:val="22"/>
                <w:szCs w:val="22"/>
                <w:lang w:val="af-ZA"/>
              </w:rPr>
            </w:pPr>
            <w:r w:rsidRPr="003B4C6B">
              <w:rPr>
                <w:rFonts w:ascii="GHEA Grapalat" w:hAnsi="GHEA Grapalat"/>
                <w:sz w:val="22"/>
                <w:szCs w:val="22"/>
                <w:lang w:val="af-ZA"/>
              </w:rPr>
              <w:t>Ապահովել ոռոգման ավելի արդյունավետ ինստիտուցիոնալ կարգավորում</w:t>
            </w:r>
          </w:p>
        </w:tc>
      </w:tr>
      <w:tr w:rsidR="00F231D9" w:rsidRPr="003B4C6B" w:rsidTr="002C3B9D">
        <w:trPr>
          <w:trHeight w:val="881"/>
        </w:trPr>
        <w:tc>
          <w:tcPr>
            <w:tcW w:w="3544"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cs="Calibri"/>
                <w:color w:val="000000"/>
                <w:sz w:val="22"/>
                <w:szCs w:val="22"/>
                <w:lang w:val="af-ZA"/>
              </w:rPr>
            </w:pPr>
            <w:r>
              <w:rPr>
                <w:rFonts w:ascii="GHEA Grapalat" w:hAnsi="GHEA Grapalat" w:cs="Calibri"/>
                <w:color w:val="000000"/>
                <w:sz w:val="22"/>
                <w:szCs w:val="22"/>
                <w:lang w:val="af-ZA"/>
              </w:rPr>
              <w:lastRenderedPageBreak/>
              <w:t>8</w:t>
            </w:r>
            <w:r w:rsidRPr="003B4C6B">
              <w:rPr>
                <w:rFonts w:ascii="GHEA Grapalat" w:hAnsi="GHEA Grapalat" w:cs="Calibri"/>
                <w:color w:val="000000"/>
                <w:sz w:val="22"/>
                <w:szCs w:val="22"/>
                <w:lang w:val="af-ZA"/>
              </w:rPr>
              <w:t>.Տարբեր դոնոր կազմակերպությունների կողմից ֆինանսավորվող ներդրումային գործողությունների իրականացում, որոնք ուղղված են ոռոգման համակարգում շահագործման և պահպանման ծախսերի կրճատմանը:</w:t>
            </w:r>
          </w:p>
        </w:tc>
        <w:tc>
          <w:tcPr>
            <w:tcW w:w="3119"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sz w:val="22"/>
                <w:szCs w:val="22"/>
                <w:lang w:val="af-ZA"/>
              </w:rPr>
            </w:pPr>
            <w:r w:rsidRPr="003B4C6B">
              <w:rPr>
                <w:rFonts w:ascii="GHEA Grapalat" w:hAnsi="GHEA Grapalat" w:cs="Calibri"/>
                <w:color w:val="000000"/>
                <w:sz w:val="22"/>
                <w:szCs w:val="22"/>
                <w:lang w:val="af-ZA"/>
              </w:rPr>
              <w:t>Շահագործման և պահպանման ծախսերի կրճատմանը հանգեցնող հիմնական աշխատանքները մեխանիկական ջուրը ինքնահոսով փոխարինումն է</w:t>
            </w:r>
          </w:p>
        </w:tc>
        <w:tc>
          <w:tcPr>
            <w:tcW w:w="1984"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cs="Sylfaen"/>
                <w:color w:val="000000"/>
                <w:sz w:val="22"/>
                <w:szCs w:val="22"/>
                <w:lang w:eastAsia="en-US"/>
              </w:rPr>
            </w:pPr>
            <w:r w:rsidRPr="003B4C6B">
              <w:rPr>
                <w:rFonts w:ascii="GHEA Grapalat" w:hAnsi="GHEA Grapalat" w:cs="Sylfaen"/>
                <w:color w:val="000000"/>
                <w:sz w:val="22"/>
                <w:szCs w:val="22"/>
                <w:lang w:eastAsia="en-US"/>
              </w:rPr>
              <w:t>ՀՀ</w:t>
            </w:r>
            <w:r w:rsidRPr="003B4C6B">
              <w:rPr>
                <w:rFonts w:ascii="GHEA Grapalat" w:hAnsi="GHEA Grapalat" w:cs="Calibri"/>
                <w:color w:val="000000"/>
                <w:sz w:val="22"/>
                <w:szCs w:val="22"/>
                <w:lang w:val="af-ZA" w:eastAsia="en-US"/>
              </w:rPr>
              <w:t xml:space="preserve"> </w:t>
            </w:r>
            <w:r w:rsidRPr="003B4C6B">
              <w:rPr>
                <w:rFonts w:ascii="GHEA Grapalat" w:hAnsi="GHEA Grapalat" w:cs="Sylfaen"/>
                <w:color w:val="000000"/>
                <w:sz w:val="22"/>
                <w:szCs w:val="22"/>
                <w:lang w:eastAsia="en-US"/>
              </w:rPr>
              <w:t>ԳՆ</w:t>
            </w:r>
            <w:r w:rsidRPr="003B4C6B">
              <w:rPr>
                <w:rFonts w:ascii="GHEA Grapalat" w:hAnsi="GHEA Grapalat" w:cs="Calibri"/>
                <w:color w:val="000000"/>
                <w:sz w:val="22"/>
                <w:szCs w:val="22"/>
                <w:lang w:val="af-ZA" w:eastAsia="en-US"/>
              </w:rPr>
              <w:t xml:space="preserve"> </w:t>
            </w:r>
            <w:r w:rsidRPr="003B4C6B">
              <w:rPr>
                <w:rFonts w:ascii="GHEA Grapalat" w:hAnsi="GHEA Grapalat" w:cs="Sylfaen"/>
                <w:color w:val="000000"/>
                <w:sz w:val="22"/>
                <w:szCs w:val="22"/>
                <w:lang w:eastAsia="en-US"/>
              </w:rPr>
              <w:t>ջրային</w:t>
            </w:r>
            <w:r w:rsidRPr="003B4C6B">
              <w:rPr>
                <w:rFonts w:ascii="GHEA Grapalat" w:hAnsi="GHEA Grapalat" w:cs="Calibri"/>
                <w:color w:val="000000"/>
                <w:sz w:val="22"/>
                <w:szCs w:val="22"/>
                <w:lang w:val="af-ZA" w:eastAsia="en-US"/>
              </w:rPr>
              <w:t xml:space="preserve"> </w:t>
            </w:r>
            <w:r w:rsidRPr="003B4C6B">
              <w:rPr>
                <w:rFonts w:ascii="GHEA Grapalat" w:hAnsi="GHEA Grapalat" w:cs="Sylfaen"/>
                <w:color w:val="000000"/>
                <w:sz w:val="22"/>
                <w:szCs w:val="22"/>
                <w:lang w:eastAsia="en-US"/>
              </w:rPr>
              <w:t>տնտեսության</w:t>
            </w:r>
            <w:r w:rsidRPr="003B4C6B">
              <w:rPr>
                <w:rFonts w:ascii="GHEA Grapalat" w:hAnsi="GHEA Grapalat" w:cs="Calibri"/>
                <w:color w:val="000000"/>
                <w:sz w:val="22"/>
                <w:szCs w:val="22"/>
                <w:lang w:val="af-ZA" w:eastAsia="en-US"/>
              </w:rPr>
              <w:t xml:space="preserve"> </w:t>
            </w:r>
            <w:r w:rsidRPr="003B4C6B">
              <w:rPr>
                <w:rFonts w:ascii="GHEA Grapalat" w:hAnsi="GHEA Grapalat" w:cs="Sylfaen"/>
                <w:color w:val="000000"/>
                <w:sz w:val="22"/>
                <w:szCs w:val="22"/>
                <w:lang w:eastAsia="en-US"/>
              </w:rPr>
              <w:t>պետական</w:t>
            </w:r>
            <w:r w:rsidRPr="003B4C6B">
              <w:rPr>
                <w:rFonts w:ascii="GHEA Grapalat" w:hAnsi="GHEA Grapalat" w:cs="Calibri"/>
                <w:color w:val="000000"/>
                <w:sz w:val="22"/>
                <w:szCs w:val="22"/>
                <w:lang w:val="af-ZA" w:eastAsia="en-US"/>
              </w:rPr>
              <w:t xml:space="preserve"> </w:t>
            </w:r>
            <w:r w:rsidRPr="003B4C6B">
              <w:rPr>
                <w:rFonts w:ascii="GHEA Grapalat" w:hAnsi="GHEA Grapalat" w:cs="Sylfaen"/>
                <w:color w:val="000000"/>
                <w:sz w:val="22"/>
                <w:szCs w:val="22"/>
                <w:lang w:eastAsia="en-US"/>
              </w:rPr>
              <w:t>կոմիտե</w:t>
            </w:r>
            <w:r w:rsidRPr="003B4C6B">
              <w:rPr>
                <w:rFonts w:ascii="GHEA Grapalat" w:hAnsi="GHEA Grapalat" w:cs="Sylfaen"/>
                <w:color w:val="000000"/>
                <w:sz w:val="22"/>
                <w:szCs w:val="22"/>
                <w:lang w:val="af-ZA" w:eastAsia="en-US"/>
              </w:rPr>
              <w:t xml:space="preserve">, ՀՀ գյուղատնտեսության նախարարություն, &lt;&lt;Ջրային տնտեսության&gt;&gt; ԾԻԳ </w:t>
            </w:r>
          </w:p>
        </w:tc>
        <w:tc>
          <w:tcPr>
            <w:tcW w:w="1701"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cs="Calibri"/>
                <w:color w:val="000000"/>
                <w:sz w:val="22"/>
                <w:szCs w:val="22"/>
                <w:lang w:val="en-US" w:eastAsia="en-US"/>
              </w:rPr>
            </w:pPr>
            <w:r w:rsidRPr="003B4C6B">
              <w:rPr>
                <w:rFonts w:ascii="GHEA Grapalat" w:hAnsi="GHEA Grapalat" w:cs="Calibri"/>
                <w:color w:val="000000"/>
                <w:sz w:val="22"/>
                <w:szCs w:val="22"/>
                <w:lang w:val="en-US" w:eastAsia="en-US"/>
              </w:rPr>
              <w:t>2016-2021թթ.</w:t>
            </w:r>
          </w:p>
        </w:tc>
        <w:tc>
          <w:tcPr>
            <w:tcW w:w="1418"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rPr>
                <w:rFonts w:ascii="GHEA Grapalat" w:hAnsi="GHEA Grapalat"/>
                <w:sz w:val="22"/>
                <w:szCs w:val="22"/>
                <w:lang w:val="af-ZA"/>
              </w:rPr>
            </w:pPr>
            <w:r>
              <w:rPr>
                <w:rFonts w:ascii="GHEA Grapalat" w:hAnsi="GHEA Grapalat"/>
                <w:sz w:val="22"/>
                <w:szCs w:val="22"/>
                <w:lang w:val="af-ZA"/>
              </w:rPr>
              <w:t>ՀՀ պ</w:t>
            </w:r>
            <w:r w:rsidRPr="003B4C6B">
              <w:rPr>
                <w:rFonts w:ascii="GHEA Grapalat" w:hAnsi="GHEA Grapalat"/>
                <w:sz w:val="22"/>
                <w:szCs w:val="22"/>
                <w:lang w:val="af-ZA"/>
              </w:rPr>
              <w:t xml:space="preserve">ետական բյուջե և </w:t>
            </w:r>
            <w:r>
              <w:rPr>
                <w:rFonts w:ascii="GHEA Grapalat" w:hAnsi="GHEA Grapalat"/>
                <w:sz w:val="22"/>
                <w:szCs w:val="22"/>
                <w:lang w:val="af-ZA"/>
              </w:rPr>
              <w:t>ՀՀ օրենքով չարգելված այլ աղբյուրներ</w:t>
            </w:r>
          </w:p>
        </w:tc>
        <w:tc>
          <w:tcPr>
            <w:tcW w:w="1701"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sz w:val="22"/>
                <w:szCs w:val="22"/>
                <w:lang w:val="af-ZA"/>
              </w:rPr>
            </w:pPr>
          </w:p>
        </w:tc>
        <w:tc>
          <w:tcPr>
            <w:tcW w:w="2126"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sz w:val="22"/>
                <w:szCs w:val="22"/>
                <w:lang w:val="af-ZA"/>
              </w:rPr>
            </w:pPr>
            <w:r w:rsidRPr="003B4C6B">
              <w:rPr>
                <w:rFonts w:ascii="GHEA Grapalat" w:hAnsi="GHEA Grapalat"/>
                <w:sz w:val="22"/>
                <w:szCs w:val="22"/>
                <w:lang w:val="af-ZA"/>
              </w:rPr>
              <w:t xml:space="preserve">Ապահովել </w:t>
            </w:r>
            <w:r w:rsidRPr="003B4C6B">
              <w:rPr>
                <w:rFonts w:ascii="GHEA Grapalat" w:hAnsi="GHEA Grapalat" w:cs="Calibri"/>
                <w:color w:val="000000"/>
                <w:sz w:val="22"/>
                <w:szCs w:val="22"/>
                <w:lang w:val="af-ZA"/>
              </w:rPr>
              <w:t xml:space="preserve">շահագործման և պահպանման ծախսերի կրճատում </w:t>
            </w:r>
          </w:p>
        </w:tc>
      </w:tr>
      <w:tr w:rsidR="00F231D9" w:rsidRPr="003B4C6B" w:rsidTr="002C3B9D">
        <w:trPr>
          <w:trHeight w:val="881"/>
        </w:trPr>
        <w:tc>
          <w:tcPr>
            <w:tcW w:w="3544"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cs="Calibri"/>
                <w:color w:val="000000"/>
                <w:sz w:val="22"/>
                <w:szCs w:val="22"/>
                <w:lang w:val="af-ZA"/>
              </w:rPr>
            </w:pPr>
            <w:r>
              <w:rPr>
                <w:rFonts w:ascii="GHEA Grapalat" w:hAnsi="GHEA Grapalat" w:cs="Calibri"/>
                <w:color w:val="000000"/>
                <w:sz w:val="22"/>
                <w:szCs w:val="22"/>
                <w:lang w:val="af-ZA"/>
              </w:rPr>
              <w:t>9</w:t>
            </w:r>
            <w:r w:rsidRPr="003B4C6B">
              <w:rPr>
                <w:rFonts w:ascii="GHEA Grapalat" w:hAnsi="GHEA Grapalat" w:cs="Calibri"/>
                <w:color w:val="000000"/>
                <w:sz w:val="22"/>
                <w:szCs w:val="22"/>
                <w:lang w:val="af-ZA"/>
              </w:rPr>
              <w:t>. ՋՕԸ-երի բյուջեների կազմման մեթոդաբանության մշակում</w:t>
            </w:r>
            <w:r>
              <w:rPr>
                <w:rFonts w:ascii="GHEA Grapalat" w:hAnsi="GHEA Grapalat" w:cs="Calibri"/>
                <w:color w:val="000000"/>
                <w:sz w:val="22"/>
                <w:szCs w:val="22"/>
                <w:lang w:val="af-ZA"/>
              </w:rPr>
              <w:t xml:space="preserve"> և հաստատում ՋՕԸ-երի կանոնակարգող խորհրդում:</w:t>
            </w:r>
          </w:p>
        </w:tc>
        <w:tc>
          <w:tcPr>
            <w:tcW w:w="3119"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cs="Calibri"/>
                <w:color w:val="000000"/>
                <w:sz w:val="22"/>
                <w:szCs w:val="22"/>
                <w:lang w:val="af-ZA"/>
              </w:rPr>
            </w:pPr>
            <w:r w:rsidRPr="003B4C6B">
              <w:rPr>
                <w:rFonts w:ascii="GHEA Grapalat" w:hAnsi="GHEA Grapalat" w:cs="Calibri"/>
                <w:color w:val="000000"/>
                <w:sz w:val="22"/>
                <w:szCs w:val="22"/>
                <w:lang w:val="af-ZA"/>
              </w:rPr>
              <w:t>Առավել իրատեսական բյուջեների կազմում</w:t>
            </w:r>
          </w:p>
        </w:tc>
        <w:tc>
          <w:tcPr>
            <w:tcW w:w="1984"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cs="Sylfaen"/>
                <w:color w:val="000000"/>
                <w:sz w:val="22"/>
                <w:szCs w:val="22"/>
                <w:lang w:eastAsia="en-US"/>
              </w:rPr>
            </w:pPr>
            <w:r w:rsidRPr="003B4C6B">
              <w:rPr>
                <w:rFonts w:ascii="GHEA Grapalat" w:hAnsi="GHEA Grapalat" w:cs="Sylfaen"/>
                <w:color w:val="000000"/>
                <w:sz w:val="22"/>
                <w:szCs w:val="22"/>
                <w:lang w:eastAsia="en-US"/>
              </w:rPr>
              <w:t>ՀՀ</w:t>
            </w:r>
            <w:r w:rsidRPr="003B4C6B">
              <w:rPr>
                <w:rFonts w:ascii="GHEA Grapalat" w:hAnsi="GHEA Grapalat" w:cs="Calibri"/>
                <w:color w:val="000000"/>
                <w:sz w:val="22"/>
                <w:szCs w:val="22"/>
                <w:lang w:val="af-ZA" w:eastAsia="en-US"/>
              </w:rPr>
              <w:t xml:space="preserve"> </w:t>
            </w:r>
            <w:r w:rsidRPr="003B4C6B">
              <w:rPr>
                <w:rFonts w:ascii="GHEA Grapalat" w:hAnsi="GHEA Grapalat" w:cs="Sylfaen"/>
                <w:color w:val="000000"/>
                <w:sz w:val="22"/>
                <w:szCs w:val="22"/>
                <w:lang w:eastAsia="en-US"/>
              </w:rPr>
              <w:t>ԳՆ</w:t>
            </w:r>
            <w:r w:rsidRPr="003B4C6B">
              <w:rPr>
                <w:rFonts w:ascii="GHEA Grapalat" w:hAnsi="GHEA Grapalat" w:cs="Calibri"/>
                <w:color w:val="000000"/>
                <w:sz w:val="22"/>
                <w:szCs w:val="22"/>
                <w:lang w:val="af-ZA" w:eastAsia="en-US"/>
              </w:rPr>
              <w:t xml:space="preserve"> </w:t>
            </w:r>
            <w:r w:rsidRPr="003B4C6B">
              <w:rPr>
                <w:rFonts w:ascii="GHEA Grapalat" w:hAnsi="GHEA Grapalat" w:cs="Sylfaen"/>
                <w:color w:val="000000"/>
                <w:sz w:val="22"/>
                <w:szCs w:val="22"/>
                <w:lang w:eastAsia="en-US"/>
              </w:rPr>
              <w:t>ջրային</w:t>
            </w:r>
            <w:r w:rsidRPr="003B4C6B">
              <w:rPr>
                <w:rFonts w:ascii="GHEA Grapalat" w:hAnsi="GHEA Grapalat" w:cs="Calibri"/>
                <w:color w:val="000000"/>
                <w:sz w:val="22"/>
                <w:szCs w:val="22"/>
                <w:lang w:val="af-ZA" w:eastAsia="en-US"/>
              </w:rPr>
              <w:t xml:space="preserve"> </w:t>
            </w:r>
            <w:r w:rsidRPr="003B4C6B">
              <w:rPr>
                <w:rFonts w:ascii="GHEA Grapalat" w:hAnsi="GHEA Grapalat" w:cs="Sylfaen"/>
                <w:color w:val="000000"/>
                <w:sz w:val="22"/>
                <w:szCs w:val="22"/>
                <w:lang w:eastAsia="en-US"/>
              </w:rPr>
              <w:t>տնտեսության</w:t>
            </w:r>
            <w:r w:rsidRPr="003B4C6B">
              <w:rPr>
                <w:rFonts w:ascii="GHEA Grapalat" w:hAnsi="GHEA Grapalat" w:cs="Calibri"/>
                <w:color w:val="000000"/>
                <w:sz w:val="22"/>
                <w:szCs w:val="22"/>
                <w:lang w:val="af-ZA" w:eastAsia="en-US"/>
              </w:rPr>
              <w:t xml:space="preserve"> </w:t>
            </w:r>
            <w:r w:rsidRPr="003B4C6B">
              <w:rPr>
                <w:rFonts w:ascii="GHEA Grapalat" w:hAnsi="GHEA Grapalat" w:cs="Sylfaen"/>
                <w:color w:val="000000"/>
                <w:sz w:val="22"/>
                <w:szCs w:val="22"/>
                <w:lang w:eastAsia="en-US"/>
              </w:rPr>
              <w:t>պետական</w:t>
            </w:r>
            <w:r w:rsidRPr="003B4C6B">
              <w:rPr>
                <w:rFonts w:ascii="GHEA Grapalat" w:hAnsi="GHEA Grapalat" w:cs="Calibri"/>
                <w:color w:val="000000"/>
                <w:sz w:val="22"/>
                <w:szCs w:val="22"/>
                <w:lang w:val="af-ZA" w:eastAsia="en-US"/>
              </w:rPr>
              <w:t xml:space="preserve"> </w:t>
            </w:r>
            <w:r w:rsidRPr="003B4C6B">
              <w:rPr>
                <w:rFonts w:ascii="GHEA Grapalat" w:hAnsi="GHEA Grapalat" w:cs="Sylfaen"/>
                <w:color w:val="000000"/>
                <w:sz w:val="22"/>
                <w:szCs w:val="22"/>
                <w:lang w:eastAsia="en-US"/>
              </w:rPr>
              <w:t>կոմիտե</w:t>
            </w:r>
          </w:p>
        </w:tc>
        <w:tc>
          <w:tcPr>
            <w:tcW w:w="1701"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cs="Calibri"/>
                <w:color w:val="000000"/>
                <w:sz w:val="22"/>
                <w:szCs w:val="22"/>
                <w:lang w:val="af-ZA" w:eastAsia="en-US"/>
              </w:rPr>
            </w:pPr>
            <w:r w:rsidRPr="003B4C6B">
              <w:rPr>
                <w:rFonts w:ascii="GHEA Grapalat" w:hAnsi="GHEA Grapalat" w:cs="Calibri"/>
                <w:color w:val="000000"/>
                <w:sz w:val="22"/>
                <w:szCs w:val="22"/>
                <w:lang w:val="af-ZA" w:eastAsia="en-US"/>
              </w:rPr>
              <w:t>2018թ.</w:t>
            </w:r>
          </w:p>
        </w:tc>
        <w:tc>
          <w:tcPr>
            <w:tcW w:w="1418"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rPr>
                <w:rFonts w:ascii="GHEA Grapalat" w:hAnsi="GHEA Grapalat"/>
                <w:sz w:val="22"/>
                <w:szCs w:val="22"/>
                <w:lang w:val="af-ZA"/>
              </w:rPr>
            </w:pPr>
            <w:r>
              <w:rPr>
                <w:rFonts w:ascii="GHEA Grapalat" w:hAnsi="GHEA Grapalat"/>
                <w:sz w:val="22"/>
                <w:szCs w:val="22"/>
                <w:lang w:val="af-ZA"/>
              </w:rPr>
              <w:t>ՀՀ պ</w:t>
            </w:r>
            <w:r w:rsidRPr="003B4C6B">
              <w:rPr>
                <w:rFonts w:ascii="GHEA Grapalat" w:hAnsi="GHEA Grapalat"/>
                <w:sz w:val="22"/>
                <w:szCs w:val="22"/>
                <w:lang w:val="af-ZA"/>
              </w:rPr>
              <w:t xml:space="preserve">ետական բյուջե և </w:t>
            </w:r>
            <w:r>
              <w:rPr>
                <w:rFonts w:ascii="GHEA Grapalat" w:hAnsi="GHEA Grapalat"/>
                <w:sz w:val="22"/>
                <w:szCs w:val="22"/>
                <w:lang w:val="af-ZA"/>
              </w:rPr>
              <w:t>ՀՀ օրենքով չարգելված այլ աղբյուրներ</w:t>
            </w:r>
          </w:p>
        </w:tc>
        <w:tc>
          <w:tcPr>
            <w:tcW w:w="1701" w:type="dxa"/>
            <w:tcBorders>
              <w:top w:val="single" w:sz="4" w:space="0" w:color="auto"/>
              <w:left w:val="single" w:sz="4" w:space="0" w:color="auto"/>
              <w:bottom w:val="single" w:sz="4" w:space="0" w:color="auto"/>
              <w:right w:val="single" w:sz="4" w:space="0" w:color="auto"/>
            </w:tcBorders>
            <w:vAlign w:val="center"/>
          </w:tcPr>
          <w:p w:rsidR="00F231D9" w:rsidRPr="003B4C6B" w:rsidRDefault="00F231D9" w:rsidP="002C3B9D">
            <w:pPr>
              <w:jc w:val="center"/>
              <w:rPr>
                <w:rFonts w:ascii="GHEA Grapalat" w:hAnsi="GHEA Grapalat"/>
                <w:sz w:val="22"/>
                <w:szCs w:val="22"/>
                <w:lang w:val="af-ZA"/>
              </w:rPr>
            </w:pPr>
          </w:p>
        </w:tc>
        <w:tc>
          <w:tcPr>
            <w:tcW w:w="2126" w:type="dxa"/>
            <w:tcBorders>
              <w:top w:val="single" w:sz="4" w:space="0" w:color="auto"/>
              <w:left w:val="single" w:sz="4" w:space="0" w:color="auto"/>
              <w:bottom w:val="single" w:sz="4" w:space="0" w:color="auto"/>
              <w:right w:val="single" w:sz="4" w:space="0" w:color="auto"/>
            </w:tcBorders>
          </w:tcPr>
          <w:p w:rsidR="00F231D9" w:rsidRPr="003B4C6B" w:rsidRDefault="00F231D9" w:rsidP="002C3B9D">
            <w:pPr>
              <w:rPr>
                <w:rFonts w:ascii="GHEA Grapalat" w:hAnsi="GHEA Grapalat"/>
                <w:sz w:val="22"/>
                <w:szCs w:val="22"/>
                <w:lang w:val="af-ZA"/>
              </w:rPr>
            </w:pPr>
            <w:r w:rsidRPr="003B4C6B">
              <w:rPr>
                <w:rFonts w:ascii="GHEA Grapalat" w:hAnsi="GHEA Grapalat"/>
                <w:sz w:val="22"/>
                <w:szCs w:val="22"/>
                <w:lang w:val="af-ZA"/>
              </w:rPr>
              <w:t>Ֆինանսական և այլ միջոցների արդյունավետ օգտագործում</w:t>
            </w:r>
          </w:p>
        </w:tc>
      </w:tr>
    </w:tbl>
    <w:p w:rsidR="00F231D9" w:rsidRPr="003B4C6B" w:rsidRDefault="00F231D9" w:rsidP="00F231D9">
      <w:pPr>
        <w:tabs>
          <w:tab w:val="clear" w:pos="680"/>
          <w:tab w:val="left" w:pos="2892"/>
        </w:tabs>
        <w:rPr>
          <w:rFonts w:ascii="GHEA Grapalat" w:hAnsi="GHEA Grapalat"/>
          <w:lang w:val="af-ZA"/>
        </w:rPr>
      </w:pPr>
    </w:p>
    <w:p w:rsidR="00CD3571" w:rsidRDefault="00CD3571"/>
    <w:sectPr w:rsidR="00CD3571" w:rsidSect="00D733BE">
      <w:pgSz w:w="16838" w:h="11906" w:orient="landscape"/>
      <w:pgMar w:top="1440" w:right="1134" w:bottom="992"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C03AE"/>
    <w:multiLevelType w:val="multilevel"/>
    <w:tmpl w:val="787C9A24"/>
    <w:lvl w:ilvl="0">
      <w:start w:val="1"/>
      <w:numFmt w:val="decimal"/>
      <w:pStyle w:val="Heading1"/>
      <w:lvlText w:val="%1."/>
      <w:lvlJc w:val="left"/>
      <w:pPr>
        <w:tabs>
          <w:tab w:val="num" w:pos="432"/>
        </w:tabs>
        <w:ind w:left="432" w:hanging="432"/>
      </w:pPr>
      <w:rPr>
        <w:rFonts w:hint="default"/>
        <w:sz w:val="28"/>
        <w:szCs w:val="28"/>
      </w:rPr>
    </w:lvl>
    <w:lvl w:ilvl="1">
      <w:start w:val="1"/>
      <w:numFmt w:val="decimal"/>
      <w:pStyle w:val="Heading2"/>
      <w:lvlText w:val="%1.%2."/>
      <w:lvlJc w:val="left"/>
      <w:pPr>
        <w:tabs>
          <w:tab w:val="num" w:pos="2016"/>
        </w:tabs>
        <w:ind w:left="2016" w:hanging="576"/>
      </w:pPr>
      <w:rPr>
        <w:rFonts w:hint="default"/>
        <w:b/>
        <w:i/>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5117"/>
        </w:tabs>
        <w:ind w:left="5117"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69262A47"/>
    <w:multiLevelType w:val="hybridMultilevel"/>
    <w:tmpl w:val="45C64402"/>
    <w:lvl w:ilvl="0" w:tplc="8B26ABE8">
      <w:start w:val="1"/>
      <w:numFmt w:val="decimal"/>
      <w:lvlText w:val="%1)"/>
      <w:lvlJc w:val="left"/>
      <w:pPr>
        <w:ind w:left="720" w:hanging="360"/>
      </w:pPr>
      <w:rPr>
        <w:rFonts w:ascii="GHEA Grapalat" w:eastAsia="Times New Roman" w:hAnsi="GHEA Grapalat"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04C"/>
    <w:rsid w:val="001E48EF"/>
    <w:rsid w:val="0050204C"/>
    <w:rsid w:val="00CD3571"/>
    <w:rsid w:val="00F23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1D9"/>
    <w:pPr>
      <w:tabs>
        <w:tab w:val="left" w:pos="680"/>
      </w:tabs>
      <w:spacing w:after="0" w:line="240" w:lineRule="auto"/>
      <w:jc w:val="both"/>
    </w:pPr>
    <w:rPr>
      <w:rFonts w:ascii="Sylfaen" w:eastAsia="Times New Roman" w:hAnsi="Sylfaen" w:cs="Times New Roman"/>
      <w:sz w:val="24"/>
      <w:szCs w:val="24"/>
      <w:lang w:val="hy-AM" w:eastAsia="ru-RU"/>
    </w:rPr>
  </w:style>
  <w:style w:type="paragraph" w:styleId="Heading1">
    <w:name w:val="heading 1"/>
    <w:basedOn w:val="Normal"/>
    <w:next w:val="Normal"/>
    <w:link w:val="Heading1Char"/>
    <w:qFormat/>
    <w:rsid w:val="00F231D9"/>
    <w:pPr>
      <w:keepNext/>
      <w:numPr>
        <w:numId w:val="1"/>
      </w:numPr>
      <w:tabs>
        <w:tab w:val="left" w:pos="510"/>
      </w:tabs>
      <w:spacing w:before="120" w:after="120"/>
      <w:jc w:val="left"/>
      <w:outlineLvl w:val="0"/>
    </w:pPr>
    <w:rPr>
      <w:rFonts w:cs="Arial"/>
      <w:b/>
      <w:bCs/>
      <w:kern w:val="32"/>
      <w:sz w:val="32"/>
      <w:szCs w:val="32"/>
    </w:rPr>
  </w:style>
  <w:style w:type="paragraph" w:styleId="Heading2">
    <w:name w:val="heading 2"/>
    <w:basedOn w:val="Normal"/>
    <w:next w:val="Normal"/>
    <w:link w:val="Heading2Char"/>
    <w:qFormat/>
    <w:rsid w:val="00F231D9"/>
    <w:pPr>
      <w:keepNext/>
      <w:numPr>
        <w:ilvl w:val="1"/>
        <w:numId w:val="1"/>
      </w:numPr>
      <w:spacing w:before="240" w:after="120"/>
      <w:jc w:val="left"/>
      <w:outlineLvl w:val="1"/>
    </w:pPr>
    <w:rPr>
      <w:rFonts w:cs="Arial"/>
      <w:b/>
      <w:bCs/>
      <w:i/>
      <w:iCs/>
      <w:sz w:val="28"/>
      <w:szCs w:val="28"/>
    </w:rPr>
  </w:style>
  <w:style w:type="paragraph" w:styleId="Heading3">
    <w:name w:val="heading 3"/>
    <w:basedOn w:val="Normal"/>
    <w:next w:val="Normal"/>
    <w:link w:val="Heading3Char"/>
    <w:qFormat/>
    <w:rsid w:val="00F231D9"/>
    <w:pPr>
      <w:keepNext/>
      <w:numPr>
        <w:ilvl w:val="2"/>
        <w:numId w:val="1"/>
      </w:numPr>
      <w:spacing w:before="240" w:after="120"/>
      <w:jc w:val="left"/>
      <w:outlineLvl w:val="2"/>
    </w:pPr>
    <w:rPr>
      <w:rFonts w:cs="Arial"/>
      <w:b/>
      <w:bCs/>
      <w:sz w:val="26"/>
      <w:szCs w:val="26"/>
    </w:rPr>
  </w:style>
  <w:style w:type="paragraph" w:styleId="Heading4">
    <w:name w:val="heading 4"/>
    <w:basedOn w:val="Normal"/>
    <w:next w:val="Normal"/>
    <w:link w:val="Heading4Char"/>
    <w:qFormat/>
    <w:rsid w:val="00F231D9"/>
    <w:pPr>
      <w:keepNext/>
      <w:numPr>
        <w:ilvl w:val="3"/>
        <w:numId w:val="1"/>
      </w:numPr>
      <w:tabs>
        <w:tab w:val="clear" w:pos="680"/>
        <w:tab w:val="left" w:pos="1021"/>
      </w:tabs>
      <w:spacing w:before="240" w:after="60"/>
      <w:outlineLvl w:val="3"/>
    </w:pPr>
    <w:rPr>
      <w:b/>
      <w:bCs/>
      <w:szCs w:val="28"/>
      <w:u w:val="single"/>
    </w:rPr>
  </w:style>
  <w:style w:type="paragraph" w:styleId="Heading5">
    <w:name w:val="heading 5"/>
    <w:basedOn w:val="Normal"/>
    <w:next w:val="Normal"/>
    <w:link w:val="Heading5Char"/>
    <w:qFormat/>
    <w:rsid w:val="00F231D9"/>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F231D9"/>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F231D9"/>
    <w:pPr>
      <w:numPr>
        <w:ilvl w:val="6"/>
        <w:numId w:val="1"/>
      </w:numPr>
      <w:spacing w:before="240" w:after="60"/>
      <w:outlineLvl w:val="6"/>
    </w:pPr>
    <w:rPr>
      <w:rFonts w:ascii="Times New Roman" w:hAnsi="Times New Roman"/>
    </w:rPr>
  </w:style>
  <w:style w:type="paragraph" w:styleId="Heading8">
    <w:name w:val="heading 8"/>
    <w:basedOn w:val="Normal"/>
    <w:next w:val="Normal"/>
    <w:link w:val="Heading8Char"/>
    <w:qFormat/>
    <w:rsid w:val="00F231D9"/>
    <w:pPr>
      <w:numPr>
        <w:ilvl w:val="7"/>
        <w:numId w:val="1"/>
      </w:numPr>
      <w:spacing w:before="240" w:after="60"/>
      <w:outlineLvl w:val="7"/>
    </w:pPr>
    <w:rPr>
      <w:rFonts w:ascii="Times New Roman" w:hAnsi="Times New Roman"/>
      <w:i/>
      <w:iCs/>
    </w:rPr>
  </w:style>
  <w:style w:type="paragraph" w:styleId="Heading9">
    <w:name w:val="heading 9"/>
    <w:basedOn w:val="Normal"/>
    <w:next w:val="Normal"/>
    <w:link w:val="Heading9Char"/>
    <w:qFormat/>
    <w:rsid w:val="00F231D9"/>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31D9"/>
    <w:rPr>
      <w:rFonts w:ascii="Sylfaen" w:eastAsia="Times New Roman" w:hAnsi="Sylfaen" w:cs="Arial"/>
      <w:b/>
      <w:bCs/>
      <w:kern w:val="32"/>
      <w:sz w:val="32"/>
      <w:szCs w:val="32"/>
      <w:lang w:val="hy-AM" w:eastAsia="ru-RU"/>
    </w:rPr>
  </w:style>
  <w:style w:type="character" w:customStyle="1" w:styleId="Heading2Char">
    <w:name w:val="Heading 2 Char"/>
    <w:basedOn w:val="DefaultParagraphFont"/>
    <w:link w:val="Heading2"/>
    <w:rsid w:val="00F231D9"/>
    <w:rPr>
      <w:rFonts w:ascii="Sylfaen" w:eastAsia="Times New Roman" w:hAnsi="Sylfaen" w:cs="Arial"/>
      <w:b/>
      <w:bCs/>
      <w:i/>
      <w:iCs/>
      <w:sz w:val="28"/>
      <w:szCs w:val="28"/>
      <w:lang w:val="hy-AM" w:eastAsia="ru-RU"/>
    </w:rPr>
  </w:style>
  <w:style w:type="character" w:customStyle="1" w:styleId="Heading3Char">
    <w:name w:val="Heading 3 Char"/>
    <w:basedOn w:val="DefaultParagraphFont"/>
    <w:link w:val="Heading3"/>
    <w:rsid w:val="00F231D9"/>
    <w:rPr>
      <w:rFonts w:ascii="Sylfaen" w:eastAsia="Times New Roman" w:hAnsi="Sylfaen" w:cs="Arial"/>
      <w:b/>
      <w:bCs/>
      <w:sz w:val="26"/>
      <w:szCs w:val="26"/>
      <w:lang w:val="hy-AM" w:eastAsia="ru-RU"/>
    </w:rPr>
  </w:style>
  <w:style w:type="character" w:customStyle="1" w:styleId="Heading4Char">
    <w:name w:val="Heading 4 Char"/>
    <w:basedOn w:val="DefaultParagraphFont"/>
    <w:link w:val="Heading4"/>
    <w:rsid w:val="00F231D9"/>
    <w:rPr>
      <w:rFonts w:ascii="Sylfaen" w:eastAsia="Times New Roman" w:hAnsi="Sylfaen" w:cs="Times New Roman"/>
      <w:b/>
      <w:bCs/>
      <w:sz w:val="24"/>
      <w:szCs w:val="28"/>
      <w:u w:val="single"/>
      <w:lang w:val="hy-AM" w:eastAsia="ru-RU"/>
    </w:rPr>
  </w:style>
  <w:style w:type="character" w:customStyle="1" w:styleId="Heading5Char">
    <w:name w:val="Heading 5 Char"/>
    <w:basedOn w:val="DefaultParagraphFont"/>
    <w:link w:val="Heading5"/>
    <w:rsid w:val="00F231D9"/>
    <w:rPr>
      <w:rFonts w:ascii="Sylfaen" w:eastAsia="Times New Roman" w:hAnsi="Sylfaen" w:cs="Times New Roman"/>
      <w:b/>
      <w:bCs/>
      <w:i/>
      <w:iCs/>
      <w:sz w:val="26"/>
      <w:szCs w:val="26"/>
      <w:lang w:val="hy-AM" w:eastAsia="ru-RU"/>
    </w:rPr>
  </w:style>
  <w:style w:type="character" w:customStyle="1" w:styleId="Heading6Char">
    <w:name w:val="Heading 6 Char"/>
    <w:basedOn w:val="DefaultParagraphFont"/>
    <w:link w:val="Heading6"/>
    <w:rsid w:val="00F231D9"/>
    <w:rPr>
      <w:rFonts w:ascii="Times New Roman" w:eastAsia="Times New Roman" w:hAnsi="Times New Roman" w:cs="Times New Roman"/>
      <w:b/>
      <w:bCs/>
      <w:lang w:val="hy-AM" w:eastAsia="ru-RU"/>
    </w:rPr>
  </w:style>
  <w:style w:type="character" w:customStyle="1" w:styleId="Heading7Char">
    <w:name w:val="Heading 7 Char"/>
    <w:basedOn w:val="DefaultParagraphFont"/>
    <w:link w:val="Heading7"/>
    <w:rsid w:val="00F231D9"/>
    <w:rPr>
      <w:rFonts w:ascii="Times New Roman" w:eastAsia="Times New Roman" w:hAnsi="Times New Roman" w:cs="Times New Roman"/>
      <w:sz w:val="24"/>
      <w:szCs w:val="24"/>
      <w:lang w:val="hy-AM" w:eastAsia="ru-RU"/>
    </w:rPr>
  </w:style>
  <w:style w:type="character" w:customStyle="1" w:styleId="Heading8Char">
    <w:name w:val="Heading 8 Char"/>
    <w:basedOn w:val="DefaultParagraphFont"/>
    <w:link w:val="Heading8"/>
    <w:rsid w:val="00F231D9"/>
    <w:rPr>
      <w:rFonts w:ascii="Times New Roman" w:eastAsia="Times New Roman" w:hAnsi="Times New Roman" w:cs="Times New Roman"/>
      <w:i/>
      <w:iCs/>
      <w:sz w:val="24"/>
      <w:szCs w:val="24"/>
      <w:lang w:val="hy-AM" w:eastAsia="ru-RU"/>
    </w:rPr>
  </w:style>
  <w:style w:type="character" w:customStyle="1" w:styleId="Heading9Char">
    <w:name w:val="Heading 9 Char"/>
    <w:basedOn w:val="DefaultParagraphFont"/>
    <w:link w:val="Heading9"/>
    <w:rsid w:val="00F231D9"/>
    <w:rPr>
      <w:rFonts w:ascii="Arial" w:eastAsia="Times New Roman" w:hAnsi="Arial" w:cs="Arial"/>
      <w:lang w:val="hy-AM" w:eastAsia="ru-RU"/>
    </w:rPr>
  </w:style>
  <w:style w:type="character" w:customStyle="1" w:styleId="mechtexChar">
    <w:name w:val="mechtex Char"/>
    <w:basedOn w:val="DefaultParagraphFont"/>
    <w:link w:val="mechtex"/>
    <w:rsid w:val="00F231D9"/>
    <w:rPr>
      <w:rFonts w:ascii="Arial Armenian" w:hAnsi="Arial Armenian" w:cs="Arial"/>
      <w:lang w:eastAsia="ru-RU"/>
    </w:rPr>
  </w:style>
  <w:style w:type="paragraph" w:customStyle="1" w:styleId="mechtex">
    <w:name w:val="mechtex"/>
    <w:basedOn w:val="Normal"/>
    <w:link w:val="mechtexChar"/>
    <w:rsid w:val="00F231D9"/>
    <w:pPr>
      <w:tabs>
        <w:tab w:val="clear" w:pos="680"/>
      </w:tabs>
      <w:jc w:val="center"/>
    </w:pPr>
    <w:rPr>
      <w:rFonts w:ascii="Arial Armenian" w:eastAsiaTheme="minorHAnsi" w:hAnsi="Arial Armenian" w:cs="Arial"/>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1D9"/>
    <w:pPr>
      <w:tabs>
        <w:tab w:val="left" w:pos="680"/>
      </w:tabs>
      <w:spacing w:after="0" w:line="240" w:lineRule="auto"/>
      <w:jc w:val="both"/>
    </w:pPr>
    <w:rPr>
      <w:rFonts w:ascii="Sylfaen" w:eastAsia="Times New Roman" w:hAnsi="Sylfaen" w:cs="Times New Roman"/>
      <w:sz w:val="24"/>
      <w:szCs w:val="24"/>
      <w:lang w:val="hy-AM" w:eastAsia="ru-RU"/>
    </w:rPr>
  </w:style>
  <w:style w:type="paragraph" w:styleId="Heading1">
    <w:name w:val="heading 1"/>
    <w:basedOn w:val="Normal"/>
    <w:next w:val="Normal"/>
    <w:link w:val="Heading1Char"/>
    <w:qFormat/>
    <w:rsid w:val="00F231D9"/>
    <w:pPr>
      <w:keepNext/>
      <w:numPr>
        <w:numId w:val="1"/>
      </w:numPr>
      <w:tabs>
        <w:tab w:val="left" w:pos="510"/>
      </w:tabs>
      <w:spacing w:before="120" w:after="120"/>
      <w:jc w:val="left"/>
      <w:outlineLvl w:val="0"/>
    </w:pPr>
    <w:rPr>
      <w:rFonts w:cs="Arial"/>
      <w:b/>
      <w:bCs/>
      <w:kern w:val="32"/>
      <w:sz w:val="32"/>
      <w:szCs w:val="32"/>
    </w:rPr>
  </w:style>
  <w:style w:type="paragraph" w:styleId="Heading2">
    <w:name w:val="heading 2"/>
    <w:basedOn w:val="Normal"/>
    <w:next w:val="Normal"/>
    <w:link w:val="Heading2Char"/>
    <w:qFormat/>
    <w:rsid w:val="00F231D9"/>
    <w:pPr>
      <w:keepNext/>
      <w:numPr>
        <w:ilvl w:val="1"/>
        <w:numId w:val="1"/>
      </w:numPr>
      <w:spacing w:before="240" w:after="120"/>
      <w:jc w:val="left"/>
      <w:outlineLvl w:val="1"/>
    </w:pPr>
    <w:rPr>
      <w:rFonts w:cs="Arial"/>
      <w:b/>
      <w:bCs/>
      <w:i/>
      <w:iCs/>
      <w:sz w:val="28"/>
      <w:szCs w:val="28"/>
    </w:rPr>
  </w:style>
  <w:style w:type="paragraph" w:styleId="Heading3">
    <w:name w:val="heading 3"/>
    <w:basedOn w:val="Normal"/>
    <w:next w:val="Normal"/>
    <w:link w:val="Heading3Char"/>
    <w:qFormat/>
    <w:rsid w:val="00F231D9"/>
    <w:pPr>
      <w:keepNext/>
      <w:numPr>
        <w:ilvl w:val="2"/>
        <w:numId w:val="1"/>
      </w:numPr>
      <w:spacing w:before="240" w:after="120"/>
      <w:jc w:val="left"/>
      <w:outlineLvl w:val="2"/>
    </w:pPr>
    <w:rPr>
      <w:rFonts w:cs="Arial"/>
      <w:b/>
      <w:bCs/>
      <w:sz w:val="26"/>
      <w:szCs w:val="26"/>
    </w:rPr>
  </w:style>
  <w:style w:type="paragraph" w:styleId="Heading4">
    <w:name w:val="heading 4"/>
    <w:basedOn w:val="Normal"/>
    <w:next w:val="Normal"/>
    <w:link w:val="Heading4Char"/>
    <w:qFormat/>
    <w:rsid w:val="00F231D9"/>
    <w:pPr>
      <w:keepNext/>
      <w:numPr>
        <w:ilvl w:val="3"/>
        <w:numId w:val="1"/>
      </w:numPr>
      <w:tabs>
        <w:tab w:val="clear" w:pos="680"/>
        <w:tab w:val="left" w:pos="1021"/>
      </w:tabs>
      <w:spacing w:before="240" w:after="60"/>
      <w:outlineLvl w:val="3"/>
    </w:pPr>
    <w:rPr>
      <w:b/>
      <w:bCs/>
      <w:szCs w:val="28"/>
      <w:u w:val="single"/>
    </w:rPr>
  </w:style>
  <w:style w:type="paragraph" w:styleId="Heading5">
    <w:name w:val="heading 5"/>
    <w:basedOn w:val="Normal"/>
    <w:next w:val="Normal"/>
    <w:link w:val="Heading5Char"/>
    <w:qFormat/>
    <w:rsid w:val="00F231D9"/>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F231D9"/>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F231D9"/>
    <w:pPr>
      <w:numPr>
        <w:ilvl w:val="6"/>
        <w:numId w:val="1"/>
      </w:numPr>
      <w:spacing w:before="240" w:after="60"/>
      <w:outlineLvl w:val="6"/>
    </w:pPr>
    <w:rPr>
      <w:rFonts w:ascii="Times New Roman" w:hAnsi="Times New Roman"/>
    </w:rPr>
  </w:style>
  <w:style w:type="paragraph" w:styleId="Heading8">
    <w:name w:val="heading 8"/>
    <w:basedOn w:val="Normal"/>
    <w:next w:val="Normal"/>
    <w:link w:val="Heading8Char"/>
    <w:qFormat/>
    <w:rsid w:val="00F231D9"/>
    <w:pPr>
      <w:numPr>
        <w:ilvl w:val="7"/>
        <w:numId w:val="1"/>
      </w:numPr>
      <w:spacing w:before="240" w:after="60"/>
      <w:outlineLvl w:val="7"/>
    </w:pPr>
    <w:rPr>
      <w:rFonts w:ascii="Times New Roman" w:hAnsi="Times New Roman"/>
      <w:i/>
      <w:iCs/>
    </w:rPr>
  </w:style>
  <w:style w:type="paragraph" w:styleId="Heading9">
    <w:name w:val="heading 9"/>
    <w:basedOn w:val="Normal"/>
    <w:next w:val="Normal"/>
    <w:link w:val="Heading9Char"/>
    <w:qFormat/>
    <w:rsid w:val="00F231D9"/>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31D9"/>
    <w:rPr>
      <w:rFonts w:ascii="Sylfaen" w:eastAsia="Times New Roman" w:hAnsi="Sylfaen" w:cs="Arial"/>
      <w:b/>
      <w:bCs/>
      <w:kern w:val="32"/>
      <w:sz w:val="32"/>
      <w:szCs w:val="32"/>
      <w:lang w:val="hy-AM" w:eastAsia="ru-RU"/>
    </w:rPr>
  </w:style>
  <w:style w:type="character" w:customStyle="1" w:styleId="Heading2Char">
    <w:name w:val="Heading 2 Char"/>
    <w:basedOn w:val="DefaultParagraphFont"/>
    <w:link w:val="Heading2"/>
    <w:rsid w:val="00F231D9"/>
    <w:rPr>
      <w:rFonts w:ascii="Sylfaen" w:eastAsia="Times New Roman" w:hAnsi="Sylfaen" w:cs="Arial"/>
      <w:b/>
      <w:bCs/>
      <w:i/>
      <w:iCs/>
      <w:sz w:val="28"/>
      <w:szCs w:val="28"/>
      <w:lang w:val="hy-AM" w:eastAsia="ru-RU"/>
    </w:rPr>
  </w:style>
  <w:style w:type="character" w:customStyle="1" w:styleId="Heading3Char">
    <w:name w:val="Heading 3 Char"/>
    <w:basedOn w:val="DefaultParagraphFont"/>
    <w:link w:val="Heading3"/>
    <w:rsid w:val="00F231D9"/>
    <w:rPr>
      <w:rFonts w:ascii="Sylfaen" w:eastAsia="Times New Roman" w:hAnsi="Sylfaen" w:cs="Arial"/>
      <w:b/>
      <w:bCs/>
      <w:sz w:val="26"/>
      <w:szCs w:val="26"/>
      <w:lang w:val="hy-AM" w:eastAsia="ru-RU"/>
    </w:rPr>
  </w:style>
  <w:style w:type="character" w:customStyle="1" w:styleId="Heading4Char">
    <w:name w:val="Heading 4 Char"/>
    <w:basedOn w:val="DefaultParagraphFont"/>
    <w:link w:val="Heading4"/>
    <w:rsid w:val="00F231D9"/>
    <w:rPr>
      <w:rFonts w:ascii="Sylfaen" w:eastAsia="Times New Roman" w:hAnsi="Sylfaen" w:cs="Times New Roman"/>
      <w:b/>
      <w:bCs/>
      <w:sz w:val="24"/>
      <w:szCs w:val="28"/>
      <w:u w:val="single"/>
      <w:lang w:val="hy-AM" w:eastAsia="ru-RU"/>
    </w:rPr>
  </w:style>
  <w:style w:type="character" w:customStyle="1" w:styleId="Heading5Char">
    <w:name w:val="Heading 5 Char"/>
    <w:basedOn w:val="DefaultParagraphFont"/>
    <w:link w:val="Heading5"/>
    <w:rsid w:val="00F231D9"/>
    <w:rPr>
      <w:rFonts w:ascii="Sylfaen" w:eastAsia="Times New Roman" w:hAnsi="Sylfaen" w:cs="Times New Roman"/>
      <w:b/>
      <w:bCs/>
      <w:i/>
      <w:iCs/>
      <w:sz w:val="26"/>
      <w:szCs w:val="26"/>
      <w:lang w:val="hy-AM" w:eastAsia="ru-RU"/>
    </w:rPr>
  </w:style>
  <w:style w:type="character" w:customStyle="1" w:styleId="Heading6Char">
    <w:name w:val="Heading 6 Char"/>
    <w:basedOn w:val="DefaultParagraphFont"/>
    <w:link w:val="Heading6"/>
    <w:rsid w:val="00F231D9"/>
    <w:rPr>
      <w:rFonts w:ascii="Times New Roman" w:eastAsia="Times New Roman" w:hAnsi="Times New Roman" w:cs="Times New Roman"/>
      <w:b/>
      <w:bCs/>
      <w:lang w:val="hy-AM" w:eastAsia="ru-RU"/>
    </w:rPr>
  </w:style>
  <w:style w:type="character" w:customStyle="1" w:styleId="Heading7Char">
    <w:name w:val="Heading 7 Char"/>
    <w:basedOn w:val="DefaultParagraphFont"/>
    <w:link w:val="Heading7"/>
    <w:rsid w:val="00F231D9"/>
    <w:rPr>
      <w:rFonts w:ascii="Times New Roman" w:eastAsia="Times New Roman" w:hAnsi="Times New Roman" w:cs="Times New Roman"/>
      <w:sz w:val="24"/>
      <w:szCs w:val="24"/>
      <w:lang w:val="hy-AM" w:eastAsia="ru-RU"/>
    </w:rPr>
  </w:style>
  <w:style w:type="character" w:customStyle="1" w:styleId="Heading8Char">
    <w:name w:val="Heading 8 Char"/>
    <w:basedOn w:val="DefaultParagraphFont"/>
    <w:link w:val="Heading8"/>
    <w:rsid w:val="00F231D9"/>
    <w:rPr>
      <w:rFonts w:ascii="Times New Roman" w:eastAsia="Times New Roman" w:hAnsi="Times New Roman" w:cs="Times New Roman"/>
      <w:i/>
      <w:iCs/>
      <w:sz w:val="24"/>
      <w:szCs w:val="24"/>
      <w:lang w:val="hy-AM" w:eastAsia="ru-RU"/>
    </w:rPr>
  </w:style>
  <w:style w:type="character" w:customStyle="1" w:styleId="Heading9Char">
    <w:name w:val="Heading 9 Char"/>
    <w:basedOn w:val="DefaultParagraphFont"/>
    <w:link w:val="Heading9"/>
    <w:rsid w:val="00F231D9"/>
    <w:rPr>
      <w:rFonts w:ascii="Arial" w:eastAsia="Times New Roman" w:hAnsi="Arial" w:cs="Arial"/>
      <w:lang w:val="hy-AM" w:eastAsia="ru-RU"/>
    </w:rPr>
  </w:style>
  <w:style w:type="character" w:customStyle="1" w:styleId="mechtexChar">
    <w:name w:val="mechtex Char"/>
    <w:basedOn w:val="DefaultParagraphFont"/>
    <w:link w:val="mechtex"/>
    <w:rsid w:val="00F231D9"/>
    <w:rPr>
      <w:rFonts w:ascii="Arial Armenian" w:hAnsi="Arial Armenian" w:cs="Arial"/>
      <w:lang w:eastAsia="ru-RU"/>
    </w:rPr>
  </w:style>
  <w:style w:type="paragraph" w:customStyle="1" w:styleId="mechtex">
    <w:name w:val="mechtex"/>
    <w:basedOn w:val="Normal"/>
    <w:link w:val="mechtexChar"/>
    <w:rsid w:val="00F231D9"/>
    <w:pPr>
      <w:tabs>
        <w:tab w:val="clear" w:pos="680"/>
      </w:tabs>
      <w:jc w:val="center"/>
    </w:pPr>
    <w:rPr>
      <w:rFonts w:ascii="Arial Armenian" w:eastAsiaTheme="minorHAnsi" w:hAnsi="Arial Armenian"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1151</Words>
  <Characters>6563</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Alita Adamyan</dc:creator>
  <cp:keywords/>
  <dc:description/>
  <cp:lastModifiedBy>Alita Adamyan</cp:lastModifiedBy>
  <cp:revision>3</cp:revision>
  <dcterms:created xsi:type="dcterms:W3CDTF">2016-09-07T06:50:00Z</dcterms:created>
  <dcterms:modified xsi:type="dcterms:W3CDTF">2016-09-07T06:51:00Z</dcterms:modified>
</cp:coreProperties>
</file>