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35" w:rsidRPr="00940AFE" w:rsidRDefault="007E68F5" w:rsidP="00756E3C">
      <w:pPr>
        <w:pStyle w:val="Bodytext60"/>
        <w:shd w:val="clear" w:color="auto" w:fill="auto"/>
        <w:spacing w:line="240" w:lineRule="auto"/>
        <w:ind w:left="62"/>
        <w:rPr>
          <w:sz w:val="24"/>
          <w:szCs w:val="24"/>
        </w:rPr>
      </w:pPr>
      <w:r w:rsidRPr="00940AFE">
        <w:rPr>
          <w:rStyle w:val="Bodytext6TimesNewRoman"/>
          <w:rFonts w:ascii="Sylfaen" w:eastAsia="Sylfaen" w:hAnsi="Sylfaen"/>
          <w:sz w:val="24"/>
          <w:szCs w:val="24"/>
        </w:rPr>
        <w:t>План мероприятий по имплементации</w:t>
      </w:r>
    </w:p>
    <w:p w:rsidR="004A7535" w:rsidRPr="00940AFE" w:rsidRDefault="007E68F5" w:rsidP="00756E3C">
      <w:pPr>
        <w:pStyle w:val="Bodytext60"/>
        <w:shd w:val="clear" w:color="auto" w:fill="auto"/>
        <w:spacing w:after="120" w:line="240" w:lineRule="auto"/>
        <w:ind w:left="2268" w:right="2240"/>
        <w:rPr>
          <w:sz w:val="24"/>
          <w:szCs w:val="24"/>
        </w:rPr>
      </w:pPr>
      <w:r w:rsidRPr="00940AFE">
        <w:rPr>
          <w:rStyle w:val="Bodytext6TimesNewRoman"/>
          <w:rFonts w:ascii="Sylfaen" w:eastAsia="Sylfaen" w:hAnsi="Sylfaen"/>
          <w:sz w:val="24"/>
          <w:szCs w:val="24"/>
        </w:rPr>
        <w:t>Соглашения о свободной торговле между ЕАЭС и его государ</w:t>
      </w:r>
      <w:bookmarkStart w:id="0" w:name="_GoBack"/>
      <w:bookmarkEnd w:id="0"/>
      <w:r w:rsidRPr="00940AFE">
        <w:rPr>
          <w:rStyle w:val="Bodytext6TimesNewRoman"/>
          <w:rFonts w:ascii="Sylfaen" w:eastAsia="Sylfaen" w:hAnsi="Sylfaen"/>
          <w:sz w:val="24"/>
          <w:szCs w:val="24"/>
        </w:rPr>
        <w:t>ствами - членами, с одной</w:t>
      </w:r>
      <w:r w:rsidR="00A118F7">
        <w:rPr>
          <w:rStyle w:val="Bodytext6TimesNewRoman"/>
          <w:rFonts w:ascii="Sylfaen" w:eastAsia="Sylfaen" w:hAnsi="Sylfaen"/>
          <w:sz w:val="24"/>
          <w:szCs w:val="24"/>
        </w:rPr>
        <w:t xml:space="preserve"> </w:t>
      </w:r>
      <w:r w:rsidRPr="00940AFE">
        <w:rPr>
          <w:rStyle w:val="Bodytext6TimesNewRoman"/>
          <w:rFonts w:ascii="Sylfaen" w:eastAsia="Sylfaen" w:hAnsi="Sylfaen"/>
          <w:sz w:val="24"/>
          <w:szCs w:val="24"/>
        </w:rPr>
        <w:t>стороны, и Социалистической Республикой Вьетнам, с другой,</w:t>
      </w:r>
      <w:r w:rsidR="00AC2091" w:rsidRPr="00AC2091">
        <w:rPr>
          <w:rStyle w:val="Bodytext6TimesNewRoman"/>
          <w:rFonts w:ascii="Sylfaen" w:eastAsia="Sylfaen" w:hAnsi="Sylfaen"/>
          <w:sz w:val="24"/>
          <w:szCs w:val="24"/>
        </w:rPr>
        <w:t xml:space="preserve"> </w:t>
      </w:r>
      <w:r w:rsidRPr="00940AFE">
        <w:rPr>
          <w:rStyle w:val="Bodytext6TimesNewRoman"/>
          <w:rFonts w:ascii="Sylfaen" w:eastAsia="Sylfaen" w:hAnsi="Sylfaen"/>
          <w:sz w:val="24"/>
          <w:szCs w:val="24"/>
        </w:rPr>
        <w:t>от 29 мая 2015 года</w:t>
      </w:r>
    </w:p>
    <w:tbl>
      <w:tblPr>
        <w:tblOverlap w:val="never"/>
        <w:tblW w:w="14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7667"/>
        <w:gridCol w:w="1698"/>
        <w:gridCol w:w="3946"/>
      </w:tblGrid>
      <w:tr w:rsidR="004A7535" w:rsidRPr="00AC2091" w:rsidTr="0025145C">
        <w:trPr>
          <w:trHeight w:hRule="exact" w:val="517"/>
          <w:jc w:val="center"/>
        </w:trPr>
        <w:tc>
          <w:tcPr>
            <w:tcW w:w="14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AC2091">
              <w:rPr>
                <w:rStyle w:val="Bodytext2TimesNewRoman1"/>
                <w:rFonts w:ascii="Sylfaen" w:eastAsia="Sylfaen" w:hAnsi="Sylfaen"/>
                <w:sz w:val="22"/>
                <w:szCs w:val="22"/>
              </w:rPr>
              <w:t>I. Мероприятия по ратификации и имплементации Соглашения</w:t>
            </w:r>
          </w:p>
        </w:tc>
      </w:tr>
      <w:tr w:rsidR="004A7535" w:rsidRPr="00AC2091" w:rsidTr="00B12B3E">
        <w:trPr>
          <w:trHeight w:hRule="exact" w:val="58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AC2091" w:rsidRDefault="004A7535" w:rsidP="00AC209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AC2091" w:rsidRDefault="004A7535" w:rsidP="00AC209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AC2091" w:rsidRDefault="007E68F5" w:rsidP="00AC2091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AC2091">
              <w:rPr>
                <w:rStyle w:val="Bodytext2TimesNewRoman2"/>
                <w:rFonts w:ascii="Sylfaen" w:eastAsia="Sylfaen" w:hAnsi="Sylfaen"/>
                <w:sz w:val="22"/>
                <w:szCs w:val="22"/>
              </w:rPr>
              <w:t>Исполнитель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AC2091" w:rsidRDefault="007E68F5" w:rsidP="00AC2091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AC2091">
              <w:rPr>
                <w:rStyle w:val="Bodytext2TimesNewRoman2"/>
                <w:rFonts w:ascii="Sylfaen" w:eastAsia="Sylfaen" w:hAnsi="Sylfaen"/>
                <w:sz w:val="22"/>
                <w:szCs w:val="22"/>
              </w:rPr>
              <w:t>Срок</w:t>
            </w:r>
          </w:p>
        </w:tc>
      </w:tr>
      <w:tr w:rsidR="00086EE6" w:rsidRPr="00AC2091" w:rsidTr="00B12B3E">
        <w:trPr>
          <w:trHeight w:hRule="exact" w:val="180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Подготовка согласованного перевода текста Соглашения о свободной торговле между ЕАЭС и его государствами-членами, с одной стороны, и Социалистической Республикой Вьетнам, с другой стороны, от 29 мая 2015 года (далее - Соглашение) на 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Евразийского экономического союза (далее государства - члены ЕАЭС), Евразийская экономическая комиссия (далее - Комиссия)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сентябрь 2015 года</w:t>
            </w:r>
          </w:p>
        </w:tc>
      </w:tr>
      <w:tr w:rsidR="00086EE6" w:rsidRPr="00AC2091" w:rsidTr="00B12B3E">
        <w:trPr>
          <w:trHeight w:hRule="exact" w:val="87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заверенных копий Соглашения в государства-члены ЕАЭС для проведения внутригосударственных процедур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поступления в Комиссию текстов приложений к Главе 8 Соглашения</w:t>
            </w:r>
          </w:p>
        </w:tc>
      </w:tr>
      <w:tr w:rsidR="00086EE6" w:rsidRPr="00AC2091" w:rsidTr="00B12B3E">
        <w:trPr>
          <w:trHeight w:hRule="exact" w:val="339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9C226D">
            <w:pPr>
              <w:pStyle w:val="Bodytext20"/>
              <w:shd w:val="clear" w:color="auto" w:fill="auto"/>
              <w:spacing w:line="240" w:lineRule="auto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Проведение внутригосударственных процедур, необходимых для вступления Соглашения в силу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AC2091" w:rsidRDefault="007E68F5" w:rsidP="00F9794B">
            <w:pPr>
              <w:pStyle w:val="Bodytext20"/>
              <w:shd w:val="clear" w:color="auto" w:fill="auto"/>
              <w:spacing w:line="240" w:lineRule="auto"/>
              <w:ind w:left="160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AC2091" w:rsidRDefault="007E68F5" w:rsidP="00086EE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декабрь2015 года, с учетом получения полного пакета документов по Соглашению на русском языке, включая приложений к Главе 8 Соглашения</w:t>
            </w:r>
            <w:r w:rsidR="00086EE6" w:rsidRPr="00086EE6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Pr="00AC209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(для Российской Федерации и Республики Беларусь с учетом выхода на итоговые договоренности и заключения межправсоглашений о промышленной сборке</w:t>
            </w:r>
            <w:r w:rsidR="00954920"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автомобильной техники на территории Социалистической</w:t>
            </w:r>
            <w:r w:rsidR="009C226D"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Республики Вьетнам)</w:t>
            </w:r>
          </w:p>
        </w:tc>
      </w:tr>
      <w:tr w:rsidR="004A7535" w:rsidRPr="005729D4" w:rsidTr="00B12B3E">
        <w:trPr>
          <w:trHeight w:hRule="exact" w:val="241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lastRenderedPageBreak/>
              <w:t>4.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Одобрение решения ВЕЭС о выражении согласия Союза на обязательность для него Соглашения и о перечне поручений Комиссии и государствам - членам ЕАЭС в целях его имплементации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5729D4" w:rsidRDefault="007E68F5" w:rsidP="005729D4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декабрь 2015 года (для Российской Федерации и Республики Беларусь с учетом выхода на итоговые договоренности и заключения межправсоглашений о промышленной сборке автомобильной техники на территории Социалистической Республики Вьетнам)</w:t>
            </w:r>
          </w:p>
        </w:tc>
      </w:tr>
      <w:tr w:rsidR="004A7535" w:rsidRPr="005729D4" w:rsidTr="00B12B3E">
        <w:trPr>
          <w:trHeight w:hRule="exact" w:val="105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5.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вьетнамской стороне уведомления о завершении государствами-членами ЕАЭС и ЕАЭС процедур, необходимых для вступления Соглашения в силу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5729D4" w:rsidRDefault="007E68F5" w:rsidP="005729D4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декабрь 2015 года, с учетом завершения соответствующих процедур</w:t>
            </w:r>
          </w:p>
        </w:tc>
      </w:tr>
      <w:tr w:rsidR="004A7535" w:rsidRPr="005729D4" w:rsidTr="00B12B3E">
        <w:trPr>
          <w:trHeight w:hRule="exact" w:val="250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6.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вьетнамской стороне и/или государствам- членам ЕАЭС уведомления о дате вступления Соглашения в силу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5729D4" w:rsidRDefault="007E68F5" w:rsidP="005729D4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случае, если последнее уведомление о выполнении внутригосударственных процедур по Соглашению будет направлено Вьетнамом или после получения от Вьетнама информации о дате получения соответствующего уведомления стороны ЕАЭС и о дате вступления Соглашения в силу</w:t>
            </w:r>
          </w:p>
        </w:tc>
      </w:tr>
      <w:tr w:rsidR="004A7535" w:rsidRPr="005729D4" w:rsidTr="00B12B3E">
        <w:trPr>
          <w:trHeight w:hRule="exact" w:val="220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7.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5729D4" w:rsidRDefault="007E68F5" w:rsidP="00954920">
            <w:pPr>
              <w:pStyle w:val="Bodytext20"/>
              <w:shd w:val="clear" w:color="auto" w:fill="auto"/>
              <w:spacing w:before="120" w:line="240" w:lineRule="auto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решения Совета Комиссии «Об утверждении состава со стороны ЕАЭС в Совместном Комитете, учреждение которого предусмотрено Соглашением о свободной торговле между ЕАЭС и его государствами-членами, с одной стороны, и Социалистической Республикой Вьетнам, с другой стороны от 29 мая 2015 года»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3D1A4C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3D1A4C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ЕАЭС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5729D4" w:rsidRDefault="007E68F5" w:rsidP="00B12B3E">
            <w:pPr>
              <w:pStyle w:val="Bodytext20"/>
              <w:shd w:val="clear" w:color="auto" w:fill="auto"/>
              <w:spacing w:before="120" w:line="240" w:lineRule="auto"/>
              <w:jc w:val="center"/>
            </w:pPr>
            <w:r w:rsidRPr="005729D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завершения государствами - членами ЕАЭС внутригосударственных процедур, необходимых для вступления Соглашения в силу</w:t>
            </w:r>
          </w:p>
        </w:tc>
      </w:tr>
    </w:tbl>
    <w:p w:rsidR="004A7535" w:rsidRPr="00940AFE" w:rsidRDefault="004A7535" w:rsidP="00940AFE">
      <w:pPr>
        <w:spacing w:before="120"/>
      </w:pPr>
    </w:p>
    <w:p w:rsidR="004A7535" w:rsidRPr="00940AFE" w:rsidRDefault="004A7535" w:rsidP="00940AFE">
      <w:pPr>
        <w:spacing w:before="120"/>
        <w:sectPr w:rsidR="004A7535" w:rsidRPr="00940AFE" w:rsidSect="00940AFE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Ind w:w="-1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"/>
        <w:gridCol w:w="7796"/>
        <w:gridCol w:w="1701"/>
        <w:gridCol w:w="4065"/>
      </w:tblGrid>
      <w:tr w:rsidR="00527604" w:rsidRPr="00572E80" w:rsidTr="00B86E98">
        <w:trPr>
          <w:trHeight w:hRule="exact" w:val="8510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604" w:rsidRPr="00940AFE" w:rsidRDefault="00527604" w:rsidP="00572E80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04" w:rsidRPr="00851EB4" w:rsidRDefault="00527604" w:rsidP="00501BFD">
            <w:pPr>
              <w:pStyle w:val="Bodytext20"/>
              <w:shd w:val="clear" w:color="auto" w:fill="auto"/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государствами - членами ЕАЭС в Комиссию информации о: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контактных пунктах (в соответствии с п. 1 статьи 1.7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состав Комитета по товарам (в соответствии со статьей 2.12 Соглашения);</w:t>
            </w:r>
          </w:p>
          <w:p w:rsidR="00527604" w:rsidRPr="00851EB4" w:rsidRDefault="00527604" w:rsidP="00501BFD">
            <w:pPr>
              <w:pStyle w:val="Bodytext20"/>
              <w:shd w:val="clear" w:color="auto" w:fill="auto"/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 уполномоченных и верифицирующих органах, образцах печатей и бланков сертификатов происхождения (в соответствии с п. 1 статьи 4.28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Подкомитет по правилам определения происхождения (в соответствии со статьей 4.34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Соглашения);</w:t>
            </w:r>
          </w:p>
          <w:p w:rsidR="00527604" w:rsidRPr="00851EB4" w:rsidRDefault="00527604" w:rsidP="00501BFD">
            <w:pPr>
              <w:pStyle w:val="Bodytext20"/>
              <w:shd w:val="clear" w:color="auto" w:fill="auto"/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 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статьи 6.9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и соответствующих должностных лицах в таких пунктах в сфере санитарного и фитосанитарного регулирования</w:t>
            </w:r>
          </w:p>
          <w:p w:rsidR="00527604" w:rsidRPr="00851EB4" w:rsidRDefault="00527604" w:rsidP="00501BFD">
            <w:pPr>
              <w:pStyle w:val="Bodytext20"/>
              <w:shd w:val="clear" w:color="auto" w:fill="auto"/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п.1 статьи 7.10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в сфере защиты прав на объекты интеллектуальной собственности</w:t>
            </w:r>
          </w:p>
          <w:p w:rsidR="00527604" w:rsidRPr="00851EB4" w:rsidRDefault="00527604" w:rsidP="00501BFD">
            <w:pPr>
              <w:pStyle w:val="Bodytext20"/>
              <w:shd w:val="clear" w:color="auto" w:fill="auto"/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 1 статьи 9.17 Соглашения);</w:t>
            </w:r>
          </w:p>
          <w:p w:rsidR="00527604" w:rsidRPr="00851EB4" w:rsidRDefault="00FA61A3" w:rsidP="00501BF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- </w:t>
            </w:r>
            <w:r w:rsidR="00527604"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источниках, в которых публикуется информация о государственных закупках (в соответствии с п. 2 статьи 10.2 Соглашения);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604" w:rsidRPr="00851EB4" w:rsidRDefault="00F34D51" w:rsidP="00851EB4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  <w:jc w:val="center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604" w:rsidRPr="00851EB4" w:rsidRDefault="00F34D51" w:rsidP="00851EB4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  <w:jc w:val="center"/>
            </w:pPr>
            <w:r w:rsidRPr="00851EB4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завершения государствами - членами ЕАЭС внутригосударственных процедур, необходимых для вступления Соглашения в силу</w:t>
            </w:r>
          </w:p>
        </w:tc>
      </w:tr>
    </w:tbl>
    <w:p w:rsidR="004A7535" w:rsidRPr="00940AFE" w:rsidRDefault="004A7535" w:rsidP="00940AFE">
      <w:pPr>
        <w:spacing w:before="120"/>
        <w:sectPr w:rsidR="004A7535" w:rsidRPr="00940AFE" w:rsidSect="00527604">
          <w:pgSz w:w="16840" w:h="11907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tbl>
      <w:tblPr>
        <w:tblW w:w="14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828"/>
        <w:gridCol w:w="165"/>
        <w:gridCol w:w="7358"/>
        <w:gridCol w:w="142"/>
        <w:gridCol w:w="1559"/>
        <w:gridCol w:w="154"/>
        <w:gridCol w:w="3674"/>
        <w:gridCol w:w="154"/>
      </w:tblGrid>
      <w:tr w:rsidR="00EC771C" w:rsidRPr="006C2637" w:rsidTr="00B86E98">
        <w:trPr>
          <w:gridAfter w:val="1"/>
          <w:wAfter w:w="154" w:type="dxa"/>
          <w:trHeight w:hRule="exact" w:val="156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56B" w:rsidRPr="00ED2CD9" w:rsidRDefault="001A256B" w:rsidP="00ED2CD9">
            <w:pPr>
              <w:tabs>
                <w:tab w:val="left" w:pos="870"/>
              </w:tabs>
              <w:rPr>
                <w:lang w:val="en-US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="00552B15"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контактных пунктах в целях мониторинга применения положений главы «Государственные закупки» Соглашения (в соответствии с п. 1 статьи 10.5 Соглашения);</w:t>
            </w:r>
          </w:p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 контактных пунктах для контроля за исполнением главы «Конкуренция» Соглашения (в соответствии с п.1 статьи 11.7 Соглашения).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56B" w:rsidRPr="006C2637" w:rsidRDefault="001A256B" w:rsidP="001A256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56B" w:rsidRPr="006C2637" w:rsidRDefault="001A256B" w:rsidP="001A256B">
            <w:pPr>
              <w:rPr>
                <w:sz w:val="22"/>
                <w:szCs w:val="22"/>
              </w:rPr>
            </w:pPr>
          </w:p>
        </w:tc>
      </w:tr>
      <w:tr w:rsidR="00B12B3E" w:rsidRPr="006C2637" w:rsidTr="00B86E98">
        <w:trPr>
          <w:gridAfter w:val="1"/>
          <w:wAfter w:w="154" w:type="dxa"/>
          <w:trHeight w:hRule="exact" w:val="751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56B" w:rsidRPr="00940AFE" w:rsidRDefault="001A256B" w:rsidP="001A256B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вьетнамской стороне информации о: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контактных пунктах (в соответствии с п. 1 статьи 1.7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состав Комитета по товарам (в соответствии со статьей 2.12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8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названии и контактных данных органа, проводящего расследования (в соответствии с п.2 статьи 3.5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уполномоченных и верифицирующих органах, образцах печатей и бланков сертификатов происхождения</w:t>
            </w:r>
          </w:p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 1 статьи 4.28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в Подкомитет по правилам определения происхождения (в соответствии со статьей 4.34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8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8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статьи 6.9 Соглашения);</w:t>
            </w:r>
          </w:p>
          <w:p w:rsidR="001A256B" w:rsidRPr="006C2637" w:rsidRDefault="00A25B7D" w:rsidP="00A25B7D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1A256B"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и соответствующих должностных лицах в таких пунктах в сфере санитарного и фитосанитарного регулирования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56B" w:rsidRPr="006C2637" w:rsidRDefault="001A256B" w:rsidP="001A256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3265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4A7535" w:rsidP="00FA61A3">
            <w:pPr>
              <w:spacing w:before="120"/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п.1 статьи 7.10 Соглашения);</w:t>
            </w:r>
          </w:p>
          <w:p w:rsidR="004A7535" w:rsidRPr="000739C1" w:rsidRDefault="00581F6E" w:rsidP="00581F6E">
            <w:pPr>
              <w:pStyle w:val="Bodytext20"/>
              <w:shd w:val="clear" w:color="auto" w:fill="auto"/>
              <w:tabs>
                <w:tab w:val="left" w:pos="140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7E68F5"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компетентных органах и контактных пунктах в сфере защиты прав на объекты интеллектуальной собственности</w:t>
            </w:r>
          </w:p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 1 статьи 9.17 Соглашения);</w:t>
            </w:r>
          </w:p>
          <w:p w:rsidR="004A7535" w:rsidRPr="000739C1" w:rsidRDefault="00581F6E" w:rsidP="00581F6E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7E68F5"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источниках, в которых публикуется информация о государственных закупках, проводимых государствами- членами ЕАЭС (в соответствии с п. 2 статьи 10.2 Соглашения) -контактных пунктах в целях мониторинга применения положений главы «Государственные закупки» Соглашения</w:t>
            </w:r>
          </w:p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(в соответствии с п. 1 статьи 10.5 Соглашения);</w:t>
            </w:r>
          </w:p>
          <w:p w:rsidR="004A7535" w:rsidRPr="000739C1" w:rsidRDefault="00581F6E" w:rsidP="00581F6E">
            <w:pPr>
              <w:pStyle w:val="Bodytext20"/>
              <w:shd w:val="clear" w:color="auto" w:fill="auto"/>
              <w:tabs>
                <w:tab w:val="left" w:pos="144"/>
              </w:tabs>
              <w:spacing w:line="240" w:lineRule="auto"/>
            </w:pPr>
            <w:r w:rsidRPr="006C2637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-</w:t>
            </w:r>
            <w:r w:rsidRPr="00552B15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 xml:space="preserve"> </w:t>
            </w:r>
            <w:r w:rsidR="007E68F5"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контактных пунктах для контроля за исполнением главы «Конкуренция» Соглашения (в соответствии с п.2 статьи 11.7 Соглашения).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4A7535" w:rsidP="00C17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535" w:rsidRPr="000739C1" w:rsidRDefault="004A7535" w:rsidP="000739C1">
            <w:pPr>
              <w:rPr>
                <w:sz w:val="22"/>
                <w:szCs w:val="22"/>
              </w:rPr>
            </w:pP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110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7E68F5" w:rsidP="000739C1">
            <w:pPr>
              <w:pStyle w:val="Bodytext20"/>
              <w:shd w:val="clear" w:color="auto" w:fill="auto"/>
              <w:spacing w:before="120" w:line="240" w:lineRule="auto"/>
              <w:ind w:right="300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10.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решения Коллегии Комиссии об утверждении графика тарифных обязательств Союза в соответствии с приложением 1 к Соглашению (в соответствии с пунктом 1 статьи 11.7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1109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7E68F5" w:rsidP="000739C1">
            <w:pPr>
              <w:pStyle w:val="Bodytext20"/>
              <w:shd w:val="clear" w:color="auto" w:fill="auto"/>
              <w:spacing w:before="120" w:line="240" w:lineRule="auto"/>
              <w:ind w:right="300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11.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решения Коллегии Комиссии о внесении изменений в Приложение N 7 к Решению Комиссии Таможенного союза от 20 сентября 2010 г. N 378 в части добавления классификатора тарифных льгот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890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7E68F5" w:rsidP="000739C1">
            <w:pPr>
              <w:pStyle w:val="Bodytext20"/>
              <w:shd w:val="clear" w:color="auto" w:fill="auto"/>
              <w:spacing w:before="120" w:line="240" w:lineRule="auto"/>
              <w:ind w:right="300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12.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решения Коллегии Комиссии о распределении между государствами-членами ЕАЭС тарифных квот на рис, происходящий из Вьетнама (в соответствии с приложением 1 к Соглашению)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501BF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501BFD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ежегодно</w:t>
            </w: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1120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940AFE" w:rsidRDefault="007E68F5" w:rsidP="000739C1">
            <w:pPr>
              <w:pStyle w:val="Bodytext20"/>
              <w:shd w:val="clear" w:color="auto" w:fill="auto"/>
              <w:spacing w:before="120" w:line="240" w:lineRule="auto"/>
              <w:ind w:right="300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13.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решения Коллегии Комиссии о распределении между государствами-членами ЕАЭС квот на беспошлинную поставку товаров в Социалистическую Республику Вьетнам (в соответствии с приложением 1 к Соглашению)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501BF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501BFD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ежегодно (при наделении Комиссии соответствующими полномочиями)</w:t>
            </w:r>
          </w:p>
        </w:tc>
      </w:tr>
      <w:tr w:rsidR="00B86E98" w:rsidRPr="00940AFE" w:rsidTr="00B86E98">
        <w:tblPrEx>
          <w:jc w:val="center"/>
        </w:tblPrEx>
        <w:trPr>
          <w:gridBefore w:val="1"/>
          <w:wBefore w:w="164" w:type="dxa"/>
          <w:trHeight w:hRule="exact" w:val="885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940AFE" w:rsidRDefault="007E68F5" w:rsidP="000739C1">
            <w:pPr>
              <w:pStyle w:val="Bodytext20"/>
              <w:shd w:val="clear" w:color="auto" w:fill="auto"/>
              <w:spacing w:before="120" w:line="240" w:lineRule="auto"/>
              <w:ind w:right="300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14.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0739C1" w:rsidRDefault="007E68F5" w:rsidP="000739C1">
            <w:pPr>
              <w:pStyle w:val="Bodytext20"/>
              <w:shd w:val="clear" w:color="auto" w:fill="auto"/>
              <w:spacing w:line="240" w:lineRule="auto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порядка применения триггерного механизма (в соответствии со статьей 2.10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501BFD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501BFD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0739C1" w:rsidRDefault="007E68F5" w:rsidP="00C17A55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0739C1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декабрь 2015 года</w:t>
            </w:r>
          </w:p>
        </w:tc>
      </w:tr>
      <w:tr w:rsidR="00B86E98" w:rsidRPr="0022629B" w:rsidTr="00B86E98">
        <w:tblPrEx>
          <w:jc w:val="center"/>
        </w:tblPrEx>
        <w:trPr>
          <w:gridBefore w:val="1"/>
          <w:wBefore w:w="164" w:type="dxa"/>
          <w:trHeight w:hRule="exact" w:val="875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30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порядка применения двусторонних защитных мер (в соответствии со статьей 3.4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501BFD" w:rsidRPr="0022629B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декабрь 2015 года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871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16.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механизма временного приостановления преференциального режима ввоза (в соответствии со статьей 4.25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22629B" w:rsidRPr="0022629B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первое полугодие 2016 года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864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17.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Разработка и внедрение Электронной системы сертификации и верификации происхождения (в соответствии со статьей 4.29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left="160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течение двух лет с даты вступления Соглашения в силу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857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18.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Разработка Совместного протокола с перечнем офшорных стран или территорий (в соответствии с пунктом 2 статьи 4.10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ЕАЭС, 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 необходимости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93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19.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Опубликование информации об уполномоченных и верифицирующих органах, сертификатах на сайте Союза (в соответствии с пунктом 3 статьи 4.28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1130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20.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в Комиссию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государств-членов ЕАЭС (в соответствии с пунктом 6 статьи 9.8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left="160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 - 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завершения государствами-членами ЕАЭС внутригосударственных процедур, необходимых для вступления Соглашения в силу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1146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21.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Направление вьетнамской стороне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государств-членов ЕАЭС (в соответствии с пунктом 6 статьи 9.8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4A7535" w:rsidRPr="0022629B" w:rsidTr="00B86E98">
        <w:tblPrEx>
          <w:jc w:val="center"/>
        </w:tblPrEx>
        <w:trPr>
          <w:gridBefore w:val="1"/>
          <w:wBefore w:w="164" w:type="dxa"/>
          <w:trHeight w:hRule="exact" w:val="117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ind w:right="280"/>
              <w:jc w:val="right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22.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Порядка взаимодействия между государствами - членами Евразийского экономического союза и Евразийской экономической комиссии по вопросам международных торговых споров с третьими сторонами (в целях реализации статьи 14.4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ЕАЭС, Комиссия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22629B" w:rsidRDefault="007E68F5" w:rsidP="0022629B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22629B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 сентября 2015 года</w:t>
            </w:r>
          </w:p>
        </w:tc>
      </w:tr>
      <w:tr w:rsidR="004A7535" w:rsidRPr="00940AFE" w:rsidTr="00B86E98">
        <w:tblPrEx>
          <w:jc w:val="center"/>
        </w:tblPrEx>
        <w:trPr>
          <w:gridBefore w:val="1"/>
          <w:wBefore w:w="164" w:type="dxa"/>
          <w:trHeight w:hRule="exact" w:val="1134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8F3ECF">
            <w:pPr>
              <w:pStyle w:val="Bodytext20"/>
              <w:shd w:val="clear" w:color="auto" w:fill="auto"/>
              <w:spacing w:before="120" w:line="240" w:lineRule="auto"/>
              <w:ind w:right="280"/>
              <w:jc w:val="right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23.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535" w:rsidRPr="00940AFE" w:rsidRDefault="007E68F5" w:rsidP="008F3ECF">
            <w:pPr>
              <w:pStyle w:val="Bodytext20"/>
              <w:shd w:val="clear" w:color="auto" w:fill="auto"/>
              <w:spacing w:before="120" w:line="240" w:lineRule="auto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Подготовка аналитического доклада и предложений по пересмотру Соглашения в целях его совершенствования для достижения установленных Соглашением целей (в целях реализации статьи 15.4 Соглашения)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8F3ECF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Комиссия, государства-члены ЕАЭС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535" w:rsidRPr="00940AFE" w:rsidRDefault="007E68F5" w:rsidP="008F3ECF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Через 3 года после вступления Соглашения в силу и впоследствии через каждые 5 лет</w:t>
            </w:r>
          </w:p>
        </w:tc>
      </w:tr>
    </w:tbl>
    <w:p w:rsidR="004A7535" w:rsidRPr="00940AFE" w:rsidRDefault="004A7535" w:rsidP="00940AFE">
      <w:pPr>
        <w:spacing w:before="120"/>
      </w:pPr>
    </w:p>
    <w:tbl>
      <w:tblPr>
        <w:tblOverlap w:val="never"/>
        <w:tblW w:w="14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7722"/>
        <w:gridCol w:w="1701"/>
        <w:gridCol w:w="3994"/>
      </w:tblGrid>
      <w:tr w:rsidR="004A7535" w:rsidRPr="00EC771C" w:rsidTr="00B12B3E">
        <w:trPr>
          <w:trHeight w:hRule="exact" w:val="114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EC771C" w:rsidRDefault="007E68F5" w:rsidP="00EC771C">
            <w:pPr>
              <w:pStyle w:val="Bodytext20"/>
              <w:shd w:val="clear" w:color="auto" w:fill="auto"/>
              <w:spacing w:line="240" w:lineRule="auto"/>
              <w:ind w:right="300"/>
              <w:jc w:val="right"/>
            </w:pPr>
            <w:r w:rsidRPr="00EC771C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24.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EC771C" w:rsidRDefault="007E68F5" w:rsidP="00EC771C">
            <w:pPr>
              <w:pStyle w:val="Bodytext20"/>
              <w:shd w:val="clear" w:color="auto" w:fill="auto"/>
              <w:spacing w:line="240" w:lineRule="auto"/>
            </w:pPr>
            <w:r w:rsidRPr="00EC771C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Осуществление ежегодного мониторинга хода реализации Соглашения и подготовка соответствующего доклада (в целях подготовки аналитического доклада в соответствии с пунктом 20 настоящего плана)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EC771C" w:rsidRDefault="007E68F5" w:rsidP="00EC771C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EC771C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710772" w:rsidRPr="00EC771C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EC771C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EC771C" w:rsidRDefault="007E68F5" w:rsidP="00EC771C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EC771C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ежегодно</w:t>
            </w:r>
          </w:p>
        </w:tc>
      </w:tr>
      <w:tr w:rsidR="004A7535" w:rsidRPr="00940AFE" w:rsidTr="00EC771C">
        <w:trPr>
          <w:trHeight w:hRule="exact" w:val="1310"/>
          <w:jc w:val="center"/>
        </w:trPr>
        <w:tc>
          <w:tcPr>
            <w:tcW w:w="14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ind w:left="540"/>
              <w:rPr>
                <w:sz w:val="24"/>
                <w:szCs w:val="24"/>
              </w:rPr>
            </w:pPr>
            <w:r w:rsidRPr="00940AFE">
              <w:rPr>
                <w:rStyle w:val="Bodytext2TimesNewRoman1"/>
                <w:rFonts w:ascii="Sylfaen" w:eastAsia="Sylfaen" w:hAnsi="Sylfaen"/>
                <w:sz w:val="24"/>
                <w:szCs w:val="24"/>
              </w:rPr>
              <w:t>II. Белорусско-вьетнамские и российско-вьетнамские консультации по заключению межправсоглашений о промышленной сборке автомобильной техники на территории Социалистической Республики Вьетнам</w:t>
            </w:r>
          </w:p>
        </w:tc>
      </w:tr>
      <w:tr w:rsidR="004A7535" w:rsidRPr="00940AFE" w:rsidTr="005305EC">
        <w:trPr>
          <w:trHeight w:hRule="exact" w:val="8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4A7535" w:rsidP="001A2DA6">
            <w:pPr>
              <w:spacing w:before="120"/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4A7535" w:rsidP="001A2DA6">
            <w:pPr>
              <w:spacing w:before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Срок</w:t>
            </w:r>
          </w:p>
        </w:tc>
      </w:tr>
      <w:tr w:rsidR="004A7535" w:rsidRPr="007276C8" w:rsidTr="00E41BBA">
        <w:trPr>
          <w:trHeight w:hRule="exact" w:val="1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7276C8">
              <w:rPr>
                <w:rStyle w:val="Bodytext2TrebuchetMS"/>
                <w:rFonts w:ascii="Sylfaen" w:hAnsi="Sylfaen"/>
              </w:rPr>
              <w:t>1</w:t>
            </w:r>
            <w:r w:rsidRPr="007276C8">
              <w:rPr>
                <w:rStyle w:val="Bodytext2TimesNewRoman4"/>
                <w:rFonts w:ascii="Sylfaen" w:eastAsia="Sylfaen" w:hAnsi="Sylfaen"/>
                <w:sz w:val="22"/>
                <w:szCs w:val="22"/>
              </w:rPr>
              <w:t>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Организация и проведение переговоров по двусторонним соглашениям по автопромсборке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41BBA">
            <w:pPr>
              <w:pStyle w:val="Bodytext20"/>
              <w:shd w:val="clear" w:color="auto" w:fill="auto"/>
              <w:spacing w:line="240" w:lineRule="auto"/>
              <w:ind w:left="-10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Республика Беларусь, Российская Федерация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C771C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3-й квартал2015 года</w:t>
            </w:r>
          </w:p>
        </w:tc>
      </w:tr>
      <w:tr w:rsidR="004A7535" w:rsidRPr="007276C8" w:rsidTr="00E41BBA">
        <w:trPr>
          <w:trHeight w:hRule="exact" w:val="118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Выход на итоговые договоренности и подготовка соответствующих двусторонних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41BBA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Республика Беларусь, Российская Федерация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C771C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3-й квартал 2015 года</w:t>
            </w:r>
          </w:p>
        </w:tc>
      </w:tr>
      <w:tr w:rsidR="004A7535" w:rsidRPr="007276C8" w:rsidTr="009C1FEC">
        <w:trPr>
          <w:trHeight w:hRule="exact" w:val="14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7276C8" w:rsidRDefault="007E68F5" w:rsidP="007276C8">
            <w:pPr>
              <w:pStyle w:val="Bodytext20"/>
              <w:shd w:val="clear" w:color="auto" w:fill="auto"/>
              <w:spacing w:line="240" w:lineRule="auto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Подписание межправсоглашений о промышленной сборке автомобильной техники на территории Социалистической Республики Вьетнам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41BBA">
            <w:pPr>
              <w:pStyle w:val="Bodytext20"/>
              <w:shd w:val="clear" w:color="auto" w:fill="auto"/>
              <w:spacing w:line="240" w:lineRule="auto"/>
              <w:ind w:left="-10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Республика Беларусь, Российская Федерация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7276C8" w:rsidRDefault="007E68F5" w:rsidP="00EC771C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7276C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договоренностей с вьетнамской стороной</w:t>
            </w:r>
          </w:p>
        </w:tc>
      </w:tr>
    </w:tbl>
    <w:p w:rsidR="00E41BBA" w:rsidRDefault="00E41BBA">
      <w:r>
        <w:br w:type="page"/>
      </w:r>
    </w:p>
    <w:tbl>
      <w:tblPr>
        <w:tblOverlap w:val="never"/>
        <w:tblW w:w="14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7722"/>
        <w:gridCol w:w="1701"/>
        <w:gridCol w:w="3994"/>
      </w:tblGrid>
      <w:tr w:rsidR="004A7535" w:rsidRPr="00940AFE" w:rsidTr="00EC771C">
        <w:trPr>
          <w:trHeight w:hRule="exact" w:val="1292"/>
          <w:jc w:val="center"/>
        </w:trPr>
        <w:tc>
          <w:tcPr>
            <w:tcW w:w="14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1"/>
                <w:rFonts w:ascii="Sylfaen" w:eastAsia="Sylfaen" w:hAnsi="Sylfaen"/>
                <w:sz w:val="24"/>
                <w:szCs w:val="24"/>
              </w:rPr>
              <w:lastRenderedPageBreak/>
              <w:t>III. Консультации по вопросу доступа алкогольной продукции, происходящей с территорий государств - членов ЕАЭС, на рынок Социалистической Республики Вьетнам</w:t>
            </w:r>
          </w:p>
        </w:tc>
      </w:tr>
      <w:tr w:rsidR="004A7535" w:rsidRPr="00940AFE" w:rsidTr="008F36B5">
        <w:trPr>
          <w:trHeight w:hRule="exact" w:val="112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rebuchetMS"/>
                <w:rFonts w:ascii="Sylfaen" w:hAnsi="Sylfaen"/>
                <w:sz w:val="24"/>
                <w:szCs w:val="24"/>
              </w:rPr>
              <w:t>1</w:t>
            </w:r>
            <w:r w:rsidRPr="00940AF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Проведение неформальных консультаций с представителями Социалистической Республики Вьетнам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8F36B5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Комиссия,</w:t>
            </w:r>
            <w:r w:rsidR="00710772">
              <w:rPr>
                <w:rStyle w:val="Bodytext2TimesNewRoman3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1A2DA6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сентябрь 2015 года</w:t>
            </w:r>
          </w:p>
        </w:tc>
      </w:tr>
      <w:tr w:rsidR="004A7535" w:rsidRPr="00140A88" w:rsidTr="005305EC">
        <w:trPr>
          <w:trHeight w:hRule="exact" w:val="11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Принятие необходимых решений Совета Комиссии и ВЕЭС об условиях преференциальной торговли с Социалистической Республикой Вьетнам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710772" w:rsidRPr="00140A88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договоренности с вьетнамской стороной</w:t>
            </w:r>
          </w:p>
        </w:tc>
      </w:tr>
      <w:tr w:rsidR="004A7535" w:rsidRPr="00140A88" w:rsidTr="00662316">
        <w:trPr>
          <w:trHeight w:hRule="exact" w:val="14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Подготовка по итогам соответствующих переговоров и направление государствам-членам ЕАЭС проекта Протокола о внесении изменений в Соглашение в целях проведения внутригосударственных процедур, необходимых для его подписания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договоренности с вьетнамской стороной</w:t>
            </w:r>
          </w:p>
        </w:tc>
      </w:tr>
      <w:tr w:rsidR="004A7535" w:rsidRPr="00140A88" w:rsidTr="005305EC">
        <w:trPr>
          <w:trHeight w:hRule="exact" w:val="11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4.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Проведение внутригосударственных процедур, необходимых для подписания Протокола о внесении изменений в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left="160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договоренности с вьетнамской стороной</w:t>
            </w:r>
          </w:p>
        </w:tc>
      </w:tr>
      <w:tr w:rsidR="004A7535" w:rsidRPr="00140A88" w:rsidTr="005305EC">
        <w:trPr>
          <w:trHeight w:hRule="exact" w:val="12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5.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Подписание Протокола о внесении изменений в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710772" w:rsidRPr="00140A88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договоренности с вьетнамской стороной</w:t>
            </w:r>
          </w:p>
        </w:tc>
      </w:tr>
      <w:tr w:rsidR="004A7535" w:rsidRPr="00140A88" w:rsidTr="005305EC">
        <w:trPr>
          <w:trHeight w:hRule="exact" w:val="11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6.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Проведение внутригосударственных процедур, необходимых для вступления Протокола в силу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left="160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в зависимости от сроков достижения договоренности с вьетнамской стороной</w:t>
            </w:r>
          </w:p>
        </w:tc>
      </w:tr>
    </w:tbl>
    <w:p w:rsidR="004A7535" w:rsidRPr="00940AFE" w:rsidRDefault="004A7535" w:rsidP="00940AFE">
      <w:pPr>
        <w:spacing w:before="120"/>
        <w:sectPr w:rsidR="004A7535" w:rsidRPr="00940AFE" w:rsidSect="00940AFE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tbl>
      <w:tblPr>
        <w:tblOverlap w:val="never"/>
        <w:tblW w:w="144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7785"/>
        <w:gridCol w:w="1701"/>
        <w:gridCol w:w="3969"/>
      </w:tblGrid>
      <w:tr w:rsidR="004A7535" w:rsidRPr="00940AFE" w:rsidTr="00662316">
        <w:trPr>
          <w:trHeight w:hRule="exact" w:val="990"/>
          <w:jc w:val="center"/>
        </w:trPr>
        <w:tc>
          <w:tcPr>
            <w:tcW w:w="14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710772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1"/>
                <w:rFonts w:ascii="Sylfaen" w:eastAsia="Sylfaen" w:hAnsi="Sylfaen"/>
                <w:sz w:val="24"/>
                <w:szCs w:val="24"/>
              </w:rPr>
              <w:lastRenderedPageBreak/>
              <w:t>IV. Мероприятия для деловых кругов</w:t>
            </w:r>
          </w:p>
        </w:tc>
      </w:tr>
      <w:tr w:rsidR="004A7535" w:rsidRPr="00940AFE" w:rsidTr="00662316">
        <w:trPr>
          <w:trHeight w:hRule="exact" w:val="86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4A7535" w:rsidP="00710772">
            <w:pPr>
              <w:spacing w:before="120"/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940AFE" w:rsidRDefault="004A7535" w:rsidP="00710772">
            <w:pPr>
              <w:spacing w:before="1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710772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940AFE" w:rsidRDefault="007E68F5" w:rsidP="00710772">
            <w:pPr>
              <w:pStyle w:val="Bodytext20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940AF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Срок</w:t>
            </w:r>
          </w:p>
        </w:tc>
      </w:tr>
      <w:tr w:rsidR="004A7535" w:rsidRPr="00140A88" w:rsidTr="00662316">
        <w:trPr>
          <w:trHeight w:hRule="exact" w:val="86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1.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Подготовка информационной брошюры по доступу на рынок Вьетнама для компаний государств-членов ЕАЭС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сентябрь 2015 года</w:t>
            </w:r>
          </w:p>
        </w:tc>
      </w:tr>
      <w:tr w:rsidR="004A7535" w:rsidRPr="00140A88" w:rsidTr="00662316">
        <w:trPr>
          <w:trHeight w:hRule="exact" w:val="86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Организация и проведение бизнес-форума с участием компаний Вьетнама и государств-членов ЕАЭС на территории Вьетнама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66231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662316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октябрь-ноябрь 2015 года</w:t>
            </w:r>
          </w:p>
        </w:tc>
      </w:tr>
      <w:tr w:rsidR="004A7535" w:rsidRPr="00140A88" w:rsidTr="00662316">
        <w:trPr>
          <w:trHeight w:hRule="exact" w:val="850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right="320"/>
              <w:jc w:val="right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3.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Организация и проведение бизнес-форума с участием компаний СРВ и государств-членов ЕАЭС на территории ЕАЭС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535" w:rsidRPr="00140A88" w:rsidRDefault="007E68F5" w:rsidP="00662316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Комиссия,</w:t>
            </w:r>
            <w:r w:rsidR="00662316">
              <w:rPr>
                <w:rStyle w:val="Bodytext2TimesNewRoman3"/>
                <w:rFonts w:ascii="Sylfaen" w:eastAsia="Sylfaen" w:hAnsi="Sylfaen"/>
                <w:sz w:val="22"/>
                <w:szCs w:val="22"/>
                <w:lang w:val="en-US"/>
              </w:rPr>
              <w:t xml:space="preserve"> </w:t>
            </w: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2016 год</w:t>
            </w:r>
          </w:p>
        </w:tc>
      </w:tr>
      <w:tr w:rsidR="004A7535" w:rsidRPr="00140A88" w:rsidTr="00662316">
        <w:trPr>
          <w:trHeight w:hRule="exact" w:val="1527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4.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Подготовка и утверждение государствами-членами ЕАЭС планов мероприятий по содействию экспорту и установлению бизнес контактов в целях эффективного использования преференциального торгового режима, установленного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ind w:left="160"/>
            </w:pPr>
            <w:r w:rsidRPr="00140A88">
              <w:rPr>
                <w:rStyle w:val="Bodytext2TimesNewRoman3"/>
                <w:rFonts w:ascii="Sylfaen" w:eastAsia="Sylfaen" w:hAnsi="Sylfaen"/>
                <w:sz w:val="22"/>
                <w:szCs w:val="22"/>
              </w:rPr>
              <w:t>государства-члены ЕАЭС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140A88" w:rsidRDefault="007E68F5" w:rsidP="00140A88">
            <w:pPr>
              <w:pStyle w:val="Bodytext20"/>
              <w:shd w:val="clear" w:color="auto" w:fill="auto"/>
              <w:spacing w:line="240" w:lineRule="auto"/>
              <w:jc w:val="center"/>
            </w:pPr>
            <w:r w:rsidRPr="00140A88">
              <w:rPr>
                <w:rStyle w:val="Bodytext214pt"/>
                <w:spacing w:val="0"/>
                <w:sz w:val="22"/>
                <w:szCs w:val="22"/>
              </w:rPr>
              <w:t>При необходимости</w:t>
            </w:r>
          </w:p>
        </w:tc>
      </w:tr>
    </w:tbl>
    <w:p w:rsidR="004A7535" w:rsidRPr="00940AFE" w:rsidRDefault="004A7535" w:rsidP="00662316">
      <w:pPr>
        <w:spacing w:before="120"/>
      </w:pPr>
    </w:p>
    <w:sectPr w:rsidR="004A7535" w:rsidRPr="00940AFE" w:rsidSect="00940AFE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89" w:rsidRDefault="00D46789" w:rsidP="004A7535">
      <w:r>
        <w:separator/>
      </w:r>
    </w:p>
  </w:endnote>
  <w:endnote w:type="continuationSeparator" w:id="0">
    <w:p w:rsidR="00D46789" w:rsidRDefault="00D46789" w:rsidP="004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89" w:rsidRDefault="00D46789"/>
  </w:footnote>
  <w:footnote w:type="continuationSeparator" w:id="0">
    <w:p w:rsidR="00D46789" w:rsidRDefault="00D467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1B55"/>
    <w:multiLevelType w:val="multilevel"/>
    <w:tmpl w:val="A18E6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34615"/>
    <w:multiLevelType w:val="multilevel"/>
    <w:tmpl w:val="D8329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98035C"/>
    <w:multiLevelType w:val="multilevel"/>
    <w:tmpl w:val="2E1EC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FA64F9"/>
    <w:multiLevelType w:val="multilevel"/>
    <w:tmpl w:val="FB406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7535"/>
    <w:rsid w:val="000739C1"/>
    <w:rsid w:val="00086EE6"/>
    <w:rsid w:val="000B266D"/>
    <w:rsid w:val="00140A88"/>
    <w:rsid w:val="001A256B"/>
    <w:rsid w:val="001A2DA6"/>
    <w:rsid w:val="00202419"/>
    <w:rsid w:val="0022629B"/>
    <w:rsid w:val="0025145C"/>
    <w:rsid w:val="00301D19"/>
    <w:rsid w:val="003D1A4C"/>
    <w:rsid w:val="004A7535"/>
    <w:rsid w:val="004B41DA"/>
    <w:rsid w:val="00501BFD"/>
    <w:rsid w:val="00527604"/>
    <w:rsid w:val="005305EC"/>
    <w:rsid w:val="00540131"/>
    <w:rsid w:val="00552B15"/>
    <w:rsid w:val="005729D4"/>
    <w:rsid w:val="00572E80"/>
    <w:rsid w:val="00581F6E"/>
    <w:rsid w:val="006325D6"/>
    <w:rsid w:val="00662316"/>
    <w:rsid w:val="00684B01"/>
    <w:rsid w:val="00690619"/>
    <w:rsid w:val="006C2637"/>
    <w:rsid w:val="00710772"/>
    <w:rsid w:val="007276C8"/>
    <w:rsid w:val="00756E3C"/>
    <w:rsid w:val="00792883"/>
    <w:rsid w:val="007C0872"/>
    <w:rsid w:val="007E68F5"/>
    <w:rsid w:val="00840106"/>
    <w:rsid w:val="00851EB4"/>
    <w:rsid w:val="008714BC"/>
    <w:rsid w:val="008F36B5"/>
    <w:rsid w:val="008F3ECF"/>
    <w:rsid w:val="00905375"/>
    <w:rsid w:val="00921FC3"/>
    <w:rsid w:val="00940AFE"/>
    <w:rsid w:val="00954920"/>
    <w:rsid w:val="009A5D17"/>
    <w:rsid w:val="009C1FEC"/>
    <w:rsid w:val="009C226D"/>
    <w:rsid w:val="00A11184"/>
    <w:rsid w:val="00A118F7"/>
    <w:rsid w:val="00A25B7D"/>
    <w:rsid w:val="00AC2091"/>
    <w:rsid w:val="00B12B3E"/>
    <w:rsid w:val="00B86E98"/>
    <w:rsid w:val="00C12BDA"/>
    <w:rsid w:val="00C17A55"/>
    <w:rsid w:val="00C83CA3"/>
    <w:rsid w:val="00D12EAC"/>
    <w:rsid w:val="00D46789"/>
    <w:rsid w:val="00E41BBA"/>
    <w:rsid w:val="00EC771C"/>
    <w:rsid w:val="00ED2CD9"/>
    <w:rsid w:val="00F34D51"/>
    <w:rsid w:val="00F9794B"/>
    <w:rsid w:val="00FA61A3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75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7535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A7535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TimesNewRoman">
    <w:name w:val="Heading #1 + Times New Roman"/>
    <w:aliases w:val="Bold"/>
    <w:basedOn w:val="Heading1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5Spacing4pt">
    <w:name w:val="Table caption (5) + Spacing 4 pt"/>
    <w:basedOn w:val="Tablecaption5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A753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A753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TimesNewRoman">
    <w:name w:val="Body text (4) + Times New Roman"/>
    <w:aliases w:val="14 pt"/>
    <w:basedOn w:val="Bodytext4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Bold">
    <w:name w:val="Body text (9) + Bold"/>
    <w:aliases w:val="Spacing 2 pt"/>
    <w:basedOn w:val="Bodytext9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4A7535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TimesNewRoman">
    <w:name w:val="Body text (6) + Times New Roman"/>
    <w:aliases w:val="Bold"/>
    <w:basedOn w:val="Bodytext6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14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imesNewRoman2">
    <w:name w:val="Body text (2) + Times New Roman"/>
    <w:aliases w:val="11.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TimesNewRoman3">
    <w:name w:val="Body text (2) + Times New Roman"/>
    <w:aliases w:val="11.5 pt"/>
    <w:basedOn w:val="Bodytext2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TrebuchetMS">
    <w:name w:val="Body text (2) + Trebuchet MS"/>
    <w:basedOn w:val="Bodytext2"/>
    <w:rsid w:val="004A753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imesNewRoman4">
    <w:name w:val="Body text (2) + Times New Roman"/>
    <w:aliases w:val="7.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14pt">
    <w:name w:val="Body text (2) + 14 pt"/>
    <w:aliases w:val="Spacing 0 pt"/>
    <w:basedOn w:val="Bodytext2"/>
    <w:rsid w:val="004A75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80">
    <w:name w:val="Body text (8)"/>
    <w:basedOn w:val="Normal"/>
    <w:link w:val="Bodytext8"/>
    <w:rsid w:val="004A753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A7535"/>
    <w:pPr>
      <w:shd w:val="clear" w:color="auto" w:fill="FFFFFF"/>
      <w:spacing w:before="120" w:after="1020" w:line="0" w:lineRule="atLeast"/>
      <w:jc w:val="center"/>
      <w:outlineLvl w:val="0"/>
    </w:pPr>
    <w:rPr>
      <w:sz w:val="36"/>
      <w:szCs w:val="36"/>
    </w:rPr>
  </w:style>
  <w:style w:type="paragraph" w:customStyle="1" w:styleId="Tablecaption50">
    <w:name w:val="Table caption (5)"/>
    <w:basedOn w:val="Normal"/>
    <w:link w:val="Tablecaption5"/>
    <w:rsid w:val="004A75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7535"/>
    <w:pPr>
      <w:shd w:val="clear" w:color="auto" w:fill="FFFFFF"/>
      <w:spacing w:line="274" w:lineRule="exact"/>
    </w:pPr>
    <w:rPr>
      <w:sz w:val="22"/>
      <w:szCs w:val="22"/>
    </w:rPr>
  </w:style>
  <w:style w:type="paragraph" w:customStyle="1" w:styleId="Bodytext40">
    <w:name w:val="Body text (4)"/>
    <w:basedOn w:val="Normal"/>
    <w:link w:val="Bodytext4"/>
    <w:rsid w:val="004A7535"/>
    <w:pPr>
      <w:shd w:val="clear" w:color="auto" w:fill="FFFFFF"/>
      <w:spacing w:before="1020" w:after="420" w:line="0" w:lineRule="atLeast"/>
      <w:jc w:val="center"/>
    </w:pPr>
    <w:rPr>
      <w:b/>
      <w:bCs/>
      <w:sz w:val="30"/>
      <w:szCs w:val="30"/>
    </w:rPr>
  </w:style>
  <w:style w:type="paragraph" w:customStyle="1" w:styleId="Bodytext90">
    <w:name w:val="Body text (9)"/>
    <w:basedOn w:val="Normal"/>
    <w:link w:val="Bodytext9"/>
    <w:rsid w:val="004A7535"/>
    <w:pPr>
      <w:shd w:val="clear" w:color="auto" w:fill="FFFFFF"/>
      <w:spacing w:before="480" w:line="518" w:lineRule="exact"/>
      <w:ind w:firstLine="6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4A7535"/>
    <w:pPr>
      <w:shd w:val="clear" w:color="auto" w:fill="FFFFFF"/>
      <w:spacing w:line="410" w:lineRule="exact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DAE1-65A6-4016-A273-BA4F4708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</cp:revision>
  <dcterms:created xsi:type="dcterms:W3CDTF">2015-12-04T12:48:00Z</dcterms:created>
  <dcterms:modified xsi:type="dcterms:W3CDTF">2016-07-15T10:47:00Z</dcterms:modified>
</cp:coreProperties>
</file>