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9C" w:rsidRPr="008E6817" w:rsidRDefault="00E559D8" w:rsidP="008E6817">
      <w:pPr>
        <w:pStyle w:val="Bodytext20"/>
        <w:shd w:val="clear" w:color="auto" w:fill="auto"/>
        <w:spacing w:after="120" w:line="240" w:lineRule="auto"/>
        <w:ind w:left="4536" w:right="6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E6817">
        <w:rPr>
          <w:rFonts w:ascii="Sylfaen" w:hAnsi="Sylfaen"/>
          <w:sz w:val="24"/>
          <w:szCs w:val="24"/>
        </w:rPr>
        <w:t>ПРИЛОЖЕНИЕ</w:t>
      </w:r>
    </w:p>
    <w:p w:rsidR="008E6817" w:rsidRDefault="00E559D8" w:rsidP="008E6817">
      <w:pPr>
        <w:pStyle w:val="Bodytext20"/>
        <w:shd w:val="clear" w:color="auto" w:fill="auto"/>
        <w:spacing w:line="240" w:lineRule="auto"/>
        <w:ind w:left="4536" w:right="62"/>
        <w:jc w:val="center"/>
        <w:rPr>
          <w:rFonts w:ascii="Sylfaen" w:hAnsi="Sylfaen"/>
          <w:sz w:val="24"/>
          <w:szCs w:val="24"/>
          <w:lang w:val="en-US"/>
        </w:rPr>
      </w:pPr>
      <w:r w:rsidRPr="008E6817">
        <w:rPr>
          <w:rFonts w:ascii="Sylfaen" w:hAnsi="Sylfaen"/>
          <w:sz w:val="24"/>
          <w:szCs w:val="24"/>
        </w:rPr>
        <w:t>к Рекомендации Коллегии</w:t>
      </w:r>
      <w:r w:rsidR="008E6817">
        <w:rPr>
          <w:rFonts w:ascii="Sylfaen" w:hAnsi="Sylfaen"/>
          <w:sz w:val="24"/>
          <w:szCs w:val="24"/>
          <w:lang w:val="en-US"/>
        </w:rPr>
        <w:t xml:space="preserve"> </w:t>
      </w:r>
      <w:r w:rsidRPr="008E681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D029C" w:rsidRDefault="00E559D8" w:rsidP="008E6817">
      <w:pPr>
        <w:pStyle w:val="Bodytext20"/>
        <w:shd w:val="clear" w:color="auto" w:fill="auto"/>
        <w:spacing w:after="120" w:line="240" w:lineRule="auto"/>
        <w:ind w:left="4536" w:right="60"/>
        <w:jc w:val="center"/>
        <w:rPr>
          <w:rFonts w:ascii="Sylfaen" w:hAnsi="Sylfaen"/>
          <w:sz w:val="24"/>
          <w:szCs w:val="24"/>
          <w:lang w:val="en-US"/>
        </w:rPr>
      </w:pPr>
      <w:r w:rsidRPr="008E6817">
        <w:rPr>
          <w:rFonts w:ascii="Sylfaen" w:hAnsi="Sylfaen"/>
          <w:sz w:val="24"/>
          <w:szCs w:val="24"/>
        </w:rPr>
        <w:t>от 18 августа 2015 г. № 20</w:t>
      </w:r>
    </w:p>
    <w:p w:rsidR="008E6817" w:rsidRPr="008E6817" w:rsidRDefault="008E6817" w:rsidP="008E6817">
      <w:pPr>
        <w:pStyle w:val="Bodytext20"/>
        <w:shd w:val="clear" w:color="auto" w:fill="auto"/>
        <w:spacing w:after="120" w:line="240" w:lineRule="auto"/>
        <w:ind w:left="4536" w:right="60"/>
        <w:jc w:val="center"/>
        <w:rPr>
          <w:rFonts w:ascii="Sylfaen" w:hAnsi="Sylfaen"/>
          <w:sz w:val="24"/>
          <w:szCs w:val="24"/>
          <w:lang w:val="en-US"/>
        </w:rPr>
      </w:pPr>
    </w:p>
    <w:p w:rsidR="003D029C" w:rsidRPr="008E6817" w:rsidRDefault="00E559D8" w:rsidP="008E6817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8E6817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3D029C" w:rsidRPr="008E6817" w:rsidRDefault="00E559D8" w:rsidP="008E6817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8E6817">
        <w:rPr>
          <w:rFonts w:ascii="Sylfaen" w:hAnsi="Sylfaen"/>
          <w:sz w:val="24"/>
          <w:szCs w:val="24"/>
        </w:rPr>
        <w:t>вносимые в том VI Пояснений к единой Товарной</w:t>
      </w:r>
      <w:r w:rsidR="008E6817">
        <w:rPr>
          <w:rFonts w:ascii="Sylfaen" w:hAnsi="Sylfaen"/>
          <w:sz w:val="24"/>
          <w:szCs w:val="24"/>
          <w:lang w:val="en-US"/>
        </w:rPr>
        <w:t xml:space="preserve"> </w:t>
      </w:r>
      <w:r w:rsidRPr="008E6817">
        <w:rPr>
          <w:rFonts w:ascii="Sylfaen" w:hAnsi="Sylfaen"/>
          <w:sz w:val="24"/>
          <w:szCs w:val="24"/>
        </w:rPr>
        <w:t>номенклатуре внешнеэкономической деятельности</w:t>
      </w:r>
      <w:r w:rsidR="008E6817">
        <w:rPr>
          <w:rFonts w:ascii="Sylfaen" w:hAnsi="Sylfaen"/>
          <w:sz w:val="24"/>
          <w:szCs w:val="24"/>
          <w:lang w:val="en-US"/>
        </w:rPr>
        <w:t xml:space="preserve"> </w:t>
      </w:r>
      <w:r w:rsidRPr="008E6817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3D029C" w:rsidRPr="008E6817" w:rsidRDefault="008E6817" w:rsidP="008E681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1. </w:t>
      </w:r>
      <w:r w:rsidR="00E559D8" w:rsidRPr="008E6817">
        <w:rPr>
          <w:rFonts w:ascii="Sylfaen" w:hAnsi="Sylfaen"/>
          <w:sz w:val="24"/>
          <w:szCs w:val="24"/>
        </w:rPr>
        <w:t>В группе 07 в пояснениях к подсубпозиции «0712 90 900 0» ТНВЭДЕАЭС код «1211 90 850 0» ТЫ ВЭД ЕАЭС заменить кодом «1211 90 850 9» ТН ВЭД ЕАЭС.</w:t>
      </w:r>
    </w:p>
    <w:p w:rsidR="003D029C" w:rsidRPr="008E6817" w:rsidRDefault="008E6817" w:rsidP="008E6817">
      <w:pPr>
        <w:pStyle w:val="Bodytext20"/>
        <w:shd w:val="clear" w:color="auto" w:fill="auto"/>
        <w:tabs>
          <w:tab w:val="left" w:pos="1214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2. </w:t>
      </w:r>
      <w:r w:rsidR="00E559D8" w:rsidRPr="008E6817">
        <w:rPr>
          <w:rFonts w:ascii="Sylfaen" w:hAnsi="Sylfaen"/>
          <w:sz w:val="24"/>
          <w:szCs w:val="24"/>
        </w:rPr>
        <w:t>В группе 12:</w:t>
      </w:r>
    </w:p>
    <w:p w:rsidR="003D029C" w:rsidRPr="008E6817" w:rsidRDefault="00E559D8" w:rsidP="008E681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E6817">
        <w:rPr>
          <w:rFonts w:ascii="Sylfaen" w:hAnsi="Sylfaen"/>
          <w:sz w:val="24"/>
          <w:szCs w:val="24"/>
        </w:rPr>
        <w:t>а)</w:t>
      </w:r>
      <w:r w:rsidR="008E6817">
        <w:rPr>
          <w:rFonts w:ascii="Sylfaen" w:hAnsi="Sylfaen"/>
          <w:sz w:val="24"/>
          <w:szCs w:val="24"/>
          <w:lang w:val="en-US"/>
        </w:rPr>
        <w:t xml:space="preserve"> </w:t>
      </w:r>
      <w:r w:rsidRPr="008E6817">
        <w:rPr>
          <w:rFonts w:ascii="Sylfaen" w:hAnsi="Sylfaen"/>
          <w:sz w:val="24"/>
          <w:szCs w:val="24"/>
        </w:rPr>
        <w:t>в абзаце первом пояснений к подсубпозиции «1207 99 960 0» ТН ВЭД ЕАЭС слова «предыдущую подсубпозицию» заменить словами «предыдущие субпозиции и подсубпозиции»;</w:t>
      </w:r>
    </w:p>
    <w:p w:rsidR="003D029C" w:rsidRPr="008E6817" w:rsidRDefault="00E559D8" w:rsidP="008E6817">
      <w:pPr>
        <w:pStyle w:val="Bodytext20"/>
        <w:shd w:val="clear" w:color="auto" w:fill="auto"/>
        <w:tabs>
          <w:tab w:val="left" w:pos="1136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E6817">
        <w:rPr>
          <w:rFonts w:ascii="Sylfaen" w:hAnsi="Sylfaen"/>
          <w:sz w:val="24"/>
          <w:szCs w:val="24"/>
        </w:rPr>
        <w:t>б)</w:t>
      </w:r>
      <w:r w:rsidR="008E6817">
        <w:rPr>
          <w:rFonts w:ascii="Sylfaen" w:hAnsi="Sylfaen"/>
          <w:sz w:val="24"/>
          <w:szCs w:val="24"/>
          <w:lang w:val="en-US"/>
        </w:rPr>
        <w:t xml:space="preserve"> </w:t>
      </w:r>
      <w:r w:rsidRPr="008E6817">
        <w:rPr>
          <w:rFonts w:ascii="Sylfaen" w:hAnsi="Sylfaen"/>
          <w:sz w:val="24"/>
          <w:szCs w:val="24"/>
        </w:rPr>
        <w:t>пояснения к подсубпозиции «1211 90 850 0» ТНВЭДЕАЭС изложить в следующей редакции:</w:t>
      </w:r>
    </w:p>
    <w:tbl>
      <w:tblPr>
        <w:tblOverlap w:val="never"/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7"/>
        <w:gridCol w:w="7461"/>
      </w:tblGrid>
      <w:tr w:rsidR="003D029C" w:rsidRPr="008E6817" w:rsidTr="008E6817">
        <w:trPr>
          <w:jc w:val="center"/>
        </w:trPr>
        <w:tc>
          <w:tcPr>
            <w:tcW w:w="2037" w:type="dxa"/>
            <w:shd w:val="clear" w:color="auto" w:fill="FFFFFF"/>
          </w:tcPr>
          <w:p w:rsidR="003D029C" w:rsidRPr="008E6817" w:rsidRDefault="00E559D8" w:rsidP="008E681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817">
              <w:rPr>
                <w:rStyle w:val="Bodytext2Bold"/>
                <w:rFonts w:ascii="Sylfaen" w:hAnsi="Sylfaen"/>
                <w:sz w:val="24"/>
                <w:szCs w:val="24"/>
              </w:rPr>
              <w:t>«1211 90 850 9</w:t>
            </w:r>
          </w:p>
        </w:tc>
        <w:tc>
          <w:tcPr>
            <w:tcW w:w="7461" w:type="dxa"/>
            <w:shd w:val="clear" w:color="auto" w:fill="FFFFFF"/>
          </w:tcPr>
          <w:p w:rsidR="003D029C" w:rsidRPr="008E6817" w:rsidRDefault="00E559D8" w:rsidP="008E681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E6817">
              <w:rPr>
                <w:rStyle w:val="Bodytext2Bold"/>
                <w:rFonts w:ascii="Sylfaen" w:hAnsi="Sylfaen"/>
                <w:sz w:val="24"/>
                <w:szCs w:val="24"/>
              </w:rPr>
              <w:t>Прочие</w:t>
            </w:r>
          </w:p>
          <w:p w:rsidR="003D029C" w:rsidRPr="008E6817" w:rsidRDefault="00E559D8" w:rsidP="008E6817">
            <w:pPr>
              <w:pStyle w:val="Bodytext20"/>
              <w:shd w:val="clear" w:color="auto" w:fill="auto"/>
              <w:spacing w:after="120" w:line="240" w:lineRule="auto"/>
              <w:ind w:left="155" w:firstLine="142"/>
              <w:jc w:val="both"/>
              <w:rPr>
                <w:rFonts w:ascii="Sylfaen" w:hAnsi="Sylfaen"/>
                <w:sz w:val="24"/>
                <w:szCs w:val="24"/>
              </w:rPr>
            </w:pPr>
            <w:r w:rsidRPr="008E6817">
              <w:rPr>
                <w:rFonts w:ascii="Sylfaen" w:hAnsi="Sylfaen"/>
                <w:sz w:val="24"/>
                <w:szCs w:val="24"/>
              </w:rPr>
              <w:t>При условии, что они не включаются в предыдущие субпозиции или подсубпозиции данной товарной позиции, в данную подсубпозицию включаются растения, части растений, семена и плоды, указанные в пояснениях к товарной позиции 1211, одиннадцатый абзац, а также нижеследующее:</w:t>
            </w:r>
          </w:p>
          <w:p w:rsidR="003D029C" w:rsidRPr="008E6817" w:rsidRDefault="008E6817" w:rsidP="008E6817">
            <w:pPr>
              <w:pStyle w:val="Bodytext20"/>
              <w:shd w:val="clear" w:color="auto" w:fill="auto"/>
              <w:tabs>
                <w:tab w:val="left" w:pos="342"/>
              </w:tabs>
              <w:spacing w:after="120" w:line="240" w:lineRule="auto"/>
              <w:ind w:left="155" w:firstLine="142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1) </w:t>
            </w:r>
            <w:r w:rsidR="00E559D8" w:rsidRPr="008E6817">
              <w:rPr>
                <w:rFonts w:ascii="Sylfaen" w:hAnsi="Sylfaen"/>
                <w:sz w:val="24"/>
                <w:szCs w:val="24"/>
              </w:rPr>
              <w:t>части растения конопли, смешанные или не смешанные с неорганическими или органическими веществами (используемыми просто в качестве наполнителей);</w:t>
            </w:r>
          </w:p>
          <w:p w:rsidR="008E6817" w:rsidRPr="008E6817" w:rsidRDefault="008E6817" w:rsidP="008E6817">
            <w:pPr>
              <w:pStyle w:val="Bodytext20"/>
              <w:shd w:val="clear" w:color="auto" w:fill="auto"/>
              <w:spacing w:after="120" w:line="240" w:lineRule="auto"/>
              <w:ind w:left="155" w:firstLine="142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2) </w:t>
            </w:r>
            <w:r w:rsidR="00E559D8" w:rsidRPr="008E6817">
              <w:rPr>
                <w:rFonts w:ascii="Sylfaen" w:hAnsi="Sylfaen"/>
                <w:sz w:val="24"/>
                <w:szCs w:val="24"/>
              </w:rPr>
              <w:t>"апельсиновый горох" или "оранжетты", представляющие собой незрелые несъедобные апельсины, которые опадают почти сразу после цветения, и собираемые в сухом виде, в частности,</w:t>
            </w:r>
            <w:r w:rsidRPr="008E6817">
              <w:rPr>
                <w:rFonts w:ascii="Sylfaen" w:hAnsi="Sylfaen"/>
                <w:sz w:val="24"/>
                <w:szCs w:val="24"/>
              </w:rPr>
              <w:t xml:space="preserve"> для извлечения из них эфирного масла (петигреновое эфирное масло);</w:t>
            </w:r>
          </w:p>
          <w:p w:rsidR="008E6817" w:rsidRPr="008E6817" w:rsidRDefault="008E6817" w:rsidP="008E6817">
            <w:pPr>
              <w:pStyle w:val="Bodytext20"/>
              <w:shd w:val="clear" w:color="auto" w:fill="auto"/>
              <w:tabs>
                <w:tab w:val="left" w:pos="328"/>
              </w:tabs>
              <w:spacing w:after="120" w:line="240" w:lineRule="auto"/>
              <w:ind w:left="155" w:firstLine="142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3) </w:t>
            </w:r>
            <w:r w:rsidRPr="008E6817">
              <w:rPr>
                <w:rFonts w:ascii="Sylfaen" w:hAnsi="Sylfaen"/>
                <w:sz w:val="24"/>
                <w:szCs w:val="24"/>
              </w:rPr>
              <w:t xml:space="preserve">листья высушенного одуванчика </w:t>
            </w:r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>Taraxacum</w:t>
            </w:r>
            <w:proofErr w:type="spellEnd"/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>officinale</w:t>
            </w:r>
            <w:proofErr w:type="spellEnd"/>
            <w:r w:rsidRPr="008E6817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);</w:t>
            </w:r>
          </w:p>
          <w:p w:rsidR="008E6817" w:rsidRPr="008E6817" w:rsidRDefault="008E6817" w:rsidP="008E6817">
            <w:pPr>
              <w:pStyle w:val="Bodytext20"/>
              <w:shd w:val="clear" w:color="auto" w:fill="auto"/>
              <w:tabs>
                <w:tab w:val="left" w:pos="331"/>
              </w:tabs>
              <w:spacing w:after="120" w:line="240" w:lineRule="auto"/>
              <w:ind w:left="155" w:firstLine="142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4) </w:t>
            </w:r>
            <w:r w:rsidRPr="008E6817">
              <w:rPr>
                <w:rFonts w:ascii="Sylfaen" w:hAnsi="Sylfaen"/>
                <w:sz w:val="24"/>
                <w:szCs w:val="24"/>
              </w:rPr>
              <w:t xml:space="preserve">сушеный щавель </w:t>
            </w:r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>Rumex</w:t>
            </w:r>
            <w:proofErr w:type="spellEnd"/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>acetosa</w:t>
            </w:r>
            <w:proofErr w:type="spellEnd"/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>);</w:t>
            </w:r>
          </w:p>
          <w:p w:rsidR="008E6817" w:rsidRPr="008E6817" w:rsidRDefault="008E6817" w:rsidP="008E6817">
            <w:pPr>
              <w:pStyle w:val="Bodytext20"/>
              <w:shd w:val="clear" w:color="auto" w:fill="auto"/>
              <w:tabs>
                <w:tab w:val="left" w:pos="320"/>
              </w:tabs>
              <w:spacing w:after="120" w:line="240" w:lineRule="auto"/>
              <w:ind w:left="155" w:firstLine="142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5) </w:t>
            </w:r>
            <w:proofErr w:type="gramStart"/>
            <w:r w:rsidRPr="008E6817">
              <w:rPr>
                <w:rFonts w:ascii="Sylfaen" w:hAnsi="Sylfaen"/>
                <w:sz w:val="24"/>
                <w:szCs w:val="24"/>
              </w:rPr>
              <w:t>сушеная</w:t>
            </w:r>
            <w:proofErr w:type="gramEnd"/>
            <w:r w:rsidRPr="008E6817">
              <w:rPr>
                <w:rFonts w:ascii="Sylfaen" w:hAnsi="Sylfaen"/>
                <w:sz w:val="24"/>
                <w:szCs w:val="24"/>
              </w:rPr>
              <w:t xml:space="preserve"> настурция </w:t>
            </w:r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>Tropaeolum</w:t>
            </w:r>
            <w:proofErr w:type="spellEnd"/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>majus</w:t>
            </w:r>
            <w:proofErr w:type="spellEnd"/>
            <w:r w:rsidRPr="008E6817">
              <w:rPr>
                <w:rStyle w:val="Bodytext2Italic"/>
                <w:rFonts w:ascii="Sylfaen" w:hAnsi="Sylfaen"/>
                <w:sz w:val="24"/>
                <w:szCs w:val="24"/>
              </w:rPr>
              <w:t>).</w:t>
            </w:r>
          </w:p>
          <w:p w:rsidR="003D029C" w:rsidRPr="008E6817" w:rsidRDefault="008E6817" w:rsidP="008E6817">
            <w:pPr>
              <w:pStyle w:val="Bodytext20"/>
              <w:shd w:val="clear" w:color="auto" w:fill="auto"/>
              <w:tabs>
                <w:tab w:val="left" w:pos="353"/>
              </w:tabs>
              <w:spacing w:after="120" w:line="240" w:lineRule="auto"/>
              <w:ind w:left="155" w:firstLine="142"/>
              <w:jc w:val="both"/>
              <w:rPr>
                <w:rFonts w:ascii="Sylfaen" w:hAnsi="Sylfaen"/>
                <w:sz w:val="24"/>
                <w:szCs w:val="24"/>
              </w:rPr>
            </w:pPr>
            <w:r w:rsidRPr="008E6817">
              <w:rPr>
                <w:rFonts w:ascii="Sylfaen" w:hAnsi="Sylfaen"/>
                <w:sz w:val="24"/>
                <w:szCs w:val="24"/>
              </w:rPr>
              <w:t>В данную подсубпозицию не включаются водоросли (товарная позиция 1212) или семена тыквы (товарная позиция 1207, 1209).».</w:t>
            </w:r>
          </w:p>
        </w:tc>
      </w:tr>
    </w:tbl>
    <w:p w:rsidR="008E6817" w:rsidRDefault="008E6817" w:rsidP="008E6817">
      <w:pPr>
        <w:pStyle w:val="Bodytext20"/>
        <w:shd w:val="clear" w:color="auto" w:fill="auto"/>
        <w:spacing w:after="120" w:line="240" w:lineRule="auto"/>
        <w:ind w:left="240" w:firstLine="720"/>
        <w:jc w:val="both"/>
        <w:rPr>
          <w:rFonts w:ascii="Sylfaen" w:hAnsi="Sylfaen"/>
          <w:sz w:val="24"/>
          <w:szCs w:val="24"/>
          <w:lang w:val="en-US"/>
        </w:rPr>
      </w:pPr>
    </w:p>
    <w:p w:rsidR="003D029C" w:rsidRPr="008E6817" w:rsidRDefault="00E559D8" w:rsidP="008E6817">
      <w:pPr>
        <w:pStyle w:val="Bodytext20"/>
        <w:shd w:val="clear" w:color="auto" w:fill="auto"/>
        <w:spacing w:after="120" w:line="240" w:lineRule="auto"/>
        <w:ind w:left="240" w:firstLine="720"/>
        <w:jc w:val="both"/>
        <w:rPr>
          <w:rFonts w:ascii="Sylfaen" w:hAnsi="Sylfaen"/>
          <w:sz w:val="24"/>
          <w:szCs w:val="24"/>
        </w:rPr>
      </w:pPr>
      <w:r w:rsidRPr="008E6817">
        <w:rPr>
          <w:rFonts w:ascii="Sylfaen" w:hAnsi="Sylfaen"/>
          <w:sz w:val="24"/>
          <w:szCs w:val="24"/>
        </w:rPr>
        <w:t>З.В группе 84 в пояснениях к подсубпозиции «8428 90 900 0» ТН ВЭД ЕАЭС код «8426 49 009 0» ТН ВЭД ЕАЭС заменить кодом «8426 49 009 9» ТН ВЭД ЕАЭС.</w:t>
      </w:r>
    </w:p>
    <w:sectPr w:rsidR="003D029C" w:rsidRPr="008E6817" w:rsidSect="008E6817">
      <w:type w:val="continuous"/>
      <w:pgSz w:w="11900" w:h="16840" w:code="9"/>
      <w:pgMar w:top="1135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4E" w:rsidRDefault="00811F4E" w:rsidP="003D029C">
      <w:r>
        <w:separator/>
      </w:r>
    </w:p>
  </w:endnote>
  <w:endnote w:type="continuationSeparator" w:id="0">
    <w:p w:rsidR="00811F4E" w:rsidRDefault="00811F4E" w:rsidP="003D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4E" w:rsidRDefault="00811F4E"/>
  </w:footnote>
  <w:footnote w:type="continuationSeparator" w:id="0">
    <w:p w:rsidR="00811F4E" w:rsidRDefault="00811F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22D5"/>
    <w:multiLevelType w:val="multilevel"/>
    <w:tmpl w:val="0EFAC7F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54AD5"/>
    <w:multiLevelType w:val="multilevel"/>
    <w:tmpl w:val="3A9AB0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1C2755"/>
    <w:multiLevelType w:val="multilevel"/>
    <w:tmpl w:val="7D36E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D029C"/>
    <w:rsid w:val="00274C26"/>
    <w:rsid w:val="003D029C"/>
    <w:rsid w:val="00811F4E"/>
    <w:rsid w:val="008E6817"/>
    <w:rsid w:val="00E5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029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029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D0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D0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3D02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3D029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D029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D02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1477</Characters>
  <Application>Microsoft Office Word</Application>
  <DocSecurity>0</DocSecurity>
  <Lines>12</Lines>
  <Paragraphs>3</Paragraphs>
  <ScaleCrop>false</ScaleCrop>
  <Company>TC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</cp:revision>
  <dcterms:created xsi:type="dcterms:W3CDTF">2015-12-03T09:42:00Z</dcterms:created>
  <dcterms:modified xsi:type="dcterms:W3CDTF">2016-06-20T08:32:00Z</dcterms:modified>
</cp:coreProperties>
</file>