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F5" w:rsidRPr="00C250EB" w:rsidRDefault="00646CF5" w:rsidP="00A13A57">
      <w:pPr>
        <w:spacing w:after="120"/>
        <w:jc w:val="both"/>
      </w:pPr>
    </w:p>
    <w:p w:rsidR="00646CF5" w:rsidRPr="00C250EB" w:rsidRDefault="00143FC9" w:rsidP="0050267A">
      <w:pPr>
        <w:pStyle w:val="Bodytext20"/>
        <w:shd w:val="clear" w:color="auto" w:fill="auto"/>
        <w:spacing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C250EB">
        <w:rPr>
          <w:rFonts w:ascii="Sylfaen" w:hAnsi="Sylfaen"/>
          <w:sz w:val="24"/>
          <w:szCs w:val="24"/>
        </w:rPr>
        <w:t>УТВЕРЖДЕН</w:t>
      </w:r>
    </w:p>
    <w:p w:rsidR="00646CF5" w:rsidRPr="00C250EB" w:rsidRDefault="00143FC9" w:rsidP="0050267A">
      <w:pPr>
        <w:pStyle w:val="Bodytext20"/>
        <w:shd w:val="clear" w:color="auto" w:fill="auto"/>
        <w:spacing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C250EB">
        <w:rPr>
          <w:rFonts w:ascii="Sylfaen" w:hAnsi="Sylfaen"/>
          <w:sz w:val="24"/>
          <w:szCs w:val="24"/>
        </w:rPr>
        <w:t>Решением Высшего</w:t>
      </w:r>
      <w:r w:rsidR="00A13A57" w:rsidRPr="00C250EB">
        <w:rPr>
          <w:rFonts w:ascii="Sylfaen" w:hAnsi="Sylfaen"/>
          <w:sz w:val="24"/>
          <w:szCs w:val="24"/>
        </w:rPr>
        <w:t xml:space="preserve"> </w:t>
      </w:r>
      <w:r w:rsidRPr="00C250EB">
        <w:rPr>
          <w:rFonts w:ascii="Sylfaen" w:hAnsi="Sylfaen"/>
          <w:sz w:val="24"/>
          <w:szCs w:val="24"/>
        </w:rPr>
        <w:t>Евразийского экономического совета</w:t>
      </w:r>
    </w:p>
    <w:p w:rsidR="00646CF5" w:rsidRPr="00C250EB" w:rsidRDefault="00143FC9" w:rsidP="0050267A">
      <w:pPr>
        <w:pStyle w:val="Bodytext60"/>
        <w:shd w:val="clear" w:color="auto" w:fill="auto"/>
        <w:spacing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C250EB">
        <w:rPr>
          <w:rStyle w:val="Bodytext61"/>
          <w:rFonts w:ascii="Sylfaen" w:hAnsi="Sylfaen"/>
          <w:sz w:val="24"/>
          <w:szCs w:val="24"/>
        </w:rPr>
        <w:t xml:space="preserve">от 2015 г. </w:t>
      </w:r>
      <w:r w:rsidRPr="00C250EB">
        <w:rPr>
          <w:rStyle w:val="DE4100AF-15FC-4A26-BF93-E3288E7FB334"/>
          <w:rFonts w:ascii="Sylfaen" w:hAnsi="Sylfaen"/>
          <w:sz w:val="24"/>
          <w:szCs w:val="24"/>
        </w:rPr>
        <w:t>№</w:t>
      </w:r>
    </w:p>
    <w:p w:rsidR="00646CF5" w:rsidRPr="00C250EB" w:rsidRDefault="00646CF5" w:rsidP="0050267A">
      <w:pPr>
        <w:spacing w:after="120"/>
        <w:jc w:val="center"/>
      </w:pPr>
    </w:p>
    <w:p w:rsidR="00646CF5" w:rsidRPr="00C250EB" w:rsidRDefault="00143FC9" w:rsidP="0050267A">
      <w:pPr>
        <w:pStyle w:val="Heading20"/>
        <w:keepNext/>
        <w:keepLines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bookmarkStart w:id="0" w:name="bookmark3"/>
      <w:r w:rsidRPr="00C250EB">
        <w:rPr>
          <w:rStyle w:val="Heading214pt1"/>
          <w:rFonts w:ascii="Sylfaen" w:hAnsi="Sylfaen"/>
          <w:b/>
          <w:bCs/>
          <w:spacing w:val="0"/>
          <w:sz w:val="24"/>
          <w:szCs w:val="24"/>
        </w:rPr>
        <w:t>БЮДЖЕТ</w:t>
      </w:r>
      <w:bookmarkEnd w:id="0"/>
    </w:p>
    <w:p w:rsidR="00646CF5" w:rsidRPr="00C250EB" w:rsidRDefault="00143FC9" w:rsidP="0050267A">
      <w:pPr>
        <w:pStyle w:val="Bodytext40"/>
        <w:shd w:val="clear" w:color="auto" w:fill="auto"/>
        <w:spacing w:before="0" w:after="120" w:line="240" w:lineRule="auto"/>
        <w:ind w:firstLine="0"/>
        <w:rPr>
          <w:rStyle w:val="Bodytext414pt0"/>
          <w:rFonts w:ascii="Sylfaen" w:hAnsi="Sylfaen"/>
          <w:b/>
          <w:bCs/>
          <w:sz w:val="24"/>
          <w:szCs w:val="24"/>
        </w:rPr>
      </w:pPr>
      <w:r w:rsidRPr="00C250EB">
        <w:rPr>
          <w:rStyle w:val="Bodytext414pt0"/>
          <w:rFonts w:ascii="Sylfaen" w:hAnsi="Sylfaen"/>
          <w:b/>
          <w:bCs/>
          <w:sz w:val="24"/>
          <w:szCs w:val="24"/>
        </w:rPr>
        <w:t>Евразийского экономического союза на 2016 год</w:t>
      </w:r>
      <w:bookmarkStart w:id="1" w:name="_GoBack"/>
      <w:bookmarkEnd w:id="1"/>
    </w:p>
    <w:p w:rsidR="0050267A" w:rsidRPr="00C250EB" w:rsidRDefault="0050267A" w:rsidP="0050267A">
      <w:pPr>
        <w:pStyle w:val="Bodytext4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</w:p>
    <w:p w:rsidR="00646CF5" w:rsidRPr="00C250EB" w:rsidRDefault="00143FC9" w:rsidP="0050267A">
      <w:pPr>
        <w:pStyle w:val="Heading20"/>
        <w:keepNext/>
        <w:keepLines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bookmarkStart w:id="2" w:name="bookmark4"/>
      <w:r w:rsidRPr="00C250EB">
        <w:rPr>
          <w:rStyle w:val="Heading214pt0"/>
          <w:rFonts w:ascii="Sylfaen" w:hAnsi="Sylfaen"/>
          <w:b/>
          <w:bCs/>
          <w:sz w:val="24"/>
          <w:szCs w:val="24"/>
        </w:rPr>
        <w:t>Статья 1</w:t>
      </w:r>
      <w:bookmarkEnd w:id="2"/>
    </w:p>
    <w:p w:rsidR="00646CF5" w:rsidRPr="00C250EB" w:rsidRDefault="00143FC9" w:rsidP="0050267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250EB">
        <w:rPr>
          <w:rFonts w:ascii="Sylfaen" w:hAnsi="Sylfaen"/>
          <w:sz w:val="24"/>
          <w:szCs w:val="24"/>
        </w:rPr>
        <w:t>Утвердить бюджет Евразийского экономического союза (далее - Союз) на 2016 год по доходам в сумме 7 734 627,0 тыс. российских рублей и по расходам в сумме 7 734 627,0 тыс. российских рублей.</w:t>
      </w:r>
    </w:p>
    <w:p w:rsidR="0050267A" w:rsidRPr="00C250EB" w:rsidRDefault="0050267A" w:rsidP="0050267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646CF5" w:rsidRPr="00C250EB" w:rsidRDefault="00143FC9" w:rsidP="0050267A">
      <w:pPr>
        <w:pStyle w:val="Heading20"/>
        <w:keepNext/>
        <w:keepLines/>
        <w:shd w:val="clear" w:color="auto" w:fill="auto"/>
        <w:spacing w:after="120" w:line="240" w:lineRule="auto"/>
        <w:jc w:val="center"/>
        <w:rPr>
          <w:rStyle w:val="Heading214pt0"/>
          <w:rFonts w:ascii="Sylfaen" w:hAnsi="Sylfaen"/>
          <w:b/>
          <w:bCs/>
          <w:sz w:val="24"/>
          <w:szCs w:val="24"/>
        </w:rPr>
      </w:pPr>
      <w:bookmarkStart w:id="3" w:name="bookmark5"/>
      <w:r w:rsidRPr="00C250EB">
        <w:rPr>
          <w:rStyle w:val="Heading214pt0"/>
          <w:rFonts w:ascii="Sylfaen" w:hAnsi="Sylfaen"/>
          <w:b/>
          <w:bCs/>
          <w:sz w:val="24"/>
          <w:szCs w:val="24"/>
        </w:rPr>
        <w:t>Статья 2</w:t>
      </w:r>
      <w:bookmarkEnd w:id="3"/>
    </w:p>
    <w:p w:rsidR="0050267A" w:rsidRPr="00C250EB" w:rsidRDefault="0050267A" w:rsidP="0050267A">
      <w:pPr>
        <w:pStyle w:val="Heading20"/>
        <w:keepNext/>
        <w:keepLines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646CF5" w:rsidRPr="00C250EB" w:rsidRDefault="00143FC9" w:rsidP="0050267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250EB">
        <w:rPr>
          <w:rFonts w:ascii="Sylfaen" w:hAnsi="Sylfaen"/>
          <w:sz w:val="24"/>
          <w:szCs w:val="24"/>
        </w:rPr>
        <w:t>Утвердить структуру доходов бюджета Союза на 2016 год согласно приложению № 1.</w:t>
      </w:r>
    </w:p>
    <w:p w:rsidR="00646CF5" w:rsidRPr="00C250EB" w:rsidRDefault="00143FC9" w:rsidP="0050267A">
      <w:pPr>
        <w:pStyle w:val="Heading20"/>
        <w:keepNext/>
        <w:keepLines/>
        <w:shd w:val="clear" w:color="auto" w:fill="auto"/>
        <w:spacing w:after="120" w:line="240" w:lineRule="auto"/>
        <w:jc w:val="center"/>
        <w:rPr>
          <w:rStyle w:val="Heading214pt0"/>
          <w:rFonts w:ascii="Sylfaen" w:hAnsi="Sylfaen"/>
          <w:b/>
          <w:bCs/>
          <w:sz w:val="24"/>
          <w:szCs w:val="24"/>
        </w:rPr>
      </w:pPr>
      <w:bookmarkStart w:id="4" w:name="bookmark6"/>
      <w:r w:rsidRPr="00C250EB">
        <w:rPr>
          <w:rStyle w:val="Heading214pt0"/>
          <w:rFonts w:ascii="Sylfaen" w:hAnsi="Sylfaen"/>
          <w:b/>
          <w:bCs/>
          <w:sz w:val="24"/>
          <w:szCs w:val="24"/>
        </w:rPr>
        <w:t>Статья 3</w:t>
      </w:r>
      <w:bookmarkEnd w:id="4"/>
    </w:p>
    <w:p w:rsidR="0050267A" w:rsidRPr="00C250EB" w:rsidRDefault="0050267A" w:rsidP="0050267A">
      <w:pPr>
        <w:pStyle w:val="Heading20"/>
        <w:keepNext/>
        <w:keepLines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646CF5" w:rsidRPr="00C250EB" w:rsidRDefault="00143FC9" w:rsidP="0050267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250EB">
        <w:rPr>
          <w:rFonts w:ascii="Sylfaen" w:hAnsi="Sylfaen"/>
          <w:sz w:val="24"/>
          <w:szCs w:val="24"/>
        </w:rPr>
        <w:t>Утвердить ведомственную структуру расходов бюджета Союза на 2016 год согласно приложению № 2.</w:t>
      </w:r>
    </w:p>
    <w:p w:rsidR="0050267A" w:rsidRPr="00C250EB" w:rsidRDefault="0050267A" w:rsidP="00A13A57">
      <w:pPr>
        <w:pStyle w:val="Bodytext2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</w:rPr>
      </w:pPr>
    </w:p>
    <w:p w:rsidR="00646CF5" w:rsidRPr="00C250EB" w:rsidRDefault="00143FC9" w:rsidP="0050267A">
      <w:pPr>
        <w:pStyle w:val="Heading20"/>
        <w:keepNext/>
        <w:keepLines/>
        <w:shd w:val="clear" w:color="auto" w:fill="auto"/>
        <w:spacing w:after="120" w:line="240" w:lineRule="auto"/>
        <w:jc w:val="center"/>
        <w:rPr>
          <w:rStyle w:val="Heading214pt0"/>
          <w:rFonts w:ascii="Sylfaen" w:hAnsi="Sylfaen"/>
          <w:b/>
          <w:bCs/>
          <w:sz w:val="24"/>
          <w:szCs w:val="24"/>
        </w:rPr>
      </w:pPr>
      <w:bookmarkStart w:id="5" w:name="bookmark7"/>
      <w:r w:rsidRPr="00C250EB">
        <w:rPr>
          <w:rStyle w:val="Heading214pt0"/>
          <w:rFonts w:ascii="Sylfaen" w:hAnsi="Sylfaen"/>
          <w:b/>
          <w:bCs/>
          <w:sz w:val="24"/>
          <w:szCs w:val="24"/>
        </w:rPr>
        <w:t>Статья 4</w:t>
      </w:r>
      <w:bookmarkEnd w:id="5"/>
    </w:p>
    <w:p w:rsidR="0050267A" w:rsidRPr="00C250EB" w:rsidRDefault="0050267A" w:rsidP="00A13A57">
      <w:pPr>
        <w:pStyle w:val="Heading20"/>
        <w:keepNext/>
        <w:keepLines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</w:rPr>
      </w:pPr>
    </w:p>
    <w:p w:rsidR="00646CF5" w:rsidRPr="00C250EB" w:rsidRDefault="00143FC9" w:rsidP="0050267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250EB">
        <w:rPr>
          <w:rFonts w:ascii="Sylfaen" w:hAnsi="Sylfaen"/>
          <w:sz w:val="24"/>
          <w:szCs w:val="24"/>
        </w:rPr>
        <w:t>Скорректировать базовый оклад, установленный статьей 4 бюджета Союза на 2015 год, утвержденного Решением Высшего Евразийского экономического совета от 23 декабря 2014 г. № 100 (ДСП), на прогнозируемый индекс роста потребительских цен, составляющий 7,0 процента, и установить его на 2016 год в размере 27 689,34 российского рубля.</w:t>
      </w:r>
    </w:p>
    <w:p w:rsidR="00646CF5" w:rsidRPr="00C250EB" w:rsidRDefault="00143FC9" w:rsidP="0050267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250EB">
        <w:rPr>
          <w:rFonts w:ascii="Sylfaen" w:hAnsi="Sylfaen"/>
          <w:sz w:val="24"/>
          <w:szCs w:val="24"/>
        </w:rPr>
        <w:t>Скорректировать ежемесячное денежное содержание судьи Суда Союза, установленное пунктом 2 Решения Высшего Евразийского экономического совета от 10 октября 2014 г. № 82, на прогнозируемый</w:t>
      </w:r>
      <w:r w:rsidR="0050267A" w:rsidRPr="00C250EB">
        <w:rPr>
          <w:rFonts w:ascii="Sylfaen" w:hAnsi="Sylfaen"/>
          <w:sz w:val="24"/>
          <w:szCs w:val="24"/>
        </w:rPr>
        <w:t xml:space="preserve"> </w:t>
      </w:r>
      <w:r w:rsidRPr="00C250EB">
        <w:rPr>
          <w:rFonts w:ascii="Sylfaen" w:hAnsi="Sylfaen"/>
          <w:sz w:val="24"/>
          <w:szCs w:val="24"/>
        </w:rPr>
        <w:t>индекс роста потребительских цен, составляющий 7,0 процента, и установить его на 2016 год в размере 417 300,0 российского рубля.</w:t>
      </w:r>
    </w:p>
    <w:p w:rsidR="0050267A" w:rsidRPr="00C250EB" w:rsidRDefault="0050267A" w:rsidP="0050267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646CF5" w:rsidRPr="00C250EB" w:rsidRDefault="00143FC9" w:rsidP="0050267A">
      <w:pPr>
        <w:pStyle w:val="Bodytext70"/>
        <w:shd w:val="clear" w:color="auto" w:fill="auto"/>
        <w:spacing w:after="120" w:line="240" w:lineRule="auto"/>
        <w:jc w:val="center"/>
        <w:rPr>
          <w:rStyle w:val="Bodytext7ArialUnicodeMS"/>
          <w:rFonts w:ascii="Sylfaen" w:hAnsi="Sylfaen"/>
        </w:rPr>
      </w:pPr>
      <w:r w:rsidRPr="00C250EB">
        <w:rPr>
          <w:rStyle w:val="Bodytext7ArialUnicodeMS"/>
          <w:rFonts w:ascii="Sylfaen" w:hAnsi="Sylfaen"/>
        </w:rPr>
        <w:t>Статья 5</w:t>
      </w:r>
    </w:p>
    <w:p w:rsidR="0050267A" w:rsidRPr="00C250EB" w:rsidRDefault="0050267A" w:rsidP="0050267A">
      <w:pPr>
        <w:pStyle w:val="Bodytext70"/>
        <w:shd w:val="clear" w:color="auto" w:fill="auto"/>
        <w:spacing w:after="120" w:line="240" w:lineRule="auto"/>
        <w:jc w:val="center"/>
        <w:rPr>
          <w:rFonts w:ascii="Sylfaen" w:hAnsi="Sylfaen"/>
          <w:w w:val="100"/>
          <w:sz w:val="24"/>
          <w:szCs w:val="24"/>
        </w:rPr>
      </w:pPr>
    </w:p>
    <w:p w:rsidR="00646CF5" w:rsidRPr="00C250EB" w:rsidRDefault="00143FC9" w:rsidP="0050267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250EB">
        <w:rPr>
          <w:rFonts w:ascii="Sylfaen" w:hAnsi="Sylfaen"/>
          <w:sz w:val="24"/>
          <w:szCs w:val="24"/>
        </w:rPr>
        <w:t>Распорядитель (получатель) средств бюджета Союза при заключении договоров (контрактов) вправе осуществлять авансовые платежи в размере до 70 процентов суммы договора (контракта), а при заключении договоров (контрактов) об оказании услуг связи, о подписке на периодические и справочные издания и об их приобретении, об участии в научных, методических, научно-практических и иных конференциях, об организации повышения квалификации, о приобретении авиа- и железнодорожных билетов, билетов для проезда городским и пригородным транспортом, об оплате проживания в гостинице, а также при заключении договоров аренды служебных помещений, договоров страхования гражданской ответственности - в размере до 100 процентов суммы договора (контракта).</w:t>
      </w:r>
    </w:p>
    <w:p w:rsidR="0050267A" w:rsidRPr="00C250EB" w:rsidRDefault="0050267A" w:rsidP="00A13A57">
      <w:pPr>
        <w:pStyle w:val="Bodytext2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</w:rPr>
      </w:pPr>
    </w:p>
    <w:p w:rsidR="00646CF5" w:rsidRPr="00C250EB" w:rsidRDefault="00143FC9" w:rsidP="0050267A">
      <w:pPr>
        <w:pStyle w:val="Bodytext40"/>
        <w:shd w:val="clear" w:color="auto" w:fill="auto"/>
        <w:spacing w:before="0" w:after="120" w:line="240" w:lineRule="auto"/>
        <w:ind w:firstLine="0"/>
        <w:rPr>
          <w:rStyle w:val="Bodytext414pt0"/>
          <w:rFonts w:ascii="Sylfaen" w:hAnsi="Sylfaen"/>
          <w:b/>
          <w:bCs/>
          <w:sz w:val="24"/>
          <w:szCs w:val="24"/>
        </w:rPr>
      </w:pPr>
      <w:r w:rsidRPr="00C250EB">
        <w:rPr>
          <w:rStyle w:val="Bodytext414pt0"/>
          <w:rFonts w:ascii="Sylfaen" w:hAnsi="Sylfaen"/>
          <w:b/>
          <w:bCs/>
          <w:sz w:val="24"/>
          <w:szCs w:val="24"/>
        </w:rPr>
        <w:t>Статья 6</w:t>
      </w:r>
    </w:p>
    <w:p w:rsidR="0050267A" w:rsidRPr="00C250EB" w:rsidRDefault="0050267A" w:rsidP="00A13A57">
      <w:pPr>
        <w:pStyle w:val="Bodytext40"/>
        <w:shd w:val="clear" w:color="auto" w:fill="auto"/>
        <w:spacing w:before="0" w:after="120" w:line="240" w:lineRule="auto"/>
        <w:ind w:firstLine="0"/>
        <w:jc w:val="both"/>
        <w:rPr>
          <w:rFonts w:ascii="Sylfaen" w:hAnsi="Sylfaen"/>
          <w:sz w:val="24"/>
          <w:szCs w:val="24"/>
        </w:rPr>
      </w:pPr>
    </w:p>
    <w:p w:rsidR="00646CF5" w:rsidRPr="00C250EB" w:rsidRDefault="00143FC9" w:rsidP="0050267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250EB">
        <w:rPr>
          <w:rFonts w:ascii="Sylfaen" w:hAnsi="Sylfaen"/>
          <w:sz w:val="24"/>
          <w:szCs w:val="24"/>
        </w:rPr>
        <w:t>Решения Высшего Евразийского экономического совета, на реализацию которых не предусмотрено финансовое обеспечение в рамках бюджета Союза на 2016 год, не подлежат исполнению в 2016 году.</w:t>
      </w:r>
    </w:p>
    <w:p w:rsidR="00646CF5" w:rsidRPr="00C250EB" w:rsidRDefault="00143FC9" w:rsidP="0050267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250EB">
        <w:rPr>
          <w:rFonts w:ascii="Sylfaen" w:hAnsi="Sylfaen"/>
          <w:sz w:val="24"/>
          <w:szCs w:val="24"/>
        </w:rPr>
        <w:t>В случае если на реализацию указанных решений финансовое обеспечение предусмотрено не в полном объеме, такие решения реализуются в пределах средств, предусмотренных в бюджете Союза на 2016 год.</w:t>
      </w:r>
    </w:p>
    <w:p w:rsidR="0050267A" w:rsidRPr="00C250EB" w:rsidRDefault="0050267A" w:rsidP="00A13A57">
      <w:pPr>
        <w:pStyle w:val="Bodytext2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</w:rPr>
      </w:pPr>
    </w:p>
    <w:p w:rsidR="00646CF5" w:rsidRPr="00C250EB" w:rsidRDefault="00143FC9" w:rsidP="0050267A">
      <w:pPr>
        <w:pStyle w:val="Bodytext40"/>
        <w:shd w:val="clear" w:color="auto" w:fill="auto"/>
        <w:spacing w:before="0" w:after="120" w:line="240" w:lineRule="auto"/>
        <w:ind w:firstLine="0"/>
        <w:rPr>
          <w:rStyle w:val="Bodytext414pt0"/>
          <w:rFonts w:ascii="Sylfaen" w:hAnsi="Sylfaen"/>
          <w:b/>
          <w:bCs/>
          <w:sz w:val="24"/>
          <w:szCs w:val="24"/>
        </w:rPr>
      </w:pPr>
      <w:r w:rsidRPr="00C250EB">
        <w:rPr>
          <w:rStyle w:val="Bodytext414pt0"/>
          <w:rFonts w:ascii="Sylfaen" w:hAnsi="Sylfaen"/>
          <w:b/>
          <w:bCs/>
          <w:sz w:val="24"/>
          <w:szCs w:val="24"/>
        </w:rPr>
        <w:t>Статья 7</w:t>
      </w:r>
    </w:p>
    <w:p w:rsidR="0050267A" w:rsidRPr="00C250EB" w:rsidRDefault="0050267A" w:rsidP="00A13A57">
      <w:pPr>
        <w:pStyle w:val="Bodytext40"/>
        <w:shd w:val="clear" w:color="auto" w:fill="auto"/>
        <w:spacing w:before="0" w:after="120" w:line="240" w:lineRule="auto"/>
        <w:ind w:firstLine="0"/>
        <w:jc w:val="both"/>
        <w:rPr>
          <w:rFonts w:ascii="Sylfaen" w:hAnsi="Sylfaen"/>
          <w:sz w:val="24"/>
          <w:szCs w:val="24"/>
        </w:rPr>
      </w:pPr>
    </w:p>
    <w:p w:rsidR="00646CF5" w:rsidRPr="00C250EB" w:rsidRDefault="00143FC9" w:rsidP="0050267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250EB">
        <w:rPr>
          <w:rFonts w:ascii="Sylfaen" w:hAnsi="Sylfaen"/>
          <w:sz w:val="24"/>
          <w:szCs w:val="24"/>
        </w:rPr>
        <w:t>Установить, что средства в сумме 734 095,0 тыс. российских рублей, предусмотренные в бюджете Союза на 2016 год на создание, обеспечение функционирования и развитие интегрированной информационной системы Союза, используются только на указанные цели и не могут быть перераспределены на финансирование других статей расходов, предусмотренных бюджетом Союза на 2016 год.</w:t>
      </w:r>
    </w:p>
    <w:p w:rsidR="00646CF5" w:rsidRPr="00C250EB" w:rsidRDefault="00143FC9" w:rsidP="0050267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250EB">
        <w:rPr>
          <w:rFonts w:ascii="Sylfaen" w:hAnsi="Sylfaen"/>
          <w:sz w:val="24"/>
          <w:szCs w:val="24"/>
        </w:rPr>
        <w:t>Средства, образовавшиеся на счетах Евразийской экономической комиссии (далее - Комиссия) по состоянию на 1 января 2016 г. и предусмотренные Комиссии в бюджете Союза на 2015 год на создание, обеспечение функционирования и развитие интегрированной информационной системы Союза, в порядке исключения сохраняют целевой характер и используются в 2016 году на те же цели в качестве дополнительного финансирования сверх расходов, предусмотренных Комиссии в бюджете Союза на 2016 год.</w:t>
      </w:r>
    </w:p>
    <w:p w:rsidR="0050267A" w:rsidRPr="00C250EB" w:rsidRDefault="0050267A" w:rsidP="00A13A57">
      <w:pPr>
        <w:pStyle w:val="Bodytext2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</w:rPr>
      </w:pPr>
    </w:p>
    <w:p w:rsidR="00646CF5" w:rsidRPr="00C250EB" w:rsidRDefault="00143FC9" w:rsidP="0050267A">
      <w:pPr>
        <w:pStyle w:val="Bodytext40"/>
        <w:shd w:val="clear" w:color="auto" w:fill="auto"/>
        <w:spacing w:before="0" w:after="120" w:line="240" w:lineRule="auto"/>
        <w:ind w:firstLine="0"/>
        <w:rPr>
          <w:rStyle w:val="Bodytext414pt0"/>
          <w:rFonts w:ascii="Sylfaen" w:hAnsi="Sylfaen"/>
          <w:b/>
          <w:bCs/>
          <w:sz w:val="24"/>
          <w:szCs w:val="24"/>
        </w:rPr>
      </w:pPr>
      <w:r w:rsidRPr="00C250EB">
        <w:rPr>
          <w:rStyle w:val="Bodytext414pt0"/>
          <w:rFonts w:ascii="Sylfaen" w:hAnsi="Sylfaen"/>
          <w:b/>
          <w:bCs/>
          <w:sz w:val="24"/>
          <w:szCs w:val="24"/>
        </w:rPr>
        <w:t>Статья 8</w:t>
      </w:r>
    </w:p>
    <w:p w:rsidR="0050267A" w:rsidRPr="00C250EB" w:rsidRDefault="0050267A" w:rsidP="00A13A57">
      <w:pPr>
        <w:pStyle w:val="Bodytext40"/>
        <w:shd w:val="clear" w:color="auto" w:fill="auto"/>
        <w:spacing w:before="0" w:after="120" w:line="240" w:lineRule="auto"/>
        <w:ind w:firstLine="0"/>
        <w:jc w:val="both"/>
        <w:rPr>
          <w:rFonts w:ascii="Sylfaen" w:hAnsi="Sylfaen"/>
          <w:sz w:val="24"/>
          <w:szCs w:val="24"/>
        </w:rPr>
      </w:pPr>
    </w:p>
    <w:p w:rsidR="00646CF5" w:rsidRPr="00C250EB" w:rsidRDefault="00143FC9" w:rsidP="0050267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C250EB">
        <w:rPr>
          <w:rFonts w:ascii="Sylfaen" w:hAnsi="Sylfaen"/>
          <w:sz w:val="24"/>
          <w:szCs w:val="24"/>
        </w:rPr>
        <w:t xml:space="preserve">Установить, что средства в сумме 80 560,3 тыс. российских рублей, </w:t>
      </w:r>
      <w:r w:rsidRPr="00C250EB">
        <w:rPr>
          <w:rFonts w:ascii="Sylfaen" w:hAnsi="Sylfaen"/>
          <w:sz w:val="24"/>
          <w:szCs w:val="24"/>
        </w:rPr>
        <w:lastRenderedPageBreak/>
        <w:t>предусмотренные в бюджете Союза на 2016 год на осуществление работ и услуг по содержанию и техническому оснащению административного здания, расположенного по адресу: г. Москва, 1-й Басманный пер., д. 6, стр. 4, используются Комиссией только на указанные цели и не могут быть перераспределены на финансирование других статей расходов, предусмотренных бюджетом Союза на 2016 год.</w:t>
      </w:r>
    </w:p>
    <w:p w:rsidR="0050267A" w:rsidRPr="00C250EB" w:rsidRDefault="0050267A" w:rsidP="0050267A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646CF5" w:rsidRPr="00C250EB" w:rsidRDefault="00143FC9" w:rsidP="0050267A">
      <w:pPr>
        <w:pStyle w:val="Bodytext40"/>
        <w:shd w:val="clear" w:color="auto" w:fill="auto"/>
        <w:spacing w:before="0" w:after="120" w:line="240" w:lineRule="auto"/>
        <w:ind w:firstLine="0"/>
        <w:rPr>
          <w:rStyle w:val="Bodytext414pt0"/>
          <w:rFonts w:ascii="Sylfaen" w:hAnsi="Sylfaen"/>
          <w:b/>
          <w:bCs/>
          <w:sz w:val="24"/>
          <w:szCs w:val="24"/>
        </w:rPr>
      </w:pPr>
      <w:r w:rsidRPr="00C250EB">
        <w:rPr>
          <w:rStyle w:val="Bodytext414pt0"/>
          <w:rFonts w:ascii="Sylfaen" w:hAnsi="Sylfaen"/>
          <w:b/>
          <w:bCs/>
          <w:sz w:val="24"/>
          <w:szCs w:val="24"/>
        </w:rPr>
        <w:t>Статья 9</w:t>
      </w:r>
    </w:p>
    <w:p w:rsidR="0050267A" w:rsidRPr="00C250EB" w:rsidRDefault="0050267A" w:rsidP="00A13A57">
      <w:pPr>
        <w:pStyle w:val="Bodytext40"/>
        <w:shd w:val="clear" w:color="auto" w:fill="auto"/>
        <w:spacing w:before="0" w:after="120" w:line="240" w:lineRule="auto"/>
        <w:ind w:firstLine="0"/>
        <w:jc w:val="both"/>
        <w:rPr>
          <w:rFonts w:ascii="Sylfaen" w:hAnsi="Sylfaen"/>
          <w:sz w:val="24"/>
          <w:szCs w:val="24"/>
        </w:rPr>
      </w:pPr>
    </w:p>
    <w:p w:rsidR="00C250EB" w:rsidRPr="00C250EB" w:rsidRDefault="00143FC9" w:rsidP="0050267A">
      <w:pPr>
        <w:spacing w:after="120"/>
        <w:ind w:firstLine="567"/>
        <w:jc w:val="both"/>
      </w:pPr>
      <w:r w:rsidRPr="00C250EB">
        <w:t>Установить, что средства в сумме 905 923,7 тыс. российских рублей перечисляются Российской Федерацией в 2015 году на счета бюджета Союза в счет уплаты долевого взноса Российской Федерации в бюджет Союза на 2016 год.</w:t>
      </w:r>
    </w:p>
    <w:p w:rsidR="00C250EB" w:rsidRPr="00C250EB" w:rsidRDefault="00C250EB">
      <w:pPr>
        <w:sectPr w:rsidR="00C250EB" w:rsidRPr="00C250EB" w:rsidSect="000853B6">
          <w:headerReference w:type="even" r:id="rId9"/>
          <w:type w:val="continuous"/>
          <w:pgSz w:w="11900" w:h="16840" w:code="9"/>
          <w:pgMar w:top="810" w:right="1418" w:bottom="1418" w:left="1418" w:header="0" w:footer="6" w:gutter="0"/>
          <w:cols w:space="720"/>
          <w:noEndnote/>
          <w:docGrid w:linePitch="360"/>
        </w:sectPr>
      </w:pPr>
      <w:r w:rsidRPr="00C250EB">
        <w:br w:type="page"/>
      </w:r>
    </w:p>
    <w:p w:rsidR="00C250EB" w:rsidRPr="00C250EB" w:rsidRDefault="00C250EB"/>
    <w:p w:rsidR="00646CF5" w:rsidRPr="00C250EB" w:rsidRDefault="00646CF5" w:rsidP="0050267A">
      <w:pPr>
        <w:spacing w:after="120"/>
        <w:ind w:firstLine="567"/>
        <w:jc w:val="both"/>
      </w:pPr>
    </w:p>
    <w:p w:rsidR="00C250EB" w:rsidRPr="00C250EB" w:rsidRDefault="00C250EB" w:rsidP="001F1F73">
      <w:pPr>
        <w:pStyle w:val="Headerorfooter0"/>
        <w:shd w:val="clear" w:color="auto" w:fill="auto"/>
        <w:spacing w:after="0" w:line="240" w:lineRule="auto"/>
        <w:ind w:left="9639"/>
        <w:jc w:val="center"/>
        <w:rPr>
          <w:rFonts w:ascii="Sylfaen" w:hAnsi="Sylfaen"/>
          <w:sz w:val="24"/>
          <w:szCs w:val="24"/>
        </w:rPr>
      </w:pPr>
      <w:r w:rsidRPr="00C250EB">
        <w:rPr>
          <w:rStyle w:val="HeaderorfooterNotBold"/>
          <w:rFonts w:ascii="Sylfaen" w:hAnsi="Sylfaen"/>
          <w:sz w:val="24"/>
          <w:szCs w:val="24"/>
        </w:rPr>
        <w:t xml:space="preserve">ПРИЛОЖЕНИЕ № </w:t>
      </w:r>
      <w:r w:rsidR="001F1F73" w:rsidRPr="001F1F73">
        <w:rPr>
          <w:rFonts w:ascii="Sylfaen" w:hAnsi="Sylfaen"/>
          <w:b w:val="0"/>
          <w:color w:val="000000" w:themeColor="text1"/>
          <w:sz w:val="24"/>
          <w:szCs w:val="24"/>
        </w:rPr>
        <w:t>1</w:t>
      </w:r>
    </w:p>
    <w:p w:rsidR="00646CF5" w:rsidRPr="00C250EB" w:rsidRDefault="00143FC9" w:rsidP="001F1F73">
      <w:pPr>
        <w:pStyle w:val="Bodytext20"/>
        <w:shd w:val="clear" w:color="auto" w:fill="auto"/>
        <w:spacing w:after="120" w:line="240" w:lineRule="auto"/>
        <w:ind w:left="9639"/>
        <w:jc w:val="center"/>
        <w:rPr>
          <w:rFonts w:ascii="Sylfaen" w:hAnsi="Sylfaen"/>
          <w:sz w:val="24"/>
          <w:szCs w:val="24"/>
        </w:rPr>
      </w:pPr>
      <w:r w:rsidRPr="00C250EB">
        <w:rPr>
          <w:rFonts w:ascii="Sylfaen" w:hAnsi="Sylfaen"/>
          <w:sz w:val="24"/>
          <w:szCs w:val="24"/>
        </w:rPr>
        <w:t>к бюджету Евразийского</w:t>
      </w:r>
      <w:r w:rsidR="00A13A57" w:rsidRPr="00C250EB">
        <w:rPr>
          <w:rFonts w:ascii="Sylfaen" w:hAnsi="Sylfaen"/>
          <w:sz w:val="24"/>
          <w:szCs w:val="24"/>
        </w:rPr>
        <w:t xml:space="preserve"> </w:t>
      </w:r>
      <w:r w:rsidRPr="00C250EB">
        <w:rPr>
          <w:rFonts w:ascii="Sylfaen" w:hAnsi="Sylfaen"/>
          <w:sz w:val="24"/>
          <w:szCs w:val="24"/>
        </w:rPr>
        <w:t>экономического союза на 2016 год</w:t>
      </w:r>
    </w:p>
    <w:p w:rsidR="00C250EB" w:rsidRPr="00C250EB" w:rsidRDefault="00C250EB" w:rsidP="00A13A57">
      <w:pPr>
        <w:pStyle w:val="Bodytext20"/>
        <w:shd w:val="clear" w:color="auto" w:fill="auto"/>
        <w:spacing w:after="120" w:line="240" w:lineRule="auto"/>
        <w:jc w:val="both"/>
        <w:rPr>
          <w:rFonts w:ascii="Sylfaen" w:hAnsi="Sylfaen"/>
          <w:sz w:val="24"/>
          <w:szCs w:val="24"/>
        </w:rPr>
      </w:pPr>
    </w:p>
    <w:p w:rsidR="00646CF5" w:rsidRPr="00C250EB" w:rsidRDefault="00143FC9" w:rsidP="00D10E69">
      <w:pPr>
        <w:pStyle w:val="Heading20"/>
        <w:keepNext/>
        <w:keepLines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bookmarkStart w:id="6" w:name="bookmark8"/>
      <w:r w:rsidRPr="00C250EB">
        <w:rPr>
          <w:rStyle w:val="Heading214pt1"/>
          <w:rFonts w:ascii="Sylfaen" w:hAnsi="Sylfaen"/>
          <w:b/>
          <w:bCs/>
          <w:spacing w:val="0"/>
          <w:sz w:val="24"/>
          <w:szCs w:val="24"/>
        </w:rPr>
        <w:t>СТРУКТУРА</w:t>
      </w:r>
      <w:bookmarkEnd w:id="6"/>
    </w:p>
    <w:p w:rsidR="00646CF5" w:rsidRPr="00C250EB" w:rsidRDefault="00143FC9" w:rsidP="00D10E69">
      <w:pPr>
        <w:pStyle w:val="Bodytext4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C250EB">
        <w:rPr>
          <w:rStyle w:val="Bodytext414pt0"/>
          <w:rFonts w:ascii="Sylfaen" w:hAnsi="Sylfaen"/>
          <w:b/>
          <w:bCs/>
          <w:sz w:val="24"/>
          <w:szCs w:val="24"/>
        </w:rPr>
        <w:t>доходов бюджета Евразийского экономического союза на 2016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0"/>
        <w:gridCol w:w="997"/>
        <w:gridCol w:w="1134"/>
        <w:gridCol w:w="1130"/>
        <w:gridCol w:w="1364"/>
        <w:gridCol w:w="1159"/>
        <w:gridCol w:w="1141"/>
        <w:gridCol w:w="2012"/>
      </w:tblGrid>
      <w:tr w:rsidR="00646CF5" w:rsidRPr="00C250EB" w:rsidTr="00A13A57">
        <w:trPr>
          <w:jc w:val="center"/>
        </w:trPr>
        <w:tc>
          <w:tcPr>
            <w:tcW w:w="15187" w:type="dxa"/>
            <w:gridSpan w:val="8"/>
            <w:shd w:val="clear" w:color="auto" w:fill="FFFFFF"/>
            <w:vAlign w:val="bottom"/>
          </w:tcPr>
          <w:p w:rsidR="00646CF5" w:rsidRPr="00C250EB" w:rsidRDefault="00143FC9" w:rsidP="00D10E69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(тыс. российских рублей)</w:t>
            </w:r>
          </w:p>
        </w:tc>
      </w:tr>
      <w:tr w:rsidR="00646CF5" w:rsidRPr="00C250EB" w:rsidTr="00E72DD1">
        <w:trPr>
          <w:jc w:val="center"/>
        </w:trPr>
        <w:tc>
          <w:tcPr>
            <w:tcW w:w="6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Структура кода классификации доходов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Сумма</w:t>
            </w:r>
          </w:p>
        </w:tc>
      </w:tr>
      <w:tr w:rsidR="00646CF5" w:rsidRPr="00C250EB" w:rsidTr="00E72DD1">
        <w:trPr>
          <w:jc w:val="center"/>
        </w:trPr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646CF5" w:rsidP="00A13A57">
            <w:pPr>
              <w:spacing w:after="120"/>
              <w:jc w:val="both"/>
            </w:pP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Код</w:t>
            </w:r>
            <w:r w:rsidR="00E72DD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администратора бюджета Союза</w:t>
            </w:r>
          </w:p>
        </w:tc>
        <w:tc>
          <w:tcPr>
            <w:tcW w:w="47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Код вида доходов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646CF5" w:rsidP="00A13A57">
            <w:pPr>
              <w:spacing w:after="120"/>
              <w:jc w:val="both"/>
            </w:pPr>
          </w:p>
        </w:tc>
      </w:tr>
      <w:tr w:rsidR="00646CF5" w:rsidRPr="00C250EB" w:rsidTr="00E72DD1">
        <w:trPr>
          <w:jc w:val="center"/>
        </w:trPr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646CF5" w:rsidP="00A13A57">
            <w:pPr>
              <w:spacing w:after="120"/>
              <w:jc w:val="both"/>
            </w:pPr>
          </w:p>
        </w:tc>
        <w:tc>
          <w:tcPr>
            <w:tcW w:w="213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646CF5" w:rsidP="00E72DD1">
            <w:pPr>
              <w:spacing w:after="120"/>
              <w:jc w:val="center"/>
            </w:pP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Код группы (подгруппы)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Код элемента</w:t>
            </w: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646CF5" w:rsidP="00A13A57">
            <w:pPr>
              <w:spacing w:after="120"/>
              <w:jc w:val="both"/>
            </w:pPr>
          </w:p>
        </w:tc>
      </w:tr>
      <w:tr w:rsidR="00646CF5" w:rsidRPr="00C250EB" w:rsidTr="00E72DD1">
        <w:trPr>
          <w:jc w:val="center"/>
        </w:trPr>
        <w:tc>
          <w:tcPr>
            <w:tcW w:w="1317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ВСЕГО ДОХОДОВ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7 734 627,0</w:t>
            </w:r>
          </w:p>
        </w:tc>
      </w:tr>
      <w:tr w:rsidR="00646CF5" w:rsidRPr="00C250EB" w:rsidTr="00E72DD1">
        <w:trPr>
          <w:jc w:val="center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Евразийская экономическая комиссия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646CF5" w:rsidP="00E72DD1">
            <w:pPr>
              <w:spacing w:after="120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646CF5" w:rsidP="00E72DD1">
            <w:pPr>
              <w:spacing w:after="120"/>
              <w:jc w:val="center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646CF5" w:rsidP="00E72DD1">
            <w:pPr>
              <w:spacing w:after="120"/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646CF5" w:rsidP="00E72DD1">
            <w:pPr>
              <w:spacing w:after="120"/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7 734 627,0</w:t>
            </w:r>
          </w:p>
        </w:tc>
      </w:tr>
      <w:tr w:rsidR="00646CF5" w:rsidRPr="00C250EB" w:rsidTr="00E72DD1">
        <w:trPr>
          <w:jc w:val="center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 xml:space="preserve">Поступления на счета бюджета Союза от государств </w:t>
            </w:r>
            <w:r w:rsidR="00D10E69">
              <w:rPr>
                <w:rStyle w:val="Bodytext2115pt"/>
                <w:rFonts w:ascii="Sylfaen" w:hAnsi="Sylfaen"/>
                <w:sz w:val="24"/>
                <w:szCs w:val="24"/>
              </w:rPr>
              <w:t>-</w:t>
            </w: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 xml:space="preserve"> членов Союза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646CF5" w:rsidP="00E72DD1">
            <w:pPr>
              <w:spacing w:after="120"/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646CF5" w:rsidP="00E72DD1">
            <w:pPr>
              <w:spacing w:after="120"/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7 734 627,0</w:t>
            </w:r>
          </w:p>
        </w:tc>
      </w:tr>
      <w:tr w:rsidR="00646CF5" w:rsidRPr="00C250EB" w:rsidTr="00E72DD1">
        <w:trPr>
          <w:jc w:val="center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 xml:space="preserve">Долевые взносы государств </w:t>
            </w:r>
            <w:r w:rsidR="00D10E69">
              <w:rPr>
                <w:rStyle w:val="Bodytext2115pt"/>
                <w:rFonts w:ascii="Sylfaen" w:hAnsi="Sylfaen"/>
                <w:sz w:val="24"/>
                <w:szCs w:val="24"/>
              </w:rPr>
              <w:t>-</w:t>
            </w: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 xml:space="preserve"> членов Союза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646CF5" w:rsidP="00E72DD1">
            <w:pPr>
              <w:spacing w:after="120"/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646CF5" w:rsidP="00E72DD1">
            <w:pPr>
              <w:spacing w:after="120"/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7 734 627,0</w:t>
            </w:r>
          </w:p>
        </w:tc>
      </w:tr>
      <w:tr w:rsidR="00646CF5" w:rsidRPr="00C250EB" w:rsidTr="00E72DD1">
        <w:trPr>
          <w:jc w:val="center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Долевой взнос Республики Армения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85 854,4</w:t>
            </w:r>
          </w:p>
        </w:tc>
      </w:tr>
      <w:tr w:rsidR="00646CF5" w:rsidRPr="00C250EB" w:rsidTr="00E72DD1">
        <w:trPr>
          <w:jc w:val="center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Долевой взнос Республики Беларусь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352 699,0</w:t>
            </w:r>
          </w:p>
        </w:tc>
      </w:tr>
      <w:tr w:rsidR="00646CF5" w:rsidRPr="00C250EB" w:rsidTr="00E72DD1">
        <w:trPr>
          <w:jc w:val="center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Долевой взнос Республики Казахстан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549 932,0</w:t>
            </w:r>
          </w:p>
        </w:tc>
      </w:tr>
      <w:tr w:rsidR="00646CF5" w:rsidRPr="00C250EB" w:rsidTr="00E72DD1">
        <w:trPr>
          <w:jc w:val="center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Долевой взнос Кыргызской Республики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146 957,9</w:t>
            </w:r>
          </w:p>
        </w:tc>
      </w:tr>
      <w:tr w:rsidR="00646CF5" w:rsidRPr="00C250EB" w:rsidTr="00E72DD1">
        <w:trPr>
          <w:jc w:val="center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Долевой взнос Российской Федерации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6 599 183,7</w:t>
            </w:r>
          </w:p>
        </w:tc>
      </w:tr>
    </w:tbl>
    <w:p w:rsidR="00D10E69" w:rsidRDefault="00D10E69">
      <w:r>
        <w:br w:type="page"/>
      </w:r>
    </w:p>
    <w:p w:rsidR="00D10E69" w:rsidRPr="00C250EB" w:rsidRDefault="00D10E69" w:rsidP="00D10E69">
      <w:pPr>
        <w:pStyle w:val="Headerorfooter0"/>
        <w:shd w:val="clear" w:color="auto" w:fill="auto"/>
        <w:spacing w:after="0" w:line="240" w:lineRule="auto"/>
        <w:ind w:left="9639"/>
        <w:jc w:val="center"/>
        <w:rPr>
          <w:rFonts w:ascii="Sylfaen" w:hAnsi="Sylfaen"/>
          <w:sz w:val="24"/>
          <w:szCs w:val="24"/>
        </w:rPr>
      </w:pPr>
      <w:r w:rsidRPr="00C250EB">
        <w:rPr>
          <w:rStyle w:val="HeaderorfooterNotBold"/>
          <w:rFonts w:ascii="Sylfaen" w:hAnsi="Sylfaen"/>
          <w:sz w:val="24"/>
          <w:szCs w:val="24"/>
        </w:rPr>
        <w:lastRenderedPageBreak/>
        <w:t xml:space="preserve">ПРИЛОЖЕНИЕ № </w:t>
      </w:r>
      <w:r>
        <w:rPr>
          <w:rStyle w:val="HeaderorfooterNotBold"/>
          <w:rFonts w:ascii="Sylfaen" w:hAnsi="Sylfaen"/>
          <w:sz w:val="24"/>
          <w:szCs w:val="24"/>
        </w:rPr>
        <w:t>2</w:t>
      </w:r>
    </w:p>
    <w:p w:rsidR="00646CF5" w:rsidRDefault="00143FC9" w:rsidP="00D10E69">
      <w:pPr>
        <w:pStyle w:val="Bodytext20"/>
        <w:shd w:val="clear" w:color="auto" w:fill="auto"/>
        <w:spacing w:after="120" w:line="240" w:lineRule="auto"/>
        <w:ind w:left="9639"/>
        <w:jc w:val="center"/>
        <w:rPr>
          <w:rFonts w:ascii="Sylfaen" w:hAnsi="Sylfaen"/>
          <w:sz w:val="24"/>
          <w:szCs w:val="24"/>
        </w:rPr>
      </w:pPr>
      <w:r w:rsidRPr="00C250EB">
        <w:rPr>
          <w:rFonts w:ascii="Sylfaen" w:hAnsi="Sylfaen"/>
          <w:sz w:val="24"/>
          <w:szCs w:val="24"/>
        </w:rPr>
        <w:t>к бюджету Евразийского</w:t>
      </w:r>
      <w:r w:rsidR="00A13A57" w:rsidRPr="00C250EB">
        <w:rPr>
          <w:rFonts w:ascii="Sylfaen" w:hAnsi="Sylfaen"/>
          <w:sz w:val="24"/>
          <w:szCs w:val="24"/>
        </w:rPr>
        <w:t xml:space="preserve"> </w:t>
      </w:r>
      <w:r w:rsidRPr="00C250EB">
        <w:rPr>
          <w:rFonts w:ascii="Sylfaen" w:hAnsi="Sylfaen"/>
          <w:sz w:val="24"/>
          <w:szCs w:val="24"/>
        </w:rPr>
        <w:t>экономического союза на 2016 год</w:t>
      </w:r>
    </w:p>
    <w:p w:rsidR="00D10E69" w:rsidRPr="00C250EB" w:rsidRDefault="00D10E69" w:rsidP="00D10E69">
      <w:pPr>
        <w:pStyle w:val="Bodytext20"/>
        <w:shd w:val="clear" w:color="auto" w:fill="auto"/>
        <w:spacing w:after="120" w:line="240" w:lineRule="auto"/>
        <w:ind w:left="9639"/>
        <w:jc w:val="center"/>
        <w:rPr>
          <w:rFonts w:ascii="Sylfaen" w:hAnsi="Sylfaen"/>
          <w:sz w:val="24"/>
          <w:szCs w:val="24"/>
        </w:rPr>
      </w:pPr>
    </w:p>
    <w:p w:rsidR="00646CF5" w:rsidRPr="00C250EB" w:rsidRDefault="00143FC9" w:rsidP="00D10E69">
      <w:pPr>
        <w:pStyle w:val="Heading20"/>
        <w:keepNext/>
        <w:keepLines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bookmarkStart w:id="7" w:name="bookmark9"/>
      <w:r w:rsidRPr="00C250EB">
        <w:rPr>
          <w:rStyle w:val="Heading214pt1"/>
          <w:rFonts w:ascii="Sylfaen" w:hAnsi="Sylfaen"/>
          <w:b/>
          <w:bCs/>
          <w:spacing w:val="0"/>
          <w:sz w:val="24"/>
          <w:szCs w:val="24"/>
        </w:rPr>
        <w:t>ВЕДОМСТВЕННАЯ СТРУКТУРА</w:t>
      </w:r>
      <w:r w:rsidR="00A13A57" w:rsidRPr="00C250EB">
        <w:rPr>
          <w:rStyle w:val="Heading214pt1"/>
          <w:rFonts w:ascii="Sylfaen" w:hAnsi="Sylfaen"/>
          <w:b/>
          <w:bCs/>
          <w:spacing w:val="0"/>
          <w:sz w:val="24"/>
          <w:szCs w:val="24"/>
        </w:rPr>
        <w:t xml:space="preserve"> </w:t>
      </w:r>
      <w:r w:rsidRPr="00C250EB">
        <w:rPr>
          <w:rStyle w:val="Heading214pt0"/>
          <w:rFonts w:ascii="Sylfaen" w:hAnsi="Sylfaen"/>
          <w:b/>
          <w:bCs/>
          <w:sz w:val="24"/>
          <w:szCs w:val="24"/>
        </w:rPr>
        <w:t>расходов бюджета Евразийского экономического союза на 2016 год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4"/>
        <w:gridCol w:w="853"/>
        <w:gridCol w:w="986"/>
        <w:gridCol w:w="824"/>
        <w:gridCol w:w="846"/>
        <w:gridCol w:w="860"/>
        <w:gridCol w:w="871"/>
        <w:gridCol w:w="810"/>
        <w:gridCol w:w="882"/>
        <w:gridCol w:w="1872"/>
      </w:tblGrid>
      <w:tr w:rsidR="00646CF5" w:rsidRPr="00C250EB" w:rsidTr="00A13A57">
        <w:trPr>
          <w:jc w:val="center"/>
        </w:trPr>
        <w:tc>
          <w:tcPr>
            <w:tcW w:w="15208" w:type="dxa"/>
            <w:gridSpan w:val="10"/>
            <w:shd w:val="clear" w:color="auto" w:fill="FFFFFF"/>
            <w:vAlign w:val="bottom"/>
          </w:tcPr>
          <w:p w:rsidR="00646CF5" w:rsidRPr="00C250EB" w:rsidRDefault="00143FC9" w:rsidP="00D10E69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(тыс. российских рублей)</w:t>
            </w:r>
          </w:p>
        </w:tc>
      </w:tr>
      <w:tr w:rsidR="00646CF5" w:rsidRPr="00C250EB" w:rsidTr="00E72DD1">
        <w:trPr>
          <w:jc w:val="center"/>
        </w:trPr>
        <w:tc>
          <w:tcPr>
            <w:tcW w:w="64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693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Структура кода классификации расходов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Сумма</w:t>
            </w:r>
          </w:p>
        </w:tc>
      </w:tr>
      <w:tr w:rsidR="00646CF5" w:rsidRPr="00C250EB" w:rsidTr="00E72DD1">
        <w:trPr>
          <w:jc w:val="center"/>
        </w:trPr>
        <w:tc>
          <w:tcPr>
            <w:tcW w:w="64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646CF5" w:rsidP="00A13A57">
            <w:pPr>
              <w:spacing w:after="120"/>
              <w:jc w:val="both"/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Код</w:t>
            </w:r>
            <w:r w:rsidR="00C61E8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распорядителя</w:t>
            </w:r>
            <w:r w:rsidR="00C61E8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(получателя)</w:t>
            </w:r>
            <w:r w:rsidR="00C61E81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средств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Код раздела расходов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Код</w:t>
            </w:r>
            <w:r w:rsidR="00C61E8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направления</w:t>
            </w:r>
            <w:r w:rsidR="00C61E8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расходов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Код статьи расходов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646CF5" w:rsidP="00A13A57">
            <w:pPr>
              <w:spacing w:after="120"/>
              <w:jc w:val="both"/>
            </w:pPr>
          </w:p>
        </w:tc>
      </w:tr>
      <w:tr w:rsidR="00646CF5" w:rsidRPr="00C250EB" w:rsidTr="00E72DD1">
        <w:trPr>
          <w:jc w:val="center"/>
        </w:trPr>
        <w:tc>
          <w:tcPr>
            <w:tcW w:w="13336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ВСЕГО РАСХОДОВ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7 734 627,0</w:t>
            </w:r>
          </w:p>
        </w:tc>
      </w:tr>
      <w:tr w:rsidR="00646CF5" w:rsidRPr="00C250EB" w:rsidTr="00A13A57">
        <w:trPr>
          <w:jc w:val="center"/>
        </w:trPr>
        <w:tc>
          <w:tcPr>
            <w:tcW w:w="1520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Бюджетная смета Евразийской экономической комиссии</w:t>
            </w:r>
          </w:p>
        </w:tc>
      </w:tr>
      <w:tr w:rsidR="00646CF5" w:rsidRPr="00C250EB" w:rsidTr="00E72DD1">
        <w:trPr>
          <w:jc w:val="center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Евразийская экономическая комиссия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646CF5" w:rsidP="0097649F">
            <w:pPr>
              <w:spacing w:after="12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646CF5" w:rsidP="0097649F">
            <w:pPr>
              <w:spacing w:after="120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646CF5" w:rsidP="0097649F">
            <w:pPr>
              <w:spacing w:after="120"/>
              <w:jc w:val="center"/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646CF5" w:rsidP="0097649F">
            <w:pPr>
              <w:spacing w:after="12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646CF5" w:rsidP="0097649F">
            <w:pPr>
              <w:spacing w:after="120"/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646CF5" w:rsidP="0097649F">
            <w:pPr>
              <w:spacing w:after="120"/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7 365 048,0</w:t>
            </w:r>
          </w:p>
        </w:tc>
      </w:tr>
      <w:tr w:rsidR="00646CF5" w:rsidRPr="00C250EB" w:rsidTr="00E72DD1">
        <w:trPr>
          <w:jc w:val="center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Экономическая интеграция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646CF5" w:rsidP="0097649F">
            <w:pPr>
              <w:spacing w:after="120"/>
              <w:jc w:val="center"/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646CF5" w:rsidP="0097649F">
            <w:pPr>
              <w:spacing w:after="12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646CF5" w:rsidP="0097649F">
            <w:pPr>
              <w:spacing w:after="120"/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646CF5" w:rsidP="0097649F">
            <w:pPr>
              <w:spacing w:after="120"/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7 365 048,0</w:t>
            </w:r>
          </w:p>
        </w:tc>
      </w:tr>
      <w:tr w:rsidR="00646CF5" w:rsidRPr="00C250EB" w:rsidTr="00E72DD1">
        <w:trPr>
          <w:jc w:val="center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Обеспечение деятельности органов Союза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646CF5" w:rsidP="0097649F">
            <w:pPr>
              <w:spacing w:after="120"/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646CF5" w:rsidP="0097649F">
            <w:pPr>
              <w:spacing w:after="120"/>
              <w:jc w:val="center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7 327 908,0</w:t>
            </w:r>
          </w:p>
        </w:tc>
      </w:tr>
      <w:tr w:rsidR="00646CF5" w:rsidRPr="00C250EB" w:rsidTr="00E72DD1">
        <w:trPr>
          <w:jc w:val="center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Расходы на выплаты персоналу в целях обеспечения выполнения органами Союза своих функций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2 679 505,9</w:t>
            </w:r>
          </w:p>
        </w:tc>
      </w:tr>
      <w:tr w:rsidR="00646CF5" w:rsidRPr="00C250EB" w:rsidTr="00E72DD1">
        <w:trPr>
          <w:jc w:val="center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Расходы на заработную плату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1 915 311,1</w:t>
            </w:r>
          </w:p>
        </w:tc>
      </w:tr>
      <w:tr w:rsidR="00646CF5" w:rsidRPr="00C250EB" w:rsidTr="00E72DD1">
        <w:trPr>
          <w:jc w:val="center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Расходы на иные выплаты персоналу и начисления на выплаты по оплате труда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764 194,8</w:t>
            </w:r>
          </w:p>
        </w:tc>
      </w:tr>
      <w:tr w:rsidR="00646CF5" w:rsidRPr="00C250EB" w:rsidTr="00E72DD1">
        <w:trPr>
          <w:jc w:val="center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Закупка товаров, работ и услуг для нужд органов Союза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4 648 402,1</w:t>
            </w:r>
          </w:p>
        </w:tc>
      </w:tr>
      <w:tr w:rsidR="00646CF5" w:rsidRPr="00C250EB" w:rsidTr="00E72DD1">
        <w:trPr>
          <w:jc w:val="center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Научно-исследовательские работы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300 000,0</w:t>
            </w:r>
          </w:p>
        </w:tc>
      </w:tr>
      <w:tr w:rsidR="00646CF5" w:rsidRPr="00C250EB" w:rsidTr="00E72DD1">
        <w:trPr>
          <w:jc w:val="center"/>
        </w:trPr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Закупка товаров, работ и услуг в целях создания, обеспечения функционирования и развития интегрированной информационной системы Союза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97649F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E72DD1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734 095,0</w:t>
            </w:r>
          </w:p>
        </w:tc>
      </w:tr>
    </w:tbl>
    <w:p w:rsidR="00646CF5" w:rsidRPr="00C250EB" w:rsidRDefault="00646CF5" w:rsidP="00A13A57">
      <w:pPr>
        <w:spacing w:after="120"/>
        <w:jc w:val="both"/>
      </w:pPr>
    </w:p>
    <w:tbl>
      <w:tblPr>
        <w:tblOverlap w:val="never"/>
        <w:tblW w:w="15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15"/>
        <w:gridCol w:w="857"/>
        <w:gridCol w:w="979"/>
        <w:gridCol w:w="835"/>
        <w:gridCol w:w="846"/>
        <w:gridCol w:w="846"/>
        <w:gridCol w:w="875"/>
        <w:gridCol w:w="821"/>
        <w:gridCol w:w="875"/>
        <w:gridCol w:w="1886"/>
      </w:tblGrid>
      <w:tr w:rsidR="00646CF5" w:rsidRPr="00C250EB" w:rsidTr="00AA5F85">
        <w:trPr>
          <w:jc w:val="center"/>
        </w:trPr>
        <w:tc>
          <w:tcPr>
            <w:tcW w:w="64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693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Структура кода классификации расходов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Сумма</w:t>
            </w:r>
          </w:p>
        </w:tc>
      </w:tr>
      <w:tr w:rsidR="00646CF5" w:rsidRPr="00C250EB" w:rsidTr="00AA5F85">
        <w:trPr>
          <w:jc w:val="center"/>
        </w:trPr>
        <w:tc>
          <w:tcPr>
            <w:tcW w:w="64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646CF5" w:rsidP="00A13A57">
            <w:pPr>
              <w:spacing w:after="120"/>
              <w:jc w:val="both"/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Код</w:t>
            </w:r>
            <w:r w:rsidR="002D7E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распорядителя</w:t>
            </w:r>
            <w:r w:rsidR="002D7E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(получателя)</w:t>
            </w:r>
            <w:r w:rsidR="002D7E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средств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Код раздела расходов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Код</w:t>
            </w:r>
            <w:r w:rsidR="002D7E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направления</w:t>
            </w:r>
            <w:r w:rsidR="002D7E1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расходов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Код статьи расходов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646CF5" w:rsidP="00AA5F85">
            <w:pPr>
              <w:spacing w:after="120"/>
              <w:jc w:val="right"/>
            </w:pPr>
          </w:p>
        </w:tc>
      </w:tr>
      <w:tr w:rsidR="00646CF5" w:rsidRPr="00C250EB" w:rsidTr="00AA5F85">
        <w:trPr>
          <w:jc w:val="center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Закупка основных средств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0"/>
                <w:rFonts w:ascii="Sylfaen" w:hAnsi="Sylfaen"/>
                <w:b w:val="0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0"/>
                <w:rFonts w:ascii="Sylfaen" w:hAnsi="Sylfaen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0"/>
                <w:rFonts w:ascii="Sylfaen" w:hAnsi="Sylfaen"/>
                <w:b w:val="0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A5F85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94 173,9</w:t>
            </w:r>
          </w:p>
        </w:tc>
      </w:tr>
      <w:tr w:rsidR="00646CF5" w:rsidRPr="00C250EB" w:rsidTr="00AA5F85">
        <w:trPr>
          <w:jc w:val="center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0"/>
                <w:rFonts w:ascii="Sylfaen" w:hAnsi="Sylfaen"/>
                <w:b w:val="0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0"/>
                <w:rFonts w:ascii="Sylfaen" w:hAnsi="Sylfaen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0"/>
                <w:rFonts w:ascii="Sylfaen" w:hAnsi="Sylfaen"/>
                <w:b w:val="0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A5F85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3 520 133,2</w:t>
            </w:r>
          </w:p>
        </w:tc>
      </w:tr>
      <w:tr w:rsidR="00646CF5" w:rsidRPr="00C250EB" w:rsidTr="00AA5F85">
        <w:trPr>
          <w:jc w:val="center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Обеспечение проведения заседаний Высшего Евразийского экономического совета, Евразийского межправительственного совета, Совета Евразийской экономической комиссии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0"/>
                <w:rFonts w:ascii="Sylfaen" w:hAnsi="Sylfaen"/>
                <w:b w:val="0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0"/>
                <w:rFonts w:ascii="Sylfaen" w:hAnsi="Sylfaen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646CF5" w:rsidP="00AA5F85">
            <w:pPr>
              <w:spacing w:after="120"/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646CF5" w:rsidP="00AA5F85">
            <w:pPr>
              <w:spacing w:after="120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A5F85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37 140,0</w:t>
            </w:r>
          </w:p>
        </w:tc>
      </w:tr>
      <w:tr w:rsidR="00646CF5" w:rsidRPr="00C250EB" w:rsidTr="00AA5F85">
        <w:trPr>
          <w:jc w:val="center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Закупка товаров, работ и услуг для обеспечения проведения заседаний Высшего Евразийского экономического совета, Евразийского межправительственного совета, Совета Евразийской экономической комиссии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0"/>
                <w:rFonts w:ascii="Sylfaen" w:hAnsi="Sylfaen"/>
                <w:b w:val="0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0"/>
                <w:rFonts w:ascii="Sylfaen" w:hAnsi="Sylfaen"/>
                <w:b w:val="0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A5F85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37 140,0</w:t>
            </w:r>
          </w:p>
        </w:tc>
      </w:tr>
      <w:tr w:rsidR="00646CF5" w:rsidRPr="00C250EB" w:rsidTr="00AA5F85">
        <w:trPr>
          <w:jc w:val="center"/>
        </w:trPr>
        <w:tc>
          <w:tcPr>
            <w:tcW w:w="1523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CF5" w:rsidRPr="00C250EB" w:rsidRDefault="00143FC9" w:rsidP="00AA5F85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0"/>
                <w:rFonts w:ascii="Sylfaen" w:hAnsi="Sylfaen"/>
                <w:sz w:val="24"/>
                <w:szCs w:val="24"/>
              </w:rPr>
              <w:t>Бюджетная смета Суда Евразийского экономического союза</w:t>
            </w:r>
          </w:p>
        </w:tc>
      </w:tr>
      <w:tr w:rsidR="00646CF5" w:rsidRPr="00C250EB" w:rsidTr="00AA5F85">
        <w:trPr>
          <w:jc w:val="center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Суд Евразийского экономического союза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646CF5" w:rsidP="00AA5F85">
            <w:pPr>
              <w:spacing w:after="12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646CF5" w:rsidP="00AA5F85">
            <w:pPr>
              <w:spacing w:after="12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646CF5" w:rsidP="00AA5F85">
            <w:pPr>
              <w:spacing w:after="120"/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646CF5" w:rsidP="00AA5F85">
            <w:pPr>
              <w:spacing w:after="120"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646CF5" w:rsidP="00AA5F85">
            <w:pPr>
              <w:spacing w:after="120"/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646CF5" w:rsidP="00AA5F85">
            <w:pPr>
              <w:spacing w:after="120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A5F85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369 579,0</w:t>
            </w:r>
          </w:p>
        </w:tc>
      </w:tr>
      <w:tr w:rsidR="00646CF5" w:rsidRPr="00C250EB" w:rsidTr="00AA5F85">
        <w:trPr>
          <w:jc w:val="center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Судебная деятельность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646CF5" w:rsidP="00AA5F85">
            <w:pPr>
              <w:spacing w:after="120"/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646CF5" w:rsidP="00AA5F85">
            <w:pPr>
              <w:spacing w:after="120"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646CF5" w:rsidP="00AA5F85">
            <w:pPr>
              <w:spacing w:after="120"/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646CF5" w:rsidP="00AA5F85">
            <w:pPr>
              <w:spacing w:after="120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A5F85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369 579,0</w:t>
            </w:r>
          </w:p>
        </w:tc>
      </w:tr>
      <w:tr w:rsidR="00646CF5" w:rsidRPr="00C250EB" w:rsidTr="00AA5F85">
        <w:trPr>
          <w:jc w:val="center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Обеспечение деятельности органов Союза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0"/>
                <w:rFonts w:ascii="Sylfaen" w:hAnsi="Sylfaen"/>
                <w:b w:val="0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646CF5" w:rsidP="00AA5F85">
            <w:pPr>
              <w:spacing w:after="120"/>
              <w:jc w:val="center"/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646CF5" w:rsidP="00AA5F85">
            <w:pPr>
              <w:spacing w:after="120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A5F85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369 579,0</w:t>
            </w:r>
          </w:p>
        </w:tc>
      </w:tr>
      <w:tr w:rsidR="00646CF5" w:rsidRPr="00C250EB" w:rsidTr="00AA5F85">
        <w:trPr>
          <w:jc w:val="center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Расходы на выплаты персоналу в целях обеспечения выполнения органами Союза своих функций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0"/>
                <w:rFonts w:ascii="Sylfaen" w:hAnsi="Sylfaen"/>
                <w:b w:val="0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0"/>
                <w:rFonts w:ascii="Sylfaen" w:hAnsi="Sylfaen"/>
                <w:b w:val="0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A5F85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187 010,8</w:t>
            </w:r>
          </w:p>
        </w:tc>
      </w:tr>
      <w:tr w:rsidR="00646CF5" w:rsidRPr="00C250EB" w:rsidTr="00AA5F85">
        <w:trPr>
          <w:jc w:val="center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Расходы на заработную плату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0"/>
                <w:rFonts w:ascii="Sylfaen" w:hAnsi="Sylfaen"/>
                <w:b w:val="0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0"/>
                <w:rFonts w:ascii="Sylfaen" w:hAnsi="Sylfaen"/>
                <w:b w:val="0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0"/>
                <w:rFonts w:ascii="Sylfaen" w:hAnsi="Sylfaen"/>
                <w:b w:val="0"/>
                <w:sz w:val="24"/>
                <w:szCs w:val="24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A5F85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128 895,6</w:t>
            </w:r>
          </w:p>
        </w:tc>
      </w:tr>
      <w:tr w:rsidR="00646CF5" w:rsidRPr="00C250EB" w:rsidTr="00AA5F85">
        <w:trPr>
          <w:jc w:val="center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Расходы на иные выплаты персоналу и начисления на выплаты по оплате труда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0"/>
                <w:rFonts w:ascii="Sylfaen" w:hAnsi="Sylfaen"/>
                <w:b w:val="0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0"/>
                <w:rFonts w:ascii="Sylfaen" w:hAnsi="Sylfaen"/>
                <w:b w:val="0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A5F85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58 115,2</w:t>
            </w:r>
          </w:p>
        </w:tc>
      </w:tr>
      <w:tr w:rsidR="00646CF5" w:rsidRPr="00C250EB" w:rsidTr="00AA5F85">
        <w:trPr>
          <w:jc w:val="center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Закупка товаров, работ и услуг для нужд органов Союза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0"/>
                <w:rFonts w:ascii="Sylfaen" w:hAnsi="Sylfaen"/>
                <w:b w:val="0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A5F85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182 568,2</w:t>
            </w:r>
          </w:p>
        </w:tc>
      </w:tr>
      <w:tr w:rsidR="00646CF5" w:rsidRPr="00C250EB" w:rsidTr="00AA5F85">
        <w:trPr>
          <w:jc w:val="center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Закупка основных средств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0"/>
                <w:rFonts w:ascii="Sylfaen" w:hAnsi="Sylfaen"/>
                <w:b w:val="0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A5F85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4 775,1</w:t>
            </w:r>
          </w:p>
        </w:tc>
      </w:tr>
      <w:tr w:rsidR="00646CF5" w:rsidRPr="00C250EB" w:rsidTr="00AA5F85">
        <w:trPr>
          <w:jc w:val="center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13A57">
            <w:pPr>
              <w:pStyle w:val="Bodytext20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0"/>
                <w:rFonts w:ascii="Sylfaen" w:hAnsi="Sylfaen"/>
                <w:b w:val="0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6CF5" w:rsidRPr="00AA5F85" w:rsidRDefault="00143FC9" w:rsidP="00AA5F8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A5F85">
              <w:rPr>
                <w:rStyle w:val="Bodytext2115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6CF5" w:rsidRPr="00C250EB" w:rsidRDefault="00143FC9" w:rsidP="00AA5F85">
            <w:pPr>
              <w:pStyle w:val="Bodytext20"/>
              <w:shd w:val="clear" w:color="auto" w:fill="auto"/>
              <w:spacing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C250EB">
              <w:rPr>
                <w:rStyle w:val="Bodytext2115pt"/>
                <w:rFonts w:ascii="Sylfaen" w:hAnsi="Sylfaen"/>
                <w:sz w:val="24"/>
                <w:szCs w:val="24"/>
              </w:rPr>
              <w:t>177 793,1</w:t>
            </w:r>
          </w:p>
        </w:tc>
      </w:tr>
    </w:tbl>
    <w:p w:rsidR="00646CF5" w:rsidRPr="00C250EB" w:rsidRDefault="00646CF5" w:rsidP="00A13A57">
      <w:pPr>
        <w:spacing w:after="120"/>
        <w:jc w:val="both"/>
      </w:pPr>
    </w:p>
    <w:sectPr w:rsidR="00646CF5" w:rsidRPr="00C250EB" w:rsidSect="00E72DD1">
      <w:headerReference w:type="even" r:id="rId10"/>
      <w:headerReference w:type="default" r:id="rId11"/>
      <w:pgSz w:w="16840" w:h="11900" w:orient="landscape" w:code="9"/>
      <w:pgMar w:top="1418" w:right="1418" w:bottom="1418" w:left="1418" w:header="0" w:footer="6" w:gutter="0"/>
      <w:pgNumType w:start="1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D37" w:rsidRDefault="00994D37" w:rsidP="00646CF5">
      <w:r>
        <w:separator/>
      </w:r>
    </w:p>
  </w:endnote>
  <w:endnote w:type="continuationSeparator" w:id="0">
    <w:p w:rsidR="00994D37" w:rsidRDefault="00994D37" w:rsidP="0064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D37" w:rsidRDefault="00994D37"/>
  </w:footnote>
  <w:footnote w:type="continuationSeparator" w:id="0">
    <w:p w:rsidR="00994D37" w:rsidRDefault="00994D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CF5" w:rsidRDefault="00994D3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10.3pt;margin-top:52.95pt;width:130.7pt;height:10.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46CF5" w:rsidRDefault="00143FC9">
                <w:pPr>
                  <w:pStyle w:val="Headerorfooter0"/>
                  <w:shd w:val="clear" w:color="auto" w:fill="auto"/>
                  <w:spacing w:after="0" w:line="240" w:lineRule="auto"/>
                </w:pPr>
                <w:r>
                  <w:rPr>
                    <w:rStyle w:val="HeaderorfooterNotBold"/>
                  </w:rPr>
                  <w:t xml:space="preserve">ПРИЛОЖЕНИЕ № </w:t>
                </w:r>
                <w:r w:rsidR="00994D37">
                  <w:fldChar w:fldCharType="begin"/>
                </w:r>
                <w:r w:rsidR="00994D37">
                  <w:instrText xml:space="preserve"> PAGE \* MERGEFORMAT </w:instrText>
                </w:r>
                <w:r w:rsidR="00994D37">
                  <w:fldChar w:fldCharType="separate"/>
                </w:r>
                <w:r w:rsidR="00A13A57" w:rsidRPr="00A13A57">
                  <w:rPr>
                    <w:rStyle w:val="HeaderorfooterNotBold"/>
                    <w:noProof/>
                  </w:rPr>
                  <w:t>2</w:t>
                </w:r>
                <w:r w:rsidR="00994D37">
                  <w:rPr>
                    <w:rStyle w:val="HeaderorfooterNotBol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CF5" w:rsidRDefault="00646CF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CF5" w:rsidRDefault="00646CF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E10FE"/>
    <w:multiLevelType w:val="multilevel"/>
    <w:tmpl w:val="1FEA98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46CF5"/>
    <w:rsid w:val="000853B6"/>
    <w:rsid w:val="00143FC9"/>
    <w:rsid w:val="001F1F73"/>
    <w:rsid w:val="002D7E14"/>
    <w:rsid w:val="0050267A"/>
    <w:rsid w:val="00503C2E"/>
    <w:rsid w:val="00646CF5"/>
    <w:rsid w:val="00962EF5"/>
    <w:rsid w:val="0097649F"/>
    <w:rsid w:val="00994D37"/>
    <w:rsid w:val="00A13A57"/>
    <w:rsid w:val="00AA5F85"/>
    <w:rsid w:val="00B9101A"/>
    <w:rsid w:val="00C06BB9"/>
    <w:rsid w:val="00C250EB"/>
    <w:rsid w:val="00C61E81"/>
    <w:rsid w:val="00D10E69"/>
    <w:rsid w:val="00DC4876"/>
    <w:rsid w:val="00E72DD1"/>
    <w:rsid w:val="00F8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6CF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6CF5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315pt">
    <w:name w:val="Body text (3) + 15 pt"/>
    <w:basedOn w:val="Bodytext3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4pt">
    <w:name w:val="Heading #2 + 14 pt"/>
    <w:aliases w:val="Spacing 4 pt"/>
    <w:basedOn w:val="Heading2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646C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"/>
    <w:basedOn w:val="Bodytext2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14pt">
    <w:name w:val="Body text (4) + 14 pt"/>
    <w:aliases w:val="Spacing 4 pt"/>
    <w:basedOn w:val="Bodytext4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14pt0">
    <w:name w:val="Body text (4) + 14 pt"/>
    <w:basedOn w:val="Bodytext4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4">
    <w:name w:val="Header or footer (4)_"/>
    <w:basedOn w:val="DefaultParagraphFont"/>
    <w:link w:val="Headerorfooter40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5">
    <w:name w:val="Header or footer (5)"/>
    <w:basedOn w:val="DefaultParagraphFont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Spacing1pt">
    <w:name w:val="Body text (2) + Spacing 1 pt"/>
    <w:basedOn w:val="Bodytext2"/>
    <w:rsid w:val="00646C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14pt0">
    <w:name w:val="Heading #2 + 14 pt"/>
    <w:basedOn w:val="Heading2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646C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1">
    <w:name w:val="Body text (6)"/>
    <w:basedOn w:val="Bodytext6"/>
    <w:rsid w:val="00646C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DE4100AF-15FC-4A26-BF93-E3288E7FB334">
    <w:name w:val="{DE4100AF-15FC-4A26-BF93-E3288E7FB334}"/>
    <w:basedOn w:val="Bodytext2"/>
    <w:rsid w:val="00646C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1">
    <w:name w:val="Body text (11)_"/>
    <w:basedOn w:val="DefaultParagraphFont"/>
    <w:link w:val="Bodytext110"/>
    <w:rsid w:val="00646CF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Heading214pt1">
    <w:name w:val="Heading #2 + 14 pt"/>
    <w:aliases w:val="Spacing 2 pt"/>
    <w:basedOn w:val="Heading2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7">
    <w:name w:val="Body text (7)_"/>
    <w:basedOn w:val="DefaultParagraphFont"/>
    <w:link w:val="Bodytext70"/>
    <w:rsid w:val="00646C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Bodytext7ArialUnicodeMS">
    <w:name w:val="Body text (7) + Arial Unicode MS"/>
    <w:aliases w:val="12 pt,Scale 100%"/>
    <w:basedOn w:val="Bodytext7"/>
    <w:rsid w:val="00646CF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NotBold">
    <w:name w:val="Header or footer + Not Bold"/>
    <w:basedOn w:val="Headerorfooter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sid w:val="00646C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115pt0">
    <w:name w:val="Body text (2) + 11.5 pt"/>
    <w:aliases w:val="Bold"/>
    <w:basedOn w:val="Bodytext2"/>
    <w:rsid w:val="00646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646CF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Heading10">
    <w:name w:val="Heading #1"/>
    <w:basedOn w:val="Normal"/>
    <w:link w:val="Heading1"/>
    <w:rsid w:val="00646CF5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646CF5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646C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646CF5"/>
    <w:pPr>
      <w:shd w:val="clear" w:color="auto" w:fill="FFFFFF"/>
      <w:spacing w:before="96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caption20">
    <w:name w:val="Table caption (2)"/>
    <w:basedOn w:val="Normal"/>
    <w:link w:val="Tablecaption2"/>
    <w:rsid w:val="00646CF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40">
    <w:name w:val="Header or footer (4)"/>
    <w:basedOn w:val="Normal"/>
    <w:link w:val="Headerorfooter4"/>
    <w:rsid w:val="00646CF5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646CF5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60">
    <w:name w:val="Body text (6)"/>
    <w:basedOn w:val="Normal"/>
    <w:link w:val="Bodytext6"/>
    <w:rsid w:val="00646C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110">
    <w:name w:val="Body text (11)"/>
    <w:basedOn w:val="Normal"/>
    <w:link w:val="Bodytext11"/>
    <w:rsid w:val="00646CF5"/>
    <w:pPr>
      <w:shd w:val="clear" w:color="auto" w:fill="FFFFFF"/>
      <w:spacing w:after="1260" w:line="0" w:lineRule="atLeast"/>
      <w:jc w:val="both"/>
    </w:pPr>
    <w:rPr>
      <w:rFonts w:ascii="Arial Unicode MS" w:eastAsia="Arial Unicode MS" w:hAnsi="Arial Unicode MS" w:cs="Arial Unicode MS"/>
      <w:sz w:val="8"/>
      <w:szCs w:val="8"/>
    </w:rPr>
  </w:style>
  <w:style w:type="paragraph" w:customStyle="1" w:styleId="Bodytext70">
    <w:name w:val="Body text (7)"/>
    <w:basedOn w:val="Normal"/>
    <w:link w:val="Bodytext7"/>
    <w:rsid w:val="00646CF5"/>
    <w:pPr>
      <w:shd w:val="clear" w:color="auto" w:fill="FFFFFF"/>
      <w:spacing w:after="1260" w:line="0" w:lineRule="atLeast"/>
      <w:jc w:val="both"/>
    </w:pPr>
    <w:rPr>
      <w:rFonts w:ascii="Times New Roman" w:eastAsia="Times New Roman" w:hAnsi="Times New Roman" w:cs="Times New Roman"/>
      <w:w w:val="150"/>
      <w:sz w:val="8"/>
      <w:szCs w:val="8"/>
    </w:rPr>
  </w:style>
  <w:style w:type="paragraph" w:styleId="Footer">
    <w:name w:val="footer"/>
    <w:basedOn w:val="Normal"/>
    <w:link w:val="FooterChar"/>
    <w:uiPriority w:val="99"/>
    <w:semiHidden/>
    <w:unhideWhenUsed/>
    <w:rsid w:val="00C250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50EB"/>
    <w:rPr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C250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50E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1C973-DE1A-40CC-98B6-2576C429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Aram Avagyan</dc:creator>
  <cp:lastModifiedBy>Lilit Mkhitaryan</cp:lastModifiedBy>
  <cp:revision>3</cp:revision>
  <dcterms:created xsi:type="dcterms:W3CDTF">2015-12-04T11:55:00Z</dcterms:created>
  <dcterms:modified xsi:type="dcterms:W3CDTF">2016-06-20T11:01:00Z</dcterms:modified>
</cp:coreProperties>
</file>