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E9" w:rsidRPr="00161B75" w:rsidRDefault="004365E3" w:rsidP="00C52B91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61B75">
        <w:rPr>
          <w:rFonts w:ascii="Sylfaen" w:hAnsi="Sylfaen"/>
          <w:sz w:val="24"/>
          <w:szCs w:val="24"/>
        </w:rPr>
        <w:t>ПРИЛОЖЕНИЕ</w:t>
      </w:r>
    </w:p>
    <w:p w:rsidR="00C52B91" w:rsidRDefault="004365E3" w:rsidP="00C52B91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161B75">
        <w:rPr>
          <w:rFonts w:ascii="Sylfaen" w:hAnsi="Sylfaen"/>
          <w:sz w:val="24"/>
          <w:szCs w:val="24"/>
        </w:rPr>
        <w:t>к Рекомендации Коллегии</w:t>
      </w:r>
      <w:r w:rsidR="00C52B91">
        <w:rPr>
          <w:rFonts w:ascii="Sylfaen" w:hAnsi="Sylfaen"/>
          <w:sz w:val="24"/>
          <w:szCs w:val="24"/>
          <w:lang w:val="en-US"/>
        </w:rPr>
        <w:t xml:space="preserve"> </w:t>
      </w:r>
      <w:r w:rsidRPr="00161B7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5457E9" w:rsidRDefault="004365E3" w:rsidP="00C52B91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161B75">
        <w:rPr>
          <w:rFonts w:ascii="Sylfaen" w:hAnsi="Sylfaen"/>
          <w:sz w:val="24"/>
          <w:szCs w:val="24"/>
        </w:rPr>
        <w:t>от 27 января 2015 г. № 1</w:t>
      </w:r>
    </w:p>
    <w:p w:rsidR="00C52B91" w:rsidRPr="00C52B91" w:rsidRDefault="00C52B91" w:rsidP="00C52B91">
      <w:pPr>
        <w:pStyle w:val="Bodytext20"/>
        <w:shd w:val="clear" w:color="auto" w:fill="auto"/>
        <w:spacing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5457E9" w:rsidRPr="00161B75" w:rsidRDefault="004365E3" w:rsidP="00C52B91">
      <w:pPr>
        <w:pStyle w:val="Heading20"/>
        <w:keepNext/>
        <w:keepLines/>
        <w:shd w:val="clear" w:color="auto" w:fill="auto"/>
        <w:spacing w:before="0" w:after="120" w:line="240" w:lineRule="auto"/>
        <w:ind w:left="1134" w:right="1126" w:firstLine="0"/>
        <w:rPr>
          <w:rFonts w:ascii="Sylfaen" w:hAnsi="Sylfaen"/>
          <w:sz w:val="24"/>
          <w:szCs w:val="24"/>
        </w:rPr>
      </w:pPr>
      <w:bookmarkStart w:id="1" w:name="bookmark2"/>
      <w:r w:rsidRPr="00161B75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5457E9" w:rsidRDefault="004365E3" w:rsidP="00C52B91">
      <w:pPr>
        <w:pStyle w:val="Bodytext30"/>
        <w:shd w:val="clear" w:color="auto" w:fill="auto"/>
        <w:spacing w:line="240" w:lineRule="auto"/>
        <w:ind w:left="1134" w:right="1126" w:firstLine="0"/>
        <w:rPr>
          <w:rFonts w:ascii="Sylfaen" w:hAnsi="Sylfaen"/>
          <w:sz w:val="24"/>
          <w:szCs w:val="24"/>
          <w:lang w:val="en-US"/>
        </w:rPr>
      </w:pPr>
      <w:r w:rsidRPr="00161B75">
        <w:rPr>
          <w:rFonts w:ascii="Sylfaen" w:hAnsi="Sylfaen"/>
          <w:sz w:val="24"/>
          <w:szCs w:val="24"/>
        </w:rPr>
        <w:t>вносимые в том VI Пояснений к единой</w:t>
      </w:r>
      <w:r w:rsidR="00C52B91">
        <w:rPr>
          <w:rFonts w:ascii="Sylfaen" w:hAnsi="Sylfaen"/>
          <w:sz w:val="24"/>
          <w:szCs w:val="24"/>
          <w:lang w:val="en-US"/>
        </w:rPr>
        <w:t xml:space="preserve"> </w:t>
      </w:r>
      <w:r w:rsidRPr="00161B75">
        <w:rPr>
          <w:rFonts w:ascii="Sylfaen" w:hAnsi="Sylfaen"/>
          <w:sz w:val="24"/>
          <w:szCs w:val="24"/>
        </w:rPr>
        <w:t>Товарной номенклатуре внешнеэкономической деятельности</w:t>
      </w:r>
      <w:r w:rsidR="00C52B91">
        <w:rPr>
          <w:rFonts w:ascii="Sylfaen" w:hAnsi="Sylfaen"/>
          <w:sz w:val="24"/>
          <w:szCs w:val="24"/>
          <w:lang w:val="en-US"/>
        </w:rPr>
        <w:t xml:space="preserve"> </w:t>
      </w:r>
      <w:r w:rsidRPr="00161B75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C52B91" w:rsidRPr="00C52B91" w:rsidRDefault="00C52B91" w:rsidP="00C52B91">
      <w:pPr>
        <w:pStyle w:val="Bodytext30"/>
        <w:shd w:val="clear" w:color="auto" w:fill="auto"/>
        <w:spacing w:line="240" w:lineRule="auto"/>
        <w:ind w:left="1134" w:right="1126" w:firstLine="0"/>
        <w:rPr>
          <w:rFonts w:ascii="Sylfaen" w:hAnsi="Sylfaen"/>
          <w:sz w:val="24"/>
          <w:szCs w:val="24"/>
          <w:lang w:val="en-US"/>
        </w:rPr>
      </w:pPr>
    </w:p>
    <w:p w:rsidR="005457E9" w:rsidRPr="00161B75" w:rsidRDefault="004365E3" w:rsidP="00161B75">
      <w:pPr>
        <w:pStyle w:val="Bodytext20"/>
        <w:shd w:val="clear" w:color="auto" w:fill="auto"/>
        <w:spacing w:after="120" w:line="240" w:lineRule="auto"/>
        <w:ind w:firstLine="840"/>
        <w:rPr>
          <w:rFonts w:ascii="Sylfaen" w:hAnsi="Sylfaen"/>
          <w:sz w:val="24"/>
          <w:szCs w:val="24"/>
        </w:rPr>
      </w:pPr>
      <w:r w:rsidRPr="00161B75">
        <w:rPr>
          <w:rFonts w:ascii="Sylfaen" w:hAnsi="Sylfaen"/>
          <w:sz w:val="24"/>
          <w:szCs w:val="24"/>
        </w:rPr>
        <w:t>В группе 71:</w:t>
      </w:r>
    </w:p>
    <w:p w:rsidR="005457E9" w:rsidRDefault="004365E3" w:rsidP="00161B75">
      <w:pPr>
        <w:pStyle w:val="Bodytext20"/>
        <w:shd w:val="clear" w:color="auto" w:fill="auto"/>
        <w:spacing w:after="120" w:line="240" w:lineRule="auto"/>
        <w:ind w:firstLine="840"/>
        <w:rPr>
          <w:rFonts w:ascii="Sylfaen" w:hAnsi="Sylfaen"/>
          <w:sz w:val="24"/>
          <w:szCs w:val="24"/>
          <w:lang w:val="en-US"/>
        </w:rPr>
      </w:pPr>
      <w:r w:rsidRPr="00161B75">
        <w:rPr>
          <w:rFonts w:ascii="Sylfaen" w:hAnsi="Sylfaen"/>
          <w:sz w:val="24"/>
          <w:szCs w:val="24"/>
        </w:rPr>
        <w:t>а) пояснения к субпозиции «7103 10 000 0» ТН ВЭД ЕАЭС изложить в следующей редакции: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1"/>
        <w:gridCol w:w="6980"/>
      </w:tblGrid>
      <w:tr w:rsidR="00C52B91" w:rsidRPr="00161B75" w:rsidTr="00583E83">
        <w:trPr>
          <w:jc w:val="center"/>
        </w:trPr>
        <w:tc>
          <w:tcPr>
            <w:tcW w:w="2531" w:type="dxa"/>
            <w:shd w:val="clear" w:color="auto" w:fill="FFFFFF"/>
          </w:tcPr>
          <w:p w:rsidR="00C52B91" w:rsidRPr="00161B75" w:rsidRDefault="00C52B91" w:rsidP="00C52B91">
            <w:pPr>
              <w:pStyle w:val="Bodytext30"/>
              <w:shd w:val="clear" w:color="auto" w:fill="auto"/>
              <w:spacing w:line="240" w:lineRule="auto"/>
              <w:ind w:left="280" w:right="45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Fonts w:ascii="Sylfaen" w:hAnsi="Sylfaen"/>
                <w:sz w:val="24"/>
                <w:szCs w:val="24"/>
              </w:rPr>
              <w:t>«7103 10 000 1 и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61B75">
              <w:rPr>
                <w:rFonts w:ascii="Sylfaen" w:hAnsi="Sylfaen"/>
                <w:sz w:val="24"/>
                <w:szCs w:val="24"/>
              </w:rPr>
              <w:t>7103 10 000 9</w:t>
            </w:r>
          </w:p>
          <w:p w:rsidR="00C52B91" w:rsidRPr="00161B75" w:rsidRDefault="00C52B91" w:rsidP="00583E8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FFF"/>
            <w:vAlign w:val="bottom"/>
          </w:tcPr>
          <w:p w:rsidR="00C52B91" w:rsidRPr="00161B75" w:rsidRDefault="00C52B91" w:rsidP="00C52B91">
            <w:pPr>
              <w:pStyle w:val="Bodytext30"/>
              <w:shd w:val="clear" w:color="auto" w:fill="auto"/>
              <w:spacing w:line="240" w:lineRule="auto"/>
              <w:ind w:left="9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Fonts w:ascii="Sylfaen" w:hAnsi="Sylfaen"/>
                <w:sz w:val="24"/>
                <w:szCs w:val="24"/>
              </w:rPr>
              <w:t>Необработанные или просто распиленные или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61B75">
              <w:rPr>
                <w:rFonts w:ascii="Sylfaen" w:hAnsi="Sylfaen"/>
                <w:sz w:val="24"/>
                <w:szCs w:val="24"/>
              </w:rPr>
              <w:t>подвергнутые черновой обработке</w:t>
            </w:r>
          </w:p>
          <w:p w:rsidR="00C52B91" w:rsidRPr="00161B75" w:rsidRDefault="00C52B91" w:rsidP="00C52B91">
            <w:pPr>
              <w:pStyle w:val="Bodytext20"/>
              <w:shd w:val="clear" w:color="auto" w:fill="auto"/>
              <w:spacing w:after="120" w:line="240" w:lineRule="auto"/>
              <w:ind w:left="93" w:firstLine="0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Fonts w:ascii="Sylfaen" w:hAnsi="Sylfaen"/>
                <w:sz w:val="24"/>
                <w:szCs w:val="24"/>
              </w:rPr>
              <w:t>См. пояснения к субпозиции 7103 10.</w:t>
            </w:r>
          </w:p>
          <w:p w:rsidR="00C52B91" w:rsidRPr="00161B75" w:rsidRDefault="00C52B91" w:rsidP="00C52B91">
            <w:pPr>
              <w:pStyle w:val="Bodytext20"/>
              <w:shd w:val="clear" w:color="auto" w:fill="auto"/>
              <w:spacing w:after="120" w:line="240" w:lineRule="auto"/>
              <w:ind w:left="93" w:firstLine="0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Fonts w:ascii="Sylfaen" w:hAnsi="Sylfaen"/>
                <w:sz w:val="24"/>
                <w:szCs w:val="24"/>
              </w:rPr>
              <w:t>В данные подсубпозиции не включаются камни, изготовленные как дублеты или триплеты (позиция 7103 91 000 0, 7103 99 000 1 или 7103 99 000 9).»;</w:t>
            </w:r>
          </w:p>
        </w:tc>
      </w:tr>
    </w:tbl>
    <w:p w:rsidR="00C52B91" w:rsidRDefault="00C52B91" w:rsidP="00161B75">
      <w:pPr>
        <w:pStyle w:val="Bodytext20"/>
        <w:shd w:val="clear" w:color="auto" w:fill="auto"/>
        <w:spacing w:after="120" w:line="240" w:lineRule="auto"/>
        <w:ind w:firstLine="840"/>
        <w:rPr>
          <w:rFonts w:ascii="Sylfaen" w:hAnsi="Sylfaen"/>
          <w:sz w:val="24"/>
          <w:szCs w:val="24"/>
          <w:lang w:val="en-US"/>
        </w:rPr>
      </w:pPr>
    </w:p>
    <w:p w:rsidR="005457E9" w:rsidRDefault="004365E3" w:rsidP="00161B75">
      <w:pPr>
        <w:pStyle w:val="Bodytext20"/>
        <w:shd w:val="clear" w:color="auto" w:fill="auto"/>
        <w:spacing w:after="120" w:line="240" w:lineRule="auto"/>
        <w:ind w:firstLine="840"/>
        <w:rPr>
          <w:rFonts w:ascii="Sylfaen" w:hAnsi="Sylfaen"/>
          <w:sz w:val="24"/>
          <w:szCs w:val="24"/>
          <w:lang w:val="en-US"/>
        </w:rPr>
      </w:pPr>
      <w:r w:rsidRPr="00161B75">
        <w:rPr>
          <w:rFonts w:ascii="Sylfaen" w:hAnsi="Sylfaen"/>
          <w:sz w:val="24"/>
          <w:szCs w:val="24"/>
        </w:rPr>
        <w:t>б) пояснения к субпозициям «7103 91 0000 и 7103 990000» ТН ВЭД ЕАЭС изложить в следующей редакции:</w:t>
      </w:r>
    </w:p>
    <w:p w:rsidR="00C52B91" w:rsidRPr="00C52B91" w:rsidRDefault="00C52B91" w:rsidP="00161B75">
      <w:pPr>
        <w:pStyle w:val="Bodytext20"/>
        <w:shd w:val="clear" w:color="auto" w:fill="auto"/>
        <w:spacing w:after="120" w:line="240" w:lineRule="auto"/>
        <w:ind w:firstLine="84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5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3"/>
        <w:gridCol w:w="6978"/>
      </w:tblGrid>
      <w:tr w:rsidR="005457E9" w:rsidRPr="00161B75" w:rsidTr="00C52B91">
        <w:trPr>
          <w:jc w:val="center"/>
        </w:trPr>
        <w:tc>
          <w:tcPr>
            <w:tcW w:w="2531" w:type="dxa"/>
            <w:shd w:val="clear" w:color="auto" w:fill="FFFFFF"/>
          </w:tcPr>
          <w:p w:rsidR="005457E9" w:rsidRPr="00161B75" w:rsidRDefault="004365E3" w:rsidP="00C52B91">
            <w:pPr>
              <w:pStyle w:val="Bodytext20"/>
              <w:shd w:val="clear" w:color="auto" w:fill="auto"/>
              <w:spacing w:after="120" w:line="240" w:lineRule="auto"/>
              <w:ind w:right="59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Style w:val="Bodytext2Bold0"/>
                <w:rFonts w:ascii="Sylfaen" w:hAnsi="Sylfaen"/>
                <w:sz w:val="24"/>
                <w:szCs w:val="24"/>
              </w:rPr>
              <w:t>«7103 91 000 0 -7103 99 000 9</w:t>
            </w:r>
          </w:p>
        </w:tc>
        <w:tc>
          <w:tcPr>
            <w:tcW w:w="6980" w:type="dxa"/>
            <w:shd w:val="clear" w:color="auto" w:fill="FFFFFF"/>
            <w:vAlign w:val="bottom"/>
          </w:tcPr>
          <w:p w:rsidR="005457E9" w:rsidRPr="00161B75" w:rsidRDefault="004365E3" w:rsidP="00161B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Style w:val="Bodytext2Bold0"/>
                <w:rFonts w:ascii="Sylfaen" w:hAnsi="Sylfaen"/>
                <w:sz w:val="24"/>
                <w:szCs w:val="24"/>
              </w:rPr>
              <w:t>Обработанные другими способами</w:t>
            </w:r>
          </w:p>
          <w:p w:rsidR="005457E9" w:rsidRPr="00161B75" w:rsidRDefault="004365E3" w:rsidP="00161B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Fonts w:ascii="Sylfaen" w:hAnsi="Sylfaen"/>
                <w:sz w:val="24"/>
                <w:szCs w:val="24"/>
              </w:rPr>
              <w:t>См. пояснения к субпозициям 7103 91 и 7103 99.</w:t>
            </w:r>
          </w:p>
          <w:p w:rsidR="005457E9" w:rsidRPr="00161B75" w:rsidRDefault="004365E3" w:rsidP="00161B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Fonts w:ascii="Sylfaen" w:hAnsi="Sylfaen"/>
                <w:sz w:val="24"/>
                <w:szCs w:val="24"/>
              </w:rPr>
              <w:t>Камни, изготовленные как дублеты или триплеты, представляют собой камни, полученные наложением одного камня (верхняя часть дублета или триплета) и одного или двух других камней (как правило, более низкого качества) на материал другого вида (например, реконструированные камни или стекло).</w:t>
            </w:r>
          </w:p>
        </w:tc>
      </w:tr>
      <w:tr w:rsidR="005457E9" w:rsidRPr="00161B75" w:rsidTr="00C52B91">
        <w:trPr>
          <w:jc w:val="center"/>
        </w:trPr>
        <w:tc>
          <w:tcPr>
            <w:tcW w:w="2534" w:type="dxa"/>
            <w:shd w:val="clear" w:color="auto" w:fill="FFFFFF"/>
          </w:tcPr>
          <w:p w:rsidR="005457E9" w:rsidRPr="00161B75" w:rsidRDefault="005457E9" w:rsidP="00161B75">
            <w:pPr>
              <w:spacing w:after="120"/>
            </w:pPr>
          </w:p>
        </w:tc>
        <w:tc>
          <w:tcPr>
            <w:tcW w:w="6977" w:type="dxa"/>
            <w:shd w:val="clear" w:color="auto" w:fill="FFFFFF"/>
            <w:vAlign w:val="bottom"/>
          </w:tcPr>
          <w:p w:rsidR="005457E9" w:rsidRPr="00161B75" w:rsidRDefault="004365E3" w:rsidP="00161B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Fonts w:ascii="Sylfaen" w:hAnsi="Sylfaen"/>
                <w:sz w:val="24"/>
                <w:szCs w:val="24"/>
              </w:rPr>
              <w:t>Что касается камней, которые не считаются "обработанными другими способами" (для целей классификации в данных позициях), а также камней, даже если они не оправлены или не закреплены, включенных в группу 90 или 91, см. пояснения к товарной позиции 7103, абзацы третий и пятый.</w:t>
            </w:r>
          </w:p>
          <w:p w:rsidR="005457E9" w:rsidRPr="00161B75" w:rsidRDefault="004365E3" w:rsidP="00161B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Fonts w:ascii="Sylfaen" w:hAnsi="Sylfaen"/>
                <w:sz w:val="24"/>
                <w:szCs w:val="24"/>
              </w:rPr>
              <w:t xml:space="preserve">Камни, подвергнутые черновой обработке (обычно называемые "заготовками"), включаются в подсубпозицию 7103 10 000 1 или </w:t>
            </w:r>
            <w:r w:rsidRPr="00161B75">
              <w:rPr>
                <w:rFonts w:ascii="Sylfaen" w:hAnsi="Sylfaen"/>
                <w:sz w:val="24"/>
                <w:szCs w:val="24"/>
              </w:rPr>
              <w:lastRenderedPageBreak/>
              <w:t>7103 10 000 9.»;</w:t>
            </w:r>
          </w:p>
        </w:tc>
      </w:tr>
    </w:tbl>
    <w:p w:rsidR="00C52B91" w:rsidRDefault="00C52B91" w:rsidP="00C52B91">
      <w:pPr>
        <w:pStyle w:val="Tablecaption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457E9" w:rsidRPr="00161B75" w:rsidRDefault="004365E3" w:rsidP="00C52B91">
      <w:pPr>
        <w:pStyle w:val="Tablecaption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161B75">
        <w:rPr>
          <w:rFonts w:ascii="Sylfaen" w:hAnsi="Sylfaen"/>
          <w:sz w:val="24"/>
          <w:szCs w:val="24"/>
        </w:rPr>
        <w:t>в) в пояснениях к субпозиции «7104 10 000 0» ТН ВЭД ЕАЭС слова «субпозиция 7104 20 000 0 или 7104 90 000 0» заменить словами «подсубпозиция 7104 20 000 9 или 7104 90 000 9»;</w:t>
      </w:r>
    </w:p>
    <w:p w:rsidR="005457E9" w:rsidRPr="00161B75" w:rsidRDefault="004365E3" w:rsidP="00C52B91">
      <w:pPr>
        <w:pStyle w:val="Tablecaption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161B75">
        <w:rPr>
          <w:rFonts w:ascii="Sylfaen" w:hAnsi="Sylfaen"/>
          <w:sz w:val="24"/>
          <w:szCs w:val="24"/>
        </w:rPr>
        <w:t>г) пояснения к субпозиции «7104 20 000 0» ТН ВЭД ЕАЭС изложить в следующей редакции:</w:t>
      </w:r>
    </w:p>
    <w:p w:rsidR="005457E9" w:rsidRPr="00161B75" w:rsidRDefault="005457E9" w:rsidP="00161B75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7477"/>
      </w:tblGrid>
      <w:tr w:rsidR="005457E9" w:rsidRPr="00161B75" w:rsidTr="00161B75">
        <w:trPr>
          <w:jc w:val="center"/>
        </w:trPr>
        <w:tc>
          <w:tcPr>
            <w:tcW w:w="2146" w:type="dxa"/>
            <w:vMerge w:val="restart"/>
            <w:shd w:val="clear" w:color="auto" w:fill="FFFFFF"/>
          </w:tcPr>
          <w:p w:rsidR="005457E9" w:rsidRPr="00161B75" w:rsidRDefault="004365E3" w:rsidP="00FA0D5F">
            <w:pPr>
              <w:pStyle w:val="Bodytext20"/>
              <w:shd w:val="clear" w:color="auto" w:fill="auto"/>
              <w:spacing w:after="120" w:line="240" w:lineRule="auto"/>
              <w:ind w:left="280" w:hanging="280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Style w:val="Bodytext2Bold0"/>
                <w:rFonts w:ascii="Sylfaen" w:hAnsi="Sylfaen"/>
                <w:sz w:val="24"/>
                <w:szCs w:val="24"/>
              </w:rPr>
              <w:t>«7104 20 000 1 и</w:t>
            </w:r>
            <w:r w:rsidR="00FA0D5F">
              <w:rPr>
                <w:rStyle w:val="Bodytext2Bold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61B75">
              <w:rPr>
                <w:rStyle w:val="Bodytext2Bold0"/>
                <w:rFonts w:ascii="Sylfaen" w:hAnsi="Sylfaen"/>
                <w:sz w:val="24"/>
                <w:szCs w:val="24"/>
              </w:rPr>
              <w:t>7104 20 000 9</w:t>
            </w:r>
          </w:p>
        </w:tc>
        <w:tc>
          <w:tcPr>
            <w:tcW w:w="7477" w:type="dxa"/>
            <w:shd w:val="clear" w:color="auto" w:fill="FFFFFF"/>
            <w:vAlign w:val="center"/>
          </w:tcPr>
          <w:p w:rsidR="005457E9" w:rsidRPr="00161B75" w:rsidRDefault="004365E3" w:rsidP="00161B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Style w:val="Bodytext2Bold0"/>
                <w:rFonts w:ascii="Sylfaen" w:hAnsi="Sylfaen"/>
                <w:sz w:val="24"/>
                <w:szCs w:val="24"/>
              </w:rPr>
              <w:t>Прочие, необработанные или просто распиленные или подвергнутые черновой обработке</w:t>
            </w:r>
          </w:p>
        </w:tc>
      </w:tr>
      <w:tr w:rsidR="005457E9" w:rsidRPr="00161B75" w:rsidTr="00161B75">
        <w:trPr>
          <w:jc w:val="center"/>
        </w:trPr>
        <w:tc>
          <w:tcPr>
            <w:tcW w:w="2146" w:type="dxa"/>
            <w:vMerge/>
            <w:shd w:val="clear" w:color="auto" w:fill="FFFFFF"/>
          </w:tcPr>
          <w:p w:rsidR="005457E9" w:rsidRPr="00161B75" w:rsidRDefault="005457E9" w:rsidP="00161B75">
            <w:pPr>
              <w:spacing w:after="120"/>
            </w:pPr>
          </w:p>
        </w:tc>
        <w:tc>
          <w:tcPr>
            <w:tcW w:w="7477" w:type="dxa"/>
            <w:shd w:val="clear" w:color="auto" w:fill="FFFFFF"/>
            <w:vAlign w:val="bottom"/>
          </w:tcPr>
          <w:p w:rsidR="005457E9" w:rsidRPr="00161B75" w:rsidRDefault="004365E3" w:rsidP="00161B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61B75">
              <w:rPr>
                <w:rFonts w:ascii="Sylfaen" w:hAnsi="Sylfaen"/>
                <w:sz w:val="24"/>
                <w:szCs w:val="24"/>
              </w:rPr>
              <w:t>Применимы пояснения к подсубпозициям 7103 10 000 1 и 7103 10 000 9 при внесении соответствующих изменений.»;</w:t>
            </w:r>
          </w:p>
        </w:tc>
      </w:tr>
    </w:tbl>
    <w:p w:rsidR="005457E9" w:rsidRPr="00161B75" w:rsidRDefault="005457E9" w:rsidP="00161B75">
      <w:pPr>
        <w:spacing w:after="120"/>
      </w:pPr>
    </w:p>
    <w:p w:rsidR="005457E9" w:rsidRPr="00161B75" w:rsidRDefault="005457E9" w:rsidP="00161B75">
      <w:pPr>
        <w:spacing w:after="120"/>
      </w:pPr>
    </w:p>
    <w:p w:rsidR="005457E9" w:rsidRPr="00161B75" w:rsidRDefault="004365E3" w:rsidP="00161B75">
      <w:pPr>
        <w:pStyle w:val="Bodytext20"/>
        <w:shd w:val="clear" w:color="auto" w:fill="auto"/>
        <w:spacing w:after="120" w:line="240" w:lineRule="auto"/>
        <w:ind w:left="160" w:firstLine="700"/>
        <w:rPr>
          <w:rFonts w:ascii="Sylfaen" w:hAnsi="Sylfaen"/>
          <w:sz w:val="24"/>
          <w:szCs w:val="24"/>
        </w:rPr>
      </w:pPr>
      <w:r w:rsidRPr="00161B75">
        <w:rPr>
          <w:rFonts w:ascii="Sylfaen" w:hAnsi="Sylfaen"/>
          <w:sz w:val="24"/>
          <w:szCs w:val="24"/>
        </w:rPr>
        <w:t>д) код «7104 90 000 0» ТН ВЭД ЕАЭС заменить словами «7104 90 000 1 и 7104 90 000 9».</w:t>
      </w:r>
    </w:p>
    <w:sectPr w:rsidR="005457E9" w:rsidRPr="00161B75" w:rsidSect="00161B7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CF" w:rsidRDefault="00A37ECF" w:rsidP="005457E9">
      <w:r>
        <w:separator/>
      </w:r>
    </w:p>
  </w:endnote>
  <w:endnote w:type="continuationSeparator" w:id="0">
    <w:p w:rsidR="00A37ECF" w:rsidRDefault="00A37ECF" w:rsidP="0054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CF" w:rsidRDefault="00A37ECF"/>
  </w:footnote>
  <w:footnote w:type="continuationSeparator" w:id="0">
    <w:p w:rsidR="00A37ECF" w:rsidRDefault="00A37E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457E9"/>
    <w:rsid w:val="00161B75"/>
    <w:rsid w:val="004365E3"/>
    <w:rsid w:val="005457E9"/>
    <w:rsid w:val="00A37ECF"/>
    <w:rsid w:val="00C52B91"/>
    <w:rsid w:val="00CF1C6B"/>
    <w:rsid w:val="00FA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57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57E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5457E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457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5457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5457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5457E9"/>
    <w:pPr>
      <w:shd w:val="clear" w:color="auto" w:fill="FFFFFF"/>
      <w:spacing w:after="120" w:line="0" w:lineRule="atLeast"/>
      <w:ind w:hanging="2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457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5457E9"/>
    <w:pPr>
      <w:shd w:val="clear" w:color="auto" w:fill="FFFFFF"/>
      <w:spacing w:before="1020" w:line="0" w:lineRule="atLeast"/>
      <w:ind w:hanging="20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457E9"/>
    <w:pPr>
      <w:shd w:val="clear" w:color="auto" w:fill="FFFFFF"/>
      <w:spacing w:line="0" w:lineRule="atLeast"/>
      <w:ind w:hanging="2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5457E9"/>
    <w:pPr>
      <w:shd w:val="clear" w:color="auto" w:fill="FFFFFF"/>
      <w:spacing w:line="515" w:lineRule="exact"/>
      <w:ind w:firstLine="70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2015-12-02T12:51:00Z</dcterms:created>
  <dcterms:modified xsi:type="dcterms:W3CDTF">2016-06-10T06:51:00Z</dcterms:modified>
</cp:coreProperties>
</file>