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AD5" w:rsidRPr="00BB7178" w:rsidRDefault="003A419A" w:rsidP="009A41C4">
      <w:pPr>
        <w:pStyle w:val="Bodytext20"/>
        <w:shd w:val="clear" w:color="auto" w:fill="auto"/>
        <w:spacing w:before="0" w:after="120" w:line="240" w:lineRule="auto"/>
        <w:ind w:left="5103"/>
        <w:jc w:val="center"/>
        <w:rPr>
          <w:rFonts w:ascii="Sylfaen" w:hAnsi="Sylfaen"/>
          <w:sz w:val="24"/>
          <w:szCs w:val="24"/>
        </w:rPr>
      </w:pPr>
      <w:r w:rsidRPr="00BB7178">
        <w:rPr>
          <w:rFonts w:ascii="Sylfaen" w:hAnsi="Sylfaen"/>
          <w:sz w:val="24"/>
          <w:szCs w:val="24"/>
        </w:rPr>
        <w:t>УТВЕРЖДЕН</w:t>
      </w:r>
    </w:p>
    <w:p w:rsidR="009A41C4" w:rsidRPr="00BB7178" w:rsidRDefault="003A419A" w:rsidP="009A41C4">
      <w:pPr>
        <w:pStyle w:val="Bodytext20"/>
        <w:shd w:val="clear" w:color="auto" w:fill="auto"/>
        <w:spacing w:before="0" w:after="120" w:line="240" w:lineRule="auto"/>
        <w:ind w:left="5103"/>
        <w:jc w:val="center"/>
        <w:rPr>
          <w:rFonts w:ascii="Sylfaen" w:hAnsi="Sylfaen"/>
          <w:sz w:val="24"/>
          <w:szCs w:val="24"/>
          <w:lang w:val="en-US"/>
        </w:rPr>
      </w:pPr>
      <w:r w:rsidRPr="00BB7178">
        <w:rPr>
          <w:rFonts w:ascii="Sylfaen" w:hAnsi="Sylfaen"/>
          <w:sz w:val="24"/>
          <w:szCs w:val="24"/>
        </w:rPr>
        <w:t xml:space="preserve">Решением Высшего Евразийского экономического совета </w:t>
      </w:r>
    </w:p>
    <w:p w:rsidR="005F3AD5" w:rsidRPr="00721D10" w:rsidRDefault="003A419A" w:rsidP="009A41C4">
      <w:pPr>
        <w:pStyle w:val="Bodytext20"/>
        <w:shd w:val="clear" w:color="auto" w:fill="auto"/>
        <w:spacing w:before="0" w:after="120" w:line="240" w:lineRule="auto"/>
        <w:ind w:left="5103"/>
        <w:jc w:val="center"/>
        <w:rPr>
          <w:rFonts w:ascii="Sylfaen" w:hAnsi="Sylfaen"/>
          <w:sz w:val="24"/>
          <w:szCs w:val="24"/>
          <w:lang w:val="en-US"/>
        </w:rPr>
      </w:pPr>
      <w:r w:rsidRPr="00BB7178">
        <w:rPr>
          <w:rFonts w:ascii="Sylfaen" w:hAnsi="Sylfaen"/>
          <w:sz w:val="24"/>
          <w:szCs w:val="24"/>
        </w:rPr>
        <w:t>от 16 октября 2015 г.</w:t>
      </w:r>
      <w:r w:rsidR="00721D10">
        <w:rPr>
          <w:rFonts w:ascii="Sylfaen" w:hAnsi="Sylfaen"/>
          <w:sz w:val="24"/>
          <w:szCs w:val="24"/>
          <w:lang w:val="en-US"/>
        </w:rPr>
        <w:t xml:space="preserve"> </w:t>
      </w:r>
      <w:r w:rsidR="00721D10" w:rsidRPr="001E7EDF">
        <w:rPr>
          <w:rFonts w:ascii="Sylfaen" w:hAnsi="Sylfaen"/>
          <w:sz w:val="24"/>
          <w:szCs w:val="24"/>
        </w:rPr>
        <w:t>№</w:t>
      </w:r>
      <w:r w:rsidR="00721D10">
        <w:rPr>
          <w:rFonts w:ascii="Sylfaen" w:hAnsi="Sylfaen"/>
          <w:sz w:val="24"/>
          <w:szCs w:val="24"/>
          <w:lang w:val="en-US"/>
        </w:rPr>
        <w:t xml:space="preserve"> 25</w:t>
      </w:r>
      <w:bookmarkStart w:id="0" w:name="_GoBack"/>
      <w:bookmarkEnd w:id="0"/>
    </w:p>
    <w:p w:rsidR="00B86BDD" w:rsidRPr="00BB7178" w:rsidRDefault="00B86BDD" w:rsidP="009A41C4">
      <w:pPr>
        <w:pStyle w:val="Bodytext20"/>
        <w:shd w:val="clear" w:color="auto" w:fill="auto"/>
        <w:spacing w:before="0" w:after="120" w:line="240" w:lineRule="auto"/>
        <w:ind w:left="5103"/>
        <w:jc w:val="center"/>
        <w:rPr>
          <w:rFonts w:ascii="Sylfaen" w:hAnsi="Sylfaen"/>
          <w:sz w:val="24"/>
          <w:szCs w:val="24"/>
          <w:lang w:val="en-US"/>
        </w:rPr>
      </w:pPr>
    </w:p>
    <w:p w:rsidR="005F3AD5" w:rsidRPr="00BB7178" w:rsidRDefault="003A419A" w:rsidP="00B86BDD">
      <w:pPr>
        <w:pStyle w:val="Bodytext40"/>
        <w:shd w:val="clear" w:color="auto" w:fill="auto"/>
        <w:spacing w:before="0" w:after="120" w:line="240" w:lineRule="auto"/>
        <w:ind w:left="40"/>
        <w:rPr>
          <w:rFonts w:ascii="Sylfaen" w:hAnsi="Sylfaen"/>
          <w:sz w:val="24"/>
          <w:szCs w:val="24"/>
          <w:lang w:val="en-US"/>
        </w:rPr>
      </w:pPr>
      <w:r w:rsidRPr="00BB7178">
        <w:rPr>
          <w:rFonts w:ascii="Sylfaen" w:hAnsi="Sylfaen"/>
          <w:sz w:val="24"/>
          <w:szCs w:val="24"/>
        </w:rPr>
        <w:t>ПОРЯДОК</w:t>
      </w:r>
    </w:p>
    <w:p w:rsidR="00B86BDD" w:rsidRPr="00BB7178" w:rsidRDefault="00B86BDD" w:rsidP="00B86BDD">
      <w:pPr>
        <w:pStyle w:val="Bodytext40"/>
        <w:shd w:val="clear" w:color="auto" w:fill="auto"/>
        <w:spacing w:before="0" w:after="120" w:line="240" w:lineRule="auto"/>
        <w:ind w:left="40"/>
        <w:rPr>
          <w:rFonts w:ascii="Sylfaen" w:hAnsi="Sylfaen"/>
          <w:sz w:val="24"/>
          <w:szCs w:val="24"/>
          <w:lang w:val="en-US"/>
        </w:rPr>
      </w:pPr>
    </w:p>
    <w:p w:rsidR="005F3AD5" w:rsidRPr="000E39F9" w:rsidRDefault="003A419A" w:rsidP="00B86BDD">
      <w:pPr>
        <w:pStyle w:val="Bodytext30"/>
        <w:shd w:val="clear" w:color="auto" w:fill="auto"/>
        <w:spacing w:before="0" w:after="120" w:line="240" w:lineRule="auto"/>
        <w:ind w:left="40"/>
        <w:rPr>
          <w:rFonts w:ascii="Sylfaen" w:hAnsi="Sylfaen"/>
          <w:sz w:val="24"/>
          <w:szCs w:val="24"/>
        </w:rPr>
      </w:pPr>
      <w:r w:rsidRPr="00BB7178">
        <w:rPr>
          <w:rFonts w:ascii="Sylfaen" w:hAnsi="Sylfaen"/>
          <w:sz w:val="24"/>
          <w:szCs w:val="24"/>
        </w:rPr>
        <w:t>принятия в Евразийский экономический союз новых членов</w:t>
      </w:r>
      <w:r w:rsidR="00B86BDD" w:rsidRPr="00BB7178">
        <w:rPr>
          <w:rFonts w:ascii="Sylfaen" w:hAnsi="Sylfaen"/>
          <w:sz w:val="24"/>
          <w:szCs w:val="24"/>
        </w:rPr>
        <w:t xml:space="preserve"> </w:t>
      </w:r>
      <w:r w:rsidRPr="00BB7178">
        <w:rPr>
          <w:rFonts w:ascii="Sylfaen" w:hAnsi="Sylfaen"/>
          <w:sz w:val="24"/>
          <w:szCs w:val="24"/>
        </w:rPr>
        <w:t>и прекращения членства в Евразийском экономическом союзе</w:t>
      </w:r>
    </w:p>
    <w:p w:rsidR="00B86BDD" w:rsidRPr="000E39F9" w:rsidRDefault="00B86BDD" w:rsidP="00926555">
      <w:pPr>
        <w:pStyle w:val="Bodytext30"/>
        <w:shd w:val="clear" w:color="auto" w:fill="auto"/>
        <w:spacing w:before="0" w:after="120" w:line="240" w:lineRule="auto"/>
        <w:ind w:left="40"/>
        <w:rPr>
          <w:rFonts w:ascii="Sylfaen" w:hAnsi="Sylfaen"/>
          <w:sz w:val="24"/>
          <w:szCs w:val="24"/>
        </w:rPr>
      </w:pPr>
    </w:p>
    <w:p w:rsidR="005F3AD5" w:rsidRPr="000E39F9" w:rsidRDefault="00926555" w:rsidP="00926555">
      <w:pPr>
        <w:pStyle w:val="Bodytext20"/>
        <w:shd w:val="clear" w:color="auto" w:fill="auto"/>
        <w:spacing w:before="0" w:after="120" w:line="240" w:lineRule="auto"/>
        <w:ind w:left="40"/>
        <w:jc w:val="center"/>
        <w:rPr>
          <w:rFonts w:ascii="Sylfaen" w:hAnsi="Sylfaen"/>
          <w:sz w:val="24"/>
          <w:szCs w:val="24"/>
        </w:rPr>
      </w:pPr>
      <w:r w:rsidRPr="00BB7178">
        <w:rPr>
          <w:rFonts w:ascii="Sylfaen" w:hAnsi="Sylfaen"/>
          <w:sz w:val="24"/>
          <w:szCs w:val="24"/>
        </w:rPr>
        <w:t xml:space="preserve">I. </w:t>
      </w:r>
      <w:r w:rsidR="003A419A" w:rsidRPr="00BB7178">
        <w:rPr>
          <w:rFonts w:ascii="Sylfaen" w:hAnsi="Sylfaen"/>
          <w:sz w:val="24"/>
          <w:szCs w:val="24"/>
        </w:rPr>
        <w:t>Общие положения</w:t>
      </w:r>
    </w:p>
    <w:p w:rsidR="00926555" w:rsidRPr="000E39F9" w:rsidRDefault="00926555" w:rsidP="00926555">
      <w:pPr>
        <w:pStyle w:val="Bodytext20"/>
        <w:shd w:val="clear" w:color="auto" w:fill="auto"/>
        <w:spacing w:before="0" w:after="120" w:line="240" w:lineRule="auto"/>
        <w:ind w:left="40"/>
        <w:rPr>
          <w:rFonts w:ascii="Sylfaen" w:hAnsi="Sylfaen"/>
          <w:sz w:val="24"/>
          <w:szCs w:val="24"/>
        </w:rPr>
      </w:pPr>
    </w:p>
    <w:p w:rsidR="005F3AD5" w:rsidRPr="000E39F9" w:rsidRDefault="000B1945" w:rsidP="00926555">
      <w:pPr>
        <w:pStyle w:val="Bodytext20"/>
        <w:shd w:val="clear" w:color="auto" w:fill="auto"/>
        <w:spacing w:before="0" w:after="120" w:line="240" w:lineRule="auto"/>
        <w:ind w:left="40" w:firstLine="527"/>
        <w:rPr>
          <w:rFonts w:ascii="Sylfaen" w:hAnsi="Sylfaen"/>
          <w:sz w:val="24"/>
          <w:szCs w:val="24"/>
        </w:rPr>
      </w:pPr>
      <w:r w:rsidRPr="00BB7178">
        <w:rPr>
          <w:rFonts w:ascii="Sylfaen" w:hAnsi="Sylfaen"/>
          <w:sz w:val="24"/>
          <w:szCs w:val="24"/>
        </w:rPr>
        <w:t>1.</w:t>
      </w:r>
      <w:r w:rsidR="00B86BDD" w:rsidRPr="00BB7178">
        <w:rPr>
          <w:rFonts w:ascii="Sylfaen" w:hAnsi="Sylfaen"/>
          <w:sz w:val="24"/>
          <w:szCs w:val="24"/>
        </w:rPr>
        <w:t xml:space="preserve"> </w:t>
      </w:r>
      <w:r w:rsidR="003A419A" w:rsidRPr="00BB7178">
        <w:rPr>
          <w:rFonts w:ascii="Sylfaen" w:hAnsi="Sylfaen"/>
          <w:sz w:val="24"/>
          <w:szCs w:val="24"/>
        </w:rPr>
        <w:t>Настоящий Порядок определяет процедуры принятия в Евразийский экономический союз (далее - Союз) новых членов, а также прекращения членства в Союзе.</w:t>
      </w:r>
    </w:p>
    <w:p w:rsidR="00926555" w:rsidRPr="000E39F9" w:rsidRDefault="00926555" w:rsidP="00926555">
      <w:pPr>
        <w:pStyle w:val="Bodytext20"/>
        <w:shd w:val="clear" w:color="auto" w:fill="auto"/>
        <w:spacing w:before="0" w:after="120" w:line="240" w:lineRule="auto"/>
        <w:ind w:left="40"/>
        <w:rPr>
          <w:rFonts w:ascii="Sylfaen" w:hAnsi="Sylfaen"/>
          <w:sz w:val="24"/>
          <w:szCs w:val="24"/>
        </w:rPr>
      </w:pPr>
    </w:p>
    <w:p w:rsidR="005F3AD5" w:rsidRPr="000E39F9" w:rsidRDefault="003A419A" w:rsidP="00926555">
      <w:pPr>
        <w:pStyle w:val="Bodytext20"/>
        <w:shd w:val="clear" w:color="auto" w:fill="auto"/>
        <w:spacing w:before="0" w:after="120" w:line="240" w:lineRule="auto"/>
        <w:ind w:left="40"/>
        <w:jc w:val="center"/>
        <w:rPr>
          <w:rFonts w:ascii="Sylfaen" w:hAnsi="Sylfaen"/>
          <w:sz w:val="24"/>
          <w:szCs w:val="24"/>
        </w:rPr>
      </w:pPr>
      <w:r w:rsidRPr="00BB7178">
        <w:rPr>
          <w:rFonts w:ascii="Sylfaen" w:hAnsi="Sylfaen"/>
          <w:sz w:val="24"/>
          <w:szCs w:val="24"/>
        </w:rPr>
        <w:t>II. Порядок вступления государства в Союз</w:t>
      </w:r>
    </w:p>
    <w:p w:rsidR="00926555" w:rsidRPr="000E39F9" w:rsidRDefault="00926555" w:rsidP="00926555">
      <w:pPr>
        <w:pStyle w:val="Bodytext20"/>
        <w:shd w:val="clear" w:color="auto" w:fill="auto"/>
        <w:spacing w:before="0" w:after="120" w:line="240" w:lineRule="auto"/>
        <w:ind w:left="40" w:firstLine="527"/>
        <w:jc w:val="center"/>
        <w:rPr>
          <w:rFonts w:ascii="Sylfaen" w:hAnsi="Sylfaen"/>
          <w:sz w:val="24"/>
          <w:szCs w:val="24"/>
        </w:rPr>
      </w:pPr>
    </w:p>
    <w:p w:rsidR="005F3AD5" w:rsidRPr="00BB7178" w:rsidRDefault="000B1945" w:rsidP="00B86BDD">
      <w:pPr>
        <w:pStyle w:val="Bodytext20"/>
        <w:shd w:val="clear" w:color="auto" w:fill="auto"/>
        <w:spacing w:before="0" w:after="120" w:line="240" w:lineRule="auto"/>
        <w:ind w:left="40" w:firstLine="527"/>
        <w:rPr>
          <w:rFonts w:ascii="Sylfaen" w:hAnsi="Sylfaen"/>
          <w:sz w:val="24"/>
          <w:szCs w:val="24"/>
        </w:rPr>
      </w:pPr>
      <w:r w:rsidRPr="00BB7178">
        <w:rPr>
          <w:rFonts w:ascii="Sylfaen" w:hAnsi="Sylfaen"/>
          <w:sz w:val="24"/>
          <w:szCs w:val="24"/>
        </w:rPr>
        <w:t>2.</w:t>
      </w:r>
      <w:r w:rsidR="00B86BDD" w:rsidRPr="00BB7178">
        <w:rPr>
          <w:rFonts w:ascii="Sylfaen" w:hAnsi="Sylfaen"/>
          <w:sz w:val="24"/>
          <w:szCs w:val="24"/>
        </w:rPr>
        <w:t xml:space="preserve"> </w:t>
      </w:r>
      <w:r w:rsidR="003A419A" w:rsidRPr="00BB7178">
        <w:rPr>
          <w:rFonts w:ascii="Sylfaen" w:hAnsi="Sylfaen"/>
          <w:sz w:val="24"/>
          <w:szCs w:val="24"/>
        </w:rPr>
        <w:t>Государство, заинтересованное во вступлении в Союз, направляет соответствующее обращение на имя Председателя Высшего Евразийского экономического совета (далее - Высший совет), в котором заявляет о своем намерении стать членом Союза и принять на себя обязательства, предусмотренные международными договорами и актами, составляющими право Союза.</w:t>
      </w:r>
    </w:p>
    <w:p w:rsidR="005F3AD5" w:rsidRPr="00BB7178" w:rsidRDefault="000B1945" w:rsidP="00B86BDD">
      <w:pPr>
        <w:pStyle w:val="Bodytext20"/>
        <w:shd w:val="clear" w:color="auto" w:fill="auto"/>
        <w:spacing w:before="0" w:after="120" w:line="240" w:lineRule="auto"/>
        <w:ind w:left="40" w:firstLine="527"/>
        <w:rPr>
          <w:rFonts w:ascii="Sylfaen" w:hAnsi="Sylfaen"/>
          <w:sz w:val="24"/>
          <w:szCs w:val="24"/>
        </w:rPr>
      </w:pPr>
      <w:r w:rsidRPr="00BB7178">
        <w:rPr>
          <w:rFonts w:ascii="Sylfaen" w:hAnsi="Sylfaen"/>
          <w:sz w:val="24"/>
          <w:szCs w:val="24"/>
        </w:rPr>
        <w:t>3.</w:t>
      </w:r>
      <w:r w:rsidR="00B86BDD" w:rsidRPr="00BB7178">
        <w:rPr>
          <w:rFonts w:ascii="Sylfaen" w:hAnsi="Sylfaen"/>
          <w:sz w:val="24"/>
          <w:szCs w:val="24"/>
        </w:rPr>
        <w:t xml:space="preserve"> </w:t>
      </w:r>
      <w:r w:rsidR="003A419A" w:rsidRPr="00BB7178">
        <w:rPr>
          <w:rFonts w:ascii="Sylfaen" w:hAnsi="Sylfaen"/>
          <w:sz w:val="24"/>
          <w:szCs w:val="24"/>
        </w:rPr>
        <w:t>Председательствующее в Высшем совете государство - член Союза (далее - государство-член) направляет поступившее обращение в Евразийскую экономическую комиссию (далее - Комиссия), которая незамедлительно уведомляет по дипломатическим каналам другие государства-члены о поступившем обращении и направляет им копии такого обращения.</w:t>
      </w:r>
    </w:p>
    <w:p w:rsidR="005F3AD5" w:rsidRPr="00BB7178" w:rsidRDefault="000B1945" w:rsidP="00B86BDD">
      <w:pPr>
        <w:pStyle w:val="Bodytext20"/>
        <w:shd w:val="clear" w:color="auto" w:fill="auto"/>
        <w:spacing w:before="0" w:after="120" w:line="240" w:lineRule="auto"/>
        <w:ind w:left="40" w:firstLine="527"/>
        <w:rPr>
          <w:rFonts w:ascii="Sylfaen" w:hAnsi="Sylfaen"/>
          <w:sz w:val="24"/>
          <w:szCs w:val="24"/>
        </w:rPr>
      </w:pPr>
      <w:r w:rsidRPr="00BB7178">
        <w:rPr>
          <w:rFonts w:ascii="Sylfaen" w:hAnsi="Sylfaen"/>
          <w:sz w:val="24"/>
          <w:szCs w:val="24"/>
        </w:rPr>
        <w:t>4.</w:t>
      </w:r>
      <w:r w:rsidR="00B86BDD" w:rsidRPr="00BB7178">
        <w:rPr>
          <w:rFonts w:ascii="Sylfaen" w:hAnsi="Sylfaen"/>
          <w:sz w:val="24"/>
          <w:szCs w:val="24"/>
        </w:rPr>
        <w:t xml:space="preserve"> </w:t>
      </w:r>
      <w:r w:rsidR="003A419A" w:rsidRPr="00BB7178">
        <w:rPr>
          <w:rFonts w:ascii="Sylfaen" w:hAnsi="Sylfaen"/>
          <w:sz w:val="24"/>
          <w:szCs w:val="24"/>
        </w:rPr>
        <w:t>Государства-члены в течение 60 календарных дней с даты получения уведомления, указанного в пункте 3 настоящего Порядка, направляют в Комиссию позиции по вопросу вступления в Союз обратившегося государства.</w:t>
      </w:r>
    </w:p>
    <w:p w:rsidR="005F3AD5" w:rsidRPr="00BB7178" w:rsidRDefault="000B1945" w:rsidP="00B86BDD">
      <w:pPr>
        <w:pStyle w:val="Bodytext20"/>
        <w:shd w:val="clear" w:color="auto" w:fill="auto"/>
        <w:spacing w:before="0" w:after="120" w:line="240" w:lineRule="auto"/>
        <w:ind w:left="40" w:firstLine="527"/>
        <w:rPr>
          <w:rFonts w:ascii="Sylfaen" w:hAnsi="Sylfaen"/>
          <w:sz w:val="24"/>
          <w:szCs w:val="24"/>
        </w:rPr>
      </w:pPr>
      <w:r w:rsidRPr="00BB7178">
        <w:rPr>
          <w:rFonts w:ascii="Sylfaen" w:hAnsi="Sylfaen"/>
          <w:sz w:val="24"/>
          <w:szCs w:val="24"/>
        </w:rPr>
        <w:t>5.</w:t>
      </w:r>
      <w:r w:rsidR="00B86BDD" w:rsidRPr="00BB7178">
        <w:rPr>
          <w:rFonts w:ascii="Sylfaen" w:hAnsi="Sylfaen"/>
          <w:sz w:val="24"/>
          <w:szCs w:val="24"/>
        </w:rPr>
        <w:t xml:space="preserve"> </w:t>
      </w:r>
      <w:r w:rsidR="003A419A" w:rsidRPr="00BB7178">
        <w:rPr>
          <w:rFonts w:ascii="Sylfaen" w:hAnsi="Sylfaen"/>
          <w:sz w:val="24"/>
          <w:szCs w:val="24"/>
        </w:rPr>
        <w:t>Высший совет в порядке, установленном Договором о Евразийском экономическом союзе от 29 мая 2014 года (далее - Договор), принимает решение о предоставлении обратившемуся государству статуса государства-кандидата на вступление в Союз (далее - государство-кандидат).</w:t>
      </w:r>
    </w:p>
    <w:p w:rsidR="005F3AD5" w:rsidRPr="00BB7178" w:rsidRDefault="003A419A" w:rsidP="00B86BDD">
      <w:pPr>
        <w:pStyle w:val="Bodytext20"/>
        <w:shd w:val="clear" w:color="auto" w:fill="auto"/>
        <w:spacing w:before="0" w:after="120" w:line="240" w:lineRule="auto"/>
        <w:ind w:left="40" w:firstLine="527"/>
        <w:rPr>
          <w:rFonts w:ascii="Sylfaen" w:hAnsi="Sylfaen"/>
          <w:sz w:val="24"/>
          <w:szCs w:val="24"/>
        </w:rPr>
      </w:pPr>
      <w:r w:rsidRPr="00BB7178">
        <w:rPr>
          <w:rFonts w:ascii="Sylfaen" w:hAnsi="Sylfaen"/>
          <w:sz w:val="24"/>
          <w:szCs w:val="24"/>
        </w:rPr>
        <w:t xml:space="preserve">По результатам рассмотрения вопроса о предоставлении статуса государства-кандидата Комиссия в письменной форме информирует обратившееся государство о </w:t>
      </w:r>
      <w:r w:rsidRPr="00BB7178">
        <w:rPr>
          <w:rFonts w:ascii="Sylfaen" w:hAnsi="Sylfaen"/>
          <w:sz w:val="24"/>
          <w:szCs w:val="24"/>
        </w:rPr>
        <w:lastRenderedPageBreak/>
        <w:t>принятом решении и создании рабочей группы из представителей государства-кандидата, государств-членов и органов Союза.</w:t>
      </w:r>
    </w:p>
    <w:p w:rsidR="005F3AD5" w:rsidRPr="00BB7178" w:rsidRDefault="000B1945" w:rsidP="00B86BDD">
      <w:pPr>
        <w:pStyle w:val="Bodytext20"/>
        <w:shd w:val="clear" w:color="auto" w:fill="auto"/>
        <w:spacing w:before="0" w:after="120" w:line="240" w:lineRule="auto"/>
        <w:ind w:left="40" w:firstLine="527"/>
        <w:rPr>
          <w:rFonts w:ascii="Sylfaen" w:hAnsi="Sylfaen"/>
          <w:sz w:val="24"/>
          <w:szCs w:val="24"/>
        </w:rPr>
      </w:pPr>
      <w:r w:rsidRPr="00BB7178">
        <w:rPr>
          <w:rFonts w:ascii="Sylfaen" w:hAnsi="Sylfaen"/>
          <w:sz w:val="24"/>
          <w:szCs w:val="24"/>
        </w:rPr>
        <w:t>6.</w:t>
      </w:r>
      <w:r w:rsidR="00B86BDD" w:rsidRPr="00BB7178">
        <w:rPr>
          <w:rFonts w:ascii="Sylfaen" w:hAnsi="Sylfaen"/>
          <w:sz w:val="24"/>
          <w:szCs w:val="24"/>
        </w:rPr>
        <w:t xml:space="preserve"> </w:t>
      </w:r>
      <w:r w:rsidR="003A419A" w:rsidRPr="00BB7178">
        <w:rPr>
          <w:rFonts w:ascii="Sylfaen" w:hAnsi="Sylfaen"/>
          <w:sz w:val="24"/>
          <w:szCs w:val="24"/>
        </w:rPr>
        <w:t>На основании решения Высшего совета, указанного в пункте 5 настоящего Порядка, формируется рабочая группа в соответствии с пунктом 4 статьи 108 Договора, состав и руководитель которой утверждаются Советом Комиссии.</w:t>
      </w:r>
    </w:p>
    <w:p w:rsidR="005F3AD5" w:rsidRPr="00BB7178" w:rsidRDefault="003A419A" w:rsidP="00B86BDD">
      <w:pPr>
        <w:pStyle w:val="Bodytext20"/>
        <w:shd w:val="clear" w:color="auto" w:fill="auto"/>
        <w:spacing w:before="0" w:after="120" w:line="240" w:lineRule="auto"/>
        <w:ind w:left="40" w:firstLine="527"/>
        <w:rPr>
          <w:rFonts w:ascii="Sylfaen" w:hAnsi="Sylfaen"/>
          <w:sz w:val="24"/>
          <w:szCs w:val="24"/>
        </w:rPr>
      </w:pPr>
      <w:r w:rsidRPr="00BB7178">
        <w:rPr>
          <w:rFonts w:ascii="Sylfaen" w:hAnsi="Sylfaen"/>
          <w:sz w:val="24"/>
          <w:szCs w:val="24"/>
        </w:rPr>
        <w:t>Рабочую группу возглавляет член Коллегии Комиссии.</w:t>
      </w:r>
    </w:p>
    <w:p w:rsidR="005F3AD5" w:rsidRPr="00BB7178" w:rsidRDefault="003A419A" w:rsidP="00B86BDD">
      <w:pPr>
        <w:pStyle w:val="Bodytext20"/>
        <w:shd w:val="clear" w:color="auto" w:fill="auto"/>
        <w:spacing w:before="0" w:after="120" w:line="240" w:lineRule="auto"/>
        <w:ind w:left="40" w:firstLine="527"/>
        <w:rPr>
          <w:rFonts w:ascii="Sylfaen" w:hAnsi="Sylfaen"/>
          <w:sz w:val="24"/>
          <w:szCs w:val="24"/>
        </w:rPr>
      </w:pPr>
      <w:r w:rsidRPr="00BB7178">
        <w:rPr>
          <w:rFonts w:ascii="Sylfaen" w:hAnsi="Sylfaen"/>
          <w:sz w:val="24"/>
          <w:szCs w:val="24"/>
        </w:rPr>
        <w:t>Заседания рабочей группы проводятся по мере необходимости. Дата, место и формат (очный или в режиме видеоконференции) проведения заседания рабочей группы определяются ее руководителем и доводятся до сведения ее участников не позднее чем за 10 календарных дней до даты такого заседания. Материалы к заседанию рабочей группы направляются (в том числе по электронной почте) членам рабочей группы не позднее чем за 5 календарных дней до даты проведения такого заседания.</w:t>
      </w:r>
    </w:p>
    <w:p w:rsidR="005F3AD5" w:rsidRPr="00BB7178" w:rsidRDefault="003A419A" w:rsidP="00B86BDD">
      <w:pPr>
        <w:pStyle w:val="Bodytext20"/>
        <w:shd w:val="clear" w:color="auto" w:fill="auto"/>
        <w:spacing w:before="0" w:after="120" w:line="240" w:lineRule="auto"/>
        <w:ind w:left="40" w:firstLine="527"/>
        <w:rPr>
          <w:rFonts w:ascii="Sylfaen" w:hAnsi="Sylfaen"/>
          <w:sz w:val="24"/>
          <w:szCs w:val="24"/>
        </w:rPr>
      </w:pPr>
      <w:r w:rsidRPr="00BB7178">
        <w:rPr>
          <w:rFonts w:ascii="Sylfaen" w:hAnsi="Sylfaen"/>
          <w:sz w:val="24"/>
          <w:szCs w:val="24"/>
        </w:rPr>
        <w:t>На заседания рабочей группы могут приглашаться представители заинтересованных органов государственной власти и организаций государств-членов и государства-кандидата.</w:t>
      </w:r>
    </w:p>
    <w:p w:rsidR="005F3AD5" w:rsidRPr="00BB7178" w:rsidRDefault="003A419A" w:rsidP="00B86BDD">
      <w:pPr>
        <w:pStyle w:val="Bodytext20"/>
        <w:shd w:val="clear" w:color="auto" w:fill="auto"/>
        <w:spacing w:before="0" w:after="120" w:line="240" w:lineRule="auto"/>
        <w:ind w:left="40" w:firstLine="527"/>
        <w:rPr>
          <w:rFonts w:ascii="Sylfaen" w:hAnsi="Sylfaen"/>
          <w:sz w:val="24"/>
          <w:szCs w:val="24"/>
        </w:rPr>
      </w:pPr>
      <w:r w:rsidRPr="00BB7178">
        <w:rPr>
          <w:rFonts w:ascii="Sylfaen" w:hAnsi="Sylfaen"/>
          <w:sz w:val="24"/>
          <w:szCs w:val="24"/>
        </w:rPr>
        <w:t>Расходы по командированию членов рабочей группы, а также лиц, указанных в абзаце четвертом настоящего пункта, несет направляющая сторона.</w:t>
      </w:r>
    </w:p>
    <w:p w:rsidR="005F3AD5" w:rsidRPr="00BB7178" w:rsidRDefault="003A419A" w:rsidP="00B86BDD">
      <w:pPr>
        <w:pStyle w:val="Bodytext20"/>
        <w:shd w:val="clear" w:color="auto" w:fill="auto"/>
        <w:spacing w:before="0" w:after="120" w:line="240" w:lineRule="auto"/>
        <w:ind w:left="40" w:firstLine="527"/>
        <w:rPr>
          <w:rFonts w:ascii="Sylfaen" w:hAnsi="Sylfaen"/>
          <w:sz w:val="24"/>
          <w:szCs w:val="24"/>
        </w:rPr>
      </w:pPr>
      <w:r w:rsidRPr="00BB7178">
        <w:rPr>
          <w:rFonts w:ascii="Sylfaen" w:hAnsi="Sylfaen"/>
          <w:sz w:val="24"/>
          <w:szCs w:val="24"/>
        </w:rPr>
        <w:t>Результаты заседания рабочей группы оформляются протоколом, который подписывается ее руководителем и хранится в Комиссии. Копии протокола в течение 3 рабочих дней с даты подписания направляются в государства-члены и государство-кандидат, а также по электронной почте членам рабочей группы. Член рабочей группы может направить в Комиссию (в том числе по электронной почте) в течение 3 рабочих дней с даты получения протокола замечания по отражению в нем своей позиции. Копии замечаний (при наличии таких замечаний) направляются Комиссией в государства-члены и государство-кандидат, а также по электронной почте членам рабочей группы.</w:t>
      </w:r>
    </w:p>
    <w:p w:rsidR="005F3AD5" w:rsidRPr="00BB7178" w:rsidRDefault="003A419A" w:rsidP="00B86BDD">
      <w:pPr>
        <w:pStyle w:val="Bodytext20"/>
        <w:shd w:val="clear" w:color="auto" w:fill="auto"/>
        <w:spacing w:before="0" w:after="120" w:line="240" w:lineRule="auto"/>
        <w:ind w:left="40" w:firstLine="527"/>
        <w:rPr>
          <w:rFonts w:ascii="Sylfaen" w:hAnsi="Sylfaen"/>
          <w:sz w:val="24"/>
          <w:szCs w:val="24"/>
        </w:rPr>
      </w:pPr>
      <w:r w:rsidRPr="00BB7178">
        <w:rPr>
          <w:rFonts w:ascii="Sylfaen" w:hAnsi="Sylfaen"/>
          <w:sz w:val="24"/>
          <w:szCs w:val="24"/>
        </w:rPr>
        <w:t>При необходимости руководителем рабочей группы, в том числе по предложению членов рабочей группы, может быть принято решение о формировании отраслевых секций.</w:t>
      </w:r>
    </w:p>
    <w:p w:rsidR="005F3AD5" w:rsidRPr="00BB7178" w:rsidRDefault="003A419A" w:rsidP="00B86BDD">
      <w:pPr>
        <w:pStyle w:val="Bodytext20"/>
        <w:shd w:val="clear" w:color="auto" w:fill="auto"/>
        <w:spacing w:before="0" w:after="120" w:line="240" w:lineRule="auto"/>
        <w:ind w:left="40" w:firstLine="527"/>
        <w:rPr>
          <w:rFonts w:ascii="Sylfaen" w:hAnsi="Sylfaen"/>
          <w:sz w:val="24"/>
          <w:szCs w:val="24"/>
        </w:rPr>
      </w:pPr>
      <w:r w:rsidRPr="00BB7178">
        <w:rPr>
          <w:rFonts w:ascii="Sylfaen" w:hAnsi="Sylfaen"/>
          <w:sz w:val="24"/>
          <w:szCs w:val="24"/>
        </w:rPr>
        <w:t>Отраслевые секции могут готовить рекомендации по вопросам, входящим в сферу их ведения.</w:t>
      </w:r>
    </w:p>
    <w:p w:rsidR="005F3AD5" w:rsidRPr="00BB7178" w:rsidRDefault="003A419A" w:rsidP="00B86BDD">
      <w:pPr>
        <w:pStyle w:val="Bodytext20"/>
        <w:shd w:val="clear" w:color="auto" w:fill="auto"/>
        <w:spacing w:before="0" w:after="120" w:line="240" w:lineRule="auto"/>
        <w:ind w:left="40" w:firstLine="527"/>
        <w:rPr>
          <w:rFonts w:ascii="Sylfaen" w:hAnsi="Sylfaen"/>
          <w:sz w:val="24"/>
          <w:szCs w:val="24"/>
        </w:rPr>
      </w:pPr>
      <w:r w:rsidRPr="00BB7178">
        <w:rPr>
          <w:rFonts w:ascii="Sylfaen" w:hAnsi="Sylfaen"/>
          <w:sz w:val="24"/>
          <w:szCs w:val="24"/>
        </w:rPr>
        <w:t>Рекомендации отраслевых секций оформляются в письменном виде и передаются руководителю рабочей группы для учета в работе.</w:t>
      </w:r>
    </w:p>
    <w:p w:rsidR="005F3AD5" w:rsidRPr="00BB7178" w:rsidRDefault="000B1945" w:rsidP="00B86BDD">
      <w:pPr>
        <w:pStyle w:val="Bodytext20"/>
        <w:shd w:val="clear" w:color="auto" w:fill="auto"/>
        <w:spacing w:before="0" w:after="120" w:line="240" w:lineRule="auto"/>
        <w:ind w:left="40" w:firstLine="527"/>
        <w:rPr>
          <w:rFonts w:ascii="Sylfaen" w:hAnsi="Sylfaen"/>
          <w:sz w:val="24"/>
          <w:szCs w:val="24"/>
        </w:rPr>
      </w:pPr>
      <w:r w:rsidRPr="00BB7178">
        <w:rPr>
          <w:rFonts w:ascii="Sylfaen" w:hAnsi="Sylfaen"/>
          <w:sz w:val="24"/>
          <w:szCs w:val="24"/>
        </w:rPr>
        <w:t>7.</w:t>
      </w:r>
      <w:r w:rsidR="00B86BDD" w:rsidRPr="00BB7178">
        <w:rPr>
          <w:rFonts w:ascii="Sylfaen" w:hAnsi="Sylfaen"/>
          <w:sz w:val="24"/>
          <w:szCs w:val="24"/>
        </w:rPr>
        <w:t xml:space="preserve"> </w:t>
      </w:r>
      <w:r w:rsidR="003A419A" w:rsidRPr="00BB7178">
        <w:rPr>
          <w:rFonts w:ascii="Sylfaen" w:hAnsi="Sylfaen"/>
          <w:sz w:val="24"/>
          <w:szCs w:val="24"/>
        </w:rPr>
        <w:t>Основными задачами рабочей группы являются:</w:t>
      </w:r>
    </w:p>
    <w:p w:rsidR="005F3AD5" w:rsidRPr="00BB7178" w:rsidRDefault="003A419A" w:rsidP="00B86BDD">
      <w:pPr>
        <w:pStyle w:val="Bodytext20"/>
        <w:shd w:val="clear" w:color="auto" w:fill="auto"/>
        <w:spacing w:before="0" w:after="120" w:line="240" w:lineRule="auto"/>
        <w:ind w:left="40" w:firstLine="527"/>
        <w:rPr>
          <w:rFonts w:ascii="Sylfaen" w:hAnsi="Sylfaen"/>
          <w:sz w:val="24"/>
          <w:szCs w:val="24"/>
        </w:rPr>
      </w:pPr>
      <w:r w:rsidRPr="00BB7178">
        <w:rPr>
          <w:rFonts w:ascii="Sylfaen" w:hAnsi="Sylfaen"/>
          <w:sz w:val="24"/>
          <w:szCs w:val="24"/>
        </w:rPr>
        <w:t>а)</w:t>
      </w:r>
      <w:r w:rsidR="00B86BDD" w:rsidRPr="00BB7178">
        <w:rPr>
          <w:rFonts w:ascii="Sylfaen" w:hAnsi="Sylfaen"/>
          <w:sz w:val="24"/>
          <w:szCs w:val="24"/>
        </w:rPr>
        <w:t xml:space="preserve"> </w:t>
      </w:r>
      <w:r w:rsidRPr="00BB7178">
        <w:rPr>
          <w:rFonts w:ascii="Sylfaen" w:hAnsi="Sylfaen"/>
          <w:sz w:val="24"/>
          <w:szCs w:val="24"/>
        </w:rPr>
        <w:t>изучение степени готовности государства-кандидата к принятию на себя обязательств, предусмотренных международными договорами и актами, составляющими право Союза;</w:t>
      </w:r>
    </w:p>
    <w:p w:rsidR="005F3AD5" w:rsidRPr="00BB7178" w:rsidRDefault="003A419A" w:rsidP="00B86BDD">
      <w:pPr>
        <w:pStyle w:val="Bodytext20"/>
        <w:shd w:val="clear" w:color="auto" w:fill="auto"/>
        <w:spacing w:before="0" w:after="120" w:line="240" w:lineRule="auto"/>
        <w:ind w:left="40" w:firstLine="527"/>
        <w:rPr>
          <w:rFonts w:ascii="Sylfaen" w:hAnsi="Sylfaen"/>
          <w:sz w:val="24"/>
          <w:szCs w:val="24"/>
        </w:rPr>
      </w:pPr>
      <w:r w:rsidRPr="00BB7178">
        <w:rPr>
          <w:rFonts w:ascii="Sylfaen" w:hAnsi="Sylfaen"/>
          <w:sz w:val="24"/>
          <w:szCs w:val="24"/>
        </w:rPr>
        <w:t>б)</w:t>
      </w:r>
      <w:r w:rsidR="00B86BDD" w:rsidRPr="00BB7178">
        <w:rPr>
          <w:rFonts w:ascii="Sylfaen" w:hAnsi="Sylfaen"/>
          <w:sz w:val="24"/>
          <w:szCs w:val="24"/>
        </w:rPr>
        <w:t xml:space="preserve"> </w:t>
      </w:r>
      <w:r w:rsidRPr="00BB7178">
        <w:rPr>
          <w:rFonts w:ascii="Sylfaen" w:hAnsi="Sylfaen"/>
          <w:sz w:val="24"/>
          <w:szCs w:val="24"/>
        </w:rPr>
        <w:t>разработка проекта Программы действий по вступлению государства-кандидата в Евразийский экономический союз (далее - Программа действий);</w:t>
      </w:r>
    </w:p>
    <w:p w:rsidR="005F3AD5" w:rsidRPr="00BB7178" w:rsidRDefault="003A419A" w:rsidP="00B86BDD">
      <w:pPr>
        <w:pStyle w:val="Bodytext20"/>
        <w:shd w:val="clear" w:color="auto" w:fill="auto"/>
        <w:spacing w:before="0" w:after="120" w:line="240" w:lineRule="auto"/>
        <w:ind w:left="40" w:firstLine="527"/>
        <w:rPr>
          <w:rFonts w:ascii="Sylfaen" w:hAnsi="Sylfaen"/>
          <w:sz w:val="24"/>
          <w:szCs w:val="24"/>
        </w:rPr>
      </w:pPr>
      <w:r w:rsidRPr="00BB7178">
        <w:rPr>
          <w:rFonts w:ascii="Sylfaen" w:hAnsi="Sylfaen"/>
          <w:sz w:val="24"/>
          <w:szCs w:val="24"/>
        </w:rPr>
        <w:lastRenderedPageBreak/>
        <w:t>в)</w:t>
      </w:r>
      <w:r w:rsidR="00B86BDD" w:rsidRPr="00BB7178">
        <w:rPr>
          <w:rFonts w:ascii="Sylfaen" w:hAnsi="Sylfaen"/>
          <w:sz w:val="24"/>
          <w:szCs w:val="24"/>
        </w:rPr>
        <w:t xml:space="preserve"> </w:t>
      </w:r>
      <w:r w:rsidRPr="00BB7178">
        <w:rPr>
          <w:rFonts w:ascii="Sylfaen" w:hAnsi="Sylfaen"/>
          <w:sz w:val="24"/>
          <w:szCs w:val="24"/>
        </w:rPr>
        <w:t>осуществление мониторинга выполнения мероприятий, предусмотренных Программой действий;</w:t>
      </w:r>
    </w:p>
    <w:p w:rsidR="005F3AD5" w:rsidRPr="00BB7178" w:rsidRDefault="003A419A" w:rsidP="00B86BDD">
      <w:pPr>
        <w:pStyle w:val="Bodytext20"/>
        <w:shd w:val="clear" w:color="auto" w:fill="auto"/>
        <w:spacing w:before="0" w:after="120" w:line="240" w:lineRule="auto"/>
        <w:ind w:left="40" w:firstLine="527"/>
        <w:rPr>
          <w:rFonts w:ascii="Sylfaen" w:hAnsi="Sylfaen"/>
          <w:sz w:val="24"/>
          <w:szCs w:val="24"/>
        </w:rPr>
      </w:pPr>
      <w:r w:rsidRPr="00BB7178">
        <w:rPr>
          <w:rFonts w:ascii="Sylfaen" w:hAnsi="Sylfaen"/>
          <w:sz w:val="24"/>
          <w:szCs w:val="24"/>
        </w:rPr>
        <w:t>г)</w:t>
      </w:r>
      <w:r w:rsidR="00B86BDD" w:rsidRPr="00BB7178">
        <w:rPr>
          <w:rFonts w:ascii="Sylfaen" w:hAnsi="Sylfaen"/>
          <w:sz w:val="24"/>
          <w:szCs w:val="24"/>
        </w:rPr>
        <w:t xml:space="preserve"> </w:t>
      </w:r>
      <w:r w:rsidRPr="00BB7178">
        <w:rPr>
          <w:rFonts w:ascii="Sylfaen" w:hAnsi="Sylfaen"/>
          <w:sz w:val="24"/>
          <w:szCs w:val="24"/>
        </w:rPr>
        <w:t>представление на регулярной основе для рассмотрения Советом Комиссии и Высшим советом доклада о ходе выполнения государством- кандидатом Программы действий;</w:t>
      </w:r>
    </w:p>
    <w:p w:rsidR="005F3AD5" w:rsidRPr="00BB7178" w:rsidRDefault="003A419A" w:rsidP="00B86BDD">
      <w:pPr>
        <w:pStyle w:val="Bodytext20"/>
        <w:shd w:val="clear" w:color="auto" w:fill="auto"/>
        <w:spacing w:before="0" w:after="120" w:line="240" w:lineRule="auto"/>
        <w:ind w:left="40" w:firstLine="527"/>
        <w:rPr>
          <w:rFonts w:ascii="Sylfaen" w:hAnsi="Sylfaen"/>
          <w:sz w:val="24"/>
          <w:szCs w:val="24"/>
        </w:rPr>
      </w:pPr>
      <w:r w:rsidRPr="00BB7178">
        <w:rPr>
          <w:rFonts w:ascii="Sylfaen" w:hAnsi="Sylfaen"/>
          <w:sz w:val="24"/>
          <w:szCs w:val="24"/>
        </w:rPr>
        <w:t>д)</w:t>
      </w:r>
      <w:r w:rsidR="00B86BDD" w:rsidRPr="00BB7178">
        <w:rPr>
          <w:rFonts w:ascii="Sylfaen" w:hAnsi="Sylfaen"/>
          <w:sz w:val="24"/>
          <w:szCs w:val="24"/>
        </w:rPr>
        <w:t xml:space="preserve"> </w:t>
      </w:r>
      <w:r w:rsidRPr="00BB7178">
        <w:rPr>
          <w:rFonts w:ascii="Sylfaen" w:hAnsi="Sylfaen"/>
          <w:sz w:val="24"/>
          <w:szCs w:val="24"/>
        </w:rPr>
        <w:t>разработка предусмотренного пунктом 4 статьи 108 Договора проекта международного договора о вступлении государства-кандидата в Союз;</w:t>
      </w:r>
    </w:p>
    <w:p w:rsidR="005F3AD5" w:rsidRPr="00BB7178" w:rsidRDefault="003A419A" w:rsidP="00B86BDD">
      <w:pPr>
        <w:pStyle w:val="Bodytext20"/>
        <w:shd w:val="clear" w:color="auto" w:fill="auto"/>
        <w:spacing w:before="0" w:after="120" w:line="240" w:lineRule="auto"/>
        <w:ind w:left="40" w:firstLine="527"/>
        <w:rPr>
          <w:rFonts w:ascii="Sylfaen" w:hAnsi="Sylfaen"/>
          <w:sz w:val="24"/>
          <w:szCs w:val="24"/>
        </w:rPr>
      </w:pPr>
      <w:r w:rsidRPr="00BB7178">
        <w:rPr>
          <w:rFonts w:ascii="Sylfaen" w:hAnsi="Sylfaen"/>
          <w:sz w:val="24"/>
          <w:szCs w:val="24"/>
        </w:rPr>
        <w:t>е)</w:t>
      </w:r>
      <w:r w:rsidR="00B86BDD" w:rsidRPr="00BB7178">
        <w:rPr>
          <w:rFonts w:ascii="Sylfaen" w:hAnsi="Sylfaen"/>
          <w:sz w:val="24"/>
          <w:szCs w:val="24"/>
        </w:rPr>
        <w:t xml:space="preserve"> </w:t>
      </w:r>
      <w:r w:rsidRPr="00BB7178">
        <w:rPr>
          <w:rFonts w:ascii="Sylfaen" w:hAnsi="Sylfaen"/>
          <w:sz w:val="24"/>
          <w:szCs w:val="24"/>
        </w:rPr>
        <w:t>представление руководителем рабочей группы в Коллегию Комиссии итогового доклада о ходе выполнения Программы действий (с приложением проекта международного договора о вступлении государства-кандидата в Союз) для его вынесения для рассмотрения Советом Комиссии и Высшим советом.</w:t>
      </w:r>
    </w:p>
    <w:p w:rsidR="005F3AD5" w:rsidRPr="00BB7178" w:rsidRDefault="000B1945" w:rsidP="00B86BDD">
      <w:pPr>
        <w:pStyle w:val="Bodytext20"/>
        <w:shd w:val="clear" w:color="auto" w:fill="auto"/>
        <w:spacing w:before="0" w:after="120" w:line="240" w:lineRule="auto"/>
        <w:ind w:left="40" w:firstLine="527"/>
        <w:rPr>
          <w:rFonts w:ascii="Sylfaen" w:hAnsi="Sylfaen"/>
          <w:sz w:val="24"/>
          <w:szCs w:val="24"/>
        </w:rPr>
      </w:pPr>
      <w:r w:rsidRPr="00BB7178">
        <w:rPr>
          <w:rFonts w:ascii="Sylfaen" w:hAnsi="Sylfaen"/>
          <w:sz w:val="24"/>
          <w:szCs w:val="24"/>
        </w:rPr>
        <w:t>8.</w:t>
      </w:r>
      <w:r w:rsidR="00B86BDD" w:rsidRPr="00BB7178">
        <w:rPr>
          <w:rFonts w:ascii="Sylfaen" w:hAnsi="Sylfaen"/>
          <w:sz w:val="24"/>
          <w:szCs w:val="24"/>
        </w:rPr>
        <w:t xml:space="preserve"> </w:t>
      </w:r>
      <w:r w:rsidR="003A419A" w:rsidRPr="00BB7178">
        <w:rPr>
          <w:rFonts w:ascii="Sylfaen" w:hAnsi="Sylfaen"/>
          <w:sz w:val="24"/>
          <w:szCs w:val="24"/>
        </w:rPr>
        <w:t>Программа действий включает мероприятия, направленные на создание условий для исполнения государством-кандидатом обязательств, предусмотренных международными договорами и актами, составляющими право Союза, с учетом необходимости обеспечения эффективного функционирования Союза, а также определяет ответственных исполнителей, сроки исполнения мероприятий и формы их завершения.</w:t>
      </w:r>
    </w:p>
    <w:p w:rsidR="005F3AD5" w:rsidRPr="00BB7178" w:rsidRDefault="000B1945" w:rsidP="00B86BDD">
      <w:pPr>
        <w:pStyle w:val="Bodytext20"/>
        <w:shd w:val="clear" w:color="auto" w:fill="auto"/>
        <w:spacing w:before="0" w:after="120" w:line="240" w:lineRule="auto"/>
        <w:ind w:left="40" w:firstLine="527"/>
        <w:rPr>
          <w:rFonts w:ascii="Sylfaen" w:hAnsi="Sylfaen"/>
          <w:sz w:val="24"/>
          <w:szCs w:val="24"/>
        </w:rPr>
      </w:pPr>
      <w:r w:rsidRPr="00BB7178">
        <w:rPr>
          <w:rFonts w:ascii="Sylfaen" w:hAnsi="Sylfaen"/>
          <w:sz w:val="24"/>
          <w:szCs w:val="24"/>
        </w:rPr>
        <w:t>9.</w:t>
      </w:r>
      <w:r w:rsidR="00B86BDD" w:rsidRPr="00BB7178">
        <w:rPr>
          <w:rFonts w:ascii="Sylfaen" w:hAnsi="Sylfaen"/>
          <w:sz w:val="24"/>
          <w:szCs w:val="24"/>
        </w:rPr>
        <w:t xml:space="preserve"> </w:t>
      </w:r>
      <w:r w:rsidR="003A419A" w:rsidRPr="00BB7178">
        <w:rPr>
          <w:rFonts w:ascii="Sylfaen" w:hAnsi="Sylfaen"/>
          <w:sz w:val="24"/>
          <w:szCs w:val="24"/>
        </w:rPr>
        <w:t>Программой действий предусматривается в том числе подготовка следующих документов:</w:t>
      </w:r>
    </w:p>
    <w:p w:rsidR="005F3AD5" w:rsidRPr="00BB7178" w:rsidRDefault="003A419A" w:rsidP="00B86BDD">
      <w:pPr>
        <w:pStyle w:val="Bodytext20"/>
        <w:shd w:val="clear" w:color="auto" w:fill="auto"/>
        <w:spacing w:before="0" w:after="120" w:line="240" w:lineRule="auto"/>
        <w:ind w:left="40" w:firstLine="527"/>
        <w:rPr>
          <w:rFonts w:ascii="Sylfaen" w:hAnsi="Sylfaen"/>
          <w:sz w:val="24"/>
          <w:szCs w:val="24"/>
        </w:rPr>
      </w:pPr>
      <w:r w:rsidRPr="00BB7178">
        <w:rPr>
          <w:rFonts w:ascii="Sylfaen" w:hAnsi="Sylfaen"/>
          <w:sz w:val="24"/>
          <w:szCs w:val="24"/>
        </w:rPr>
        <w:t>а)</w:t>
      </w:r>
      <w:r w:rsidR="00B86BDD" w:rsidRPr="00BB7178">
        <w:rPr>
          <w:rFonts w:ascii="Sylfaen" w:hAnsi="Sylfaen"/>
          <w:sz w:val="24"/>
          <w:szCs w:val="24"/>
        </w:rPr>
        <w:t xml:space="preserve"> </w:t>
      </w:r>
      <w:r w:rsidRPr="00BB7178">
        <w:rPr>
          <w:rFonts w:ascii="Sylfaen" w:hAnsi="Sylfaen"/>
          <w:sz w:val="24"/>
          <w:szCs w:val="24"/>
        </w:rPr>
        <w:t>аналитический доклад, содержащий оценку экономической эффективности и последствий вступления государства-кандидата в Союз для такого государства, государств-членов и Союза в целом;</w:t>
      </w:r>
    </w:p>
    <w:p w:rsidR="005F3AD5" w:rsidRPr="00BB7178" w:rsidRDefault="003A419A" w:rsidP="00B86BDD">
      <w:pPr>
        <w:pStyle w:val="Bodytext20"/>
        <w:shd w:val="clear" w:color="auto" w:fill="auto"/>
        <w:spacing w:before="0" w:after="120" w:line="240" w:lineRule="auto"/>
        <w:ind w:left="40" w:firstLine="527"/>
        <w:rPr>
          <w:rFonts w:ascii="Sylfaen" w:hAnsi="Sylfaen"/>
          <w:sz w:val="24"/>
          <w:szCs w:val="24"/>
        </w:rPr>
      </w:pPr>
      <w:r w:rsidRPr="00BB7178">
        <w:rPr>
          <w:rFonts w:ascii="Sylfaen" w:hAnsi="Sylfaen"/>
          <w:sz w:val="24"/>
          <w:szCs w:val="24"/>
        </w:rPr>
        <w:t>б)</w:t>
      </w:r>
      <w:r w:rsidR="00B86BDD" w:rsidRPr="00BB7178">
        <w:rPr>
          <w:rFonts w:ascii="Sylfaen" w:hAnsi="Sylfaen"/>
          <w:sz w:val="24"/>
          <w:szCs w:val="24"/>
        </w:rPr>
        <w:t xml:space="preserve"> </w:t>
      </w:r>
      <w:r w:rsidRPr="00BB7178">
        <w:rPr>
          <w:rFonts w:ascii="Sylfaen" w:hAnsi="Sylfaen"/>
          <w:sz w:val="24"/>
          <w:szCs w:val="24"/>
        </w:rPr>
        <w:t>аналитический доклад, содержащий результаты сравнительно-правового анализа законодательства государства-кандидата на предмет его соответствия международным договорам и актам, составляющим право Союза;</w:t>
      </w:r>
    </w:p>
    <w:p w:rsidR="005F3AD5" w:rsidRPr="00BB7178" w:rsidRDefault="003A419A" w:rsidP="00B86BDD">
      <w:pPr>
        <w:pStyle w:val="Bodytext20"/>
        <w:shd w:val="clear" w:color="auto" w:fill="auto"/>
        <w:spacing w:before="0" w:after="120" w:line="240" w:lineRule="auto"/>
        <w:ind w:left="40" w:firstLine="527"/>
        <w:rPr>
          <w:rFonts w:ascii="Sylfaen" w:hAnsi="Sylfaen"/>
          <w:sz w:val="24"/>
          <w:szCs w:val="24"/>
        </w:rPr>
      </w:pPr>
      <w:r w:rsidRPr="00BB7178">
        <w:rPr>
          <w:rFonts w:ascii="Sylfaen" w:hAnsi="Sylfaen"/>
          <w:sz w:val="24"/>
          <w:szCs w:val="24"/>
        </w:rPr>
        <w:t>в)</w:t>
      </w:r>
      <w:r w:rsidR="00B86BDD" w:rsidRPr="00BB7178">
        <w:rPr>
          <w:rFonts w:ascii="Sylfaen" w:hAnsi="Sylfaen"/>
          <w:sz w:val="24"/>
          <w:szCs w:val="24"/>
        </w:rPr>
        <w:t xml:space="preserve"> </w:t>
      </w:r>
      <w:r w:rsidRPr="00BB7178">
        <w:rPr>
          <w:rFonts w:ascii="Sylfaen" w:hAnsi="Sylfaen"/>
          <w:sz w:val="24"/>
          <w:szCs w:val="24"/>
        </w:rPr>
        <w:t>аналитический доклад, содержащий результаты анализа объектов таможенной инфраструктуры государства-кандидата на предмет их соответствия международным договорам и актам, составляющим право Союза, в части требований к оборудованию и материально-техническому оснащению объектов таможенной инфраструктуры;</w:t>
      </w:r>
    </w:p>
    <w:p w:rsidR="005F3AD5" w:rsidRPr="00BB7178" w:rsidRDefault="003A419A" w:rsidP="00B86BDD">
      <w:pPr>
        <w:pStyle w:val="Bodytext20"/>
        <w:shd w:val="clear" w:color="auto" w:fill="auto"/>
        <w:spacing w:before="0" w:after="120" w:line="240" w:lineRule="auto"/>
        <w:ind w:left="40" w:firstLine="527"/>
        <w:rPr>
          <w:rFonts w:ascii="Sylfaen" w:hAnsi="Sylfaen"/>
          <w:sz w:val="24"/>
          <w:szCs w:val="24"/>
        </w:rPr>
      </w:pPr>
      <w:r w:rsidRPr="00BB7178">
        <w:rPr>
          <w:rFonts w:ascii="Sylfaen" w:hAnsi="Sylfaen"/>
          <w:sz w:val="24"/>
          <w:szCs w:val="24"/>
        </w:rPr>
        <w:t>г)</w:t>
      </w:r>
      <w:r w:rsidR="00B86BDD" w:rsidRPr="00BB7178">
        <w:rPr>
          <w:rFonts w:ascii="Sylfaen" w:hAnsi="Sylfaen"/>
          <w:sz w:val="24"/>
          <w:szCs w:val="24"/>
        </w:rPr>
        <w:t xml:space="preserve"> </w:t>
      </w:r>
      <w:r w:rsidRPr="00BB7178">
        <w:rPr>
          <w:rFonts w:ascii="Sylfaen" w:hAnsi="Sylfaen"/>
          <w:sz w:val="24"/>
          <w:szCs w:val="24"/>
        </w:rPr>
        <w:t>аналитический доклад, содержащий результаты исследования вопросов применения двусторонних и многосторонних международных договоров, заключенных государством-кандидатом с государствами, не являющимися членами Союза, и влияния таких договоров на процесс таможенного администрирования;</w:t>
      </w:r>
    </w:p>
    <w:p w:rsidR="005F3AD5" w:rsidRPr="00BB7178" w:rsidRDefault="003A419A" w:rsidP="00B86BDD">
      <w:pPr>
        <w:pStyle w:val="Bodytext20"/>
        <w:shd w:val="clear" w:color="auto" w:fill="auto"/>
        <w:spacing w:before="0" w:after="120" w:line="240" w:lineRule="auto"/>
        <w:ind w:left="40" w:firstLine="527"/>
        <w:rPr>
          <w:rFonts w:ascii="Sylfaen" w:hAnsi="Sylfaen"/>
          <w:sz w:val="24"/>
          <w:szCs w:val="24"/>
        </w:rPr>
      </w:pPr>
      <w:r w:rsidRPr="00BB7178">
        <w:rPr>
          <w:rFonts w:ascii="Sylfaen" w:hAnsi="Sylfaen"/>
          <w:sz w:val="24"/>
          <w:szCs w:val="24"/>
        </w:rPr>
        <w:t>д)</w:t>
      </w:r>
      <w:r w:rsidR="00B86BDD" w:rsidRPr="00BB7178">
        <w:rPr>
          <w:rFonts w:ascii="Sylfaen" w:hAnsi="Sylfaen"/>
          <w:sz w:val="24"/>
          <w:szCs w:val="24"/>
        </w:rPr>
        <w:t xml:space="preserve"> </w:t>
      </w:r>
      <w:r w:rsidRPr="00BB7178">
        <w:rPr>
          <w:rFonts w:ascii="Sylfaen" w:hAnsi="Sylfaen"/>
          <w:sz w:val="24"/>
          <w:szCs w:val="24"/>
        </w:rPr>
        <w:t>перечень нормативных правовых актов государства-кандидата, которые необходимо привести в соответствие с международными договорами и актами, составляющими право Союза;</w:t>
      </w:r>
    </w:p>
    <w:p w:rsidR="005F3AD5" w:rsidRPr="00BB7178" w:rsidRDefault="003A419A" w:rsidP="00B86BDD">
      <w:pPr>
        <w:pStyle w:val="Bodytext20"/>
        <w:shd w:val="clear" w:color="auto" w:fill="auto"/>
        <w:spacing w:before="0" w:after="120" w:line="240" w:lineRule="auto"/>
        <w:ind w:left="40" w:firstLine="527"/>
        <w:rPr>
          <w:rFonts w:ascii="Sylfaen" w:hAnsi="Sylfaen"/>
          <w:sz w:val="24"/>
          <w:szCs w:val="24"/>
        </w:rPr>
      </w:pPr>
      <w:r w:rsidRPr="00BB7178">
        <w:rPr>
          <w:rFonts w:ascii="Sylfaen" w:hAnsi="Sylfaen"/>
          <w:sz w:val="24"/>
          <w:szCs w:val="24"/>
        </w:rPr>
        <w:t>е)</w:t>
      </w:r>
      <w:r w:rsidR="00B86BDD" w:rsidRPr="00BB7178">
        <w:rPr>
          <w:rFonts w:ascii="Sylfaen" w:hAnsi="Sylfaen"/>
          <w:sz w:val="24"/>
          <w:szCs w:val="24"/>
        </w:rPr>
        <w:t xml:space="preserve"> </w:t>
      </w:r>
      <w:r w:rsidRPr="00BB7178">
        <w:rPr>
          <w:rFonts w:ascii="Sylfaen" w:hAnsi="Sylfaen"/>
          <w:sz w:val="24"/>
          <w:szCs w:val="24"/>
        </w:rPr>
        <w:t>аналитический доклад, содержащий результаты сравнительно-правового анализа соответствия обязательств государства-кандидата перед третьими странами международным договорам и актам, составляющим право Союза (если государство-</w:t>
      </w:r>
      <w:r w:rsidRPr="00BB7178">
        <w:rPr>
          <w:rFonts w:ascii="Sylfaen" w:hAnsi="Sylfaen"/>
          <w:sz w:val="24"/>
          <w:szCs w:val="24"/>
        </w:rPr>
        <w:lastRenderedPageBreak/>
        <w:t>кандидат имеет обязательства перед третьими странами, в том числе в рамках членства в международных организациях, либо ведет переговоры о принятии таких обязательств, в том числе переговоры о присоединении к такой организации);</w:t>
      </w:r>
    </w:p>
    <w:p w:rsidR="005F3AD5" w:rsidRPr="00BB7178" w:rsidRDefault="003A419A" w:rsidP="00B86BDD">
      <w:pPr>
        <w:pStyle w:val="Bodytext20"/>
        <w:shd w:val="clear" w:color="auto" w:fill="auto"/>
        <w:spacing w:before="0" w:after="120" w:line="240" w:lineRule="auto"/>
        <w:ind w:left="40" w:firstLine="527"/>
        <w:rPr>
          <w:rFonts w:ascii="Sylfaen" w:hAnsi="Sylfaen"/>
          <w:sz w:val="24"/>
          <w:szCs w:val="24"/>
        </w:rPr>
      </w:pPr>
      <w:r w:rsidRPr="00BB7178">
        <w:rPr>
          <w:rFonts w:ascii="Sylfaen" w:hAnsi="Sylfaen"/>
          <w:sz w:val="24"/>
          <w:szCs w:val="24"/>
        </w:rPr>
        <w:t>ж)</w:t>
      </w:r>
      <w:r w:rsidR="00B86BDD" w:rsidRPr="00BB7178">
        <w:rPr>
          <w:rFonts w:ascii="Sylfaen" w:hAnsi="Sylfaen"/>
          <w:sz w:val="24"/>
          <w:szCs w:val="24"/>
        </w:rPr>
        <w:t xml:space="preserve"> </w:t>
      </w:r>
      <w:r w:rsidRPr="00BB7178">
        <w:rPr>
          <w:rFonts w:ascii="Sylfaen" w:hAnsi="Sylfaen"/>
          <w:sz w:val="24"/>
          <w:szCs w:val="24"/>
        </w:rPr>
        <w:t>аналитический доклад, содержащий отчет о результатах аудита систем санитарно-карантинного, ветеринарно-санитарного и карантинного фитосанитарного контроля (надзора) на предмет их соответствия требованиям, предусмотренным международными договорами и актами, составляющими право Союза.</w:t>
      </w:r>
    </w:p>
    <w:p w:rsidR="005F3AD5" w:rsidRPr="00BB7178" w:rsidRDefault="000B1945" w:rsidP="00B86BDD">
      <w:pPr>
        <w:pStyle w:val="Bodytext20"/>
        <w:shd w:val="clear" w:color="auto" w:fill="auto"/>
        <w:spacing w:before="0" w:after="120" w:line="240" w:lineRule="auto"/>
        <w:ind w:left="40" w:firstLine="527"/>
        <w:rPr>
          <w:rFonts w:ascii="Sylfaen" w:hAnsi="Sylfaen"/>
          <w:sz w:val="24"/>
          <w:szCs w:val="24"/>
        </w:rPr>
      </w:pPr>
      <w:r w:rsidRPr="00BB7178">
        <w:rPr>
          <w:rFonts w:ascii="Sylfaen" w:hAnsi="Sylfaen"/>
          <w:sz w:val="24"/>
          <w:szCs w:val="24"/>
        </w:rPr>
        <w:t>10.</w:t>
      </w:r>
      <w:r w:rsidR="00B86BDD" w:rsidRPr="00BB7178">
        <w:rPr>
          <w:rFonts w:ascii="Sylfaen" w:hAnsi="Sylfaen"/>
          <w:sz w:val="24"/>
          <w:szCs w:val="24"/>
        </w:rPr>
        <w:t xml:space="preserve"> </w:t>
      </w:r>
      <w:r w:rsidR="003A419A" w:rsidRPr="00BB7178">
        <w:rPr>
          <w:rFonts w:ascii="Sylfaen" w:hAnsi="Sylfaen"/>
          <w:sz w:val="24"/>
          <w:szCs w:val="24"/>
        </w:rPr>
        <w:t>Программа действий утверждается Высшим советом.</w:t>
      </w:r>
    </w:p>
    <w:p w:rsidR="005F3AD5" w:rsidRPr="00BB7178" w:rsidRDefault="000B1945" w:rsidP="00B86BDD">
      <w:pPr>
        <w:pStyle w:val="Bodytext20"/>
        <w:shd w:val="clear" w:color="auto" w:fill="auto"/>
        <w:spacing w:before="0" w:after="120" w:line="240" w:lineRule="auto"/>
        <w:ind w:left="40" w:firstLine="527"/>
        <w:rPr>
          <w:rFonts w:ascii="Sylfaen" w:hAnsi="Sylfaen"/>
          <w:sz w:val="24"/>
          <w:szCs w:val="24"/>
        </w:rPr>
      </w:pPr>
      <w:r w:rsidRPr="00BB7178">
        <w:rPr>
          <w:rFonts w:ascii="Sylfaen" w:hAnsi="Sylfaen"/>
          <w:sz w:val="24"/>
          <w:szCs w:val="24"/>
        </w:rPr>
        <w:t>11.</w:t>
      </w:r>
      <w:r w:rsidR="00B86BDD" w:rsidRPr="00BB7178">
        <w:rPr>
          <w:rFonts w:ascii="Sylfaen" w:hAnsi="Sylfaen"/>
          <w:sz w:val="24"/>
          <w:szCs w:val="24"/>
        </w:rPr>
        <w:t xml:space="preserve"> </w:t>
      </w:r>
      <w:r w:rsidR="003A419A" w:rsidRPr="00BB7178">
        <w:rPr>
          <w:rFonts w:ascii="Sylfaen" w:hAnsi="Sylfaen"/>
          <w:sz w:val="24"/>
          <w:szCs w:val="24"/>
        </w:rPr>
        <w:t>Комиссия направляет копии утвержденной Программы действий государству-кандидату, государствам-членам, а также ежеквартально информирует государства-члены о ходе реализации Программы действий государством-кандидатом.</w:t>
      </w:r>
    </w:p>
    <w:p w:rsidR="005F3AD5" w:rsidRPr="00BB7178" w:rsidRDefault="000B1945" w:rsidP="00B86BDD">
      <w:pPr>
        <w:pStyle w:val="Bodytext20"/>
        <w:shd w:val="clear" w:color="auto" w:fill="auto"/>
        <w:spacing w:before="0" w:after="120" w:line="240" w:lineRule="auto"/>
        <w:ind w:left="40" w:firstLine="527"/>
        <w:rPr>
          <w:rFonts w:ascii="Sylfaen" w:hAnsi="Sylfaen"/>
          <w:sz w:val="24"/>
          <w:szCs w:val="24"/>
        </w:rPr>
      </w:pPr>
      <w:r w:rsidRPr="00BB7178">
        <w:rPr>
          <w:rFonts w:ascii="Sylfaen" w:hAnsi="Sylfaen"/>
          <w:sz w:val="24"/>
          <w:szCs w:val="24"/>
        </w:rPr>
        <w:t>12.</w:t>
      </w:r>
      <w:r w:rsidR="00B86BDD" w:rsidRPr="00BB7178">
        <w:rPr>
          <w:rFonts w:ascii="Sylfaen" w:hAnsi="Sylfaen"/>
          <w:sz w:val="24"/>
          <w:szCs w:val="24"/>
        </w:rPr>
        <w:t xml:space="preserve"> </w:t>
      </w:r>
      <w:r w:rsidR="003A419A" w:rsidRPr="00BB7178">
        <w:rPr>
          <w:rFonts w:ascii="Sylfaen" w:hAnsi="Sylfaen"/>
          <w:sz w:val="24"/>
          <w:szCs w:val="24"/>
        </w:rPr>
        <w:t>На основе доклада рабочей группы о выполнении государством-кандидатом в полном объеме Программы действий, а также при наличии согласованного проекта международного договора о вступлении государства-кандидата в Союз Высший совет принимает решение о подписании с государством-кандидатом международного договора о вступлении в Союз.</w:t>
      </w:r>
    </w:p>
    <w:p w:rsidR="005F3AD5" w:rsidRPr="000E39F9" w:rsidRDefault="000B1945" w:rsidP="00B86BDD">
      <w:pPr>
        <w:pStyle w:val="Bodytext20"/>
        <w:shd w:val="clear" w:color="auto" w:fill="auto"/>
        <w:spacing w:before="0" w:after="120" w:line="240" w:lineRule="auto"/>
        <w:ind w:left="40" w:firstLine="527"/>
        <w:rPr>
          <w:rFonts w:ascii="Sylfaen" w:hAnsi="Sylfaen"/>
          <w:sz w:val="24"/>
          <w:szCs w:val="24"/>
        </w:rPr>
      </w:pPr>
      <w:r w:rsidRPr="00BB7178">
        <w:rPr>
          <w:rFonts w:ascii="Sylfaen" w:hAnsi="Sylfaen"/>
          <w:sz w:val="24"/>
          <w:szCs w:val="24"/>
        </w:rPr>
        <w:t>13.</w:t>
      </w:r>
      <w:r w:rsidR="00B86BDD" w:rsidRPr="00BB7178">
        <w:rPr>
          <w:rFonts w:ascii="Sylfaen" w:hAnsi="Sylfaen"/>
          <w:sz w:val="24"/>
          <w:szCs w:val="24"/>
        </w:rPr>
        <w:t xml:space="preserve"> </w:t>
      </w:r>
      <w:r w:rsidR="003A419A" w:rsidRPr="00BB7178">
        <w:rPr>
          <w:rFonts w:ascii="Sylfaen" w:hAnsi="Sylfaen"/>
          <w:sz w:val="24"/>
          <w:szCs w:val="24"/>
        </w:rPr>
        <w:t>Государство-кандидат становится членом Союза с даты, определенной в международном договоре о вступлении в Союз.</w:t>
      </w:r>
    </w:p>
    <w:p w:rsidR="00126893" w:rsidRPr="000E39F9" w:rsidRDefault="00126893" w:rsidP="00B86BDD">
      <w:pPr>
        <w:pStyle w:val="Bodytext20"/>
        <w:shd w:val="clear" w:color="auto" w:fill="auto"/>
        <w:spacing w:before="0" w:after="120" w:line="240" w:lineRule="auto"/>
        <w:ind w:left="40" w:firstLine="527"/>
        <w:rPr>
          <w:rFonts w:ascii="Sylfaen" w:hAnsi="Sylfaen"/>
          <w:sz w:val="24"/>
          <w:szCs w:val="24"/>
        </w:rPr>
      </w:pPr>
    </w:p>
    <w:p w:rsidR="005F3AD5" w:rsidRPr="000E39F9" w:rsidRDefault="003A419A" w:rsidP="00126893">
      <w:pPr>
        <w:pStyle w:val="Bodytext20"/>
        <w:shd w:val="clear" w:color="auto" w:fill="auto"/>
        <w:spacing w:before="0" w:after="120" w:line="240" w:lineRule="auto"/>
        <w:ind w:left="40" w:hanging="40"/>
        <w:jc w:val="center"/>
        <w:rPr>
          <w:rFonts w:ascii="Sylfaen" w:hAnsi="Sylfaen"/>
          <w:sz w:val="24"/>
          <w:szCs w:val="24"/>
        </w:rPr>
      </w:pPr>
      <w:r w:rsidRPr="00BB7178">
        <w:rPr>
          <w:rFonts w:ascii="Sylfaen" w:hAnsi="Sylfaen"/>
          <w:sz w:val="24"/>
          <w:szCs w:val="24"/>
        </w:rPr>
        <w:t>III. Порядок прекращения членства в Союзе</w:t>
      </w:r>
    </w:p>
    <w:p w:rsidR="00126893" w:rsidRPr="000E39F9" w:rsidRDefault="00126893" w:rsidP="00B86BDD">
      <w:pPr>
        <w:pStyle w:val="Bodytext20"/>
        <w:shd w:val="clear" w:color="auto" w:fill="auto"/>
        <w:spacing w:before="0" w:after="120" w:line="240" w:lineRule="auto"/>
        <w:ind w:left="40" w:firstLine="527"/>
        <w:rPr>
          <w:rFonts w:ascii="Sylfaen" w:hAnsi="Sylfaen"/>
          <w:sz w:val="24"/>
          <w:szCs w:val="24"/>
        </w:rPr>
      </w:pPr>
    </w:p>
    <w:p w:rsidR="005F3AD5" w:rsidRPr="00BB7178" w:rsidRDefault="000B1945" w:rsidP="00B86BDD">
      <w:pPr>
        <w:pStyle w:val="Bodytext20"/>
        <w:shd w:val="clear" w:color="auto" w:fill="auto"/>
        <w:spacing w:before="0" w:after="120" w:line="240" w:lineRule="auto"/>
        <w:ind w:left="40" w:firstLine="527"/>
        <w:rPr>
          <w:rFonts w:ascii="Sylfaen" w:hAnsi="Sylfaen"/>
          <w:sz w:val="24"/>
          <w:szCs w:val="24"/>
        </w:rPr>
      </w:pPr>
      <w:r w:rsidRPr="00BB7178">
        <w:rPr>
          <w:rFonts w:ascii="Sylfaen" w:hAnsi="Sylfaen"/>
          <w:sz w:val="24"/>
          <w:szCs w:val="24"/>
        </w:rPr>
        <w:t>14.</w:t>
      </w:r>
      <w:r w:rsidR="00B86BDD" w:rsidRPr="00BB7178">
        <w:rPr>
          <w:rFonts w:ascii="Sylfaen" w:hAnsi="Sylfaen"/>
          <w:sz w:val="24"/>
          <w:szCs w:val="24"/>
        </w:rPr>
        <w:t xml:space="preserve"> </w:t>
      </w:r>
      <w:r w:rsidR="003A419A" w:rsidRPr="00BB7178">
        <w:rPr>
          <w:rFonts w:ascii="Sylfaen" w:hAnsi="Sylfaen"/>
          <w:sz w:val="24"/>
          <w:szCs w:val="24"/>
        </w:rPr>
        <w:t>Любое государство-член вправе прекратить членство в Союзе.</w:t>
      </w:r>
    </w:p>
    <w:p w:rsidR="005F3AD5" w:rsidRPr="00BB7178" w:rsidRDefault="000B1945" w:rsidP="00B86BDD">
      <w:pPr>
        <w:pStyle w:val="Bodytext20"/>
        <w:shd w:val="clear" w:color="auto" w:fill="auto"/>
        <w:spacing w:before="0" w:after="120" w:line="240" w:lineRule="auto"/>
        <w:ind w:left="40" w:firstLine="527"/>
        <w:rPr>
          <w:rFonts w:ascii="Sylfaen" w:hAnsi="Sylfaen"/>
          <w:sz w:val="24"/>
          <w:szCs w:val="24"/>
        </w:rPr>
      </w:pPr>
      <w:r w:rsidRPr="00BB7178">
        <w:rPr>
          <w:rFonts w:ascii="Sylfaen" w:hAnsi="Sylfaen"/>
          <w:sz w:val="24"/>
          <w:szCs w:val="24"/>
        </w:rPr>
        <w:t>15.</w:t>
      </w:r>
      <w:r w:rsidR="00B86BDD" w:rsidRPr="00BB7178">
        <w:rPr>
          <w:rFonts w:ascii="Sylfaen" w:hAnsi="Sylfaen"/>
          <w:sz w:val="24"/>
          <w:szCs w:val="24"/>
        </w:rPr>
        <w:t xml:space="preserve"> </w:t>
      </w:r>
      <w:r w:rsidR="003A419A" w:rsidRPr="00BB7178">
        <w:rPr>
          <w:rFonts w:ascii="Sylfaen" w:hAnsi="Sylfaen"/>
          <w:sz w:val="24"/>
          <w:szCs w:val="24"/>
        </w:rPr>
        <w:t>Государство-член, принявшее решение о прекращении членства в Союзе, направляет в Комиссию по дипломатическим каналам письменное уведомление о своем намерении выйти из Договора и прекратить членство в Союзе (далее - уведомление).</w:t>
      </w:r>
    </w:p>
    <w:p w:rsidR="005F3AD5" w:rsidRPr="00BB7178" w:rsidRDefault="000B1945" w:rsidP="00B86BDD">
      <w:pPr>
        <w:pStyle w:val="Bodytext20"/>
        <w:shd w:val="clear" w:color="auto" w:fill="auto"/>
        <w:spacing w:before="0" w:after="120" w:line="240" w:lineRule="auto"/>
        <w:ind w:left="40" w:firstLine="527"/>
        <w:rPr>
          <w:rFonts w:ascii="Sylfaen" w:hAnsi="Sylfaen"/>
          <w:sz w:val="24"/>
          <w:szCs w:val="24"/>
        </w:rPr>
      </w:pPr>
      <w:r w:rsidRPr="00BB7178">
        <w:rPr>
          <w:rFonts w:ascii="Sylfaen" w:hAnsi="Sylfaen"/>
          <w:sz w:val="24"/>
          <w:szCs w:val="24"/>
        </w:rPr>
        <w:t>16.</w:t>
      </w:r>
      <w:r w:rsidR="00B86BDD" w:rsidRPr="00BB7178">
        <w:rPr>
          <w:rFonts w:ascii="Sylfaen" w:hAnsi="Sylfaen"/>
          <w:sz w:val="24"/>
          <w:szCs w:val="24"/>
        </w:rPr>
        <w:t xml:space="preserve"> </w:t>
      </w:r>
      <w:r w:rsidR="003A419A" w:rsidRPr="00BB7178">
        <w:rPr>
          <w:rFonts w:ascii="Sylfaen" w:hAnsi="Sylfaen"/>
          <w:sz w:val="24"/>
          <w:szCs w:val="24"/>
        </w:rPr>
        <w:t>Комиссия в течение 3 рабочих дней информирует о получении уведомления государства-члены, а также государства, не являющиеся членами Союза, международные организации и международные</w:t>
      </w:r>
      <w:r w:rsidR="00126893" w:rsidRPr="00BB7178">
        <w:rPr>
          <w:rFonts w:ascii="Sylfaen" w:hAnsi="Sylfaen"/>
          <w:sz w:val="24"/>
          <w:szCs w:val="24"/>
        </w:rPr>
        <w:t xml:space="preserve"> </w:t>
      </w:r>
      <w:r w:rsidR="003A419A" w:rsidRPr="00BB7178">
        <w:rPr>
          <w:rFonts w:ascii="Sylfaen" w:hAnsi="Sylfaen"/>
          <w:sz w:val="24"/>
          <w:szCs w:val="24"/>
        </w:rPr>
        <w:t>интеграционные объединения - участников международных договоров Союза с третьей стороной.</w:t>
      </w:r>
    </w:p>
    <w:p w:rsidR="005F3AD5" w:rsidRPr="00BB7178" w:rsidRDefault="000B1945" w:rsidP="00B86BDD">
      <w:pPr>
        <w:pStyle w:val="Bodytext20"/>
        <w:shd w:val="clear" w:color="auto" w:fill="auto"/>
        <w:spacing w:before="0" w:after="120" w:line="240" w:lineRule="auto"/>
        <w:ind w:left="40" w:firstLine="527"/>
        <w:rPr>
          <w:rFonts w:ascii="Sylfaen" w:hAnsi="Sylfaen"/>
          <w:sz w:val="24"/>
          <w:szCs w:val="24"/>
        </w:rPr>
      </w:pPr>
      <w:r w:rsidRPr="00BB7178">
        <w:rPr>
          <w:rFonts w:ascii="Sylfaen" w:hAnsi="Sylfaen"/>
          <w:sz w:val="24"/>
          <w:szCs w:val="24"/>
        </w:rPr>
        <w:t>17.</w:t>
      </w:r>
      <w:r w:rsidR="00B86BDD" w:rsidRPr="00BB7178">
        <w:rPr>
          <w:rFonts w:ascii="Sylfaen" w:hAnsi="Sylfaen"/>
          <w:sz w:val="24"/>
          <w:szCs w:val="24"/>
        </w:rPr>
        <w:t xml:space="preserve"> </w:t>
      </w:r>
      <w:r w:rsidR="003A419A" w:rsidRPr="00BB7178">
        <w:rPr>
          <w:rFonts w:ascii="Sylfaen" w:hAnsi="Sylfaen"/>
          <w:sz w:val="24"/>
          <w:szCs w:val="24"/>
        </w:rPr>
        <w:t>С даты направления уведомления государство-член, принявшее решение о прекращении членства в Союзе:</w:t>
      </w:r>
    </w:p>
    <w:p w:rsidR="005F3AD5" w:rsidRPr="00BB7178" w:rsidRDefault="003A419A" w:rsidP="00B86BDD">
      <w:pPr>
        <w:pStyle w:val="Bodytext20"/>
        <w:shd w:val="clear" w:color="auto" w:fill="auto"/>
        <w:spacing w:before="0" w:after="120" w:line="240" w:lineRule="auto"/>
        <w:ind w:left="40" w:firstLine="527"/>
        <w:rPr>
          <w:rFonts w:ascii="Sylfaen" w:hAnsi="Sylfaen"/>
          <w:sz w:val="24"/>
          <w:szCs w:val="24"/>
        </w:rPr>
      </w:pPr>
      <w:r w:rsidRPr="00BB7178">
        <w:rPr>
          <w:rFonts w:ascii="Sylfaen" w:hAnsi="Sylfaen"/>
          <w:sz w:val="24"/>
          <w:szCs w:val="24"/>
        </w:rPr>
        <w:t>а)</w:t>
      </w:r>
      <w:r w:rsidR="00B86BDD" w:rsidRPr="00BB7178">
        <w:rPr>
          <w:rFonts w:ascii="Sylfaen" w:hAnsi="Sylfaen"/>
          <w:sz w:val="24"/>
          <w:szCs w:val="24"/>
        </w:rPr>
        <w:t xml:space="preserve"> </w:t>
      </w:r>
      <w:r w:rsidRPr="00BB7178">
        <w:rPr>
          <w:rFonts w:ascii="Sylfaen" w:hAnsi="Sylfaen"/>
          <w:sz w:val="24"/>
          <w:szCs w:val="24"/>
        </w:rPr>
        <w:t>не участвует в принятии органами Союза актов, которые затрагивают вопросы, связанные с функционированием Союза после завершения процедуры прекращения членства данного государства в Союзе;</w:t>
      </w:r>
    </w:p>
    <w:p w:rsidR="005F3AD5" w:rsidRPr="00BB7178" w:rsidRDefault="003A419A" w:rsidP="00B86BDD">
      <w:pPr>
        <w:pStyle w:val="Bodytext20"/>
        <w:shd w:val="clear" w:color="auto" w:fill="auto"/>
        <w:spacing w:before="0" w:after="120" w:line="240" w:lineRule="auto"/>
        <w:ind w:left="40" w:firstLine="527"/>
        <w:rPr>
          <w:rFonts w:ascii="Sylfaen" w:hAnsi="Sylfaen"/>
          <w:sz w:val="24"/>
          <w:szCs w:val="24"/>
        </w:rPr>
      </w:pPr>
      <w:r w:rsidRPr="00BB7178">
        <w:rPr>
          <w:rFonts w:ascii="Sylfaen" w:hAnsi="Sylfaen"/>
          <w:sz w:val="24"/>
          <w:szCs w:val="24"/>
        </w:rPr>
        <w:t>б)</w:t>
      </w:r>
      <w:r w:rsidR="00B86BDD" w:rsidRPr="00BB7178">
        <w:rPr>
          <w:rFonts w:ascii="Sylfaen" w:hAnsi="Sylfaen"/>
          <w:sz w:val="24"/>
          <w:szCs w:val="24"/>
        </w:rPr>
        <w:t xml:space="preserve"> </w:t>
      </w:r>
      <w:r w:rsidRPr="00BB7178">
        <w:rPr>
          <w:rFonts w:ascii="Sylfaen" w:hAnsi="Sylfaen"/>
          <w:sz w:val="24"/>
          <w:szCs w:val="24"/>
        </w:rPr>
        <w:t xml:space="preserve">вправе участвовать в принятии органами Союза актов, которые непосредственно касаются данного государства до истечения срока, указанного в </w:t>
      </w:r>
      <w:r w:rsidRPr="00BB7178">
        <w:rPr>
          <w:rFonts w:ascii="Sylfaen" w:hAnsi="Sylfaen"/>
          <w:sz w:val="24"/>
          <w:szCs w:val="24"/>
        </w:rPr>
        <w:lastRenderedPageBreak/>
        <w:t>пункте 21 настоящего Порядка;</w:t>
      </w:r>
    </w:p>
    <w:p w:rsidR="005F3AD5" w:rsidRPr="00BB7178" w:rsidRDefault="003A419A" w:rsidP="00B86BDD">
      <w:pPr>
        <w:pStyle w:val="Bodytext20"/>
        <w:shd w:val="clear" w:color="auto" w:fill="auto"/>
        <w:spacing w:before="0" w:after="120" w:line="240" w:lineRule="auto"/>
        <w:ind w:left="40" w:firstLine="527"/>
        <w:rPr>
          <w:rFonts w:ascii="Sylfaen" w:hAnsi="Sylfaen"/>
          <w:sz w:val="24"/>
          <w:szCs w:val="24"/>
        </w:rPr>
      </w:pPr>
      <w:r w:rsidRPr="00BB7178">
        <w:rPr>
          <w:rFonts w:ascii="Sylfaen" w:hAnsi="Sylfaen"/>
          <w:sz w:val="24"/>
          <w:szCs w:val="24"/>
        </w:rPr>
        <w:t>в)</w:t>
      </w:r>
      <w:r w:rsidR="00B86BDD" w:rsidRPr="00BB7178">
        <w:rPr>
          <w:rFonts w:ascii="Sylfaen" w:hAnsi="Sylfaen"/>
          <w:sz w:val="24"/>
          <w:szCs w:val="24"/>
        </w:rPr>
        <w:t xml:space="preserve"> </w:t>
      </w:r>
      <w:r w:rsidRPr="00BB7178">
        <w:rPr>
          <w:rFonts w:ascii="Sylfaen" w:hAnsi="Sylfaen"/>
          <w:sz w:val="24"/>
          <w:szCs w:val="24"/>
        </w:rPr>
        <w:t>имеет право не участвовать в принятии органами Союза актов.</w:t>
      </w:r>
    </w:p>
    <w:p w:rsidR="005F3AD5" w:rsidRPr="00BB7178" w:rsidRDefault="000B1945" w:rsidP="00B86BDD">
      <w:pPr>
        <w:pStyle w:val="Bodytext20"/>
        <w:shd w:val="clear" w:color="auto" w:fill="auto"/>
        <w:spacing w:before="0" w:after="120" w:line="240" w:lineRule="auto"/>
        <w:ind w:left="40" w:firstLine="527"/>
        <w:rPr>
          <w:rFonts w:ascii="Sylfaen" w:hAnsi="Sylfaen"/>
          <w:sz w:val="24"/>
          <w:szCs w:val="24"/>
        </w:rPr>
      </w:pPr>
      <w:r w:rsidRPr="00BB7178">
        <w:rPr>
          <w:rFonts w:ascii="Sylfaen" w:hAnsi="Sylfaen"/>
          <w:sz w:val="24"/>
          <w:szCs w:val="24"/>
        </w:rPr>
        <w:t>18.</w:t>
      </w:r>
      <w:r w:rsidR="00B86BDD" w:rsidRPr="00BB7178">
        <w:rPr>
          <w:rFonts w:ascii="Sylfaen" w:hAnsi="Sylfaen"/>
          <w:sz w:val="24"/>
          <w:szCs w:val="24"/>
        </w:rPr>
        <w:t xml:space="preserve"> </w:t>
      </w:r>
      <w:r w:rsidR="003A419A" w:rsidRPr="00BB7178">
        <w:rPr>
          <w:rFonts w:ascii="Sylfaen" w:hAnsi="Sylfaen"/>
          <w:sz w:val="24"/>
          <w:szCs w:val="24"/>
        </w:rPr>
        <w:t>В случае если государство-член, принявшее решение о прекращении членства в Союзе, воспользовалось правом, предусмотренным подпунктом «в» пункта 17 настоящего Порядка, акты принимаются без учета голосов представителей данного государства в соответствующем органе Союза. При этом действие принятых таким образом актов не распространяется на государство-член, принявшее решение о прекращении членства в Союзе.</w:t>
      </w:r>
    </w:p>
    <w:p w:rsidR="005F3AD5" w:rsidRPr="00BB7178" w:rsidRDefault="003A419A" w:rsidP="00B86BDD">
      <w:pPr>
        <w:pStyle w:val="Bodytext20"/>
        <w:shd w:val="clear" w:color="auto" w:fill="auto"/>
        <w:spacing w:before="0" w:after="120" w:line="240" w:lineRule="auto"/>
        <w:ind w:left="40" w:firstLine="527"/>
        <w:rPr>
          <w:rFonts w:ascii="Sylfaen" w:hAnsi="Sylfaen"/>
          <w:sz w:val="24"/>
          <w:szCs w:val="24"/>
        </w:rPr>
      </w:pPr>
      <w:r w:rsidRPr="00BB7178">
        <w:rPr>
          <w:rFonts w:ascii="Sylfaen" w:hAnsi="Sylfaen"/>
          <w:sz w:val="24"/>
          <w:szCs w:val="24"/>
        </w:rPr>
        <w:t>Решение о формате участия государства-члена, принявшего решение о прекращении членства в Союзе, в работе органов Союза по вопросам, указанным в подпункте «б» пункта 17 настоящего Порядка, принимается Высшим советом в порядке, установленном статьей 13 Договора, не позднее 3 месяцев с даты получения Комиссией уведомления.</w:t>
      </w:r>
    </w:p>
    <w:p w:rsidR="005F3AD5" w:rsidRPr="00BB7178" w:rsidRDefault="000B1945" w:rsidP="00B86BDD">
      <w:pPr>
        <w:pStyle w:val="Bodytext20"/>
        <w:shd w:val="clear" w:color="auto" w:fill="auto"/>
        <w:spacing w:before="0" w:after="120" w:line="240" w:lineRule="auto"/>
        <w:ind w:left="40" w:firstLine="527"/>
        <w:rPr>
          <w:rFonts w:ascii="Sylfaen" w:hAnsi="Sylfaen"/>
          <w:sz w:val="24"/>
          <w:szCs w:val="24"/>
        </w:rPr>
      </w:pPr>
      <w:r w:rsidRPr="00BB7178">
        <w:rPr>
          <w:rFonts w:ascii="Sylfaen" w:hAnsi="Sylfaen"/>
          <w:sz w:val="24"/>
          <w:szCs w:val="24"/>
        </w:rPr>
        <w:t>19.</w:t>
      </w:r>
      <w:r w:rsidR="00B86BDD" w:rsidRPr="00BB7178">
        <w:rPr>
          <w:rFonts w:ascii="Sylfaen" w:hAnsi="Sylfaen"/>
          <w:sz w:val="24"/>
          <w:szCs w:val="24"/>
        </w:rPr>
        <w:t xml:space="preserve"> </w:t>
      </w:r>
      <w:r w:rsidR="003A419A" w:rsidRPr="00BB7178">
        <w:rPr>
          <w:rFonts w:ascii="Sylfaen" w:hAnsi="Sylfaen"/>
          <w:sz w:val="24"/>
          <w:szCs w:val="24"/>
        </w:rPr>
        <w:t>В случае направления государством-членом уведомления полномочия членов Коллегии Комиссии и судей Суда Союза, а также трудовые договоры (контракты) должностных лиц и сотрудников</w:t>
      </w:r>
      <w:r w:rsidR="00456AEC" w:rsidRPr="00BB7178">
        <w:rPr>
          <w:rFonts w:ascii="Sylfaen" w:hAnsi="Sylfaen"/>
          <w:sz w:val="24"/>
          <w:szCs w:val="24"/>
        </w:rPr>
        <w:t xml:space="preserve"> </w:t>
      </w:r>
      <w:r w:rsidR="003A419A" w:rsidRPr="00BB7178">
        <w:rPr>
          <w:rFonts w:ascii="Sylfaen" w:hAnsi="Sylfaen"/>
          <w:sz w:val="24"/>
          <w:szCs w:val="24"/>
        </w:rPr>
        <w:t>Комиссии и Суда Союза, являющихся гражданами данного государства, прекращаются с даты прекращения членства в Союзе, за исключением случаев, когда срок действия данных трудовых договоров (контрактов) прекращается до истечения указанного срока.</w:t>
      </w:r>
    </w:p>
    <w:p w:rsidR="005F3AD5" w:rsidRPr="00BB7178" w:rsidRDefault="003A419A" w:rsidP="00B86BDD">
      <w:pPr>
        <w:pStyle w:val="Bodytext20"/>
        <w:shd w:val="clear" w:color="auto" w:fill="auto"/>
        <w:spacing w:before="0" w:after="120" w:line="240" w:lineRule="auto"/>
        <w:ind w:left="40" w:firstLine="527"/>
        <w:rPr>
          <w:rFonts w:ascii="Sylfaen" w:hAnsi="Sylfaen"/>
          <w:sz w:val="24"/>
          <w:szCs w:val="24"/>
        </w:rPr>
      </w:pPr>
      <w:r w:rsidRPr="00BB7178">
        <w:rPr>
          <w:rFonts w:ascii="Sylfaen" w:hAnsi="Sylfaen"/>
          <w:sz w:val="24"/>
          <w:szCs w:val="24"/>
        </w:rPr>
        <w:t>При этом члены Коллегии Комиссии и судьи Суда Союза могут быть отозваны государством-членом, направившим уведомление, до истечения срока, указанного в пункте 21 настоящего Порядка.</w:t>
      </w:r>
    </w:p>
    <w:p w:rsidR="005F3AD5" w:rsidRPr="00BB7178" w:rsidRDefault="000B1945" w:rsidP="00B86BDD">
      <w:pPr>
        <w:pStyle w:val="Bodytext20"/>
        <w:shd w:val="clear" w:color="auto" w:fill="auto"/>
        <w:spacing w:before="0" w:after="120" w:line="240" w:lineRule="auto"/>
        <w:ind w:left="40" w:firstLine="527"/>
        <w:rPr>
          <w:rFonts w:ascii="Sylfaen" w:hAnsi="Sylfaen"/>
          <w:sz w:val="24"/>
          <w:szCs w:val="24"/>
        </w:rPr>
      </w:pPr>
      <w:r w:rsidRPr="00BB7178">
        <w:rPr>
          <w:rFonts w:ascii="Sylfaen" w:hAnsi="Sylfaen"/>
          <w:sz w:val="24"/>
          <w:szCs w:val="24"/>
        </w:rPr>
        <w:t>20.</w:t>
      </w:r>
      <w:r w:rsidR="00B86BDD" w:rsidRPr="00BB7178">
        <w:rPr>
          <w:rFonts w:ascii="Sylfaen" w:hAnsi="Sylfaen"/>
          <w:sz w:val="24"/>
          <w:szCs w:val="24"/>
        </w:rPr>
        <w:t xml:space="preserve"> </w:t>
      </w:r>
      <w:r w:rsidR="003A419A" w:rsidRPr="00BB7178">
        <w:rPr>
          <w:rFonts w:ascii="Sylfaen" w:hAnsi="Sylfaen"/>
          <w:sz w:val="24"/>
          <w:szCs w:val="24"/>
        </w:rPr>
        <w:t>На основании уведомления Высший совет принимает решение о начале процесса урегулирования финансовых обязательств, возникших в связи с членством государства в Союзе. Данное обязательство остается в силе, несмотря на выход государства из Договора, вплоть до полного его выполнения.</w:t>
      </w:r>
    </w:p>
    <w:p w:rsidR="005F3AD5" w:rsidRPr="00BB7178" w:rsidRDefault="000B1945" w:rsidP="00B86BDD">
      <w:pPr>
        <w:pStyle w:val="Bodytext20"/>
        <w:shd w:val="clear" w:color="auto" w:fill="auto"/>
        <w:spacing w:before="0" w:after="120" w:line="240" w:lineRule="auto"/>
        <w:ind w:left="40" w:firstLine="527"/>
        <w:rPr>
          <w:rFonts w:ascii="Sylfaen" w:hAnsi="Sylfaen"/>
          <w:sz w:val="24"/>
          <w:szCs w:val="24"/>
        </w:rPr>
      </w:pPr>
      <w:r w:rsidRPr="00BB7178">
        <w:rPr>
          <w:rFonts w:ascii="Sylfaen" w:hAnsi="Sylfaen"/>
          <w:sz w:val="24"/>
          <w:szCs w:val="24"/>
        </w:rPr>
        <w:t>21.</w:t>
      </w:r>
      <w:r w:rsidR="00B86BDD" w:rsidRPr="00BB7178">
        <w:rPr>
          <w:rFonts w:ascii="Sylfaen" w:hAnsi="Sylfaen"/>
          <w:sz w:val="24"/>
          <w:szCs w:val="24"/>
        </w:rPr>
        <w:t xml:space="preserve"> </w:t>
      </w:r>
      <w:r w:rsidR="003A419A" w:rsidRPr="00BB7178">
        <w:rPr>
          <w:rFonts w:ascii="Sylfaen" w:hAnsi="Sylfaen"/>
          <w:sz w:val="24"/>
          <w:szCs w:val="24"/>
        </w:rPr>
        <w:t>Членство государства в Союзе прекращается по истечении 12 месяцев с даты получения Комиссией уведомления.</w:t>
      </w:r>
    </w:p>
    <w:p w:rsidR="005F3AD5" w:rsidRPr="00BB7178" w:rsidRDefault="000B1945" w:rsidP="00B86BDD">
      <w:pPr>
        <w:pStyle w:val="Bodytext20"/>
        <w:shd w:val="clear" w:color="auto" w:fill="auto"/>
        <w:spacing w:before="0" w:after="120" w:line="240" w:lineRule="auto"/>
        <w:ind w:left="40" w:firstLine="527"/>
        <w:rPr>
          <w:rFonts w:ascii="Sylfaen" w:hAnsi="Sylfaen"/>
          <w:sz w:val="24"/>
          <w:szCs w:val="24"/>
        </w:rPr>
      </w:pPr>
      <w:r w:rsidRPr="00BB7178">
        <w:rPr>
          <w:rFonts w:ascii="Sylfaen" w:hAnsi="Sylfaen"/>
          <w:sz w:val="24"/>
          <w:szCs w:val="24"/>
        </w:rPr>
        <w:t>22.</w:t>
      </w:r>
      <w:r w:rsidR="00B86BDD" w:rsidRPr="00BB7178">
        <w:rPr>
          <w:rFonts w:ascii="Sylfaen" w:hAnsi="Sylfaen"/>
          <w:sz w:val="24"/>
          <w:szCs w:val="24"/>
        </w:rPr>
        <w:t xml:space="preserve"> </w:t>
      </w:r>
      <w:r w:rsidR="003A419A" w:rsidRPr="00BB7178">
        <w:rPr>
          <w:rFonts w:ascii="Sylfaen" w:hAnsi="Sylfaen"/>
          <w:sz w:val="24"/>
          <w:szCs w:val="24"/>
        </w:rPr>
        <w:t>Прекращение членства в Союзе влечет автоматический выход государства из Договора и международных договоров, заключенных в рамках Союза.</w:t>
      </w:r>
    </w:p>
    <w:p w:rsidR="005F3AD5" w:rsidRPr="00BB7178" w:rsidRDefault="003A419A" w:rsidP="00B86BDD">
      <w:pPr>
        <w:pStyle w:val="Bodytext20"/>
        <w:shd w:val="clear" w:color="auto" w:fill="auto"/>
        <w:spacing w:before="0" w:after="120" w:line="240" w:lineRule="auto"/>
        <w:ind w:left="40" w:firstLine="527"/>
        <w:rPr>
          <w:rFonts w:ascii="Sylfaen" w:hAnsi="Sylfaen"/>
          <w:sz w:val="24"/>
          <w:szCs w:val="24"/>
        </w:rPr>
      </w:pPr>
      <w:r w:rsidRPr="00BB7178">
        <w:rPr>
          <w:rFonts w:ascii="Sylfaen" w:hAnsi="Sylfaen"/>
          <w:sz w:val="24"/>
          <w:szCs w:val="24"/>
        </w:rPr>
        <w:t>Государство-член, принявшее решение о прекращении членства в Союзе, вправе до истечения срока, указанного в пункте 21 настоящего Порядка, отозвать свое уведомление посредством направления в Комиссию по дипломатическим каналам информации об этом в письменном виде.</w:t>
      </w:r>
    </w:p>
    <w:p w:rsidR="005F3AD5" w:rsidRPr="00BB7178" w:rsidRDefault="003A419A" w:rsidP="00B86BDD">
      <w:pPr>
        <w:pStyle w:val="Bodytext20"/>
        <w:shd w:val="clear" w:color="auto" w:fill="auto"/>
        <w:spacing w:before="0" w:after="120" w:line="240" w:lineRule="auto"/>
        <w:ind w:left="40" w:firstLine="527"/>
        <w:rPr>
          <w:rFonts w:ascii="Sylfaen" w:hAnsi="Sylfaen"/>
          <w:sz w:val="24"/>
          <w:szCs w:val="24"/>
        </w:rPr>
      </w:pPr>
      <w:r w:rsidRPr="00BB7178">
        <w:rPr>
          <w:rFonts w:ascii="Sylfaen" w:hAnsi="Sylfaen"/>
          <w:sz w:val="24"/>
          <w:szCs w:val="24"/>
        </w:rPr>
        <w:t>Комиссия в течение 3 рабочих дней с даты получения указанной информации сообщает об отзыве уведомления государствам-членам, а также государствам, не являющимся членами Союза, международным организациям и международным интеграционным объединениям - участникам международных договоров Союза с третьей стороной.</w:t>
      </w:r>
    </w:p>
    <w:sectPr w:rsidR="005F3AD5" w:rsidRPr="00BB7178" w:rsidSect="000E39F9">
      <w:type w:val="continuous"/>
      <w:pgSz w:w="11900" w:h="16840" w:code="9"/>
      <w:pgMar w:top="1350" w:right="1418" w:bottom="135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0C0F" w:rsidRDefault="00AD0C0F" w:rsidP="005F3AD5">
      <w:r>
        <w:separator/>
      </w:r>
    </w:p>
  </w:endnote>
  <w:endnote w:type="continuationSeparator" w:id="0">
    <w:p w:rsidR="00AD0C0F" w:rsidRDefault="00AD0C0F" w:rsidP="005F3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0C0F" w:rsidRDefault="00AD0C0F"/>
  </w:footnote>
  <w:footnote w:type="continuationSeparator" w:id="0">
    <w:p w:rsidR="00AD0C0F" w:rsidRDefault="00AD0C0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74D91"/>
    <w:multiLevelType w:val="multilevel"/>
    <w:tmpl w:val="1482439E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E306992"/>
    <w:multiLevelType w:val="multilevel"/>
    <w:tmpl w:val="924ABD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AB71A4C"/>
    <w:multiLevelType w:val="hybridMultilevel"/>
    <w:tmpl w:val="4342CC8A"/>
    <w:lvl w:ilvl="0" w:tplc="69E00E5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5F3AD5"/>
    <w:rsid w:val="000B1945"/>
    <w:rsid w:val="000E39F9"/>
    <w:rsid w:val="00126893"/>
    <w:rsid w:val="00385AAB"/>
    <w:rsid w:val="003A419A"/>
    <w:rsid w:val="00456AEC"/>
    <w:rsid w:val="005F376F"/>
    <w:rsid w:val="005F3AD5"/>
    <w:rsid w:val="00721D10"/>
    <w:rsid w:val="00926555"/>
    <w:rsid w:val="009A41C4"/>
    <w:rsid w:val="00AD0C0F"/>
    <w:rsid w:val="00B86BDD"/>
    <w:rsid w:val="00BB7178"/>
    <w:rsid w:val="00DA5280"/>
    <w:rsid w:val="00EB3D4A"/>
    <w:rsid w:val="00F179FC"/>
    <w:rsid w:val="00F66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F3AD5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F3AD5"/>
    <w:rPr>
      <w:color w:val="000080"/>
      <w:u w:val="single"/>
    </w:rPr>
  </w:style>
  <w:style w:type="character" w:customStyle="1" w:styleId="Heading12">
    <w:name w:val="Heading #1 (2)_"/>
    <w:basedOn w:val="DefaultParagraphFont"/>
    <w:link w:val="Heading120"/>
    <w:rsid w:val="005F3A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Tablecaption">
    <w:name w:val="Table caption_"/>
    <w:basedOn w:val="DefaultParagraphFont"/>
    <w:link w:val="Tablecaption0"/>
    <w:rsid w:val="005F3A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4pt">
    <w:name w:val="Table caption + Spacing 4 pt"/>
    <w:basedOn w:val="Tablecaption"/>
    <w:rsid w:val="005F3A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5F3A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Bold">
    <w:name w:val="Body text (2) + Bold"/>
    <w:aliases w:val="Spacing 2 pt"/>
    <w:basedOn w:val="Bodytext2"/>
    <w:rsid w:val="005F3A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Bold0">
    <w:name w:val="Body text (2) + Bold"/>
    <w:basedOn w:val="Bodytext2"/>
    <w:rsid w:val="005F3A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4">
    <w:name w:val="Body text (4)_"/>
    <w:basedOn w:val="DefaultParagraphFont"/>
    <w:link w:val="Bodytext40"/>
    <w:rsid w:val="005F3A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Bodytext3">
    <w:name w:val="Body text (3)_"/>
    <w:basedOn w:val="DefaultParagraphFont"/>
    <w:link w:val="Bodytext30"/>
    <w:rsid w:val="005F3A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paragraph" w:customStyle="1" w:styleId="Heading120">
    <w:name w:val="Heading #1 (2)"/>
    <w:basedOn w:val="Normal"/>
    <w:link w:val="Heading12"/>
    <w:rsid w:val="005F3AD5"/>
    <w:pPr>
      <w:shd w:val="clear" w:color="auto" w:fill="FFFFFF"/>
      <w:spacing w:after="9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Tablecaption0">
    <w:name w:val="Table caption"/>
    <w:basedOn w:val="Normal"/>
    <w:link w:val="Tablecaption"/>
    <w:rsid w:val="005F3AD5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5F3AD5"/>
    <w:pPr>
      <w:shd w:val="clear" w:color="auto" w:fill="FFFFFF"/>
      <w:spacing w:before="360" w:after="480" w:line="0" w:lineRule="atLeas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40">
    <w:name w:val="Body text (4)"/>
    <w:basedOn w:val="Normal"/>
    <w:link w:val="Bodytext4"/>
    <w:rsid w:val="005F3AD5"/>
    <w:pPr>
      <w:shd w:val="clear" w:color="auto" w:fill="FFFFFF"/>
      <w:spacing w:before="1500" w:line="346" w:lineRule="exact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Bodytext30">
    <w:name w:val="Body text (3)"/>
    <w:basedOn w:val="Normal"/>
    <w:link w:val="Bodytext3"/>
    <w:rsid w:val="005F3AD5"/>
    <w:pPr>
      <w:shd w:val="clear" w:color="auto" w:fill="FFFFFF"/>
      <w:spacing w:before="960" w:after="36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1728</Words>
  <Characters>9853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TC</Company>
  <LinksUpToDate>false</LinksUpToDate>
  <CharactersWithSpaces>11558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Aram Avagyan</dc:creator>
  <cp:lastModifiedBy>Tatevik</cp:lastModifiedBy>
  <cp:revision>5</cp:revision>
  <dcterms:created xsi:type="dcterms:W3CDTF">2015-11-24T12:39:00Z</dcterms:created>
  <dcterms:modified xsi:type="dcterms:W3CDTF">2016-06-10T06:09:00Z</dcterms:modified>
</cp:coreProperties>
</file>