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C7" w:rsidRPr="003D1497" w:rsidRDefault="002C7D12" w:rsidP="003D1497">
      <w:pPr>
        <w:pStyle w:val="Bodytext20"/>
        <w:shd w:val="clear" w:color="auto" w:fill="auto"/>
        <w:spacing w:before="0" w:after="160" w:line="360" w:lineRule="auto"/>
        <w:ind w:left="9639" w:right="-3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3D1497">
        <w:rPr>
          <w:rFonts w:ascii="GHEA Grapalat" w:hAnsi="GHEA Grapalat" w:cs="Sylfaen"/>
          <w:sz w:val="24"/>
          <w:szCs w:val="24"/>
        </w:rPr>
        <w:t>ՀԱՎԵԼՎԱԾ</w:t>
      </w:r>
    </w:p>
    <w:p w:rsidR="00B578C7" w:rsidRPr="003D1497" w:rsidRDefault="002C7D12" w:rsidP="003D1497">
      <w:pPr>
        <w:pStyle w:val="Bodytext20"/>
        <w:shd w:val="clear" w:color="auto" w:fill="auto"/>
        <w:spacing w:before="0" w:after="160" w:line="360" w:lineRule="auto"/>
        <w:ind w:left="9639" w:right="-30"/>
        <w:jc w:val="center"/>
        <w:rPr>
          <w:rFonts w:ascii="GHEA Grapalat" w:hAnsi="GHEA Grapalat"/>
          <w:sz w:val="24"/>
          <w:szCs w:val="24"/>
        </w:rPr>
      </w:pPr>
      <w:r w:rsidRPr="003D1497">
        <w:rPr>
          <w:rFonts w:ascii="GHEA Grapalat" w:hAnsi="GHEA Grapalat" w:cs="Sylfaen"/>
          <w:sz w:val="24"/>
          <w:szCs w:val="24"/>
        </w:rPr>
        <w:t>Եվրասիական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տնտեսական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հանձնաժողովի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կոլեգիայի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="003D1497">
        <w:rPr>
          <w:rFonts w:ascii="GHEA Grapalat" w:hAnsi="GHEA Grapalat"/>
          <w:sz w:val="24"/>
          <w:szCs w:val="24"/>
        </w:rPr>
        <w:br/>
      </w:r>
      <w:r w:rsidRPr="003D1497">
        <w:rPr>
          <w:rFonts w:ascii="GHEA Grapalat" w:hAnsi="GHEA Grapalat"/>
          <w:sz w:val="24"/>
          <w:szCs w:val="24"/>
        </w:rPr>
        <w:t xml:space="preserve">2015 </w:t>
      </w:r>
      <w:r w:rsidRPr="003D1497">
        <w:rPr>
          <w:rFonts w:ascii="GHEA Grapalat" w:hAnsi="GHEA Grapalat" w:cs="Sylfaen"/>
          <w:sz w:val="24"/>
          <w:szCs w:val="24"/>
        </w:rPr>
        <w:t>թվականի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մայիսի</w:t>
      </w:r>
      <w:r w:rsidRPr="003D1497">
        <w:rPr>
          <w:rFonts w:ascii="GHEA Grapalat" w:hAnsi="GHEA Grapalat"/>
          <w:sz w:val="24"/>
          <w:szCs w:val="24"/>
        </w:rPr>
        <w:t xml:space="preserve"> 19-</w:t>
      </w:r>
      <w:r w:rsidRPr="003D1497">
        <w:rPr>
          <w:rFonts w:ascii="GHEA Grapalat" w:hAnsi="GHEA Grapalat" w:cs="Sylfaen"/>
          <w:sz w:val="24"/>
          <w:szCs w:val="24"/>
        </w:rPr>
        <w:t>ի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="003D1497">
        <w:rPr>
          <w:rFonts w:ascii="GHEA Grapalat" w:hAnsi="GHEA Grapalat"/>
          <w:sz w:val="24"/>
          <w:szCs w:val="24"/>
        </w:rPr>
        <w:br/>
      </w:r>
      <w:r w:rsidRPr="003D1497">
        <w:rPr>
          <w:rFonts w:ascii="GHEA Grapalat" w:hAnsi="GHEA Grapalat" w:cs="Sylfaen"/>
          <w:sz w:val="24"/>
          <w:szCs w:val="24"/>
        </w:rPr>
        <w:t>թիվ</w:t>
      </w:r>
      <w:r w:rsidRPr="003D1497">
        <w:rPr>
          <w:rFonts w:ascii="GHEA Grapalat" w:hAnsi="GHEA Grapalat"/>
          <w:sz w:val="24"/>
          <w:szCs w:val="24"/>
        </w:rPr>
        <w:t xml:space="preserve"> 10 </w:t>
      </w:r>
      <w:r w:rsidRPr="003D1497">
        <w:rPr>
          <w:rFonts w:ascii="GHEA Grapalat" w:hAnsi="GHEA Grapalat" w:cs="Sylfaen"/>
          <w:sz w:val="24"/>
          <w:szCs w:val="24"/>
        </w:rPr>
        <w:t>որոշման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հանձնարարականի</w:t>
      </w:r>
    </w:p>
    <w:p w:rsidR="003C648D" w:rsidRPr="003D1497" w:rsidRDefault="003C648D" w:rsidP="003D1497">
      <w:pPr>
        <w:pStyle w:val="Bodytext20"/>
        <w:shd w:val="clear" w:color="auto" w:fill="auto"/>
        <w:spacing w:before="0" w:after="160" w:line="360" w:lineRule="auto"/>
        <w:ind w:left="9639" w:right="140"/>
        <w:jc w:val="center"/>
        <w:rPr>
          <w:rFonts w:ascii="GHEA Grapalat" w:hAnsi="GHEA Grapalat"/>
          <w:sz w:val="24"/>
          <w:szCs w:val="24"/>
        </w:rPr>
      </w:pPr>
    </w:p>
    <w:p w:rsidR="00B578C7" w:rsidRPr="003D1497" w:rsidRDefault="002C7D12" w:rsidP="003D1497">
      <w:pPr>
        <w:pStyle w:val="Heading20"/>
        <w:keepNext/>
        <w:keepLines/>
        <w:shd w:val="clear" w:color="auto" w:fill="auto"/>
        <w:spacing w:before="0" w:after="160" w:line="360" w:lineRule="auto"/>
        <w:ind w:left="1134" w:right="963"/>
        <w:rPr>
          <w:rFonts w:ascii="GHEA Grapalat" w:hAnsi="GHEA Grapalat"/>
          <w:sz w:val="24"/>
          <w:szCs w:val="24"/>
        </w:rPr>
      </w:pPr>
      <w:r w:rsidRPr="003D1497">
        <w:rPr>
          <w:rFonts w:ascii="GHEA Grapalat" w:hAnsi="GHEA Grapalat" w:cs="Sylfaen"/>
          <w:sz w:val="24"/>
          <w:szCs w:val="24"/>
        </w:rPr>
        <w:t>ՑԱՆԿ</w:t>
      </w:r>
    </w:p>
    <w:p w:rsidR="00B578C7" w:rsidRPr="003D1497" w:rsidRDefault="002C7D12" w:rsidP="003D1497">
      <w:pPr>
        <w:pStyle w:val="Heading20"/>
        <w:keepNext/>
        <w:keepLines/>
        <w:shd w:val="clear" w:color="auto" w:fill="auto"/>
        <w:spacing w:before="0" w:after="160" w:line="360" w:lineRule="auto"/>
        <w:ind w:left="1134" w:right="963"/>
        <w:rPr>
          <w:rFonts w:ascii="GHEA Grapalat" w:hAnsi="GHEA Grapalat"/>
          <w:sz w:val="24"/>
          <w:szCs w:val="24"/>
        </w:rPr>
      </w:pPr>
      <w:r w:rsidRPr="003D1497">
        <w:rPr>
          <w:rFonts w:ascii="GHEA Grapalat" w:hAnsi="GHEA Grapalat" w:cs="Sylfaen"/>
          <w:sz w:val="24"/>
          <w:szCs w:val="24"/>
        </w:rPr>
        <w:t>միջազգային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ակտերի</w:t>
      </w:r>
      <w:r w:rsidRPr="003D1497">
        <w:rPr>
          <w:rFonts w:ascii="GHEA Grapalat" w:hAnsi="GHEA Grapalat"/>
          <w:sz w:val="24"/>
          <w:szCs w:val="24"/>
        </w:rPr>
        <w:t xml:space="preserve">, </w:t>
      </w:r>
      <w:r w:rsidRPr="003D1497">
        <w:rPr>
          <w:rFonts w:ascii="GHEA Grapalat" w:hAnsi="GHEA Grapalat" w:cs="Sylfaen"/>
          <w:sz w:val="24"/>
          <w:szCs w:val="24"/>
        </w:rPr>
        <w:t>որոնց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հետ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Եվրասիական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տնտեսական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միության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անդամ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պետություններին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հանձնարարվում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է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ներդաշնակեցնել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թռչունների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սալմոնելոզի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հսկողության</w:t>
      </w:r>
      <w:r w:rsidRPr="003D1497">
        <w:rPr>
          <w:rFonts w:ascii="GHEA Grapalat" w:hAnsi="GHEA Grapalat"/>
          <w:sz w:val="24"/>
          <w:szCs w:val="24"/>
        </w:rPr>
        <w:t xml:space="preserve">, </w:t>
      </w:r>
      <w:r w:rsidRPr="003D1497">
        <w:rPr>
          <w:rFonts w:ascii="GHEA Grapalat" w:hAnsi="GHEA Grapalat" w:cs="Sylfaen"/>
          <w:sz w:val="24"/>
          <w:szCs w:val="24"/>
        </w:rPr>
        <w:t>կանխարգելման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="00BE7D61">
        <w:rPr>
          <w:rFonts w:ascii="GHEA Grapalat" w:hAnsi="GHEA Grapalat" w:cs="Sylfaen"/>
          <w:sz w:val="24"/>
          <w:szCs w:val="24"/>
        </w:rPr>
        <w:t>և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դրա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դեմ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պայքարի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ազգային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ծրագրեր</w:t>
      </w:r>
      <w:r w:rsidR="002C4107" w:rsidRPr="003D1497">
        <w:rPr>
          <w:rFonts w:ascii="GHEA Grapalat" w:hAnsi="GHEA Grapalat" w:cs="Sylfaen"/>
          <w:sz w:val="24"/>
          <w:szCs w:val="24"/>
        </w:rPr>
        <w:t>ն ու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անասնաբուժասանիտարական</w:t>
      </w:r>
      <w:r w:rsidRPr="003D1497">
        <w:rPr>
          <w:rFonts w:ascii="GHEA Grapalat" w:hAnsi="GHEA Grapalat"/>
          <w:sz w:val="24"/>
          <w:szCs w:val="24"/>
        </w:rPr>
        <w:t xml:space="preserve"> </w:t>
      </w:r>
      <w:r w:rsidRPr="003D1497">
        <w:rPr>
          <w:rFonts w:ascii="GHEA Grapalat" w:hAnsi="GHEA Grapalat" w:cs="Sylfaen"/>
          <w:sz w:val="24"/>
          <w:szCs w:val="24"/>
        </w:rPr>
        <w:t>կանոնները</w:t>
      </w:r>
    </w:p>
    <w:p w:rsidR="003C648D" w:rsidRPr="003D1497" w:rsidRDefault="003C648D" w:rsidP="00634390">
      <w:pPr>
        <w:pStyle w:val="Heading20"/>
        <w:keepNext/>
        <w:keepLines/>
        <w:shd w:val="clear" w:color="auto" w:fill="auto"/>
        <w:spacing w:before="0" w:after="160" w:line="360" w:lineRule="auto"/>
        <w:ind w:left="442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55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9"/>
        <w:gridCol w:w="3046"/>
        <w:gridCol w:w="2954"/>
        <w:gridCol w:w="2967"/>
        <w:gridCol w:w="2870"/>
      </w:tblGrid>
      <w:tr w:rsidR="003C648D" w:rsidRPr="003D1497" w:rsidTr="005B269E">
        <w:trPr>
          <w:tblHeader/>
          <w:jc w:val="center"/>
        </w:trPr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D" w:rsidRPr="003D1497" w:rsidRDefault="003C648D" w:rsidP="003D14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ակտի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D1497">
              <w:rPr>
                <w:rFonts w:ascii="GHEA Grapalat" w:hAnsi="GHEA Grapalat"/>
                <w:sz w:val="24"/>
                <w:szCs w:val="24"/>
              </w:rPr>
              <w:br/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  <w:tc>
          <w:tcPr>
            <w:tcW w:w="1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D" w:rsidRPr="003D1497" w:rsidRDefault="003C648D" w:rsidP="003D1497">
            <w:pPr>
              <w:spacing w:after="120"/>
              <w:jc w:val="center"/>
              <w:rPr>
                <w:rFonts w:ascii="GHEA Grapalat" w:hAnsi="GHEA Grapalat"/>
              </w:rPr>
            </w:pPr>
            <w:r w:rsidRPr="003D1497">
              <w:rPr>
                <w:rFonts w:ascii="GHEA Grapalat" w:hAnsi="GHEA Grapalat"/>
              </w:rPr>
              <w:t>Ներդաշնակեցման ոլորտը</w:t>
            </w:r>
          </w:p>
        </w:tc>
      </w:tr>
      <w:tr w:rsidR="003C648D" w:rsidRPr="003D1497" w:rsidTr="005B269E">
        <w:trPr>
          <w:tblHeader/>
          <w:jc w:val="center"/>
        </w:trPr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D" w:rsidRPr="003D1497" w:rsidRDefault="003C648D" w:rsidP="003D14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D" w:rsidRPr="003D1497" w:rsidRDefault="003C648D" w:rsidP="003D14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D" w:rsidRPr="003D1497" w:rsidRDefault="003C648D" w:rsidP="003D14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D" w:rsidRPr="003D1497" w:rsidRDefault="003C648D" w:rsidP="003D14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D" w:rsidRPr="003D1497" w:rsidRDefault="003C648D" w:rsidP="003D14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Դաշնություն</w:t>
            </w:r>
          </w:p>
        </w:tc>
      </w:tr>
      <w:tr w:rsidR="00B578C7" w:rsidRPr="003D1497" w:rsidTr="005B269E">
        <w:trPr>
          <w:tblHeader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8C7" w:rsidRPr="003D1497" w:rsidRDefault="002C7D12" w:rsidP="003D14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8C7" w:rsidRPr="003D1497" w:rsidRDefault="002C7D12" w:rsidP="003D14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8C7" w:rsidRPr="003D1497" w:rsidRDefault="002C7D12" w:rsidP="003D14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8C7" w:rsidRPr="003D1497" w:rsidRDefault="002C7D12" w:rsidP="003D14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8C7" w:rsidRPr="003D1497" w:rsidRDefault="002C7D12" w:rsidP="003D14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B578C7" w:rsidRPr="003D1497" w:rsidTr="005B269E">
        <w:trPr>
          <w:jc w:val="center"/>
        </w:trPr>
        <w:tc>
          <w:tcPr>
            <w:tcW w:w="3679" w:type="dxa"/>
            <w:tcBorders>
              <w:top w:val="single" w:sz="4" w:space="0" w:color="auto"/>
            </w:tcBorders>
            <w:shd w:val="clear" w:color="auto" w:fill="FFFFFF"/>
          </w:tcPr>
          <w:p w:rsidR="00B578C7" w:rsidRPr="003D1497" w:rsidRDefault="002C7D12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անասնահամաճարակային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էպիզոոտիկ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բյուրոյի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lastRenderedPageBreak/>
              <w:t>Ցամաքային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կենդանիների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առողջության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օրենսգիրք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shd w:val="clear" w:color="auto" w:fill="FFFFFF"/>
          </w:tcPr>
          <w:p w:rsidR="00B578C7" w:rsidRPr="003D1497" w:rsidRDefault="002C7D12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lastRenderedPageBreak/>
              <w:t>թռչնաբուծական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տնտեսությունների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տեղակայում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lastRenderedPageBreak/>
              <w:t>կառուցվածք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064ED5" w:rsidRPr="003D1497">
              <w:rPr>
                <w:rFonts w:ascii="GHEA Grapalat" w:hAnsi="GHEA Grapalat"/>
                <w:sz w:val="24"/>
                <w:szCs w:val="24"/>
              </w:rPr>
              <w:t>6.4.4-րդ</w:t>
            </w:r>
            <w:r w:rsidR="00064ED5" w:rsidRPr="003D14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թռչնաբուծական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տնտեսությունների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գործունեություն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>6.4.5</w:t>
            </w:r>
            <w:r w:rsidR="00064ED5" w:rsidRPr="003D1497">
              <w:rPr>
                <w:rFonts w:ascii="GHEA Grapalat" w:hAnsi="GHEA Grapalat"/>
                <w:sz w:val="24"/>
                <w:szCs w:val="24"/>
              </w:rPr>
              <w:t>-րդ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ենթակետ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ենթակետ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հիվանդության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կանխարգելում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>6.4.7</w:t>
            </w:r>
            <w:r w:rsidR="00064ED5" w:rsidRPr="003D1497">
              <w:rPr>
                <w:rFonts w:ascii="GHEA Grapalat" w:hAnsi="GHEA Grapalat"/>
                <w:sz w:val="24"/>
                <w:szCs w:val="24"/>
              </w:rPr>
              <w:t>-րդ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FFFFFF"/>
          </w:tcPr>
          <w:p w:rsidR="00B578C7" w:rsidRPr="003D1497" w:rsidRDefault="002C7D12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lastRenderedPageBreak/>
              <w:t>թռչնաբուծական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տնտեսությունների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գործունեություն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>6.4.5</w:t>
            </w:r>
            <w:r w:rsidR="00064ED5" w:rsidRPr="003D1497">
              <w:rPr>
                <w:rFonts w:ascii="GHEA Grapalat" w:hAnsi="GHEA Grapalat"/>
                <w:sz w:val="24"/>
                <w:szCs w:val="24"/>
              </w:rPr>
              <w:t>-</w:t>
            </w:r>
            <w:r w:rsidR="00064ED5" w:rsidRPr="003D1497">
              <w:rPr>
                <w:rFonts w:ascii="GHEA Grapalat" w:hAnsi="GHEA Grapalat"/>
                <w:sz w:val="24"/>
                <w:szCs w:val="24"/>
              </w:rPr>
              <w:lastRenderedPageBreak/>
              <w:t>րդ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ենթակետ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ենթակետ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հիվանդության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կանխարգելում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>6.4.7</w:t>
            </w:r>
            <w:r w:rsidR="00064ED5" w:rsidRPr="003D1497">
              <w:rPr>
                <w:rFonts w:ascii="GHEA Grapalat" w:hAnsi="GHEA Grapalat"/>
                <w:sz w:val="24"/>
                <w:szCs w:val="24"/>
              </w:rPr>
              <w:t>-րդ</w:t>
            </w:r>
            <w:r w:rsidR="00064ED5" w:rsidRPr="003D14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67" w:type="dxa"/>
            <w:tcBorders>
              <w:top w:val="single" w:sz="4" w:space="0" w:color="auto"/>
            </w:tcBorders>
            <w:shd w:val="clear" w:color="auto" w:fill="FFFFFF"/>
          </w:tcPr>
          <w:p w:rsidR="00B578C7" w:rsidRPr="003D1497" w:rsidRDefault="002C7D12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lastRenderedPageBreak/>
              <w:t>թռչնաբուծական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տնտեսությունների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տեղակայում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lastRenderedPageBreak/>
              <w:t>կառուցվածք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>6.4.4</w:t>
            </w:r>
            <w:r w:rsidR="00064ED5" w:rsidRPr="003D1497">
              <w:rPr>
                <w:rFonts w:ascii="GHEA Grapalat" w:hAnsi="GHEA Grapalat"/>
                <w:sz w:val="24"/>
                <w:szCs w:val="24"/>
              </w:rPr>
              <w:t>-րդ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թռչնաբուծական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տնտեսությունների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գործունեություն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>6.4.5</w:t>
            </w:r>
            <w:r w:rsidR="00064ED5" w:rsidRPr="003D1497">
              <w:rPr>
                <w:rFonts w:ascii="GHEA Grapalat" w:hAnsi="GHEA Grapalat"/>
                <w:sz w:val="24"/>
                <w:szCs w:val="24"/>
              </w:rPr>
              <w:t>-րդ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ենթակետ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ենթակետ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հիվանդության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կանխարգելում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>6.4.7</w:t>
            </w:r>
            <w:r w:rsidR="00064ED5" w:rsidRPr="003D1497">
              <w:rPr>
                <w:rFonts w:ascii="GHEA Grapalat" w:hAnsi="GHEA Grapalat"/>
                <w:sz w:val="24"/>
                <w:szCs w:val="24"/>
              </w:rPr>
              <w:t>-րդ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shd w:val="clear" w:color="auto" w:fill="FFFFFF"/>
          </w:tcPr>
          <w:p w:rsidR="00B578C7" w:rsidRPr="003D1497" w:rsidRDefault="002C7D12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lastRenderedPageBreak/>
              <w:t>հիվանդության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կանխարգելում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>6.4.7</w:t>
            </w:r>
            <w:r w:rsidR="00064ED5" w:rsidRPr="003D1497">
              <w:rPr>
                <w:rFonts w:ascii="GHEA Grapalat" w:hAnsi="GHEA Grapalat"/>
                <w:sz w:val="24"/>
                <w:szCs w:val="24"/>
              </w:rPr>
              <w:t>-րդ</w:t>
            </w:r>
            <w:r w:rsidR="002C4107"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3D1497" w:rsidRPr="003D1497" w:rsidTr="005B269E">
        <w:trPr>
          <w:jc w:val="center"/>
        </w:trPr>
        <w:tc>
          <w:tcPr>
            <w:tcW w:w="3679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պառլամենտի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2003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նոյեմբերի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17-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2160/2003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Կանոնակարգ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ԵՀ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սալմոնելայի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սննդային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զոոնոզ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գործոնների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մասին</w:t>
            </w:r>
          </w:p>
        </w:tc>
        <w:tc>
          <w:tcPr>
            <w:tcW w:w="3046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կառուցվածք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(II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հավելվածի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1.1 -1.4, 1.6, 1.9, 1.10, 2.1,2.3, 2.5 - 2.7-րդ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կետեր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54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կառուցվածք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(II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հավելվածի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1.1, 1.2, 1.10, 2.1 - 2.3-րդ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կետեր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2967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կառուցվածք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(II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հավելվածի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1.1, 1.2, 1.6, 1.10, 2.1-2.3, 2.5-2.7-րդ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կետեր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870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կառուցվածք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(II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հավելվածի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1.2 - 1.4, 1.9, 1.10, 2.1, 2.2, 2.5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2.7-րդ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կետեր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3D1497" w:rsidRPr="003D1497" w:rsidTr="005B269E">
        <w:trPr>
          <w:jc w:val="center"/>
        </w:trPr>
        <w:tc>
          <w:tcPr>
            <w:tcW w:w="3679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/>
                <w:sz w:val="24"/>
                <w:szCs w:val="24"/>
              </w:rPr>
              <w:t xml:space="preserve">3.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Ձվի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ձվամթերքի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գործելակերպի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օրենսգիրք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(САС/RСР 15-1976)</w:t>
            </w:r>
          </w:p>
        </w:tc>
        <w:tc>
          <w:tcPr>
            <w:tcW w:w="3046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հիգիենան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ձվի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(3.3-րդ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կետ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54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հիգիենան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ձվի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(3.3-րդ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կետ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67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հիգիենան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ձվի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(3.3-րդ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կետ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870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հիգիենան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ձվի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(3.3-րդ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կետ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3D1497" w:rsidRPr="003D1497" w:rsidTr="005B269E">
        <w:trPr>
          <w:jc w:val="center"/>
        </w:trPr>
        <w:tc>
          <w:tcPr>
            <w:tcW w:w="3679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/>
                <w:sz w:val="24"/>
                <w:szCs w:val="24"/>
              </w:rPr>
              <w:lastRenderedPageBreak/>
              <w:t xml:space="preserve">4.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Ընտանի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թռչունների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շրջանում ս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ալմոնելայի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հատուկ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մեթոդների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պահանջների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պառլամենտի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2003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նոյեմբերի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17-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2160/2003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Կանոնակարգի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ԵՀ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կիրառման առնչությամբ Եվրոպական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պառլամենտի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2006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օգոստոսի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1177/2006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Կանոնակարգ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ԵՀ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3046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հակաբակտերիալ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պատրաստուկների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կարգ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(2-րդ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պատվաստանյութերի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(3-րդ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54" w:type="dxa"/>
            <w:shd w:val="clear" w:color="auto" w:fill="FFFFFF"/>
          </w:tcPr>
          <w:p w:rsidR="003D1497" w:rsidRPr="003D1497" w:rsidRDefault="003D1497" w:rsidP="003D1497">
            <w:pPr>
              <w:spacing w:after="120"/>
              <w:ind w:left="71" w:right="77"/>
              <w:rPr>
                <w:rFonts w:ascii="GHEA Grapalat" w:hAnsi="GHEA Grapalat"/>
              </w:rPr>
            </w:pPr>
          </w:p>
        </w:tc>
        <w:tc>
          <w:tcPr>
            <w:tcW w:w="2967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հակաբակտերիալ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պատրաստուկների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կարգ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(2-րդ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պատվաստանյութերի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(3-րդ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870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հակաբակտերիալ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պատրաստուկների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կարգ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(2-րդ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պատվաստանյութերի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(3-րդ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 xml:space="preserve"> հոդված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3D1497" w:rsidRPr="003D1497" w:rsidTr="005B269E">
        <w:trPr>
          <w:jc w:val="center"/>
        </w:trPr>
        <w:tc>
          <w:tcPr>
            <w:tcW w:w="3679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/>
                <w:sz w:val="24"/>
                <w:szCs w:val="24"/>
              </w:rPr>
              <w:t xml:space="preserve">5. Gallus gallus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տոհմային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հոտերի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սալմոնելաների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որոշակի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շճատիպերի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տարածումը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նվազեցնելու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նպատակների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պառլամենտի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2005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lastRenderedPageBreak/>
              <w:t>թվականի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հունիսի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30-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1003/2005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Կանոնակարգ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ԵՀ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3046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lastRenderedPageBreak/>
              <w:t>թեստավորման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սխեմա՝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մայրական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տոհմային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հոտերի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սալմոնելայի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հայտնաբերման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վերահսկողության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հավելված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54" w:type="dxa"/>
            <w:shd w:val="clear" w:color="auto" w:fill="FFFFFF"/>
          </w:tcPr>
          <w:p w:rsidR="003D1497" w:rsidRPr="003D1497" w:rsidRDefault="003D1497" w:rsidP="003D1497">
            <w:pPr>
              <w:spacing w:after="120"/>
              <w:ind w:left="71" w:right="77"/>
              <w:rPr>
                <w:rFonts w:ascii="GHEA Grapalat" w:hAnsi="GHEA Grapalat"/>
              </w:rPr>
            </w:pPr>
          </w:p>
        </w:tc>
        <w:tc>
          <w:tcPr>
            <w:tcW w:w="2967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թեստավորման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սխեմա՝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մայրական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տոհմային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հոտերի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սալմոնելայի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հայտնաբերման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վերահսկողության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հավելված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870" w:type="dxa"/>
            <w:shd w:val="clear" w:color="auto" w:fill="FFFFFF"/>
          </w:tcPr>
          <w:p w:rsidR="003D1497" w:rsidRPr="003D1497" w:rsidRDefault="003D1497" w:rsidP="003D1497">
            <w:pPr>
              <w:pStyle w:val="Bodytext20"/>
              <w:shd w:val="clear" w:color="auto" w:fill="auto"/>
              <w:spacing w:before="0" w:after="120" w:line="240" w:lineRule="auto"/>
              <w:ind w:left="71" w:right="7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D1497">
              <w:rPr>
                <w:rFonts w:ascii="GHEA Grapalat" w:hAnsi="GHEA Grapalat" w:cs="Sylfaen"/>
                <w:sz w:val="24"/>
                <w:szCs w:val="24"/>
              </w:rPr>
              <w:t>թեստավորման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սխեմա՝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մայրական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տոհմային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հոտերի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սալմոնելայի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հայտնաբերման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վերահսկողության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3D14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3D1497">
              <w:rPr>
                <w:rFonts w:ascii="GHEA Grapalat" w:hAnsi="GHEA Grapalat" w:cs="Sylfaen"/>
                <w:sz w:val="24"/>
                <w:szCs w:val="24"/>
              </w:rPr>
              <w:t>հավելված</w:t>
            </w:r>
            <w:r w:rsidRPr="003D14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:rsidR="00B578C7" w:rsidRPr="003D1497" w:rsidRDefault="00B578C7" w:rsidP="003D1497">
      <w:pPr>
        <w:spacing w:after="120"/>
        <w:rPr>
          <w:rFonts w:ascii="GHEA Grapalat" w:hAnsi="GHEA Grapalat"/>
        </w:rPr>
      </w:pPr>
    </w:p>
    <w:sectPr w:rsidR="00B578C7" w:rsidRPr="003D1497" w:rsidSect="00F25B82">
      <w:headerReference w:type="first" r:id="rId8"/>
      <w:pgSz w:w="16840" w:h="11900" w:orient="landscape" w:code="9"/>
      <w:pgMar w:top="1418" w:right="1418" w:bottom="1418" w:left="1418" w:header="35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47" w:rsidRDefault="004F7247" w:rsidP="00B578C7">
      <w:r>
        <w:separator/>
      </w:r>
    </w:p>
  </w:endnote>
  <w:endnote w:type="continuationSeparator" w:id="0">
    <w:p w:rsidR="004F7247" w:rsidRDefault="004F7247" w:rsidP="00B5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47" w:rsidRDefault="004F7247"/>
  </w:footnote>
  <w:footnote w:type="continuationSeparator" w:id="0">
    <w:p w:rsidR="004F7247" w:rsidRDefault="004F72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82" w:rsidRDefault="00F25B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267FE"/>
    <w:multiLevelType w:val="multilevel"/>
    <w:tmpl w:val="697AE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578C7"/>
    <w:rsid w:val="00003961"/>
    <w:rsid w:val="00064ED5"/>
    <w:rsid w:val="00111696"/>
    <w:rsid w:val="00234792"/>
    <w:rsid w:val="0027659B"/>
    <w:rsid w:val="002C4107"/>
    <w:rsid w:val="002C7D12"/>
    <w:rsid w:val="00345E21"/>
    <w:rsid w:val="00345FCD"/>
    <w:rsid w:val="003528A5"/>
    <w:rsid w:val="003C648D"/>
    <w:rsid w:val="003D1497"/>
    <w:rsid w:val="003D4DD4"/>
    <w:rsid w:val="004F7247"/>
    <w:rsid w:val="005B269E"/>
    <w:rsid w:val="005C6D51"/>
    <w:rsid w:val="005E0151"/>
    <w:rsid w:val="00634390"/>
    <w:rsid w:val="006D5E2B"/>
    <w:rsid w:val="00714894"/>
    <w:rsid w:val="007201FC"/>
    <w:rsid w:val="007C25D3"/>
    <w:rsid w:val="00874ECC"/>
    <w:rsid w:val="008E17D3"/>
    <w:rsid w:val="009A0F4D"/>
    <w:rsid w:val="009A243E"/>
    <w:rsid w:val="009B0AB6"/>
    <w:rsid w:val="009C1ACD"/>
    <w:rsid w:val="00A51F7D"/>
    <w:rsid w:val="00B578C7"/>
    <w:rsid w:val="00B65E7D"/>
    <w:rsid w:val="00BE7D61"/>
    <w:rsid w:val="00C8586B"/>
    <w:rsid w:val="00CC162E"/>
    <w:rsid w:val="00D26073"/>
    <w:rsid w:val="00D5105A"/>
    <w:rsid w:val="00D74E56"/>
    <w:rsid w:val="00E515F4"/>
    <w:rsid w:val="00EC7BC6"/>
    <w:rsid w:val="00EE1425"/>
    <w:rsid w:val="00EF3F56"/>
    <w:rsid w:val="00F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78C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78C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578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1">
    <w:name w:val="Body text (2) + Bold"/>
    <w:aliases w:val="Spacing 2 pt"/>
    <w:basedOn w:val="Bodytext2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B578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578C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578C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B578C7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B578C7"/>
    <w:pPr>
      <w:shd w:val="clear" w:color="auto" w:fill="FFFFFF"/>
      <w:spacing w:before="10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07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7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B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BC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BC6"/>
    <w:rPr>
      <w:b/>
      <w:bCs/>
      <w:color w:val="000000"/>
      <w:sz w:val="20"/>
      <w:szCs w:val="20"/>
    </w:rPr>
  </w:style>
  <w:style w:type="character" w:customStyle="1" w:styleId="Bodytext5Bold">
    <w:name w:val="Body text (5) + Bold"/>
    <w:basedOn w:val="DefaultParagraphFont"/>
    <w:rsid w:val="003D149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F25B8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B82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F25B8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5B8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29</cp:revision>
  <dcterms:created xsi:type="dcterms:W3CDTF">2015-12-03T07:57:00Z</dcterms:created>
  <dcterms:modified xsi:type="dcterms:W3CDTF">2016-06-08T08:22:00Z</dcterms:modified>
</cp:coreProperties>
</file>