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CC" w:rsidRPr="00AF46FE" w:rsidRDefault="00926152" w:rsidP="00926152">
      <w:pPr>
        <w:pStyle w:val="Bodytext40"/>
        <w:shd w:val="clear" w:color="auto" w:fill="auto"/>
        <w:spacing w:before="0" w:after="160" w:line="360" w:lineRule="auto"/>
        <w:ind w:left="9639" w:right="20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</w:t>
      </w:r>
      <w:bookmarkStart w:id="0" w:name="_GoBack"/>
      <w:bookmarkEnd w:id="0"/>
      <w:r w:rsidR="0006739C" w:rsidRPr="00AF46FE">
        <w:rPr>
          <w:rFonts w:ascii="GHEA Grapalat" w:hAnsi="GHEA Grapalat"/>
          <w:sz w:val="24"/>
          <w:szCs w:val="24"/>
        </w:rPr>
        <w:t>УТВЕРЖДЕН</w:t>
      </w:r>
    </w:p>
    <w:p w:rsidR="00AF46FE" w:rsidRDefault="0006739C" w:rsidP="00AF46FE">
      <w:pPr>
        <w:pStyle w:val="Bodytext40"/>
        <w:shd w:val="clear" w:color="auto" w:fill="auto"/>
        <w:spacing w:before="0" w:after="160" w:line="360" w:lineRule="auto"/>
        <w:ind w:left="9639" w:right="200"/>
        <w:jc w:val="center"/>
        <w:rPr>
          <w:rFonts w:ascii="GHEA Grapalat" w:hAnsi="GHEA Grapalat"/>
          <w:sz w:val="24"/>
          <w:szCs w:val="24"/>
          <w:lang w:val="en-US"/>
        </w:rPr>
      </w:pPr>
      <w:r w:rsidRPr="00AF46FE">
        <w:rPr>
          <w:rFonts w:ascii="GHEA Grapalat" w:hAnsi="GHEA Grapalat"/>
          <w:sz w:val="24"/>
          <w:szCs w:val="24"/>
        </w:rPr>
        <w:t>Решением Коллегии</w:t>
      </w:r>
      <w:r w:rsidR="00AF46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F46FE">
        <w:rPr>
          <w:rFonts w:ascii="GHEA Grapalat" w:hAnsi="GHEA Grapalat"/>
          <w:sz w:val="24"/>
          <w:szCs w:val="24"/>
        </w:rPr>
        <w:t>Евразийской экономической комиссии</w:t>
      </w:r>
    </w:p>
    <w:p w:rsidR="00832ECC" w:rsidRPr="00AF46FE" w:rsidRDefault="0006739C" w:rsidP="00AF46FE">
      <w:pPr>
        <w:pStyle w:val="Bodytext40"/>
        <w:shd w:val="clear" w:color="auto" w:fill="auto"/>
        <w:spacing w:before="0" w:after="160" w:line="360" w:lineRule="auto"/>
        <w:ind w:left="9639" w:right="200"/>
        <w:jc w:val="center"/>
        <w:rPr>
          <w:rFonts w:ascii="GHEA Grapalat" w:hAnsi="GHEA Grapalat"/>
          <w:sz w:val="24"/>
          <w:szCs w:val="24"/>
        </w:rPr>
      </w:pPr>
      <w:r w:rsidRPr="00AF46FE">
        <w:rPr>
          <w:rFonts w:ascii="GHEA Grapalat" w:hAnsi="GHEA Grapalat"/>
          <w:sz w:val="24"/>
          <w:szCs w:val="24"/>
        </w:rPr>
        <w:t>от 14 апреля 2015 г. № 29</w:t>
      </w:r>
    </w:p>
    <w:p w:rsidR="00832ECC" w:rsidRPr="00AF46FE" w:rsidRDefault="00832ECC" w:rsidP="00AF46FE">
      <w:pPr>
        <w:spacing w:after="160" w:line="360" w:lineRule="auto"/>
        <w:rPr>
          <w:rFonts w:ascii="GHEA Grapalat" w:hAnsi="GHEA Grapalat"/>
        </w:rPr>
      </w:pPr>
    </w:p>
    <w:p w:rsidR="00832ECC" w:rsidRPr="00AF46FE" w:rsidRDefault="0006739C" w:rsidP="00AF46FE">
      <w:pPr>
        <w:pStyle w:val="Heading20"/>
        <w:keepNext/>
        <w:keepLines/>
        <w:shd w:val="clear" w:color="auto" w:fill="auto"/>
        <w:spacing w:before="0" w:after="160" w:line="360" w:lineRule="auto"/>
        <w:ind w:left="20"/>
        <w:rPr>
          <w:rFonts w:ascii="GHEA Grapalat" w:hAnsi="GHEA Grapalat"/>
          <w:sz w:val="24"/>
          <w:szCs w:val="24"/>
        </w:rPr>
      </w:pPr>
      <w:bookmarkStart w:id="1" w:name="bookmark3"/>
      <w:r w:rsidRPr="00AF46FE">
        <w:rPr>
          <w:rStyle w:val="Heading2Spacing2pt"/>
          <w:rFonts w:ascii="GHEA Grapalat" w:hAnsi="GHEA Grapalat"/>
          <w:b/>
          <w:bCs/>
          <w:spacing w:val="0"/>
          <w:sz w:val="24"/>
          <w:szCs w:val="24"/>
        </w:rPr>
        <w:t>ПЕРЕЧЕНЬ</w:t>
      </w:r>
      <w:bookmarkEnd w:id="1"/>
    </w:p>
    <w:p w:rsidR="00832ECC" w:rsidRPr="00AF46FE" w:rsidRDefault="0006739C" w:rsidP="00AF46FE">
      <w:pPr>
        <w:pStyle w:val="Heading20"/>
        <w:keepNext/>
        <w:keepLines/>
        <w:shd w:val="clear" w:color="auto" w:fill="auto"/>
        <w:spacing w:before="0" w:after="160" w:line="360" w:lineRule="auto"/>
        <w:ind w:left="20"/>
        <w:rPr>
          <w:rFonts w:ascii="GHEA Grapalat" w:hAnsi="GHEA Grapalat"/>
          <w:sz w:val="24"/>
          <w:szCs w:val="24"/>
        </w:rPr>
      </w:pPr>
      <w:bookmarkStart w:id="2" w:name="bookmark4"/>
      <w:r w:rsidRPr="00AF46FE">
        <w:rPr>
          <w:rFonts w:ascii="GHEA Grapalat" w:hAnsi="GHEA Grapalat"/>
          <w:sz w:val="24"/>
          <w:szCs w:val="24"/>
        </w:rPr>
        <w:t>общих процессов в рамках Евразийского экономического союза</w:t>
      </w:r>
      <w:bookmarkEnd w:id="2"/>
    </w:p>
    <w:p w:rsidR="00832ECC" w:rsidRPr="00AF46FE" w:rsidRDefault="00832ECC" w:rsidP="00AF46FE">
      <w:pPr>
        <w:spacing w:after="120"/>
        <w:rPr>
          <w:rFonts w:ascii="GHEA Grapalat" w:hAnsi="GHEA Grapalat"/>
        </w:rPr>
      </w:pPr>
    </w:p>
    <w:tbl>
      <w:tblPr>
        <w:tblOverlap w:val="never"/>
        <w:tblW w:w="1432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959"/>
        <w:gridCol w:w="4365"/>
      </w:tblGrid>
      <w:tr w:rsidR="00832ECC" w:rsidRPr="00AF46FE" w:rsidTr="008A4BC4">
        <w:trPr>
          <w:tblHeader/>
          <w:jc w:val="center"/>
        </w:trPr>
        <w:tc>
          <w:tcPr>
            <w:tcW w:w="9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ECC" w:rsidRPr="00AF46FE" w:rsidRDefault="00832ECC" w:rsidP="00AF46F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Срок разработки Евразийской экономической комиссией технологических документов, регламентирующих информационное взаимодействие при реализации общего процесса</w:t>
            </w:r>
          </w:p>
        </w:tc>
      </w:tr>
      <w:tr w:rsidR="00832ECC" w:rsidRPr="00AF46FE" w:rsidTr="008A4BC4">
        <w:trPr>
          <w:jc w:val="center"/>
        </w:trPr>
        <w:tc>
          <w:tcPr>
            <w:tcW w:w="1432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I. Использование баз данных документов, оформляемых уполномоченными органами государств - членов Евразийского экономического союза, при регулировании внешней и взаимной торговли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1. Использование баз данных документов, оформляемых уполномоченными органами государств -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1432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И. Формирование, ведение и использование общих информационных ресурсов (реестров, перечней, классификаторов) для поддержки деятельности таможенных органов государств - членов Евразийского экономического союза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2. Формирование, ведение и использование информационно-справочного перечня пунктов пропуска через внешнюю границу Евразийского экономического союза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3. Формирование, ведение и использование базы данных паспортов пунктов пропуска через внешнюю границу Евразийского экономического союза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4. Формирование, ведение и использование общего реестра резидентов (участников) свободных (специальных, особых) экономических зон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5. Формирование,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6. Формирование, ведение и использование общего реестра таможенных представителей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7. Формирование, ведение и использование общего реестра таможенных перевозчиков</w:t>
            </w:r>
          </w:p>
        </w:tc>
        <w:tc>
          <w:tcPr>
            <w:tcW w:w="4365" w:type="dxa"/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8. Формирование, ведение и использование общего реестра владельцев свободных складов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9. Формирование, ведение и использование общего реестра владельцев складов временного хранения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10. Формирование, ведение и использование общего реестра владельцев таможенных складов</w:t>
            </w:r>
          </w:p>
        </w:tc>
        <w:tc>
          <w:tcPr>
            <w:tcW w:w="43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11. Формирование, ведение и использование классификаторов, используемых для заполнения таможенных деклараций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12. Формирование, ведение и использование баз данных наименований, адресов и образцов оттисков печатей компетентных органов, уполномоченных заверять сертификаты о происхождении товаров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14324" w:type="dxa"/>
            <w:gridSpan w:val="2"/>
            <w:shd w:val="clear" w:color="auto" w:fill="FFFFFF"/>
            <w:vAlign w:val="center"/>
          </w:tcPr>
          <w:p w:rsidR="00832ECC" w:rsidRPr="00AF46FE" w:rsidRDefault="0006739C" w:rsidP="008A4BC4">
            <w:pPr>
              <w:pStyle w:val="Bodytext20"/>
              <w:shd w:val="clear" w:color="auto" w:fill="auto"/>
              <w:spacing w:before="0" w:after="120" w:line="240" w:lineRule="auto"/>
              <w:ind w:left="3411" w:right="3381"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III. Обеспечение информационного взаимодействия в целях мониторинга и контроля таможенных процессов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13. Обеспечение обмена электронными документами и (или) сведениями между таможенными органами государств - членов Евразийского экономического союза в процессе контроля перевозок товаров в соответствии с таможенной процедурой таможенного транзита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14. Обеспечение обмена сведениями между таможенными органами государств -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 xml:space="preserve">15. Обеспечение обмена сведениями между таможенными органами государств - членов Евразийского экономического союза в процессе учета и контроля временно ввезенных </w:t>
            </w: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на территорию государства - члена Евразийского экономического союза и временно вывезенных с такой территории транспортных средств международной перевозки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IV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16. Обеспечение обмена информацией в отношении транспортных средств, временно ввозимых на таможенную территорию Евразийского экономического союза физическими лицами для личного пользования, между таможенными органами государств - членов Евразийского экономического союза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17. 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- членов Евразийского экономического союза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 квартал 2016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18. Обеспечение обмена информацией из баз данных электронных копий деклараций на товары между таможенными органами государств - членов Евразийского экономического союза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III квартал 2016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19. Обеспечение обмена информацией из баз данных электронных копий таможенных приходных ордеров между таможенными органами государств - членов Евразийского экономического союза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2016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20. Обеспечение обмена информацией из баз данных электронных копий предварительных решений, принимаемых таможенными органами государств - членов Евразийского экономического союза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2016 г.</w:t>
            </w:r>
          </w:p>
        </w:tc>
      </w:tr>
      <w:tr w:rsidR="00832ECC" w:rsidRPr="00AF46FE" w:rsidTr="008A4BC4">
        <w:trPr>
          <w:jc w:val="center"/>
        </w:trPr>
        <w:tc>
          <w:tcPr>
            <w:tcW w:w="1432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2ECC" w:rsidRPr="00AF46FE" w:rsidRDefault="0006739C" w:rsidP="008A4BC4">
            <w:pPr>
              <w:pStyle w:val="Bodytext20"/>
              <w:shd w:val="clear" w:color="auto" w:fill="auto"/>
              <w:spacing w:before="0" w:after="120" w:line="240" w:lineRule="auto"/>
              <w:ind w:left="2844" w:right="2955"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IV. Обеспечение охраны и защиты прав на объекты интеллектуальной собственности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21. Формирование, ведение и использование единого таможенного реестра объектов интеллектуальной собственности государств - членов Евразийского экономического союза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 квартал 2016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22. Регистрация, правовая охрана и использование товарных знаков и знаков обслуживания Евразийского экономического союза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 квартал 2016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23. Регистрация, правовая охрана и использование наименований мест происхождения товаров Евразийского экономического союза</w:t>
            </w:r>
          </w:p>
        </w:tc>
        <w:tc>
          <w:tcPr>
            <w:tcW w:w="4365" w:type="dxa"/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 квартал 2016 г.</w:t>
            </w:r>
          </w:p>
        </w:tc>
      </w:tr>
      <w:tr w:rsidR="00832ECC" w:rsidRPr="00AF46FE" w:rsidTr="008A4BC4">
        <w:trPr>
          <w:jc w:val="center"/>
        </w:trPr>
        <w:tc>
          <w:tcPr>
            <w:tcW w:w="14324" w:type="dxa"/>
            <w:gridSpan w:val="2"/>
            <w:shd w:val="clear" w:color="auto" w:fill="FFFFFF"/>
            <w:vAlign w:val="center"/>
          </w:tcPr>
          <w:p w:rsidR="00832ECC" w:rsidRPr="00AF46FE" w:rsidRDefault="0006739C" w:rsidP="008A4BC4">
            <w:pPr>
              <w:pStyle w:val="Bodytext20"/>
              <w:shd w:val="clear" w:color="auto" w:fill="auto"/>
              <w:spacing w:before="0" w:after="120" w:line="240" w:lineRule="auto"/>
              <w:ind w:left="1143" w:right="1113"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V. Информационная поддержка ведения классификаторов товаров,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24. 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III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 xml:space="preserve">25. Формирование сборника принятых предварительных решений таможенных органов </w:t>
            </w: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государств - членов Евразийского экономического союза по классификации товаров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II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14324" w:type="dxa"/>
            <w:gridSpan w:val="2"/>
            <w:shd w:val="clear" w:color="auto" w:fill="FFFFFF"/>
            <w:vAlign w:val="center"/>
          </w:tcPr>
          <w:p w:rsidR="00832ECC" w:rsidRPr="00AF46FE" w:rsidRDefault="0006739C" w:rsidP="008A4BC4">
            <w:pPr>
              <w:pStyle w:val="Bodytext20"/>
              <w:shd w:val="clear" w:color="auto" w:fill="auto"/>
              <w:spacing w:before="0" w:after="120" w:line="240" w:lineRule="auto"/>
              <w:ind w:left="2277" w:right="2247"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VI. Информационное обеспечение в сфере обращения лекарственных средств и медицинских изделий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26. Формирование, ведение и использование единого реестра зарегистрированных лекарственных средств Евразийского экономического союза</w:t>
            </w:r>
          </w:p>
        </w:tc>
        <w:tc>
          <w:tcPr>
            <w:tcW w:w="4365" w:type="dxa"/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27. Формирование, ведение и использование единого реестра уполномоченных лиц производителей лекарственных средств Евразийского экономического союза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28. Формирование, ведение и использование единой информационной базы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 - членов Евразийского экономического союза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29. 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30. Формирование, ведение и использование единой информационной базы данных по приостановленным, отозванным и запрещенным к медицинскому применению лекарственным средствам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 xml:space="preserve">31. Формирование, ведение и использование единого реестра фармацевтических </w:t>
            </w: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инспекторов Евразийского экономического союза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IV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32. Формирование, ведение и использование единого реестра медицинских изделий, зарегистрированных в рамках Евразийского экономического союза</w:t>
            </w:r>
          </w:p>
        </w:tc>
        <w:tc>
          <w:tcPr>
            <w:tcW w:w="4365" w:type="dxa"/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33. 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</w:t>
            </w:r>
          </w:p>
        </w:tc>
        <w:tc>
          <w:tcPr>
            <w:tcW w:w="4365" w:type="dxa"/>
            <w:tcBorders>
              <w:top w:val="single" w:sz="4" w:space="0" w:color="auto"/>
            </w:tcBorders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34. Формирование, ведение и использование единой информационной базы данных мониторинга безопасности, качества и эффективности медицинских изделий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14324" w:type="dxa"/>
            <w:gridSpan w:val="2"/>
            <w:shd w:val="clear" w:color="auto" w:fill="FFFFFF"/>
            <w:vAlign w:val="center"/>
          </w:tcPr>
          <w:p w:rsidR="00832ECC" w:rsidRPr="00AF46FE" w:rsidRDefault="0006739C" w:rsidP="008A4BC4">
            <w:pPr>
              <w:pStyle w:val="Bodytext20"/>
              <w:shd w:val="clear" w:color="auto" w:fill="auto"/>
              <w:spacing w:before="0" w:after="120" w:line="240" w:lineRule="auto"/>
              <w:ind w:left="3411" w:right="3381"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VII. Информационное обеспечение в сфере технического регулирования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35.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36. 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37. Формирование, ведение и использование системы информирования об опасной продукции</w:t>
            </w:r>
          </w:p>
        </w:tc>
        <w:tc>
          <w:tcPr>
            <w:tcW w:w="4365" w:type="dxa"/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2016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38. Обеспечение обмена сведениями в области обеспечения единства измерений, содержащимися в информационных фондах государств - членов Евразийского экономического союза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39. Формирование и ведение единого реестра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14324" w:type="dxa"/>
            <w:gridSpan w:val="2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VIII. Информационное обеспечение применения ветеринарно-санитарных мер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40. Формирование, ведение и использование базы данных о случаях обнаружения и распространения на территориях государств -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41. Обеспечение обмена ветеринарными сопроводительными документами (ветеринарными сертификатами), выданными в электронном виде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III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 xml:space="preserve">42. Формирование, ведение и использование реестра организаций и лиц, осуществляющих производство, переработку и (или) хранение подконтрольных </w:t>
            </w: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ветеринарно-санитарному надзору (контролю) товаров, ввозимых на таможенную территорию Евразийского экономического союза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II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43. 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- члена Евразийского экономического союза на территорию другого государства - члена Евразийского экономического союза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44. Формирование, ведение и использование реестра зарегистрированных лекарственных средств для животных, диагностических систем, средств для противопаразитарных обработок животных и кормовых добавок для животных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45. Формирование, ведение и использование единой базы данных разрешений на ввоз (вывоз, транзит) подконтрольных ветеринарной службе грузов, выданных уполномоченными органами государств - членов Евразийского экономического союза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III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14324" w:type="dxa"/>
            <w:gridSpan w:val="2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IX. Информационное обеспечение транспортного (автомобильного) контроля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46. Информационное обеспечение транспортного (автомобильного) контроля на внешней границе Евразийского экономического союза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III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14324" w:type="dxa"/>
            <w:gridSpan w:val="2"/>
            <w:shd w:val="clear" w:color="auto" w:fill="FFFFFF"/>
            <w:vAlign w:val="center"/>
          </w:tcPr>
          <w:p w:rsidR="00832ECC" w:rsidRPr="00AF46FE" w:rsidRDefault="0006739C" w:rsidP="008A4BC4">
            <w:pPr>
              <w:pStyle w:val="Bodytext20"/>
              <w:shd w:val="clear" w:color="auto" w:fill="auto"/>
              <w:spacing w:before="0" w:after="120" w:line="240" w:lineRule="auto"/>
              <w:ind w:left="1143" w:right="1113"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X. Информационное обеспечение процессов регулирования и контроля производства и обращения сельскохозяйственной продукции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 xml:space="preserve">47. Формирование, ведение и использование единого реестра сортов сельскохозяйственных растений, допущенных к использованию на территориях </w:t>
            </w: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государств - членов Евразийского экономического союза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II квартал 2017 г.</w:t>
            </w:r>
          </w:p>
        </w:tc>
      </w:tr>
      <w:tr w:rsidR="00832ECC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48. Формирование, ведение и использование общих баз данных 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14324" w:type="dxa"/>
            <w:gridSpan w:val="2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XI. Информационное обеспечение процессов, связанных с обменом информацией по вопросам налогообложения, зачисления и распределения ввозных таможенных пошлин, свободного движения капитала</w:t>
            </w:r>
          </w:p>
        </w:tc>
      </w:tr>
      <w:tr w:rsidR="008A4BC4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49. 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2015 г.</w:t>
            </w:r>
          </w:p>
        </w:tc>
      </w:tr>
      <w:tr w:rsidR="008A4BC4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50. Формирование, ведение и использование базы данных об объемах продажи (покупки) денежных средств, поступивших на счета в иностранной валюте государств - членов Евразийского экономического союза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 квартал 2015 г.</w:t>
            </w:r>
          </w:p>
        </w:tc>
      </w:tr>
      <w:tr w:rsidR="008A4BC4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51. 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2015 г.</w:t>
            </w:r>
          </w:p>
        </w:tc>
      </w:tr>
      <w:tr w:rsidR="008A4BC4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 xml:space="preserve">52. Формирование, ведение и использование базы данных о лицензиях на осуществление банковской деятельности, страховой деятельности и деятельности на рынке ценных бумаг, выданных финансовым организациям в государствах - членах </w:t>
            </w: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Евразийского экономического союза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II квартал 2015 г.</w:t>
            </w:r>
          </w:p>
        </w:tc>
      </w:tr>
      <w:tr w:rsidR="008A4BC4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53. Обеспечение обмена сведениями об эмитентах и биржах государств - членов Евразийского экономического союза, а также формирование, ведение и использование баз данных, содержащих такие сведения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 квартал 2016 г.</w:t>
            </w:r>
          </w:p>
        </w:tc>
      </w:tr>
      <w:tr w:rsidR="00832ECC" w:rsidRPr="00AF46FE" w:rsidTr="008A4BC4">
        <w:trPr>
          <w:jc w:val="center"/>
        </w:trPr>
        <w:tc>
          <w:tcPr>
            <w:tcW w:w="14324" w:type="dxa"/>
            <w:gridSpan w:val="2"/>
            <w:shd w:val="clear" w:color="auto" w:fill="FFFFFF"/>
            <w:vAlign w:val="center"/>
          </w:tcPr>
          <w:p w:rsidR="00832ECC" w:rsidRPr="00AF46FE" w:rsidRDefault="0006739C" w:rsidP="008A4BC4">
            <w:pPr>
              <w:pStyle w:val="Bodytext20"/>
              <w:shd w:val="clear" w:color="auto" w:fill="auto"/>
              <w:spacing w:before="0" w:after="120" w:line="240" w:lineRule="auto"/>
              <w:ind w:left="1143" w:right="1113"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XII. Обеспечение электронного документооборота между государствами - членами Евразийского экономического союза и Евразийской экономической комиссией</w:t>
            </w:r>
          </w:p>
        </w:tc>
      </w:tr>
      <w:tr w:rsidR="008A4BC4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54. Обеспечение формирования и направления Евразийской экономической комиссией запросов и представления информации, необходимой для осуществления Евразийской экономической комиссией своих полномочий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III квартал 2016 г.</w:t>
            </w:r>
          </w:p>
        </w:tc>
      </w:tr>
      <w:tr w:rsidR="008A4BC4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55. Обеспечение электронного документооборота между государствами - членами Евразийского экономического союза и Евразийской экономической комиссией (в том числе с использованием сервисов доверенной третьей стороны)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III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14324" w:type="dxa"/>
            <w:gridSpan w:val="2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XIII. Информационное обеспечение применения санитарных мер</w:t>
            </w:r>
          </w:p>
        </w:tc>
      </w:tr>
      <w:tr w:rsidR="008A4BC4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56. Формирование, ведение и использование единого реестра свидетельств о государственной регистрации на товары, подлежащие санитарно-эпидемиологическому надзору (контролю) на таможенной границе и таможенной территории Евразийского экономического союза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 квартал 2015 г.</w:t>
            </w:r>
          </w:p>
        </w:tc>
      </w:tr>
      <w:tr w:rsidR="008A4BC4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 xml:space="preserve">57. Формирование, ведение и использование базы данных о случаях обнаружения инфекционных и массовых неинфекционных болезней (отравлений) и (или) </w:t>
            </w: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III квартал 2016 г.</w:t>
            </w:r>
          </w:p>
        </w:tc>
      </w:tr>
      <w:tr w:rsidR="00AF46FE" w:rsidRPr="00AF46FE" w:rsidTr="008A4BC4">
        <w:trPr>
          <w:jc w:val="center"/>
        </w:trPr>
        <w:tc>
          <w:tcPr>
            <w:tcW w:w="9959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58. Обеспечение обмена информацией о введении временных санитарных мер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III квартал 2016 г.</w:t>
            </w:r>
          </w:p>
        </w:tc>
      </w:tr>
      <w:tr w:rsidR="00832ECC" w:rsidRPr="00AF46FE" w:rsidTr="008A4BC4">
        <w:trPr>
          <w:jc w:val="center"/>
        </w:trPr>
        <w:tc>
          <w:tcPr>
            <w:tcW w:w="14324" w:type="dxa"/>
            <w:gridSpan w:val="2"/>
            <w:shd w:val="clear" w:color="auto" w:fill="FFFFFF"/>
            <w:vAlign w:val="center"/>
          </w:tcPr>
          <w:p w:rsidR="00832ECC" w:rsidRPr="00AF46FE" w:rsidRDefault="0006739C" w:rsidP="008A4BC4">
            <w:pPr>
              <w:pStyle w:val="Bodytext20"/>
              <w:shd w:val="clear" w:color="auto" w:fill="auto"/>
              <w:spacing w:before="0" w:after="120" w:line="240" w:lineRule="auto"/>
              <w:ind w:left="3411" w:right="3381"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XIV. Информационное обеспечение применения карантинных фитосанитарных мер</w:t>
            </w:r>
          </w:p>
        </w:tc>
      </w:tr>
      <w:tr w:rsidR="00AF46FE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59. 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 квартал 2017 г.</w:t>
            </w:r>
          </w:p>
        </w:tc>
      </w:tr>
      <w:tr w:rsidR="00AF46FE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60. Обеспечение обмена между уполномоченными органами государств - членов Евразийского экономического союза информацией о выданных фитосанитарных сертификатах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 квартал 2016 г.</w:t>
            </w:r>
          </w:p>
        </w:tc>
      </w:tr>
      <w:tr w:rsidR="00AF46FE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6Е Обеспечение обмена между уполномоченными органами государств - членов Евразийского экономического союза информацией о введении временных карантинных фитосанитарных мер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 квартал 2016 г.</w:t>
            </w:r>
          </w:p>
        </w:tc>
      </w:tr>
      <w:tr w:rsidR="00832ECC" w:rsidRPr="00AF46FE" w:rsidTr="008A4BC4">
        <w:trPr>
          <w:jc w:val="center"/>
        </w:trPr>
        <w:tc>
          <w:tcPr>
            <w:tcW w:w="14324" w:type="dxa"/>
            <w:gridSpan w:val="2"/>
            <w:shd w:val="clear" w:color="auto" w:fill="FFFFFF"/>
            <w:vAlign w:val="center"/>
          </w:tcPr>
          <w:p w:rsidR="00832ECC" w:rsidRPr="00AF46FE" w:rsidRDefault="0006739C" w:rsidP="008A4BC4">
            <w:pPr>
              <w:pStyle w:val="Bodytext20"/>
              <w:shd w:val="clear" w:color="auto" w:fill="auto"/>
              <w:spacing w:before="0" w:after="120" w:line="240" w:lineRule="auto"/>
              <w:ind w:left="2277" w:right="2247"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XV. Информационное обеспечение в сфере конкурентной политики и государственных (муниципальных) закупок</w:t>
            </w:r>
          </w:p>
        </w:tc>
      </w:tr>
      <w:tr w:rsidR="00AF46FE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 xml:space="preserve">62. Обеспечение обмена документами и (или) сведениями между Евразийской </w:t>
            </w: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экономической комиссией и уполномоченными органами государств - членов</w:t>
            </w:r>
          </w:p>
        </w:tc>
        <w:tc>
          <w:tcPr>
            <w:tcW w:w="4365" w:type="dxa"/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IV квартал 2015 г.</w:t>
            </w:r>
          </w:p>
        </w:tc>
      </w:tr>
      <w:tr w:rsidR="00AF46FE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 - членов Евразийского экономического союза о его введении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832ECC" w:rsidP="00AF46FE">
            <w:pPr>
              <w:spacing w:after="120"/>
              <w:rPr>
                <w:rFonts w:ascii="GHEA Grapalat" w:hAnsi="GHEA Grapalat"/>
              </w:rPr>
            </w:pPr>
          </w:p>
        </w:tc>
      </w:tr>
      <w:tr w:rsidR="00AF46FE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63. Обеспечение обмена между уполномоченными органами исполнительной власти государств - членов Евразийского экономического союза в сфере государственных (муниципальных) закупок электронными документами и (или) сведениями, необходимыми для обеспечения взаимного участия государств - членов Евразийского экономического союза в государственных (муниципальных) закупках, в том числе при помощи механизмов взаимного признания электронной цифровой подписи (электронной подписи) с использованием сервисов доверенной третьей стороны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III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14324" w:type="dxa"/>
            <w:gridSpan w:val="2"/>
            <w:shd w:val="clear" w:color="auto" w:fill="FFFFFF"/>
            <w:vAlign w:val="center"/>
          </w:tcPr>
          <w:p w:rsidR="00832ECC" w:rsidRPr="00AF46FE" w:rsidRDefault="0006739C" w:rsidP="008A4BC4">
            <w:pPr>
              <w:pStyle w:val="Bodytext20"/>
              <w:shd w:val="clear" w:color="auto" w:fill="auto"/>
              <w:spacing w:before="0" w:after="120" w:line="240" w:lineRule="auto"/>
              <w:ind w:left="2277" w:right="2247"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XVI. Информационное обеспечение в сфере таможенно-тарифного и нетарифного регулирования</w:t>
            </w:r>
          </w:p>
        </w:tc>
      </w:tr>
      <w:tr w:rsidR="00AF46FE" w:rsidRPr="00AF46FE" w:rsidTr="008A4BC4">
        <w:trPr>
          <w:jc w:val="center"/>
        </w:trPr>
        <w:tc>
          <w:tcPr>
            <w:tcW w:w="995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64. Обеспечение обмена между уполномоченными органами государств -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2016 г.</w:t>
            </w:r>
          </w:p>
        </w:tc>
      </w:tr>
      <w:tr w:rsidR="00AF46FE" w:rsidRPr="00AF46FE" w:rsidTr="008A4BC4">
        <w:trPr>
          <w:jc w:val="center"/>
        </w:trPr>
        <w:tc>
          <w:tcPr>
            <w:tcW w:w="99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65. 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</w:t>
            </w:r>
          </w:p>
        </w:tc>
        <w:tc>
          <w:tcPr>
            <w:tcW w:w="4365" w:type="dxa"/>
            <w:tcBorders>
              <w:top w:val="single" w:sz="4" w:space="0" w:color="auto"/>
            </w:tcBorders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2016 г.</w:t>
            </w:r>
          </w:p>
        </w:tc>
      </w:tr>
      <w:tr w:rsidR="00AF46FE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66. Формирование, ведение и опубликование единого перечня товаров, к которым применяются меры нетарифного регулирования в торговле с третьими странами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2016 г.</w:t>
            </w:r>
          </w:p>
        </w:tc>
      </w:tr>
      <w:tr w:rsidR="00AF46FE" w:rsidRPr="00AF46FE" w:rsidTr="008A4BC4">
        <w:trPr>
          <w:jc w:val="center"/>
        </w:trPr>
        <w:tc>
          <w:tcPr>
            <w:tcW w:w="9959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67. Формирование, ведение и использование единого реестра нотификаций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III квартал 2015 г.</w:t>
            </w:r>
          </w:p>
        </w:tc>
      </w:tr>
      <w:tr w:rsidR="00AF46FE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68. 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III квартал 2015 г.</w:t>
            </w:r>
          </w:p>
        </w:tc>
      </w:tr>
      <w:tr w:rsidR="00AF46FE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69. Обеспечение обмена между уполномоченными органами государств - членов Евразийского экономического союза сведениями при осуществлении трансграничной перевозки (внутреннего транзита) наркотических средств, психотропных веществ и их прекурсоров по таможенной территории Евразийского экономического союза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2015 г.</w:t>
            </w:r>
          </w:p>
        </w:tc>
      </w:tr>
      <w:tr w:rsidR="00AF46FE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70. Обеспечение обмена между уполномоченными органами государств - членов Евразийского экономического союза сведениями при перемещении озоноразрушающих веществ и содержащей их продукции при осуществлении взаимной торговли в рамках Евразийского экономического союза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2015 г.</w:t>
            </w:r>
          </w:p>
        </w:tc>
      </w:tr>
      <w:tr w:rsidR="00AF46FE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8A4BC4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7</w:t>
            </w:r>
            <w:r w:rsidR="008A4BC4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AF46FE">
              <w:rPr>
                <w:rFonts w:ascii="GHEA Grapalat" w:hAnsi="GHEA Grapalat"/>
                <w:sz w:val="24"/>
                <w:szCs w:val="24"/>
              </w:rPr>
              <w:t xml:space="preserve"> Обеспечение обмена между уполномоченными органами государств - членов </w:t>
            </w: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Евразийского экономического союза сведениями при трансграничном перемещении опасных отходов по таможенной территории Евразийского экономического союза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IV квартал 2015 г.</w:t>
            </w:r>
          </w:p>
        </w:tc>
      </w:tr>
      <w:tr w:rsidR="00AF46FE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lastRenderedPageBreak/>
              <w:t>72. Обеспечение обмена между уполномоченными органами государств - членов Евразийского экономического союза сведениями при перемещении ядовитых веществ, не являющихся прекурсорами наркотических средств и психотропных веществ, по таможенной территории Евразийского экономического союза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IV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14324" w:type="dxa"/>
            <w:gridSpan w:val="2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XVII. Информационное обеспечение системы маркировки отдельных видов продукции легкой промышленности</w:t>
            </w:r>
          </w:p>
        </w:tc>
      </w:tr>
      <w:tr w:rsidR="00AF46FE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73. Обеспечение обмена сведениями о товарах, подлежащих маркировке контрольными (идентификационными) знаками,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</w:t>
            </w:r>
          </w:p>
        </w:tc>
        <w:tc>
          <w:tcPr>
            <w:tcW w:w="4365" w:type="dxa"/>
            <w:shd w:val="clear" w:color="auto" w:fill="FFFFFF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III квартал 2015 г.</w:t>
            </w:r>
          </w:p>
        </w:tc>
      </w:tr>
      <w:tr w:rsidR="00AF46FE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74. Формирование, ведение и использование общего реестра эмитентов контрольных (идентификационных) знаков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III квартал 2015 г.</w:t>
            </w:r>
          </w:p>
        </w:tc>
      </w:tr>
      <w:tr w:rsidR="00832ECC" w:rsidRPr="00AF46FE" w:rsidTr="008A4BC4">
        <w:trPr>
          <w:jc w:val="center"/>
        </w:trPr>
        <w:tc>
          <w:tcPr>
            <w:tcW w:w="14324" w:type="dxa"/>
            <w:gridSpan w:val="2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XVIII. Информационное обеспечение в сфере защиты внутреннего рынка</w:t>
            </w:r>
          </w:p>
        </w:tc>
      </w:tr>
      <w:tr w:rsidR="00AF46FE" w:rsidRPr="00AF46FE" w:rsidTr="008A4BC4">
        <w:trPr>
          <w:jc w:val="center"/>
        </w:trPr>
        <w:tc>
          <w:tcPr>
            <w:tcW w:w="9959" w:type="dxa"/>
            <w:shd w:val="clear" w:color="auto" w:fill="FFFFFF"/>
            <w:vAlign w:val="bottom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75. Обеспечение обмена сведениями о суммах зачисленных и распределенных специальных, антидемпинговых, компенсационных пошлин, а также формирование, ведение и использование базы данных, содержащей такие сведения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832ECC" w:rsidRPr="00AF46FE" w:rsidRDefault="0006739C" w:rsidP="00AF4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F46FE">
              <w:rPr>
                <w:rFonts w:ascii="GHEA Grapalat" w:hAnsi="GHEA Grapalat"/>
                <w:sz w:val="24"/>
                <w:szCs w:val="24"/>
              </w:rPr>
              <w:t>II квартал 2016 г.</w:t>
            </w:r>
          </w:p>
        </w:tc>
      </w:tr>
    </w:tbl>
    <w:p w:rsidR="00832ECC" w:rsidRPr="00AF46FE" w:rsidRDefault="00832ECC" w:rsidP="00AF46FE">
      <w:pPr>
        <w:spacing w:after="120"/>
        <w:rPr>
          <w:rFonts w:ascii="GHEA Grapalat" w:hAnsi="GHEA Grapalat"/>
        </w:rPr>
      </w:pPr>
    </w:p>
    <w:p w:rsidR="00832ECC" w:rsidRPr="00AF46FE" w:rsidRDefault="00832ECC" w:rsidP="00AF46FE">
      <w:pPr>
        <w:spacing w:after="120"/>
        <w:rPr>
          <w:rFonts w:ascii="GHEA Grapalat" w:hAnsi="GHEA Grapalat"/>
        </w:rPr>
      </w:pPr>
    </w:p>
    <w:p w:rsidR="00832ECC" w:rsidRPr="00AF46FE" w:rsidRDefault="0006739C" w:rsidP="00AF46FE">
      <w:pPr>
        <w:pStyle w:val="Bodytext20"/>
        <w:shd w:val="clear" w:color="auto" w:fill="auto"/>
        <w:spacing w:before="0" w:after="160" w:line="360" w:lineRule="auto"/>
        <w:ind w:left="1639" w:right="142" w:hanging="1640"/>
        <w:jc w:val="both"/>
        <w:rPr>
          <w:rFonts w:ascii="GHEA Grapalat" w:hAnsi="GHEA Grapalat"/>
          <w:sz w:val="24"/>
          <w:szCs w:val="24"/>
        </w:rPr>
      </w:pPr>
      <w:r w:rsidRPr="00AF46FE">
        <w:rPr>
          <w:rFonts w:ascii="GHEA Grapalat" w:hAnsi="GHEA Grapalat"/>
          <w:sz w:val="24"/>
          <w:szCs w:val="24"/>
        </w:rPr>
        <w:t>Примечания: 1. Реализация общих процессов в национальных сегментах государств - членов Евразийского экономического союза интегрированной информационной системы Евразийского экономического союза осуществляется в соответствии с технологическими документами после утверждения таких документов по отдельным планам.</w:t>
      </w:r>
    </w:p>
    <w:p w:rsidR="00832ECC" w:rsidRPr="00AF46FE" w:rsidRDefault="0006739C" w:rsidP="00AF46FE">
      <w:pPr>
        <w:pStyle w:val="Bodytext20"/>
        <w:shd w:val="clear" w:color="auto" w:fill="auto"/>
        <w:spacing w:before="0" w:after="160" w:line="360" w:lineRule="auto"/>
        <w:ind w:left="1639" w:right="142" w:firstLine="0"/>
        <w:jc w:val="both"/>
        <w:rPr>
          <w:rFonts w:ascii="GHEA Grapalat" w:hAnsi="GHEA Grapalat"/>
          <w:sz w:val="24"/>
          <w:szCs w:val="24"/>
        </w:rPr>
      </w:pPr>
      <w:r w:rsidRPr="00AF46FE">
        <w:rPr>
          <w:rFonts w:ascii="GHEA Grapalat" w:hAnsi="GHEA Grapalat"/>
          <w:sz w:val="24"/>
          <w:szCs w:val="24"/>
        </w:rPr>
        <w:t>2. Актуализация настоящего перечня осуществляется при проведении работ по созданию и развитию интеграционного сегмента Евразийской экономической комиссии интегрированной информационной системы Евразийского экономического союза.</w:t>
      </w:r>
    </w:p>
    <w:sectPr w:rsidR="00832ECC" w:rsidRPr="00AF46FE" w:rsidSect="00AF46FE">
      <w:headerReference w:type="default" r:id="rId8"/>
      <w:pgSz w:w="16840" w:h="11900" w:orient="landscape"/>
      <w:pgMar w:top="1418" w:right="1418" w:bottom="1418" w:left="1418" w:header="0" w:footer="6" w:gutter="0"/>
      <w:pgNumType w:start="1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FBE" w:rsidRDefault="00110FBE" w:rsidP="00832ECC">
      <w:r>
        <w:separator/>
      </w:r>
    </w:p>
  </w:endnote>
  <w:endnote w:type="continuationSeparator" w:id="0">
    <w:p w:rsidR="00110FBE" w:rsidRDefault="00110FBE" w:rsidP="0083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FBE" w:rsidRDefault="00110FBE"/>
  </w:footnote>
  <w:footnote w:type="continuationSeparator" w:id="0">
    <w:p w:rsidR="00110FBE" w:rsidRDefault="00110F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ECC" w:rsidRPr="008A4BC4" w:rsidRDefault="00832ECC" w:rsidP="008A4B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C16A6"/>
    <w:multiLevelType w:val="multilevel"/>
    <w:tmpl w:val="EBACE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811572"/>
    <w:multiLevelType w:val="multilevel"/>
    <w:tmpl w:val="FA146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32ECC"/>
    <w:rsid w:val="0006739C"/>
    <w:rsid w:val="00110FBE"/>
    <w:rsid w:val="007A2609"/>
    <w:rsid w:val="00832ECC"/>
    <w:rsid w:val="008A4BC4"/>
    <w:rsid w:val="00926152"/>
    <w:rsid w:val="00A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32EC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ECC"/>
    <w:rPr>
      <w:color w:val="000080"/>
      <w:u w:val="single"/>
    </w:rPr>
  </w:style>
  <w:style w:type="character" w:customStyle="1" w:styleId="Bodytext5">
    <w:name w:val="Body text (5)_"/>
    <w:basedOn w:val="DefaultParagraphFont"/>
    <w:link w:val="Bodytext50"/>
    <w:rsid w:val="00832E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832E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832E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32E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832E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5pt">
    <w:name w:val="Body text (2) + 15 pt"/>
    <w:basedOn w:val="Bodytext2"/>
    <w:rsid w:val="00832E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"/>
    <w:basedOn w:val="Bodytext2"/>
    <w:rsid w:val="00832E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832E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832E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aliases w:val="Spacing 2 pt"/>
    <w:basedOn w:val="Bodytext4"/>
    <w:rsid w:val="00832E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832E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HeaderorfooterSpacing0pt">
    <w:name w:val="Header or footer + Spacing 0 pt"/>
    <w:basedOn w:val="Headerorfooter"/>
    <w:rsid w:val="00832E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832E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1">
    <w:name w:val="Header or footer"/>
    <w:basedOn w:val="Headerorfooter"/>
    <w:rsid w:val="00832E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50">
    <w:name w:val="Body text (5)"/>
    <w:basedOn w:val="Normal"/>
    <w:link w:val="Bodytext5"/>
    <w:rsid w:val="00832EC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832EC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832EC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32ECC"/>
    <w:pPr>
      <w:shd w:val="clear" w:color="auto" w:fill="FFFFFF"/>
      <w:spacing w:before="420" w:after="240" w:line="295" w:lineRule="exact"/>
      <w:ind w:hanging="16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20">
    <w:name w:val="Heading #2"/>
    <w:basedOn w:val="Normal"/>
    <w:link w:val="Heading2"/>
    <w:rsid w:val="00832ECC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832ECC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832EC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AF4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46FE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F4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46F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2966</Words>
  <Characters>16908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2016-01-29T13:26:00Z</dcterms:created>
  <dcterms:modified xsi:type="dcterms:W3CDTF">2016-06-07T10:57:00Z</dcterms:modified>
</cp:coreProperties>
</file>