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12" w:rsidRPr="007B079E" w:rsidRDefault="007B079E" w:rsidP="007B079E">
      <w:pPr>
        <w:pStyle w:val="Bodytext20"/>
        <w:shd w:val="clear" w:color="auto" w:fill="auto"/>
        <w:spacing w:before="0" w:after="120" w:line="240" w:lineRule="auto"/>
        <w:ind w:left="9639" w:right="-17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B079E">
        <w:rPr>
          <w:rFonts w:ascii="Sylfaen" w:hAnsi="Sylfaen"/>
          <w:sz w:val="24"/>
          <w:szCs w:val="24"/>
        </w:rPr>
        <w:t>УТВЕРЖДЕН</w:t>
      </w:r>
    </w:p>
    <w:p w:rsidR="00887812" w:rsidRDefault="007B079E" w:rsidP="007B079E">
      <w:pPr>
        <w:pStyle w:val="Bodytext20"/>
        <w:shd w:val="clear" w:color="auto" w:fill="auto"/>
        <w:spacing w:before="0" w:after="120" w:line="240" w:lineRule="auto"/>
        <w:ind w:left="9639" w:right="-171"/>
        <w:jc w:val="center"/>
        <w:rPr>
          <w:rFonts w:ascii="Sylfaen" w:hAnsi="Sylfaen"/>
          <w:sz w:val="24"/>
          <w:szCs w:val="24"/>
          <w:lang w:val="en-US"/>
        </w:rPr>
      </w:pPr>
      <w:r w:rsidRPr="007B079E">
        <w:rPr>
          <w:rFonts w:ascii="Sylfaen" w:hAnsi="Sylfaen"/>
          <w:sz w:val="24"/>
          <w:szCs w:val="24"/>
        </w:rPr>
        <w:t>распоряжением Коллегии Евразийской экономической комиссии от 18 августа 2015 г. № 73</w:t>
      </w:r>
    </w:p>
    <w:p w:rsidR="007B079E" w:rsidRPr="007B079E" w:rsidRDefault="007B079E" w:rsidP="007B079E">
      <w:pPr>
        <w:pStyle w:val="Bodytext20"/>
        <w:shd w:val="clear" w:color="auto" w:fill="auto"/>
        <w:spacing w:before="0" w:after="120" w:line="240" w:lineRule="auto"/>
        <w:ind w:left="9639" w:right="-171"/>
        <w:jc w:val="center"/>
        <w:rPr>
          <w:rFonts w:ascii="Sylfaen" w:hAnsi="Sylfaen"/>
          <w:sz w:val="24"/>
          <w:szCs w:val="24"/>
          <w:lang w:val="en-US"/>
        </w:rPr>
      </w:pPr>
    </w:p>
    <w:p w:rsidR="00887812" w:rsidRPr="007B079E" w:rsidRDefault="007B079E" w:rsidP="007B079E">
      <w:pPr>
        <w:pStyle w:val="Bodytext20"/>
        <w:shd w:val="clear" w:color="auto" w:fill="auto"/>
        <w:spacing w:before="0" w:after="120" w:line="240" w:lineRule="auto"/>
        <w:ind w:right="60"/>
        <w:jc w:val="center"/>
        <w:rPr>
          <w:rFonts w:ascii="Sylfaen" w:hAnsi="Sylfaen"/>
          <w:sz w:val="24"/>
          <w:szCs w:val="24"/>
        </w:rPr>
      </w:pPr>
      <w:r w:rsidRPr="007B079E">
        <w:rPr>
          <w:rFonts w:ascii="Sylfaen" w:hAnsi="Sylfaen"/>
          <w:sz w:val="24"/>
          <w:szCs w:val="24"/>
        </w:rPr>
        <w:t>ПЛАН</w:t>
      </w:r>
    </w:p>
    <w:p w:rsidR="00887812" w:rsidRDefault="007B079E" w:rsidP="007B079E">
      <w:pPr>
        <w:pStyle w:val="Bodytext20"/>
        <w:shd w:val="clear" w:color="auto" w:fill="auto"/>
        <w:spacing w:before="0" w:after="120" w:line="240" w:lineRule="auto"/>
        <w:ind w:right="60"/>
        <w:jc w:val="center"/>
        <w:rPr>
          <w:rFonts w:ascii="Sylfaen" w:hAnsi="Sylfaen"/>
          <w:sz w:val="24"/>
          <w:szCs w:val="24"/>
          <w:lang w:val="en-US"/>
        </w:rPr>
      </w:pPr>
      <w:r w:rsidRPr="007B079E">
        <w:rPr>
          <w:rFonts w:ascii="Sylfaen" w:hAnsi="Sylfaen"/>
          <w:sz w:val="24"/>
          <w:szCs w:val="24"/>
        </w:rPr>
        <w:t>зарубежных командировок на второе полугодие 2015 года</w:t>
      </w:r>
    </w:p>
    <w:p w:rsidR="007B079E" w:rsidRPr="007B079E" w:rsidRDefault="007B079E" w:rsidP="007B079E">
      <w:pPr>
        <w:pStyle w:val="Bodytext20"/>
        <w:shd w:val="clear" w:color="auto" w:fill="auto"/>
        <w:spacing w:before="0" w:after="120" w:line="240" w:lineRule="auto"/>
        <w:ind w:right="6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7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5952"/>
        <w:gridCol w:w="4405"/>
        <w:gridCol w:w="3703"/>
      </w:tblGrid>
      <w:tr w:rsidR="00887812" w:rsidRPr="007B079E" w:rsidTr="007B079E">
        <w:trPr>
          <w:tblHeader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7B079E" w:rsidRPr="007B079E" w:rsidTr="007B079E">
        <w:trPr>
          <w:tblHeader/>
          <w:jc w:val="center"/>
        </w:trPr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7B079E">
        <w:trPr>
          <w:jc w:val="center"/>
        </w:trPr>
        <w:tc>
          <w:tcPr>
            <w:tcW w:w="14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b/>
                <w:sz w:val="24"/>
                <w:szCs w:val="24"/>
              </w:rPr>
              <w:t>РАЗДЕЛ 1</w:t>
            </w:r>
          </w:p>
        </w:tc>
      </w:tr>
      <w:tr w:rsidR="00887812" w:rsidRPr="007B079E" w:rsidTr="007B079E">
        <w:trPr>
          <w:jc w:val="center"/>
        </w:trPr>
        <w:tc>
          <w:tcPr>
            <w:tcW w:w="14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Блок Председателя Коллегии В.Б. Христенко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Рабочий визит в Республику Таджикистан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рабочей группы ВОЗ по совершенствованию обращения лекарственных средств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Встречи с руководством третьих стран, международных организаций и международных интеграционных объединений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Места проведения уточняются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Участие в программах Объединенного Венского института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 xml:space="preserve">Мероприятие ЕЭК ООН по вопросу оценки опыта и рекомендаций при разработке единых подходов к развитию концепции «единого окна» в государствах- </w:t>
            </w: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членах Таможенного союза (ЕЭП, ЕАЭС)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полугодие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Заседание Технического Комитета по правилам определения происхождения товаров ВТО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конференциях, конгрессах, семинарах и иных мероприятиях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Страны СНГ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16-ая ежегодная выставка по управлению персоналом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"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HRM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Expo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"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87812" w:rsidRPr="007B079E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переговоров по разработке соглашения об обмене информацией о товарах и транспортных средствах международной перевозки, перемещаемых через таможенные границы ЕАЭС и КНР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</w:tbl>
    <w:p w:rsidR="00887812" w:rsidRPr="007B079E" w:rsidRDefault="00887812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6019"/>
        <w:gridCol w:w="4390"/>
        <w:gridCol w:w="3712"/>
      </w:tblGrid>
      <w:tr w:rsidR="007B079E" w:rsidRPr="007B079E" w:rsidTr="00F35D6F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7B079E" w:rsidRPr="007B079E" w:rsidTr="00F35D6F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</w:tcBorders>
            <w:shd w:val="clear" w:color="auto" w:fill="FFFFFF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079E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F35D6F">
        <w:trPr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2</w:t>
            </w:r>
          </w:p>
        </w:tc>
      </w:tr>
      <w:tr w:rsidR="00887812" w:rsidRPr="007B079E" w:rsidTr="00F35D6F">
        <w:trPr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по основным направлениям интеграции и макроэкономике Т.Д. Валовой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3-ей экспертной встрече по развитию экономической интеграции и сотрудничеству ЮНКТАД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бизнес-сообществом, подписание Меморандума, участие в ежегодной встрече группы Всемирного Банка и МВФ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Перу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бизнес-сообществом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Чили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Рабочая встреча с представителями Еврокомиссии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Участие в мероприятиях по линии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Chatham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House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презентации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Рабочий визит и проведение презентации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Ирландия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Мероприятия международного евразийского форума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Мероприятия по линии АТЭС, проведение презентации ЕАЭС, встреча с политической и экономической элитой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Рабочие встречи с представителями Правительства и Министерства промышленности по вопросам взаимодействия с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Переговоры с представителями Правительства Республики Азербайджан по вопросам взаимодействия с ЕАЭС, презентация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Азербайджан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Рабочий визит и проведение презентации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презентации ЕАЭС, участие в Форумах, подписание Меморандума о взаимодействии с Латиноамериканской ассоциацией интеграции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Восточная Республика Уругвай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международных конференциях, форумах, семинарах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Куба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Рабочий визит и проведение презентации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Федеративная Республика Бразилия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Организация презентаций по вопросам взаимодействия</w:t>
            </w:r>
            <w:r w:rsidR="00F35D6F" w:rsidRPr="00F35D6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Мексиканские Соединенные Штаты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презентации ЕАЭС в ряде городов с участием американо-российского делового совета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ЭСКАТО Участие в Высокой панельной дискуссии на тему: «Экономическое сотрудничество и интеграция в Азиатско-Тихоокеанском регионе»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Рабочий визит и проведение презентации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ежегодном заседании американо-российского делового совета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презентации ЕАЭС, участие в международных конференциях, форумах, семинарах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Рабочая встреча с армянской диаспорой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презентации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Туркменистан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Консультации в Правительстве и профильных министерствах Республики Узбекистан по вопросам взаимодействия с ЕАЭС, презентация ЕАЭС для представителей политических и деловых кругов Республики Узбекистан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Узбекистан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Форуме высокого уровня по устойчивому развитию под эгидой Экономического и Социального Совета ООН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Саммите АТЭС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IV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Филиппины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переговоров по вопросу взаимодействия и реализации проекта сопряжения строительства ЕАЭС и Экономического пояса Шелкового пути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IV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Организация презентаций по вопросам взаимодействия</w:t>
            </w:r>
            <w:r w:rsidR="00F35D6F" w:rsidRPr="00F35D6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 ЕАЭС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Страны Европейского союза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Участие в международных конференциях, форумах,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семинарах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Страны Европейского союза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международных конференциях, форумах, семинарах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международных конференциях, форумах, семинарах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Страны СНГ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консультаций с ОЭСР по встраиванию национальных таблиц «Затраты-Выпуск» государств- членов ЕАЭС в международные базы данных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33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10-ая Международная конференция по управлению долгом, Встреча Консультативной группы ДМФАС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Проект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IISA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 взаимодействию с ЕС по анализу эффектов и перспектив интеграции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конференции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системе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индикаторов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для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оценки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интеграции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"Expert Workshop on Indicator-Based Monitoring of Regional Economic Integration"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Проект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SA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 взаимодействию с ЕС по анализу эффектов и перспектив интеграции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группы экспертов по национальным счетам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Рабочая сессия по редактированию статистических</w:t>
            </w:r>
            <w:r w:rsidR="00F35D6F" w:rsidRPr="00F35D6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данных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Семинар ЕЭК ООН по переписи населения 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Всемирная конференция по стандарту передачи статистических данных и метаданных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SDMX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(ОЭСР)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Семинар по внедрению системы эколого-экономического учета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Евразийском экономическом форуме-2015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Совещание экспертов по анализу набора показателей, требований к данным, источникам данных в соответствии с действующей методологией стран СНГ, определенных «Глобальной стратегией совершенствования сельскохозяйственной и сельской статистики»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</w:tbl>
    <w:p w:rsidR="00887812" w:rsidRPr="007B079E" w:rsidRDefault="00887812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793" w:type="dxa"/>
        <w:jc w:val="center"/>
        <w:tblInd w:w="-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5921"/>
        <w:gridCol w:w="4410"/>
        <w:gridCol w:w="3723"/>
      </w:tblGrid>
      <w:tr w:rsidR="00F35D6F" w:rsidRPr="007B079E" w:rsidTr="00F35D6F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35D6F" w:rsidRPr="007B079E" w:rsidTr="00F35D6F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F35D6F">
        <w:trPr>
          <w:jc w:val="center"/>
        </w:trPr>
        <w:tc>
          <w:tcPr>
            <w:tcW w:w="14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F35D6F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35D6F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3</w:t>
            </w:r>
          </w:p>
        </w:tc>
      </w:tr>
      <w:tr w:rsidR="00887812" w:rsidRPr="007B079E" w:rsidTr="00F35D6F">
        <w:trPr>
          <w:jc w:val="center"/>
        </w:trPr>
        <w:tc>
          <w:tcPr>
            <w:tcW w:w="14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по экономике и финансовой политике Т.М. Сулейменова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11-ый Евразийский форум фискальных экспертов МЦНИ 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представителями МЦНИ 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С), налоговой и таможенной службы Великобритании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Ежегодное собрание МВФ и Всемирного банка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презентаций, рабочая встреча с представителями финансовых и налоговых органов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Всемирная универсальная выставка «ЭКСПО-2015»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Евразийский Форум «Инновации и международная интеграция»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заседаниях СПЕКА ЭСКАТО ООН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Международная банковская конференция Финансово-банковского совета СНГ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Азербайджан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Постоянный комитет по авторскому праву и смежным правам Всемирной организации интеллектуальной собственности (30-ая сессия)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Ассамблея государств-членов Всемирной организации </w:t>
            </w:r>
            <w:r w:rsidR="00F35D6F"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интеллектуальной собственности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Семинар по защите интеллектуальной собственности. Организатор: Японская организация внешней торговли</w:t>
            </w:r>
            <w:r w:rsidR="00F35D6F" w:rsidRPr="00F35D6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"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JETRO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Япония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Конференция Международной ассоциации товарных знаков по вопросу соотношения товарного знака и географического обозначения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Межгосударственный Совет по вопросам охраны и защиты интеллектуальной собственности СНГ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Рабочая встреча с представителями Европейской комиссии по вопросу взаимодействия в сфере охраны и защиты прав интеллектуальной собственности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Рабочая встреча с представителями уполномоченных органов Социалистической Республики Вьетнам по вопросу взаимодействия в сфере охраны и защиты прав интеллектуальной собственности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Ежегодная сессия ЕЭК ООН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4-ая Конференция Международной организации труда (МОТ) по регулированию достойного труда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Глобальный форум по миграции и развитию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Турецкая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Ежегодный Евразийский Форум, организованный некоммерческой организацией «Познаем Евразию» 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Банком «Интеза»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Консультативный комитет по защите прав Всемирной организации интеллектуальной собственности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Комитета по экономическому сотрудничеству и интеграции ЕЭК ООН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экспертов по программе Международной организации по миграции (МОМ) «Трудовая миграция в Центрально-Азиатском регионе и России»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Постоянный комитет по законодательству в области товарных знаков, промышленных образцов и географических указаний Всемирной организации интеллектуальной собственности (34-ая сессия)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IV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Рабочей группы ЮНСИТРАЛ ООН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IV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заседании экспертов ВОЗ по вопросу противодействия незаконному обороту табака и акцизному налогообложению табачной продукции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презентаций, рабочая встреча с представителями финансовых и налоговых органов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Проведение презентаций, организация и участие в международных конференциях, форумах, семинарах, организованных МЦНИ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ITIC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совместно с Академией общественных финансов (Венского Университета)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работе Евразийской группы по противодействию легализации преступных доходов и финансированию терроризма (ЕАГ)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Туркменистан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заседании Координационного совета по бухгалтерскому учету и аудиту при Исполнительном комитете СНГ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Учебный семинар Международной организации комиссий по ценным бумагам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IOSCO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Испания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Участие в заседаниях, форумах, круглых столах, совещаниях, обучающих и практических конференциях и рабочих встречах, организуемых Международной организацией страховых надзоров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IAIS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Марокко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Семинар в Институте финансовой стабильности при Банке международных расчетов на тему: «Регулирование и надзор системообразующих банков»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Regulating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and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supervising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large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banks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Garamond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Семинар в Объединенном венском институте на тему: «Взаимосвязь между денежно-кредитной политикой и мерами по обеспечению финансовой стабильности»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Interaction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of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Monetary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and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Financial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Stability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Policy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IV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</w:tbl>
    <w:p w:rsidR="007B079E" w:rsidRDefault="007B079E">
      <w:r>
        <w:br w:type="page"/>
      </w:r>
    </w:p>
    <w:tbl>
      <w:tblPr>
        <w:tblOverlap w:val="never"/>
        <w:tblW w:w="14821" w:type="dxa"/>
        <w:jc w:val="center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5907"/>
        <w:gridCol w:w="4424"/>
        <w:gridCol w:w="3704"/>
        <w:gridCol w:w="27"/>
      </w:tblGrid>
      <w:tr w:rsidR="00F35D6F" w:rsidRPr="007B079E" w:rsidTr="00F35D6F">
        <w:trPr>
          <w:gridAfter w:val="1"/>
          <w:wAfter w:w="27" w:type="dxa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35D6F" w:rsidRPr="007B079E" w:rsidTr="00F35D6F">
        <w:trPr>
          <w:gridAfter w:val="1"/>
          <w:wAfter w:w="27" w:type="dxa"/>
          <w:tblHeader/>
          <w:jc w:val="center"/>
        </w:trPr>
        <w:tc>
          <w:tcPr>
            <w:tcW w:w="759" w:type="dxa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14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F35D6F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35D6F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4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14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по промышленности и агропромышленному комплексу С.С. Сидорского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мероприятиях в рамках реализации программы сотрудничества с ООН по промышленному развитию (ЮНИДО)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руководством Министерства промышленности и сельского хозяйства Монголии по вопросам развития сотрудничества в сфере АПК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Участие в деловой программе Международной сельскохозяйственной выставки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"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SPACE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"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 круглом столе «Перспективы сотрудничества по выставочной деятельности в АПК государств-членов ЕАЭС и Франции»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57-ая Международная машиностроительная выставка</w:t>
            </w:r>
            <w:r w:rsidR="00F35D6F" w:rsidRPr="00F35D6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MSV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2015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Чешская Республика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во встрече с Министром сельского хозяйства Венгрии с целью подписания Меморандума о взаимопонимании между ЕЭК и МСХ Венгрии о сотрудничестве в области АПК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Комитете ВТО по сельскому хозяйству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III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Участие в мероприятиях в рамках реализации программы сотрудничества с ООН по промышленному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развитию (ЮНИДО)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IV 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заседании Комитета ВТО по субсидиям и компенсационным мерам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Комитете по всемирной продовольственной безопасности ФАО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Специализированная выставка сельскохозяйственной техники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DLG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Agritechnica</w:t>
            </w:r>
            <w:proofErr w:type="spellEnd"/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2015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87812" w:rsidRPr="007B079E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Комитете ВТО по сельскому хозяйству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руководством Министерства сельского хозяйства, животноводства и рыболовства и Министерством иностранных дел, международной торговли и культа Аргентинской Республики по вопросам развития сотрудничества в сфере АПК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Аргентинская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заседании Совета ФАО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Харбинская международная торгово-экономическая ярмарка (Второе Российско-Китайское ЭКСПО)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День белорусской экономики в Берлине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87812" w:rsidRPr="007B079E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рабочей встречи по вопросам взаимодействия в сфере промышленной и агропромышленной политики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Азербайджан</w:t>
            </w:r>
          </w:p>
        </w:tc>
      </w:tr>
    </w:tbl>
    <w:p w:rsidR="007B079E" w:rsidRDefault="007B079E">
      <w:r>
        <w:lastRenderedPageBreak/>
        <w:br w:type="page"/>
      </w:r>
    </w:p>
    <w:tbl>
      <w:tblPr>
        <w:tblOverlap w:val="never"/>
        <w:tblW w:w="14799" w:type="dxa"/>
        <w:jc w:val="center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6"/>
        <w:gridCol w:w="5901"/>
        <w:gridCol w:w="6"/>
        <w:gridCol w:w="4418"/>
        <w:gridCol w:w="6"/>
        <w:gridCol w:w="3717"/>
      </w:tblGrid>
      <w:tr w:rsidR="00F35D6F" w:rsidRPr="007B079E" w:rsidTr="00FE2A73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35D6F" w:rsidRPr="007B079E" w:rsidTr="00FE2A73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5D6F" w:rsidRPr="007B079E" w:rsidRDefault="00F35D6F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FE2A73">
        <w:trPr>
          <w:jc w:val="center"/>
        </w:trPr>
        <w:tc>
          <w:tcPr>
            <w:tcW w:w="14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F35D6F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35D6F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5</w:t>
            </w:r>
          </w:p>
        </w:tc>
      </w:tr>
      <w:tr w:rsidR="00887812" w:rsidRPr="007B079E" w:rsidTr="00FE2A73">
        <w:trPr>
          <w:jc w:val="center"/>
        </w:trPr>
        <w:tc>
          <w:tcPr>
            <w:tcW w:w="14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по торговле А.А. Слепнева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заседании СИГ по заключению Соглашения о свободной торговле с Египтом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Арабская Республика Египет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консультациях с Исламской Республикой Иран по вопросам развития торгово-экономического сотрудничества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переговорах по заключению Соглашения о свободной торговле с Израилем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Государство Израиль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заседании СИГ по заключению Соглашения о свободной торговле с Индией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Бизнес-форум по Соглашению о свободной торговле с Вьетнамом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мероприятиях по линии ВТО, в том числе семинарах, конференциях, консультациях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Места проведения уточняются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консультаций по торговым вопросам с представителями Монголии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консультациях с Вьетнамской стороной по вопросам имплементации положений Соглашения о свободной торговле, а также доступа алкогольной продукции ЕАЭС на рынок Вьетнама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87812" w:rsidRPr="007B079E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35D6F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мероприятиях по линии Всемирной таможенной организации, включая участие в качестве наблюдателей в работе Комитета по Гармонизированной системе и Подкомитета по пересмотру Гармонизированной системы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4-ый раунд переговоров по Соглашению об обмене информацией о товарах и транспортных средствах международной перевозки, перемещаемых через границы ТС и КНР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Консультации по вопросам развития торгово- экономического сотрудничества с Китайской Народной Республикой (в т. ч. по вопросам разработки непреференциального торгово-экономического соглашения)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Консультации по заключению Меморандума о сотрудничестве по торгово-экономическим вопросам с МЕРКОСУР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Боливарианская Республика Венесуэла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Совет по относящимся к торговле аспектам прав интеллектуальной собственности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Симпозиум по государственным закупкам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Совет по торговле и развитию (ЮНКТАД)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ВТО: Неформальное заседание Комитета по СФС,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Комитет по СФС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Участие в переговорах Республики Армения и Кыргызской Республики в ВТО по пересмотру тарифных обязательств (в рамках графика по мероприятиям по линии системы ВТО)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заседании Комитета по торговле ЕЭК ООН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конференции, проводимой Секретариатом ВТО по проблематике присоединения новых стран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Комитет по правилам происхождения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переговорах Республики Армения и Кыргызской Республики в ВТО по пересмотру тарифных обязательств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переговорах Республики Армения и Кыргызской Республики в ВТО по пересмотру тарифных обязательств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переговорах Республики Армения и Кыргызской Республики в ВТО по пересмотру тарифных обязательств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Орган по разрешению споров; Публичный форум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Совет по торговле товарами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Комитет по техническим барьерам в торговле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10-ая Министерская конференция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Кения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Министерской встрече АСЕАН и сопутствующих мероприятиях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Малайзия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3-е заседание Старших должностных лиц АТЭС и сопутствующие мероприятия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Филиппины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Консультации по вопросам торгово-экономического сотрудничества ЕАЭС-АСЕАН (семинар)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Малайзия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Консультации с представителями Европейской комиссии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международных форумах, мероприятиях для деловых кругов, семинарах, консультациях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Места проведения уточняются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официальных консультациях по вопросам развития торгово-экономического сотрудничества с третьими странами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Места проведения уточняются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Заседание рабочих групп по правилам ГАТС, по торговле услугами, внутреннему регулированию. Совет ВТО по торговле услугами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мероприятиях, проводимых ЮНКТАД по вопросам, связанным с изучением и анализом мер нетарифного регулирования в мировой торговле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Места проведения уточняются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Участие в консультациях, рабочих встречах с экспертами Европейской экономической комиссии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ООН по совершенствованию нормативно-правовой базы в области нетарифного регулирования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Совещание министров торговли ШОС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семинаре по мерам торговой защиты с участием представителей стран БРИКС и Министерства коммерции КНР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Федеративная Республика Бразилия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ВТО: Участие в заседаниях Комитетов по специальным защитным мерам, субсидиям и компенсационным мерам, антидемпинговым практикам и Переговорной группы по правилам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мероприятиях по линии ВТО (в рамках Переговорной группы по правилам Дохийского раунда торговых переговоров и органа по разрешению споров)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проверочных визитов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Украина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проверочных визитов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Консультации с представителями Республики Корея по вопросу заключения Соглашения о свободной торговле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</w:tbl>
    <w:p w:rsidR="007B079E" w:rsidRDefault="007B079E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797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5922"/>
        <w:gridCol w:w="4424"/>
        <w:gridCol w:w="8"/>
        <w:gridCol w:w="3715"/>
      </w:tblGrid>
      <w:tr w:rsidR="00FE2A73" w:rsidRPr="007B079E" w:rsidTr="00FE2A73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FE2A73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FE2A73">
        <w:trPr>
          <w:jc w:val="center"/>
        </w:trPr>
        <w:tc>
          <w:tcPr>
            <w:tcW w:w="14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6</w:t>
            </w:r>
          </w:p>
        </w:tc>
      </w:tr>
      <w:tr w:rsidR="00887812" w:rsidRPr="007B079E" w:rsidTr="00FE2A73">
        <w:trPr>
          <w:jc w:val="center"/>
        </w:trPr>
        <w:tc>
          <w:tcPr>
            <w:tcW w:w="14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по вопросам технического регулирования В.Н. Корешкова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сессии Совета ЕОКЗР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Латвийская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Совещание Региональных и Субрегиональных представителей Всемирной организации здравоохранения животных (МЭБ)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1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32-ой Всемирный ветеринарный конгресс (под эгидой Всемирной организации здравоохранения животных (МЭБ))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Турецкая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Сессия Совета Продовольственной и сельскохозяйственной организации Объединенных</w:t>
            </w:r>
            <w:r w:rsidR="00FE2A73" w:rsidRPr="00FE2A7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Наций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38-ая Сессия Комиссии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Codex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Alimentarius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Мероприятия по случаю 70-летнего юбилея Продовольственной и сельскохозяйственной организации Объединенных Наций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профильных комитетов Европейского сотрудничества по аккредитации (ЕА)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Португальская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Заседания Комитета Всемирной торговой организации (ВТО) по техническим барьерам в торговле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Заседание Генеральной Ассамблеи Международной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организации по стандартизации (ИСО)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III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Тематическое Заседание Комитета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Codex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Alimentarius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СИГ по изучению вопроса о целесообразности заключения соглашения о зоне свободной торговли между странами ЕАЭС и Государством Израиль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Государство Израиль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Рабочей группы по политике в области стандартизации и сотрудничеству по вопросам нормативного регулирования ЕЭК ООН (РГ 6 ЕЭК ООН)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СИГ по изучению вопроса о целесообразности заключения соглашения о зоне свободной торговли между государствами-членами Таможенного союза и Единого экономического пространства и Арабской Республикой Египет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Арабская Республика Египет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СИГ по заключению Соглашения о свободной торговле с Индией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Мероприятия, предусмотренные планом мероприятий на 2015-2018 годы в рамках Меморандума о взаимодействии между Евразийской экономической комиссией и Продовольственной и сельскохозяйственной организацией Организации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Объединенных Наций от 12 ноября 2013 года (ФАО)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 полугодие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Места проведения уточняются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Обсуждение с секретариатом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Н возможности перевода медицинского словаря нежелательных реакций </w:t>
            </w:r>
            <w:proofErr w:type="spellStart"/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MedR</w:t>
            </w:r>
            <w:proofErr w:type="spellEnd"/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 на русский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Конфедерация,</w:t>
            </w:r>
          </w:p>
        </w:tc>
      </w:tr>
      <w:tr w:rsidR="00887812" w:rsidRPr="007B079E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Международного форума регуляторов медицинских изделий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Япония</w:t>
            </w:r>
          </w:p>
        </w:tc>
      </w:tr>
    </w:tbl>
    <w:p w:rsidR="00887812" w:rsidRPr="007B079E" w:rsidRDefault="00887812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804" w:type="dxa"/>
        <w:jc w:val="center"/>
        <w:tblInd w:w="-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5908"/>
        <w:gridCol w:w="4426"/>
        <w:gridCol w:w="3710"/>
        <w:gridCol w:w="11"/>
      </w:tblGrid>
      <w:tr w:rsidR="00FE2A73" w:rsidRPr="007B079E" w:rsidTr="00FE2A73">
        <w:trPr>
          <w:tblHeader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FE2A73">
        <w:trPr>
          <w:tblHeader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08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FE2A73">
        <w:trPr>
          <w:gridAfter w:val="1"/>
          <w:wAfter w:w="11" w:type="dxa"/>
          <w:jc w:val="center"/>
        </w:trPr>
        <w:tc>
          <w:tcPr>
            <w:tcW w:w="14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7</w:t>
            </w:r>
          </w:p>
        </w:tc>
      </w:tr>
      <w:tr w:rsidR="00887812" w:rsidRPr="007B079E" w:rsidTr="00FE2A73">
        <w:trPr>
          <w:gridAfter w:val="1"/>
          <w:wAfter w:w="11" w:type="dxa"/>
          <w:jc w:val="center"/>
        </w:trPr>
        <w:tc>
          <w:tcPr>
            <w:tcW w:w="14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по таможенному сотрудничеству В.А. Гошина</w:t>
            </w:r>
          </w:p>
        </w:tc>
      </w:tr>
      <w:tr w:rsidR="00887812" w:rsidRPr="007B079E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работе 26-го Форума Центра Организации Объединенных Наций по упрощению процедур торговли и электронным деловым операциям (СЕФАКТ ООН)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87812" w:rsidRPr="007B079E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заседании Технического комитета Всемирной таможенной организации и Рабочей группы Всемирной таможенной организации по Соглашению Всемирной торговой организации по упрощению торговли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работе Азиатско-тихоокеанского форума по упрощению процедур торговли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VIII межведомственном совещании Организации сотрудничества железных дорог (ОСЖД) «Практика пересечения границ железнодорожным транспортом»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887812" w:rsidRPr="007B079E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Рабочий визит в таможенную службу Латвии. Переговоры с руководством таможенной службы Латвии. Участие в круглом столе с бизнес- сообществом Латвии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Латвийская Республика</w:t>
            </w:r>
          </w:p>
        </w:tc>
      </w:tr>
      <w:tr w:rsidR="00887812" w:rsidRPr="007B079E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Проведение рабочей встречи и консультаций по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вопросу развития и взаимного признания института уполномоченных экономических операторов (УЭО) в ЕАЭС и Европейском союзе, организуемых Ассоциацией Европейского бизнеса (АЕБ) совместно с таможенной службой Франции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IV квартал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Участие в заседании Рабочей группы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WP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.30)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 таможенным вопросам, связанным с транспортом, Комитета по внутреннему транспорту ЕЭК ООН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рабочих встреч и переговоров по заключению Соглашения об организации обмена информацией о товарах и транспортных средствах международной перевозки, перемещаемых через таможенные границы ЕАЭС и КНР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Проведение рабочих встреч и переговоров по организации информационного обмена с таможенной службой Социалистической Республики Вьетнам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Визит в таможенную службу Малайзии. Ознакомление с итогами внедрения механизма «единого окна» в морском порту. Визит в штаб-квартиру АСЕАН с целью обсуждения развития «единых окон» государств-членов ЕАЭС и АСЕАН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Малайзия,</w:t>
            </w:r>
          </w:p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Индонезия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Пятая Международная конференция Всемирной таможенной организации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Technology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&amp;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Innovation</w:t>
            </w:r>
            <w:r w:rsidR="00FE2A73" w:rsidRPr="00FE2A7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Forum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Нидерландов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регулярном заседании и мероприятиях в рамках Международного экономического форума в Индии. Проведение рабочей встречи с руководством таможенной службы Индии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Рабочий визит в таможенную службу Германии. Проведение рабочей встречи и консультаций с руководством таможенной службы Германии по вопросам развития национального механизма «единого окна» и практической реализации взаимодействия между национальными механизмами «единого окна» в Европейском союзе. Участие в круглом столе с бизнес- сообществом Германии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Визит в таможенную службу Швеции. Ознакомление с итогами внедрения механизма «единого окна» в морском и сухопутном портах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Швеция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Рабочая встреча и консультации с таможенной службой Великобритании и экспресс-перевозчиками по вопросу организации совершения таможенных операций в отношении экспресс-грузов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Рабочий визит в таможенную службу Финляндии. Ознакомление с опытом реализации взаимодействия между участниками логистической цепи поставки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товаров в рамках внедрения механизма «единого окна»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Финляндская Республика</w:t>
            </w:r>
          </w:p>
        </w:tc>
      </w:tr>
      <w:tr w:rsidR="00887812" w:rsidRPr="007B079E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Визит в таможенную службу Таджикистана. Переговоры с руководством таможенной службы Таджикистана. Участие в Круглом столе с бизнес- сообществом Таджикистана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</w:tbl>
    <w:p w:rsidR="00FE2A73" w:rsidRDefault="00FE2A73" w:rsidP="007B079E">
      <w:pPr>
        <w:spacing w:after="120"/>
      </w:pPr>
    </w:p>
    <w:p w:rsidR="00FE2A73" w:rsidRDefault="00FE2A73">
      <w:r>
        <w:br w:type="page"/>
      </w:r>
    </w:p>
    <w:tbl>
      <w:tblPr>
        <w:tblOverlap w:val="never"/>
        <w:tblW w:w="14807" w:type="dxa"/>
        <w:jc w:val="center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5894"/>
        <w:gridCol w:w="4424"/>
        <w:gridCol w:w="3723"/>
      </w:tblGrid>
      <w:tr w:rsidR="00FE2A73" w:rsidRPr="007B079E" w:rsidTr="00FE2A73">
        <w:trPr>
          <w:tblHeader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FE2A73">
        <w:trPr>
          <w:tblHeader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FE2A73">
        <w:trPr>
          <w:jc w:val="center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8</w:t>
            </w:r>
          </w:p>
        </w:tc>
      </w:tr>
      <w:tr w:rsidR="00887812" w:rsidRPr="007B079E" w:rsidTr="00FE2A73">
        <w:trPr>
          <w:jc w:val="center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по энергетике и инфраструктуре Т.А. Мансурова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Европейское сообщество операторов электропередающих сетей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Entso</w:t>
            </w:r>
            <w:proofErr w:type="spellEnd"/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Координатор системных операторов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CORESO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Совет европейских регуляторов энергетики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CEER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Европейское сообщество операторов газотранспортных сетей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Entso</w:t>
            </w:r>
            <w:proofErr w:type="spellEnd"/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Энергетическая биржа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ICE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ENDEX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(газовая секция)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Нидерландов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Энергетическая биржа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ICE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(нефтяная секция)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10-ое заседание Группы экспертов Европейского соглашения, касающегося работы экипажей транспортных средств, производящих международные автомобильные перевозки (ЕСТР) ЕЭК ООН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71-ая сессия Рабочей группы по безопасности дорожного движения, 141-ая сессия Рабочей группы по таможенным вопросам, связанным с транспортом ЕЭК ООН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4-ая сессия, ежегодное совещание экспертов по транспорту, торговой логистике и упрощению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процедур торговли ЮНКТАД ООН (в части водного транспорта)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Группа экспертов по единому железнодорожному праву КВТ ЕЭК ООН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110-ая сессия Рабочей группы по автомобильному транспорту ЕЭК ООН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59-ая сессия Рабочей группы по внутреннему водному транспорту ЕЭК ООН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Симпозиум ИКАО по развитию всемирной авиации</w:t>
            </w:r>
            <w:r w:rsidR="00FE2A73" w:rsidRPr="00FE2A7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GADIS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Канада</w:t>
            </w:r>
          </w:p>
        </w:tc>
      </w:tr>
      <w:tr w:rsidR="00887812" w:rsidRPr="007B079E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Бюро Комитета по внутреннему транспорту ЕЭК ООН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</w:tbl>
    <w:p w:rsidR="007B079E" w:rsidRDefault="007B079E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872" w:type="dxa"/>
        <w:jc w:val="center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10"/>
        <w:gridCol w:w="5948"/>
        <w:gridCol w:w="4400"/>
        <w:gridCol w:w="6"/>
        <w:gridCol w:w="3781"/>
      </w:tblGrid>
      <w:tr w:rsidR="00FE2A73" w:rsidRPr="007B079E" w:rsidTr="00FE2A73">
        <w:trPr>
          <w:tblHeader/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FE2A73">
        <w:trPr>
          <w:tblHeader/>
          <w:jc w:val="center"/>
        </w:trPr>
        <w:tc>
          <w:tcPr>
            <w:tcW w:w="7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FE2A73">
        <w:trPr>
          <w:jc w:val="center"/>
        </w:trPr>
        <w:tc>
          <w:tcPr>
            <w:tcW w:w="148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9</w:t>
            </w:r>
          </w:p>
        </w:tc>
      </w:tr>
      <w:tr w:rsidR="00887812" w:rsidRPr="007B079E" w:rsidTr="00FE2A73">
        <w:trPr>
          <w:jc w:val="center"/>
        </w:trPr>
        <w:tc>
          <w:tcPr>
            <w:tcW w:w="148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по конкуренции и антимонопольному регулированию Н.Ш. Алдабергенова</w:t>
            </w:r>
          </w:p>
        </w:tc>
      </w:tr>
      <w:tr w:rsidR="00887812" w:rsidRPr="007B079E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конференции ЮНКТАД по конкуренции, встреча с представителями ЮНКТАД ООН в целях развития сотрудничества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87812" w:rsidRPr="007B079E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руководством Совета по конкуренции Республики Молдова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887812" w:rsidRPr="007B079E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Заседание Центра ООН по упрощению процедур торговли и электронным деловым операциям (СЕФАКТ ООН)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Место проведения уточняется</w:t>
            </w:r>
          </w:p>
        </w:tc>
      </w:tr>
      <w:tr w:rsidR="00887812" w:rsidRPr="007B079E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3-я Ежегодная встреча в Нью-Йорке, организуемая изданием «Всемирный обзор по конкуренции»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87812" w:rsidRPr="007B079E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руководством Службы по государственным закупкам Республики Корея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887812" w:rsidRPr="007B079E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Глобальный Форум ОЭСР по конкуренции, заседание рабочих групп по конкуренции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87812" w:rsidRPr="007B079E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руководством Комиссии по конкуренции Гонконга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Международная конференция по конкуренции в формате БРИКС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Южно-Африканская Республика</w:t>
            </w:r>
          </w:p>
        </w:tc>
      </w:tr>
      <w:tr w:rsidR="00887812" w:rsidRPr="007B079E" w:rsidTr="0063107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Встреча с руководством Ведомства по справедливой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конкуренции и защите потребителей Монголии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IV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887812" w:rsidRPr="007B079E" w:rsidTr="0063107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руководством Комиссии по защите конкуренции Республики Сербия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Сербия</w:t>
            </w:r>
          </w:p>
        </w:tc>
      </w:tr>
      <w:tr w:rsidR="00887812" w:rsidRPr="007B079E" w:rsidTr="0063107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Повышение квалификации сотрудников:</w:t>
            </w:r>
          </w:p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- Будапештсткий региональный центр ОЭСР по конкуренции;</w:t>
            </w:r>
          </w:p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- Международные Бизнес Конференции;</w:t>
            </w:r>
          </w:p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- Академия европейского права;</w:t>
            </w:r>
          </w:p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- Федеральное картельное ведомство Австрийской Республики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Страны Европейского Союза</w:t>
            </w:r>
          </w:p>
        </w:tc>
      </w:tr>
    </w:tbl>
    <w:p w:rsidR="00887812" w:rsidRPr="007B079E" w:rsidRDefault="00887812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799" w:type="dxa"/>
        <w:jc w:val="center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5919"/>
        <w:gridCol w:w="4410"/>
        <w:gridCol w:w="3728"/>
      </w:tblGrid>
      <w:tr w:rsidR="00FE2A73" w:rsidRPr="007B079E" w:rsidTr="0063107A">
        <w:trPr>
          <w:tblHeader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63107A">
        <w:trPr>
          <w:tblHeader/>
          <w:jc w:val="center"/>
        </w:trPr>
        <w:tc>
          <w:tcPr>
            <w:tcW w:w="742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63107A">
        <w:trPr>
          <w:jc w:val="center"/>
        </w:trPr>
        <w:tc>
          <w:tcPr>
            <w:tcW w:w="14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10</w:t>
            </w:r>
          </w:p>
        </w:tc>
      </w:tr>
      <w:tr w:rsidR="00887812" w:rsidRPr="007B079E" w:rsidTr="0063107A">
        <w:trPr>
          <w:jc w:val="center"/>
        </w:trPr>
        <w:tc>
          <w:tcPr>
            <w:tcW w:w="14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Р.Х. Арутюняна</w:t>
            </w:r>
          </w:p>
        </w:tc>
      </w:tr>
      <w:tr w:rsidR="00887812" w:rsidRPr="007B079E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Деловой и инвестиционный саммит АСЕАН-2015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Малайзия</w:t>
            </w:r>
          </w:p>
        </w:tc>
      </w:tr>
      <w:tr w:rsidR="00887812" w:rsidRPr="007B079E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Международный евразийский экономический форум (ЕАЕ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 xml:space="preserve"> 2015)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Евразийский форум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работе Международной конференции Всемирной таможенной организации «Технологии и инновации», посвященной прогрессивным достижениям в области таможенных технологий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Нидерландов</w:t>
            </w:r>
          </w:p>
        </w:tc>
      </w:tr>
      <w:tr w:rsidR="00887812" w:rsidRPr="007B079E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11-ый ежегодный Евразийский таможенный форум, организованный международным центром по налогам и</w:t>
            </w:r>
            <w:r w:rsidR="0063107A" w:rsidRPr="0063107A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инвестициям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работе Азиатско-тихоокеанского форума по упрощению процедур торговли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экономических форумах и конференциях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87812" w:rsidRPr="007B079E" w:rsidTr="0063107A">
        <w:trPr>
          <w:trHeight w:val="7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экономических форумах и конференциях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Страны Латинской Америки</w:t>
            </w:r>
          </w:p>
        </w:tc>
      </w:tr>
    </w:tbl>
    <w:p w:rsidR="0063107A" w:rsidRDefault="0063107A" w:rsidP="007B079E">
      <w:pPr>
        <w:spacing w:after="120"/>
      </w:pPr>
    </w:p>
    <w:p w:rsidR="0063107A" w:rsidRDefault="0063107A">
      <w:r>
        <w:br w:type="page"/>
      </w:r>
    </w:p>
    <w:tbl>
      <w:tblPr>
        <w:tblOverlap w:val="never"/>
        <w:tblW w:w="14785" w:type="dxa"/>
        <w:jc w:val="center"/>
        <w:tblInd w:w="-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12"/>
        <w:gridCol w:w="5887"/>
        <w:gridCol w:w="4432"/>
        <w:gridCol w:w="6"/>
        <w:gridCol w:w="3709"/>
      </w:tblGrid>
      <w:tr w:rsidR="00FE2A73" w:rsidRPr="007B079E" w:rsidTr="0063107A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63107A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8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63107A">
        <w:trPr>
          <w:jc w:val="center"/>
        </w:trPr>
        <w:tc>
          <w:tcPr>
            <w:tcW w:w="147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11</w:t>
            </w:r>
          </w:p>
        </w:tc>
      </w:tr>
      <w:tr w:rsidR="00887812" w:rsidRPr="007B079E" w:rsidTr="0063107A">
        <w:trPr>
          <w:jc w:val="center"/>
        </w:trPr>
        <w:tc>
          <w:tcPr>
            <w:tcW w:w="147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К.А. Минасян</w:t>
            </w:r>
          </w:p>
        </w:tc>
      </w:tr>
      <w:tr w:rsidR="00887812" w:rsidRPr="007B079E" w:rsidTr="0063107A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5-ый глобальный инновационный форум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631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Соединенные Королевство Великобритании и Северной Ирландии</w:t>
            </w:r>
          </w:p>
        </w:tc>
      </w:tr>
    </w:tbl>
    <w:p w:rsidR="00887812" w:rsidRPr="007B079E" w:rsidRDefault="00887812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824" w:type="dxa"/>
        <w:jc w:val="center"/>
        <w:tblInd w:w="-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5922"/>
        <w:gridCol w:w="4409"/>
        <w:gridCol w:w="3760"/>
      </w:tblGrid>
      <w:tr w:rsidR="00FE2A73" w:rsidRPr="007B079E" w:rsidTr="0063107A">
        <w:trPr>
          <w:tblHeader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63107A">
        <w:trPr>
          <w:tblHeader/>
          <w:jc w:val="center"/>
        </w:trPr>
        <w:tc>
          <w:tcPr>
            <w:tcW w:w="733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63107A">
        <w:trPr>
          <w:jc w:val="center"/>
        </w:trPr>
        <w:tc>
          <w:tcPr>
            <w:tcW w:w="14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12</w:t>
            </w:r>
          </w:p>
        </w:tc>
      </w:tr>
      <w:tr w:rsidR="00887812" w:rsidRPr="007B079E" w:rsidTr="0063107A">
        <w:trPr>
          <w:jc w:val="center"/>
        </w:trPr>
        <w:tc>
          <w:tcPr>
            <w:tcW w:w="14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А.Р. Нраняна</w:t>
            </w:r>
          </w:p>
        </w:tc>
      </w:tr>
      <w:tr w:rsidR="00887812" w:rsidRPr="007B079E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бизнес-сообществом и презентация перспектив развития отношений с ЕАЭС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Страны Латинской Америки</w:t>
            </w:r>
          </w:p>
        </w:tc>
      </w:tr>
      <w:tr w:rsidR="00887812" w:rsidRPr="007B079E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экономических форумах, конференциях и презентация перспектив развития отношений с ЕАЭС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87812" w:rsidRPr="007B079E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Бизнес Форум и презентация ЕАЭС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Сербия</w:t>
            </w:r>
          </w:p>
        </w:tc>
      </w:tr>
      <w:tr w:rsidR="00887812" w:rsidRPr="007B079E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Евразийский форум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Генеральная Ассамблея ПАЧЭС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Румыния</w:t>
            </w:r>
          </w:p>
        </w:tc>
      </w:tr>
    </w:tbl>
    <w:p w:rsidR="00887812" w:rsidRPr="007B079E" w:rsidRDefault="00887812" w:rsidP="007B079E">
      <w:pPr>
        <w:spacing w:after="120"/>
      </w:pPr>
    </w:p>
    <w:p w:rsidR="00887812" w:rsidRPr="007B079E" w:rsidRDefault="00887812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796" w:type="dxa"/>
        <w:jc w:val="center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1"/>
        <w:gridCol w:w="5923"/>
        <w:gridCol w:w="4397"/>
        <w:gridCol w:w="12"/>
        <w:gridCol w:w="3725"/>
      </w:tblGrid>
      <w:tr w:rsidR="00FE2A73" w:rsidRPr="007B079E" w:rsidTr="00051AD1">
        <w:trPr>
          <w:tblHeader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051AD1">
        <w:trPr>
          <w:tblHeader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051AD1">
        <w:trPr>
          <w:jc w:val="center"/>
        </w:trPr>
        <w:tc>
          <w:tcPr>
            <w:tcW w:w="14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13</w:t>
            </w:r>
          </w:p>
        </w:tc>
      </w:tr>
      <w:tr w:rsidR="00887812" w:rsidRPr="007B079E" w:rsidTr="00051AD1">
        <w:trPr>
          <w:jc w:val="center"/>
        </w:trPr>
        <w:tc>
          <w:tcPr>
            <w:tcW w:w="14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Д.Т. Ибраева</w:t>
            </w:r>
          </w:p>
        </w:tc>
      </w:tr>
      <w:tr w:rsidR="00887812" w:rsidRPr="007B079E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руководством Республики Таджикистан по вопросам экономического сотрудничества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887812" w:rsidRPr="007B079E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Симпозиуме по связям с АСЕАН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Место проведения уточняется</w:t>
            </w:r>
          </w:p>
        </w:tc>
      </w:tr>
      <w:tr w:rsidR="00887812" w:rsidRPr="007B079E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представителями Министерства коммерции Китайской Народной Республики по обсуждению вопросов экономического сотрудничества и обмена</w:t>
            </w:r>
            <w:r w:rsidR="00051AD1" w:rsidRPr="00051A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опытом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универсальной выставке «ЭКСПО-2015»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87812" w:rsidRPr="007B079E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Глобальном форуме по миграции и развитию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Турецкая Республика</w:t>
            </w:r>
          </w:p>
        </w:tc>
      </w:tr>
      <w:tr w:rsidR="00887812" w:rsidRPr="007B079E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представителями Европейской комиссии с целью изучения опыта интеграции финансового рынка; Ознакомление с Бельгийским антимонопольным органом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87812" w:rsidRPr="007B079E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переговорах Кыргызской Республики в рамках ВТО по пересмотру тарифных обязательств в связи со вступлением в ЕАЭС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</w:tbl>
    <w:p w:rsidR="00887812" w:rsidRPr="007B079E" w:rsidRDefault="00887812" w:rsidP="007B079E">
      <w:pPr>
        <w:spacing w:after="120"/>
      </w:pPr>
    </w:p>
    <w:p w:rsidR="007B079E" w:rsidRDefault="007B079E">
      <w:r>
        <w:br w:type="page"/>
      </w:r>
    </w:p>
    <w:tbl>
      <w:tblPr>
        <w:tblOverlap w:val="never"/>
        <w:tblW w:w="14787" w:type="dxa"/>
        <w:jc w:val="center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5922"/>
        <w:gridCol w:w="4410"/>
        <w:gridCol w:w="3723"/>
      </w:tblGrid>
      <w:tr w:rsidR="00FE2A73" w:rsidRPr="007B079E" w:rsidTr="00051AD1">
        <w:trPr>
          <w:tblHeader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FE2A73" w:rsidRPr="007B079E" w:rsidTr="00051AD1">
        <w:trPr>
          <w:tblHeader/>
          <w:jc w:val="center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7B079E" w:rsidRDefault="00FE2A73" w:rsidP="00FE2A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887812" w:rsidRPr="007B079E" w:rsidTr="00051AD1">
        <w:trPr>
          <w:jc w:val="center"/>
        </w:trPr>
        <w:tc>
          <w:tcPr>
            <w:tcW w:w="14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FE2A73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FE2A73">
              <w:rPr>
                <w:rStyle w:val="Bodytext211pt0"/>
                <w:rFonts w:ascii="Sylfaen" w:hAnsi="Sylfaen"/>
                <w:b/>
                <w:sz w:val="24"/>
                <w:szCs w:val="24"/>
              </w:rPr>
              <w:t>РАЗДЕЛ 14</w:t>
            </w:r>
          </w:p>
        </w:tc>
      </w:tr>
      <w:tr w:rsidR="00887812" w:rsidRPr="007B079E" w:rsidTr="00051AD1">
        <w:trPr>
          <w:jc w:val="center"/>
        </w:trPr>
        <w:tc>
          <w:tcPr>
            <w:tcW w:w="14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7B079E" w:rsidRDefault="007B079E" w:rsidP="007B07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Блок члена Коллегии (Министра) М.А. Кадыркулова</w:t>
            </w:r>
          </w:p>
        </w:tc>
      </w:tr>
      <w:tr w:rsidR="00887812" w:rsidRPr="007B079E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Ежегодный Евразийский Семинар фискальных экспертов МЦНИ 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87812" w:rsidRPr="007B079E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Встреча с представителями МЦНИ (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Т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С) и налоговой и таможенной службой Великобритании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87812" w:rsidRPr="007B079E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Сингапурском экономическом форуме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887812" w:rsidRPr="007B079E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Участие в мероприятиях в рамках двустороннего сотрудничества с Китайской Народной Республикой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II полугодие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14-ая Министерская конференция ЦАРЭС, заседание Комитета по таможенному сотрудничеству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87812" w:rsidRPr="007B079E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Консультации, экспертные встречи по вопросам обмена опытом развития института уполномоченных экономических операторов, организованные совместно с Ассоциацией Европейского бизнеса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7B079E" w:rsidRDefault="007B079E" w:rsidP="00051A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079E">
              <w:rPr>
                <w:rStyle w:val="Bodytext211pt0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</w:tbl>
    <w:p w:rsidR="00887812" w:rsidRPr="007B079E" w:rsidRDefault="00887812" w:rsidP="007B079E">
      <w:pPr>
        <w:spacing w:after="120"/>
      </w:pPr>
    </w:p>
    <w:sectPr w:rsidR="00887812" w:rsidRPr="007B079E" w:rsidSect="007B079E">
      <w:type w:val="nextColumn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03" w:rsidRDefault="009E3E03" w:rsidP="00887812">
      <w:r>
        <w:separator/>
      </w:r>
    </w:p>
  </w:endnote>
  <w:endnote w:type="continuationSeparator" w:id="0">
    <w:p w:rsidR="009E3E03" w:rsidRDefault="009E3E03" w:rsidP="0088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03" w:rsidRDefault="009E3E03"/>
  </w:footnote>
  <w:footnote w:type="continuationSeparator" w:id="0">
    <w:p w:rsidR="009E3E03" w:rsidRDefault="009E3E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E457F"/>
    <w:multiLevelType w:val="multilevel"/>
    <w:tmpl w:val="D758C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87812"/>
    <w:rsid w:val="00051AD1"/>
    <w:rsid w:val="0055581A"/>
    <w:rsid w:val="0063107A"/>
    <w:rsid w:val="0068247B"/>
    <w:rsid w:val="007B079E"/>
    <w:rsid w:val="00887812"/>
    <w:rsid w:val="009A2185"/>
    <w:rsid w:val="009E3E03"/>
    <w:rsid w:val="00B445ED"/>
    <w:rsid w:val="00C35E05"/>
    <w:rsid w:val="00F35D6F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78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781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878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87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887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887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aramond">
    <w:name w:val="Body text (2) + Garamond"/>
    <w:aliases w:val="6.5 pt"/>
    <w:basedOn w:val="Bodytext2"/>
    <w:rsid w:val="0088781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11pt1">
    <w:name w:val="Body text (2) + 11 pt"/>
    <w:basedOn w:val="Bodytext2"/>
    <w:rsid w:val="00887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878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87812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7B079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7B0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7B079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7B07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35</Pages>
  <Words>5050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2015-10-07T14:35:00Z</dcterms:created>
  <dcterms:modified xsi:type="dcterms:W3CDTF">2016-05-19T08:44:00Z</dcterms:modified>
</cp:coreProperties>
</file>