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13" w:rsidRPr="00240A6E" w:rsidRDefault="001A72E4" w:rsidP="007D2F64">
      <w:pPr>
        <w:pStyle w:val="Bodytext40"/>
        <w:shd w:val="clear" w:color="auto" w:fill="auto"/>
        <w:spacing w:before="0"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r w:rsidRPr="00240A6E">
        <w:rPr>
          <w:rFonts w:ascii="GHEA Grapalat" w:hAnsi="GHEA Grapalat"/>
          <w:sz w:val="24"/>
          <w:szCs w:val="24"/>
        </w:rPr>
        <w:t>ՀԱՎԵԼՎԱԾ ԹԻՎ 1</w:t>
      </w:r>
    </w:p>
    <w:p w:rsidR="00FA39EA" w:rsidRPr="00240A6E" w:rsidRDefault="001A72E4" w:rsidP="007D2F64">
      <w:pPr>
        <w:pStyle w:val="Bodytext40"/>
        <w:shd w:val="clear" w:color="auto" w:fill="auto"/>
        <w:spacing w:before="0"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r w:rsidRPr="00240A6E">
        <w:rPr>
          <w:rFonts w:ascii="GHEA Grapalat" w:hAnsi="GHEA Grapalat"/>
          <w:sz w:val="24"/>
          <w:szCs w:val="24"/>
        </w:rPr>
        <w:t>Եվրասիական տնտեսական հանձնաժողովի խորհրդի 2015 թվականի մայիսի 28-ի թիվ 23 որոշման</w:t>
      </w:r>
    </w:p>
    <w:p w:rsidR="00344813" w:rsidRPr="00240A6E" w:rsidRDefault="00344813" w:rsidP="00240A6E">
      <w:pPr>
        <w:pStyle w:val="Bodytext40"/>
        <w:shd w:val="clear" w:color="auto" w:fill="auto"/>
        <w:spacing w:before="0" w:after="160" w:line="360" w:lineRule="auto"/>
        <w:ind w:left="5670" w:right="-8"/>
        <w:jc w:val="center"/>
        <w:rPr>
          <w:rFonts w:ascii="GHEA Grapalat" w:hAnsi="GHEA Grapalat"/>
          <w:sz w:val="24"/>
          <w:szCs w:val="24"/>
        </w:rPr>
      </w:pPr>
    </w:p>
    <w:p w:rsidR="00FA39EA" w:rsidRPr="00240A6E" w:rsidRDefault="001A72E4" w:rsidP="00240A6E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bookmarkStart w:id="0" w:name="bookmark2"/>
      <w:r w:rsidRPr="00240A6E">
        <w:rPr>
          <w:rStyle w:val="Heading215pt0"/>
          <w:rFonts w:ascii="GHEA Grapalat" w:hAnsi="GHEA Grapalat"/>
          <w:b/>
          <w:spacing w:val="0"/>
          <w:sz w:val="24"/>
          <w:szCs w:val="24"/>
        </w:rPr>
        <w:t>ԴԻՐՔԵՐ,</w:t>
      </w:r>
      <w:bookmarkEnd w:id="0"/>
    </w:p>
    <w:p w:rsidR="00FA39EA" w:rsidRDefault="001A72E4" w:rsidP="00240A6E">
      <w:pPr>
        <w:pStyle w:val="Bodytext30"/>
        <w:shd w:val="clear" w:color="auto" w:fill="auto"/>
        <w:spacing w:after="160" w:line="360" w:lineRule="auto"/>
        <w:ind w:right="-8" w:firstLine="0"/>
        <w:rPr>
          <w:rStyle w:val="Bodytext315pt0"/>
          <w:rFonts w:ascii="GHEA Grapalat" w:hAnsi="GHEA Grapalat"/>
          <w:b/>
          <w:sz w:val="24"/>
          <w:szCs w:val="24"/>
        </w:rPr>
      </w:pPr>
      <w:r w:rsidRPr="00240A6E">
        <w:rPr>
          <w:rStyle w:val="Bodytext315pt0"/>
          <w:rFonts w:ascii="GHEA Grapalat" w:hAnsi="GHEA Grapalat"/>
          <w:b/>
          <w:sz w:val="24"/>
          <w:szCs w:val="24"/>
        </w:rPr>
        <w:t>որոնք հանվում են Եվրասիական տնտեսական միության արտաքին տնտեսական գործունեության միասնական ապրանքային անվանացանկից</w:t>
      </w:r>
    </w:p>
    <w:p w:rsidR="00661B5F" w:rsidRDefault="00661B5F" w:rsidP="00240A6E">
      <w:pPr>
        <w:pStyle w:val="Bodytext30"/>
        <w:shd w:val="clear" w:color="auto" w:fill="auto"/>
        <w:spacing w:after="160" w:line="360" w:lineRule="auto"/>
        <w:ind w:right="-8" w:firstLine="0"/>
        <w:rPr>
          <w:rStyle w:val="Bodytext315pt0"/>
          <w:rFonts w:ascii="GHEA Grapalat" w:hAnsi="GHEA Grapalat"/>
          <w:b/>
          <w:sz w:val="24"/>
          <w:szCs w:val="24"/>
        </w:rPr>
      </w:pPr>
    </w:p>
    <w:tbl>
      <w:tblPr>
        <w:tblOverlap w:val="never"/>
        <w:tblW w:w="102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5"/>
        <w:gridCol w:w="6221"/>
        <w:gridCol w:w="1860"/>
      </w:tblGrid>
      <w:tr w:rsidR="00FA39EA" w:rsidRPr="00240A6E" w:rsidTr="001227EB">
        <w:trPr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9EA" w:rsidRPr="00240A6E" w:rsidRDefault="001A72E4" w:rsidP="001227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9EA" w:rsidRPr="00240A6E" w:rsidRDefault="001A72E4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9EA" w:rsidRPr="00240A6E" w:rsidRDefault="001A72E4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Լրացուցիչ չափման միավորներ</w:t>
            </w:r>
          </w:p>
        </w:tc>
      </w:tr>
      <w:tr w:rsidR="00FA39EA" w:rsidRPr="00240A6E" w:rsidTr="001227EB">
        <w:trPr>
          <w:jc w:val="center"/>
        </w:trPr>
        <w:tc>
          <w:tcPr>
            <w:tcW w:w="22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3920 30 000 0</w:t>
            </w:r>
          </w:p>
        </w:tc>
        <w:tc>
          <w:tcPr>
            <w:tcW w:w="62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63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-ստիրոլի պոլիմերներից</w:t>
            </w:r>
          </w:p>
        </w:tc>
        <w:tc>
          <w:tcPr>
            <w:tcW w:w="18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39EA" w:rsidRPr="00240A6E" w:rsidRDefault="00344813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BookAntiqua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FA39EA" w:rsidRPr="00240A6E" w:rsidTr="001227EB">
        <w:trPr>
          <w:jc w:val="center"/>
        </w:trPr>
        <w:tc>
          <w:tcPr>
            <w:tcW w:w="2205" w:type="dxa"/>
            <w:shd w:val="clear" w:color="auto" w:fill="FFFFFF"/>
            <w:vAlign w:val="center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3920 43 100 0</w:t>
            </w:r>
          </w:p>
        </w:tc>
        <w:tc>
          <w:tcPr>
            <w:tcW w:w="6221" w:type="dxa"/>
            <w:shd w:val="clear" w:color="auto" w:fill="FFFFFF"/>
            <w:vAlign w:val="center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63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---1 մմ–ից ոչ ավելի հաստությամբ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FA39EA" w:rsidRPr="00240A6E" w:rsidRDefault="00344813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BookAntiqua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FA39EA" w:rsidRPr="00240A6E" w:rsidTr="001227EB">
        <w:trPr>
          <w:jc w:val="center"/>
        </w:trPr>
        <w:tc>
          <w:tcPr>
            <w:tcW w:w="2205" w:type="dxa"/>
            <w:shd w:val="clear" w:color="auto" w:fill="FFFFFF"/>
            <w:vAlign w:val="center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3920 62 190 1</w:t>
            </w:r>
          </w:p>
        </w:tc>
        <w:tc>
          <w:tcPr>
            <w:tcW w:w="6221" w:type="dxa"/>
            <w:shd w:val="clear" w:color="auto" w:fill="FFFFFF"/>
            <w:vAlign w:val="center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63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-----թաղանթ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FA39EA" w:rsidRPr="00240A6E" w:rsidRDefault="00344813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BookAntiqua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FA39EA" w:rsidRPr="00240A6E" w:rsidTr="001227EB">
        <w:trPr>
          <w:jc w:val="center"/>
        </w:trPr>
        <w:tc>
          <w:tcPr>
            <w:tcW w:w="2205" w:type="dxa"/>
            <w:shd w:val="clear" w:color="auto" w:fill="FFFFFF"/>
            <w:vAlign w:val="center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3920 62 900 0</w:t>
            </w:r>
          </w:p>
        </w:tc>
        <w:tc>
          <w:tcPr>
            <w:tcW w:w="6221" w:type="dxa"/>
            <w:shd w:val="clear" w:color="auto" w:fill="FFFFFF"/>
            <w:vAlign w:val="bottom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63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---0,35 մմ–ից ավելի հաստությամբ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FA39EA" w:rsidRPr="00240A6E" w:rsidRDefault="00344813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BookAntiqua"/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:rsidR="00FA39EA" w:rsidRDefault="00FA39EA" w:rsidP="009068B7">
      <w:pPr>
        <w:spacing w:after="160" w:line="360" w:lineRule="auto"/>
        <w:rPr>
          <w:rFonts w:ascii="GHEA Grapalat" w:hAnsi="GHEA Grapalat"/>
        </w:rPr>
      </w:pPr>
      <w:bookmarkStart w:id="1" w:name="_GoBack"/>
      <w:bookmarkEnd w:id="1"/>
    </w:p>
    <w:sectPr w:rsidR="00FA39EA" w:rsidSect="00661B5F">
      <w:headerReference w:type="default" r:id="rId9"/>
      <w:pgSz w:w="11900" w:h="16840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534" w:rsidRDefault="000B5534" w:rsidP="00FA39EA">
      <w:r>
        <w:separator/>
      </w:r>
    </w:p>
  </w:endnote>
  <w:endnote w:type="continuationSeparator" w:id="0">
    <w:p w:rsidR="000B5534" w:rsidRDefault="000B5534" w:rsidP="00FA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534" w:rsidRDefault="000B5534"/>
  </w:footnote>
  <w:footnote w:type="continuationSeparator" w:id="0">
    <w:p w:rsidR="000B5534" w:rsidRDefault="000B55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B5F" w:rsidRPr="00661B5F" w:rsidRDefault="00661B5F">
    <w:pPr>
      <w:pStyle w:val="Header"/>
      <w:jc w:val="center"/>
      <w:rPr>
        <w:rFonts w:ascii="GHEA Grapalat" w:hAnsi="GHEA Grapala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03DC1"/>
    <w:multiLevelType w:val="multilevel"/>
    <w:tmpl w:val="0316B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A39EA"/>
    <w:rsid w:val="00000CA8"/>
    <w:rsid w:val="000805FD"/>
    <w:rsid w:val="000B5534"/>
    <w:rsid w:val="001227EB"/>
    <w:rsid w:val="001337F3"/>
    <w:rsid w:val="00183FB1"/>
    <w:rsid w:val="001A72E4"/>
    <w:rsid w:val="00240A6E"/>
    <w:rsid w:val="00305A59"/>
    <w:rsid w:val="00344813"/>
    <w:rsid w:val="00415505"/>
    <w:rsid w:val="00426138"/>
    <w:rsid w:val="004A2FE8"/>
    <w:rsid w:val="00581871"/>
    <w:rsid w:val="00661B5F"/>
    <w:rsid w:val="007D2F64"/>
    <w:rsid w:val="0084214A"/>
    <w:rsid w:val="008E2290"/>
    <w:rsid w:val="008E4940"/>
    <w:rsid w:val="008E58CF"/>
    <w:rsid w:val="009068B7"/>
    <w:rsid w:val="00906E69"/>
    <w:rsid w:val="00991988"/>
    <w:rsid w:val="009C281E"/>
    <w:rsid w:val="00A65A9E"/>
    <w:rsid w:val="00B05F1D"/>
    <w:rsid w:val="00BD2C8D"/>
    <w:rsid w:val="00C043E5"/>
    <w:rsid w:val="00C31131"/>
    <w:rsid w:val="00C75548"/>
    <w:rsid w:val="00C81E0E"/>
    <w:rsid w:val="00D3714A"/>
    <w:rsid w:val="00D70156"/>
    <w:rsid w:val="00E1662F"/>
    <w:rsid w:val="00E73A39"/>
    <w:rsid w:val="00ED2E8C"/>
    <w:rsid w:val="00FA39EA"/>
    <w:rsid w:val="00FA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39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A39E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Small Caps"/>
    <w:basedOn w:val="Bodytext3"/>
    <w:rsid w:val="00FA39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5pt">
    <w:name w:val="Heading #2 + 15 pt"/>
    <w:aliases w:val="Spacing 4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">
    <w:name w:val="Body text (4) + 14 pt"/>
    <w:basedOn w:val="Bodytext4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5pt0">
    <w:name w:val="Body text (3) + 15 pt"/>
    <w:basedOn w:val="Bodytext3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Bold">
    <w:name w:val="Body text (4) + Bold"/>
    <w:aliases w:val="Spacing 2 pt"/>
    <w:basedOn w:val="Bodytext4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15pt0">
    <w:name w:val="Heading #2 + 15 pt"/>
    <w:aliases w:val="Spacing 2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Body text (2) + Sylfaen,14 pt,Spacing 3 pt,Body text (2) + 14 pt"/>
    <w:basedOn w:val="Bodytext2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okAntiqua">
    <w:name w:val="Body text (2) + Book Antiqua"/>
    <w:aliases w:val="4 pt"/>
    <w:basedOn w:val="Bodytext2"/>
    <w:rsid w:val="00FA39E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Heading215pt1">
    <w:name w:val="Heading #2 + 15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A39EA"/>
    <w:pPr>
      <w:shd w:val="clear" w:color="auto" w:fill="FFFFFF"/>
      <w:spacing w:after="120" w:line="0" w:lineRule="atLeas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FA39E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A39EA"/>
    <w:pPr>
      <w:shd w:val="clear" w:color="auto" w:fill="FFFFFF"/>
      <w:spacing w:before="102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FA39E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FA39E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FA39EA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table" w:styleId="TableGrid">
    <w:name w:val="Table Grid"/>
    <w:basedOn w:val="TableNormal"/>
    <w:uiPriority w:val="59"/>
    <w:rsid w:val="003448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48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481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481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94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83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F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FB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FB1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61B5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B5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661B5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1B5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6D0C9-CC4F-4AFA-BED5-15C281E9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22</cp:revision>
  <dcterms:created xsi:type="dcterms:W3CDTF">2015-09-09T13:43:00Z</dcterms:created>
  <dcterms:modified xsi:type="dcterms:W3CDTF">2016-04-28T05:58:00Z</dcterms:modified>
</cp:coreProperties>
</file>