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35" w:rsidRPr="0049549E" w:rsidRDefault="00562A1C" w:rsidP="00256430">
      <w:pPr>
        <w:pStyle w:val="Bodytext30"/>
        <w:shd w:val="clear" w:color="auto" w:fill="auto"/>
        <w:spacing w:after="160" w:line="360" w:lineRule="auto"/>
        <w:ind w:left="3969"/>
        <w:jc w:val="center"/>
        <w:rPr>
          <w:rFonts w:ascii="GHEA Grapalat" w:hAnsi="GHEA Grapalat"/>
          <w:sz w:val="24"/>
          <w:szCs w:val="24"/>
        </w:rPr>
      </w:pPr>
      <w:r w:rsidRPr="0049549E">
        <w:rPr>
          <w:rStyle w:val="Headerorfooter"/>
          <w:rFonts w:ascii="GHEA Grapalat" w:hAnsi="GHEA Grapalat"/>
          <w:sz w:val="24"/>
          <w:szCs w:val="24"/>
        </w:rPr>
        <w:t xml:space="preserve">ՀԱՎԵԼՎԱԾ </w:t>
      </w:r>
      <w:r w:rsidR="00B50752" w:rsidRPr="0049549E">
        <w:rPr>
          <w:rFonts w:ascii="GHEA Grapalat" w:hAnsi="GHEA Grapalat"/>
          <w:sz w:val="24"/>
          <w:szCs w:val="24"/>
        </w:rPr>
        <w:fldChar w:fldCharType="begin"/>
      </w:r>
      <w:r w:rsidR="00036435" w:rsidRPr="0049549E">
        <w:rPr>
          <w:rFonts w:ascii="GHEA Grapalat" w:hAnsi="GHEA Grapalat"/>
          <w:sz w:val="24"/>
          <w:szCs w:val="24"/>
        </w:rPr>
        <w:instrText xml:space="preserve"> PAGE \* MERGEFORMAT </w:instrText>
      </w:r>
      <w:r w:rsidR="00B50752" w:rsidRPr="0049549E">
        <w:rPr>
          <w:rFonts w:ascii="GHEA Grapalat" w:hAnsi="GHEA Grapalat"/>
          <w:sz w:val="24"/>
          <w:szCs w:val="24"/>
        </w:rPr>
        <w:fldChar w:fldCharType="separate"/>
      </w:r>
      <w:r w:rsidRPr="0049549E">
        <w:rPr>
          <w:rStyle w:val="Headerorfooter"/>
          <w:rFonts w:ascii="GHEA Grapalat" w:hAnsi="GHEA Grapalat"/>
          <w:sz w:val="24"/>
          <w:szCs w:val="24"/>
        </w:rPr>
        <w:t>1</w:t>
      </w:r>
      <w:r w:rsidR="00B50752" w:rsidRPr="0049549E">
        <w:rPr>
          <w:rFonts w:ascii="GHEA Grapalat" w:hAnsi="GHEA Grapalat"/>
          <w:sz w:val="24"/>
          <w:szCs w:val="24"/>
        </w:rPr>
        <w:fldChar w:fldCharType="end"/>
      </w:r>
    </w:p>
    <w:p w:rsidR="00256430" w:rsidRDefault="00562A1C" w:rsidP="00256430">
      <w:pPr>
        <w:pStyle w:val="Bodytext30"/>
        <w:shd w:val="clear" w:color="auto" w:fill="auto"/>
        <w:spacing w:after="160" w:line="360" w:lineRule="auto"/>
        <w:ind w:left="3969"/>
        <w:jc w:val="center"/>
        <w:rPr>
          <w:rFonts w:ascii="GHEA Grapalat" w:hAnsi="GHEA Grapalat" w:cs="Sylfaen"/>
          <w:sz w:val="24"/>
          <w:szCs w:val="24"/>
        </w:rPr>
      </w:pPr>
      <w:r w:rsidRPr="0049549E">
        <w:rPr>
          <w:rFonts w:ascii="GHEA Grapalat" w:hAnsi="GHEA Grapalat"/>
          <w:sz w:val="24"/>
          <w:szCs w:val="24"/>
        </w:rPr>
        <w:t xml:space="preserve">Եվրասիական միջկառավարական խորհրդի </w:t>
      </w:r>
      <w:r w:rsidR="00256430">
        <w:rPr>
          <w:rFonts w:ascii="GHEA Grapalat" w:hAnsi="GHEA Grapalat"/>
          <w:sz w:val="24"/>
          <w:szCs w:val="24"/>
        </w:rPr>
        <w:br/>
      </w:r>
      <w:r w:rsidR="009F5710">
        <w:rPr>
          <w:rFonts w:ascii="GHEA Grapalat" w:hAnsi="GHEA Grapalat"/>
          <w:sz w:val="24"/>
          <w:szCs w:val="24"/>
        </w:rPr>
        <w:t>«</w:t>
      </w:r>
      <w:r w:rsidR="009F5710">
        <w:rPr>
          <w:rFonts w:ascii="GHEA Grapalat" w:hAnsi="GHEA Grapalat"/>
          <w:sz w:val="24"/>
          <w:szCs w:val="24"/>
          <w:lang w:val="en-US"/>
        </w:rPr>
        <w:t>14</w:t>
      </w:r>
      <w:r w:rsidR="009F5710">
        <w:rPr>
          <w:rFonts w:ascii="GHEA Grapalat" w:hAnsi="GHEA Grapalat"/>
          <w:sz w:val="24"/>
          <w:szCs w:val="24"/>
        </w:rPr>
        <w:t>»</w:t>
      </w:r>
      <w:r w:rsidR="009F5710">
        <w:rPr>
          <w:rFonts w:ascii="GHEA Grapalat" w:hAnsi="GHEA Grapalat"/>
          <w:sz w:val="24"/>
          <w:szCs w:val="24"/>
          <w:lang w:val="en-US"/>
        </w:rPr>
        <w:t xml:space="preserve"> </w:t>
      </w:r>
      <w:proofErr w:type="spellStart"/>
      <w:r w:rsidR="009F5710">
        <w:rPr>
          <w:rFonts w:ascii="GHEA Grapalat" w:hAnsi="GHEA Grapalat"/>
          <w:sz w:val="24"/>
          <w:szCs w:val="24"/>
          <w:lang w:val="en-US"/>
        </w:rPr>
        <w:t>ապրիլ</w:t>
      </w:r>
      <w:proofErr w:type="spellEnd"/>
      <w:r w:rsidR="00256430" w:rsidRPr="00743721">
        <w:rPr>
          <w:rFonts w:ascii="GHEA Grapalat" w:hAnsi="GHEA Grapalat"/>
          <w:sz w:val="24"/>
          <w:szCs w:val="24"/>
        </w:rPr>
        <w:t>ի 20</w:t>
      </w:r>
      <w:r w:rsidR="00256430">
        <w:rPr>
          <w:rFonts w:ascii="GHEA Grapalat" w:hAnsi="GHEA Grapalat"/>
          <w:sz w:val="24"/>
          <w:szCs w:val="24"/>
        </w:rPr>
        <w:t>15</w:t>
      </w:r>
      <w:r w:rsidR="00256430" w:rsidRPr="00743721">
        <w:rPr>
          <w:rFonts w:ascii="GHEA Grapalat" w:hAnsi="GHEA Grapalat"/>
          <w:sz w:val="24"/>
          <w:szCs w:val="24"/>
        </w:rPr>
        <w:t xml:space="preserve"> </w:t>
      </w:r>
      <w:r w:rsidR="00256430" w:rsidRPr="00743721">
        <w:rPr>
          <w:rFonts w:ascii="GHEA Grapalat" w:hAnsi="GHEA Grapalat" w:cs="Sylfaen"/>
          <w:sz w:val="24"/>
          <w:szCs w:val="24"/>
        </w:rPr>
        <w:t>թվականի</w:t>
      </w:r>
      <w:r w:rsidR="00256430">
        <w:rPr>
          <w:rFonts w:ascii="GHEA Grapalat" w:hAnsi="GHEA Grapalat" w:cs="Sylfaen"/>
          <w:sz w:val="24"/>
          <w:szCs w:val="24"/>
        </w:rPr>
        <w:t xml:space="preserve"> </w:t>
      </w:r>
      <w:r w:rsidR="00256430" w:rsidRPr="00743721">
        <w:rPr>
          <w:rFonts w:ascii="GHEA Grapalat" w:hAnsi="GHEA Grapalat" w:cs="Sylfaen"/>
          <w:sz w:val="24"/>
          <w:szCs w:val="24"/>
        </w:rPr>
        <w:t>թիվ</w:t>
      </w:r>
      <w:r w:rsidR="009F5710">
        <w:rPr>
          <w:rFonts w:ascii="GHEA Grapalat" w:hAnsi="GHEA Grapalat" w:cs="Sylfaen"/>
          <w:sz w:val="24"/>
          <w:szCs w:val="24"/>
        </w:rPr>
        <w:t xml:space="preserve"> </w:t>
      </w:r>
      <w:r w:rsidR="009F5710">
        <w:rPr>
          <w:rFonts w:ascii="GHEA Grapalat" w:hAnsi="GHEA Grapalat" w:cs="Sylfaen"/>
          <w:sz w:val="24"/>
          <w:szCs w:val="24"/>
          <w:lang w:val="en-US"/>
        </w:rPr>
        <w:t>28</w:t>
      </w:r>
      <w:r w:rsidR="009F5710">
        <w:rPr>
          <w:rFonts w:ascii="GHEA Grapalat" w:hAnsi="GHEA Grapalat" w:cs="Sylfaen"/>
          <w:sz w:val="24"/>
          <w:szCs w:val="24"/>
        </w:rPr>
        <w:t xml:space="preserve"> </w:t>
      </w:r>
      <w:r w:rsidR="00256430" w:rsidRPr="00743721">
        <w:rPr>
          <w:rFonts w:ascii="GHEA Grapalat" w:hAnsi="GHEA Grapalat" w:cs="Sylfaen"/>
          <w:sz w:val="24"/>
          <w:szCs w:val="24"/>
        </w:rPr>
        <w:t>որոշման</w:t>
      </w:r>
    </w:p>
    <w:p w:rsidR="00CE534B" w:rsidRPr="0049549E" w:rsidRDefault="00CE534B" w:rsidP="00256430">
      <w:pPr>
        <w:pStyle w:val="Bodytext30"/>
        <w:shd w:val="clear" w:color="auto" w:fill="auto"/>
        <w:spacing w:after="160" w:line="360" w:lineRule="auto"/>
        <w:ind w:left="3969"/>
        <w:jc w:val="center"/>
        <w:rPr>
          <w:rFonts w:ascii="GHEA Grapalat" w:hAnsi="GHEA Grapalat"/>
          <w:sz w:val="24"/>
          <w:szCs w:val="24"/>
        </w:rPr>
      </w:pPr>
    </w:p>
    <w:p w:rsidR="00036435" w:rsidRPr="0049549E" w:rsidRDefault="00562A1C" w:rsidP="0049549E">
      <w:pPr>
        <w:pStyle w:val="Bodytext30"/>
        <w:shd w:val="clear" w:color="auto" w:fill="auto"/>
        <w:spacing w:after="160" w:line="360" w:lineRule="auto"/>
        <w:jc w:val="right"/>
        <w:rPr>
          <w:rFonts w:ascii="GHEA Grapalat" w:hAnsi="GHEA Grapalat"/>
          <w:sz w:val="24"/>
          <w:szCs w:val="24"/>
        </w:rPr>
      </w:pPr>
      <w:r w:rsidRPr="0049549E">
        <w:rPr>
          <w:rFonts w:ascii="GHEA Grapalat" w:hAnsi="GHEA Grapalat"/>
          <w:sz w:val="24"/>
          <w:szCs w:val="24"/>
        </w:rPr>
        <w:t>(ձ</w:t>
      </w:r>
      <w:r w:rsidR="009F5710">
        <w:rPr>
          <w:rFonts w:ascii="GHEA Grapalat" w:hAnsi="GHEA Grapalat"/>
          <w:sz w:val="24"/>
          <w:szCs w:val="24"/>
        </w:rPr>
        <w:t xml:space="preserve">և </w:t>
      </w:r>
      <w:r w:rsidRPr="0049549E">
        <w:rPr>
          <w:rFonts w:ascii="GHEA Grapalat" w:hAnsi="GHEA Grapalat"/>
          <w:sz w:val="24"/>
          <w:szCs w:val="24"/>
        </w:rPr>
        <w:t>)</w:t>
      </w:r>
    </w:p>
    <w:p w:rsidR="002C014B" w:rsidRPr="0049549E" w:rsidRDefault="002C014B" w:rsidP="0049549E">
      <w:pPr>
        <w:pStyle w:val="Bodytext40"/>
        <w:shd w:val="clear" w:color="auto" w:fill="auto"/>
        <w:spacing w:after="160" w:line="360" w:lineRule="auto"/>
        <w:ind w:left="40" w:firstLine="0"/>
        <w:rPr>
          <w:rStyle w:val="Bodytext4Spacing4pt"/>
          <w:rFonts w:ascii="GHEA Grapalat" w:hAnsi="GHEA Grapalat"/>
          <w:b/>
          <w:bCs/>
          <w:spacing w:val="0"/>
          <w:sz w:val="24"/>
          <w:szCs w:val="24"/>
        </w:rPr>
      </w:pPr>
    </w:p>
    <w:p w:rsidR="00036435" w:rsidRPr="0049549E" w:rsidRDefault="00562A1C" w:rsidP="00FE383D">
      <w:pPr>
        <w:pStyle w:val="Bodytext40"/>
        <w:shd w:val="clear" w:color="auto" w:fill="auto"/>
        <w:spacing w:after="160" w:line="360" w:lineRule="auto"/>
        <w:ind w:left="40" w:firstLine="0"/>
        <w:rPr>
          <w:rFonts w:ascii="GHEA Grapalat" w:hAnsi="GHEA Grapalat"/>
          <w:sz w:val="24"/>
          <w:szCs w:val="24"/>
        </w:rPr>
      </w:pPr>
      <w:r w:rsidRPr="0049549E">
        <w:rPr>
          <w:rStyle w:val="Bodytext4Spacing4pt"/>
          <w:rFonts w:ascii="GHEA Grapalat" w:hAnsi="GHEA Grapalat"/>
          <w:b/>
          <w:spacing w:val="0"/>
          <w:sz w:val="24"/>
          <w:szCs w:val="24"/>
        </w:rPr>
        <w:t>ՑԱՆԿ</w:t>
      </w:r>
    </w:p>
    <w:p w:rsidR="00036435" w:rsidRPr="0049549E" w:rsidRDefault="00562A1C" w:rsidP="00FE383D">
      <w:pPr>
        <w:pStyle w:val="Bodytext40"/>
        <w:shd w:val="clear" w:color="auto" w:fill="auto"/>
        <w:spacing w:after="160" w:line="360" w:lineRule="auto"/>
        <w:ind w:left="40" w:firstLine="0"/>
        <w:rPr>
          <w:rFonts w:ascii="GHEA Grapalat" w:hAnsi="GHEA Grapalat"/>
          <w:sz w:val="24"/>
          <w:szCs w:val="24"/>
        </w:rPr>
      </w:pPr>
      <w:r w:rsidRPr="0049549E">
        <w:rPr>
          <w:rFonts w:ascii="GHEA Grapalat" w:hAnsi="GHEA Grapalat"/>
          <w:sz w:val="24"/>
          <w:szCs w:val="24"/>
        </w:rPr>
        <w:t>Եվրասիական տնտեսական միության անդամ պետությունների՝ թեթ</w:t>
      </w:r>
      <w:r w:rsidR="009F5710">
        <w:rPr>
          <w:rFonts w:ascii="GHEA Grapalat" w:hAnsi="GHEA Grapalat"/>
          <w:sz w:val="24"/>
          <w:szCs w:val="24"/>
        </w:rPr>
        <w:t xml:space="preserve">և </w:t>
      </w:r>
      <w:r w:rsidRPr="0049549E">
        <w:rPr>
          <w:rFonts w:ascii="GHEA Grapalat" w:hAnsi="GHEA Grapalat"/>
          <w:sz w:val="24"/>
          <w:szCs w:val="24"/>
        </w:rPr>
        <w:t xml:space="preserve"> արդյունաբերության արտադրանք արտադրողների </w:t>
      </w:r>
      <w:r w:rsidR="009F5710">
        <w:rPr>
          <w:rFonts w:ascii="GHEA Grapalat" w:hAnsi="GHEA Grapalat"/>
          <w:sz w:val="24"/>
          <w:szCs w:val="24"/>
        </w:rPr>
        <w:t xml:space="preserve">և </w:t>
      </w:r>
      <w:r w:rsidRPr="0049549E">
        <w:rPr>
          <w:rFonts w:ascii="GHEA Grapalat" w:hAnsi="GHEA Grapalat"/>
          <w:sz w:val="24"/>
          <w:szCs w:val="24"/>
        </w:rPr>
        <w:t xml:space="preserve"> թեթ</w:t>
      </w:r>
      <w:r w:rsidR="009F5710">
        <w:rPr>
          <w:rFonts w:ascii="GHEA Grapalat" w:hAnsi="GHEA Grapalat"/>
          <w:sz w:val="24"/>
          <w:szCs w:val="24"/>
        </w:rPr>
        <w:t xml:space="preserve">և </w:t>
      </w:r>
      <w:r w:rsidRPr="0049549E">
        <w:rPr>
          <w:rFonts w:ascii="GHEA Grapalat" w:hAnsi="GHEA Grapalat"/>
          <w:sz w:val="24"/>
          <w:szCs w:val="24"/>
        </w:rPr>
        <w:t xml:space="preserve"> արդյունաբերության արտադրության ժամանակ օգտագործվող գյուղատնտեսական, կաշվե </w:t>
      </w:r>
      <w:r w:rsidR="009F5710">
        <w:rPr>
          <w:rFonts w:ascii="GHEA Grapalat" w:hAnsi="GHEA Grapalat"/>
          <w:sz w:val="24"/>
          <w:szCs w:val="24"/>
        </w:rPr>
        <w:t xml:space="preserve">և </w:t>
      </w:r>
      <w:r w:rsidRPr="0049549E">
        <w:rPr>
          <w:rFonts w:ascii="GHEA Grapalat" w:hAnsi="GHEA Grapalat"/>
          <w:sz w:val="24"/>
          <w:szCs w:val="24"/>
        </w:rPr>
        <w:t xml:space="preserve"> քիմիական հումք (քիմիական մանրաթելեր </w:t>
      </w:r>
      <w:r w:rsidR="009F5710">
        <w:rPr>
          <w:rFonts w:ascii="GHEA Grapalat" w:hAnsi="GHEA Grapalat"/>
          <w:sz w:val="24"/>
          <w:szCs w:val="24"/>
        </w:rPr>
        <w:t xml:space="preserve">և </w:t>
      </w:r>
      <w:r w:rsidRPr="0049549E">
        <w:rPr>
          <w:rFonts w:ascii="GHEA Grapalat" w:hAnsi="GHEA Grapalat"/>
          <w:sz w:val="24"/>
          <w:szCs w:val="24"/>
        </w:rPr>
        <w:t xml:space="preserve"> թելեր, սինթետիկ մանրաթելերից գործվածքներ) արտադրողների </w:t>
      </w:r>
    </w:p>
    <w:p w:rsidR="002C014B" w:rsidRPr="0049549E" w:rsidRDefault="002C014B" w:rsidP="0049549E">
      <w:pPr>
        <w:pStyle w:val="Bodytext40"/>
        <w:shd w:val="clear" w:color="auto" w:fill="auto"/>
        <w:spacing w:after="160" w:line="360" w:lineRule="auto"/>
        <w:ind w:left="40" w:firstLine="0"/>
        <w:rPr>
          <w:rFonts w:ascii="GHEA Grapalat" w:hAnsi="GHEA Grapalat"/>
          <w:sz w:val="24"/>
          <w:szCs w:val="24"/>
        </w:rPr>
      </w:pPr>
    </w:p>
    <w:tbl>
      <w:tblPr>
        <w:tblOverlap w:val="never"/>
        <w:tblW w:w="10549" w:type="dxa"/>
        <w:jc w:val="center"/>
        <w:tblLayout w:type="fixed"/>
        <w:tblCellMar>
          <w:left w:w="10" w:type="dxa"/>
          <w:right w:w="10" w:type="dxa"/>
        </w:tblCellMar>
        <w:tblLook w:val="0000" w:firstRow="0" w:lastRow="0" w:firstColumn="0" w:lastColumn="0" w:noHBand="0" w:noVBand="0"/>
      </w:tblPr>
      <w:tblGrid>
        <w:gridCol w:w="2563"/>
        <w:gridCol w:w="4109"/>
        <w:gridCol w:w="3877"/>
      </w:tblGrid>
      <w:tr w:rsidR="00036435" w:rsidRPr="0049549E" w:rsidTr="00FE383D">
        <w:trPr>
          <w:jc w:val="center"/>
        </w:trPr>
        <w:tc>
          <w:tcPr>
            <w:tcW w:w="2563" w:type="dxa"/>
            <w:tcBorders>
              <w:top w:val="single" w:sz="4" w:space="0" w:color="auto"/>
              <w:left w:val="single" w:sz="4" w:space="0" w:color="auto"/>
              <w:bottom w:val="single" w:sz="4" w:space="0" w:color="auto"/>
            </w:tcBorders>
            <w:shd w:val="clear" w:color="auto" w:fill="FFFFFF"/>
            <w:vAlign w:val="center"/>
          </w:tcPr>
          <w:p w:rsidR="00036435" w:rsidRPr="0049549E" w:rsidRDefault="00562A1C" w:rsidP="00FE383D">
            <w:pPr>
              <w:pStyle w:val="Bodytext20"/>
              <w:shd w:val="clear" w:color="auto" w:fill="auto"/>
              <w:spacing w:after="160" w:line="360" w:lineRule="auto"/>
              <w:ind w:left="-1"/>
              <w:jc w:val="center"/>
              <w:rPr>
                <w:rFonts w:ascii="GHEA Grapalat" w:hAnsi="GHEA Grapalat"/>
              </w:rPr>
            </w:pPr>
            <w:r w:rsidRPr="0049549E">
              <w:rPr>
                <w:rStyle w:val="Bodytext21"/>
                <w:rFonts w:ascii="GHEA Grapalat" w:hAnsi="GHEA Grapalat"/>
              </w:rPr>
              <w:t>Արտադրողի անվանումը</w:t>
            </w:r>
          </w:p>
        </w:tc>
        <w:tc>
          <w:tcPr>
            <w:tcW w:w="4109" w:type="dxa"/>
            <w:tcBorders>
              <w:top w:val="single" w:sz="4" w:space="0" w:color="auto"/>
              <w:left w:val="single" w:sz="4" w:space="0" w:color="auto"/>
              <w:bottom w:val="single" w:sz="4" w:space="0" w:color="auto"/>
            </w:tcBorders>
            <w:shd w:val="clear" w:color="auto" w:fill="FFFFFF"/>
            <w:vAlign w:val="center"/>
          </w:tcPr>
          <w:p w:rsidR="00036435" w:rsidRPr="0049549E" w:rsidRDefault="00562A1C" w:rsidP="00FE383D">
            <w:pPr>
              <w:pStyle w:val="Bodytext20"/>
              <w:shd w:val="clear" w:color="auto" w:fill="auto"/>
              <w:spacing w:after="160" w:line="360" w:lineRule="auto"/>
              <w:ind w:left="-1"/>
              <w:jc w:val="center"/>
              <w:rPr>
                <w:rFonts w:ascii="GHEA Grapalat" w:hAnsi="GHEA Grapalat"/>
              </w:rPr>
            </w:pPr>
            <w:r w:rsidRPr="0049549E">
              <w:rPr>
                <w:rStyle w:val="Bodytext21"/>
                <w:rFonts w:ascii="GHEA Grapalat" w:hAnsi="GHEA Grapalat"/>
              </w:rPr>
              <w:t xml:space="preserve">Արտադրվող արտադրանքի (հումքի) անվանումը </w:t>
            </w:r>
            <w:r w:rsidR="009F5710">
              <w:rPr>
                <w:rStyle w:val="Bodytext21"/>
                <w:rFonts w:ascii="GHEA Grapalat" w:hAnsi="GHEA Grapalat"/>
              </w:rPr>
              <w:t xml:space="preserve">և </w:t>
            </w:r>
            <w:r w:rsidRPr="0049549E">
              <w:rPr>
                <w:rStyle w:val="Bodytext21"/>
                <w:rFonts w:ascii="GHEA Grapalat" w:hAnsi="GHEA Grapalat"/>
              </w:rPr>
              <w:t xml:space="preserve"> նկարագիրը</w:t>
            </w:r>
          </w:p>
        </w:tc>
        <w:tc>
          <w:tcPr>
            <w:tcW w:w="3877" w:type="dxa"/>
            <w:tcBorders>
              <w:top w:val="single" w:sz="4" w:space="0" w:color="auto"/>
              <w:left w:val="single" w:sz="4" w:space="0" w:color="auto"/>
              <w:bottom w:val="single" w:sz="4" w:space="0" w:color="auto"/>
              <w:right w:val="single" w:sz="4" w:space="0" w:color="auto"/>
            </w:tcBorders>
            <w:shd w:val="clear" w:color="auto" w:fill="FFFFFF"/>
            <w:vAlign w:val="center"/>
          </w:tcPr>
          <w:p w:rsidR="00036435" w:rsidRPr="0049549E" w:rsidRDefault="00562A1C" w:rsidP="00FE383D">
            <w:pPr>
              <w:pStyle w:val="Bodytext20"/>
              <w:shd w:val="clear" w:color="auto" w:fill="auto"/>
              <w:spacing w:after="160" w:line="360" w:lineRule="auto"/>
              <w:ind w:left="-1"/>
              <w:jc w:val="center"/>
              <w:rPr>
                <w:rFonts w:ascii="GHEA Grapalat" w:hAnsi="GHEA Grapalat"/>
              </w:rPr>
            </w:pPr>
            <w:r w:rsidRPr="0049549E">
              <w:rPr>
                <w:rStyle w:val="Bodytext21"/>
                <w:rFonts w:ascii="GHEA Grapalat" w:hAnsi="GHEA Grapalat"/>
              </w:rPr>
              <w:t>Իրավաբանական անձի գտնվելու վայրը, հեռախոսահամարը</w:t>
            </w:r>
          </w:p>
        </w:tc>
      </w:tr>
    </w:tbl>
    <w:p w:rsidR="002C014B" w:rsidRPr="0049549E" w:rsidRDefault="002C014B" w:rsidP="0049549E">
      <w:pPr>
        <w:spacing w:after="160" w:line="360" w:lineRule="auto"/>
        <w:rPr>
          <w:rFonts w:ascii="GHEA Grapalat" w:hAnsi="GHEA Grapalat"/>
        </w:rPr>
      </w:pPr>
    </w:p>
    <w:p w:rsidR="00FE383D" w:rsidRDefault="00FE383D" w:rsidP="0049549E">
      <w:pPr>
        <w:spacing w:after="160" w:line="360" w:lineRule="auto"/>
        <w:rPr>
          <w:rFonts w:ascii="GHEA Grapalat" w:hAnsi="GHEA Grapalat"/>
        </w:rPr>
      </w:pPr>
    </w:p>
    <w:p w:rsidR="00FE383D" w:rsidRDefault="00FE383D" w:rsidP="0049549E">
      <w:pPr>
        <w:spacing w:after="160" w:line="360" w:lineRule="auto"/>
        <w:rPr>
          <w:rFonts w:ascii="GHEA Grapalat" w:hAnsi="GHEA Grapalat"/>
        </w:rPr>
        <w:sectPr w:rsidR="00FE383D" w:rsidSect="00A405EB">
          <w:headerReference w:type="first" r:id="rId9"/>
          <w:pgSz w:w="11900" w:h="16840"/>
          <w:pgMar w:top="1418" w:right="1418" w:bottom="1418" w:left="1418" w:header="0" w:footer="6" w:gutter="0"/>
          <w:pgNumType w:start="1"/>
          <w:cols w:space="720"/>
          <w:noEndnote/>
          <w:titlePg/>
          <w:docGrid w:linePitch="360"/>
        </w:sectPr>
      </w:pPr>
    </w:p>
    <w:p w:rsidR="00036435" w:rsidRPr="0049549E" w:rsidRDefault="00562A1C" w:rsidP="00602C06">
      <w:pPr>
        <w:pStyle w:val="Bodytext30"/>
        <w:shd w:val="clear" w:color="auto" w:fill="auto"/>
        <w:spacing w:after="160" w:line="360" w:lineRule="auto"/>
        <w:ind w:left="3969"/>
        <w:jc w:val="center"/>
        <w:rPr>
          <w:rFonts w:ascii="GHEA Grapalat" w:hAnsi="GHEA Grapalat"/>
          <w:sz w:val="24"/>
          <w:szCs w:val="24"/>
        </w:rPr>
      </w:pPr>
      <w:r w:rsidRPr="0049549E">
        <w:rPr>
          <w:rStyle w:val="Headerorfooter"/>
          <w:rFonts w:ascii="GHEA Grapalat" w:hAnsi="GHEA Grapalat"/>
          <w:sz w:val="24"/>
          <w:szCs w:val="24"/>
        </w:rPr>
        <w:lastRenderedPageBreak/>
        <w:t xml:space="preserve">ՀԱՎԵԼՎԱԾ </w:t>
      </w:r>
      <w:r w:rsidR="00B50752" w:rsidRPr="0049549E">
        <w:rPr>
          <w:rFonts w:ascii="GHEA Grapalat" w:hAnsi="GHEA Grapalat"/>
          <w:sz w:val="24"/>
          <w:szCs w:val="24"/>
        </w:rPr>
        <w:fldChar w:fldCharType="begin"/>
      </w:r>
      <w:r w:rsidR="00036435" w:rsidRPr="0049549E">
        <w:rPr>
          <w:rFonts w:ascii="GHEA Grapalat" w:hAnsi="GHEA Grapalat"/>
          <w:sz w:val="24"/>
          <w:szCs w:val="24"/>
        </w:rPr>
        <w:instrText xml:space="preserve"> PAGE \* MERGEFORMAT </w:instrText>
      </w:r>
      <w:r w:rsidR="00B50752" w:rsidRPr="0049549E">
        <w:rPr>
          <w:rFonts w:ascii="GHEA Grapalat" w:hAnsi="GHEA Grapalat"/>
          <w:sz w:val="24"/>
          <w:szCs w:val="24"/>
        </w:rPr>
        <w:fldChar w:fldCharType="separate"/>
      </w:r>
      <w:r w:rsidRPr="0049549E">
        <w:rPr>
          <w:rStyle w:val="Headerorfooter"/>
          <w:rFonts w:ascii="GHEA Grapalat" w:hAnsi="GHEA Grapalat"/>
          <w:sz w:val="24"/>
          <w:szCs w:val="24"/>
        </w:rPr>
        <w:t>2</w:t>
      </w:r>
      <w:r w:rsidR="00B50752" w:rsidRPr="0049549E">
        <w:rPr>
          <w:rFonts w:ascii="GHEA Grapalat" w:hAnsi="GHEA Grapalat"/>
          <w:sz w:val="24"/>
          <w:szCs w:val="24"/>
        </w:rPr>
        <w:fldChar w:fldCharType="end"/>
      </w:r>
    </w:p>
    <w:p w:rsidR="002C014B" w:rsidRDefault="00562A1C" w:rsidP="00602C06">
      <w:pPr>
        <w:pStyle w:val="Bodytext30"/>
        <w:shd w:val="clear" w:color="auto" w:fill="auto"/>
        <w:spacing w:after="160" w:line="360" w:lineRule="auto"/>
        <w:ind w:left="3969"/>
        <w:jc w:val="center"/>
        <w:rPr>
          <w:rFonts w:ascii="GHEA Grapalat" w:hAnsi="GHEA Grapalat" w:cs="Sylfaen"/>
          <w:sz w:val="24"/>
          <w:szCs w:val="24"/>
        </w:rPr>
      </w:pPr>
      <w:r w:rsidRPr="0049549E">
        <w:rPr>
          <w:rFonts w:ascii="GHEA Grapalat" w:hAnsi="GHEA Grapalat"/>
          <w:sz w:val="24"/>
          <w:szCs w:val="24"/>
        </w:rPr>
        <w:t xml:space="preserve">Եվրասիական միջկառավարական խորհրդի </w:t>
      </w:r>
      <w:r w:rsidR="00602C06">
        <w:rPr>
          <w:rFonts w:ascii="GHEA Grapalat" w:hAnsi="GHEA Grapalat"/>
          <w:sz w:val="24"/>
          <w:szCs w:val="24"/>
        </w:rPr>
        <w:br/>
      </w:r>
      <w:r w:rsidR="009F5710">
        <w:rPr>
          <w:rFonts w:ascii="GHEA Grapalat" w:hAnsi="GHEA Grapalat"/>
          <w:sz w:val="24"/>
          <w:szCs w:val="24"/>
        </w:rPr>
        <w:t>«</w:t>
      </w:r>
      <w:r w:rsidR="009F5710">
        <w:rPr>
          <w:rFonts w:ascii="GHEA Grapalat" w:hAnsi="GHEA Grapalat"/>
          <w:sz w:val="24"/>
          <w:szCs w:val="24"/>
          <w:lang w:val="en-US"/>
        </w:rPr>
        <w:t>14</w:t>
      </w:r>
      <w:r w:rsidR="009F5710">
        <w:rPr>
          <w:rFonts w:ascii="GHEA Grapalat" w:hAnsi="GHEA Grapalat"/>
          <w:sz w:val="24"/>
          <w:szCs w:val="24"/>
        </w:rPr>
        <w:t>»</w:t>
      </w:r>
      <w:r w:rsidR="009F5710">
        <w:rPr>
          <w:rFonts w:ascii="GHEA Grapalat" w:hAnsi="GHEA Grapalat"/>
          <w:sz w:val="24"/>
          <w:szCs w:val="24"/>
          <w:lang w:val="en-US"/>
        </w:rPr>
        <w:t xml:space="preserve"> </w:t>
      </w:r>
      <w:proofErr w:type="spellStart"/>
      <w:r w:rsidR="009F5710">
        <w:rPr>
          <w:rFonts w:ascii="GHEA Grapalat" w:hAnsi="GHEA Grapalat"/>
          <w:sz w:val="24"/>
          <w:szCs w:val="24"/>
          <w:lang w:val="en-US"/>
        </w:rPr>
        <w:t>ապրիլ</w:t>
      </w:r>
      <w:proofErr w:type="spellEnd"/>
      <w:r w:rsidR="009F5710" w:rsidRPr="00743721">
        <w:rPr>
          <w:rFonts w:ascii="GHEA Grapalat" w:hAnsi="GHEA Grapalat"/>
          <w:sz w:val="24"/>
          <w:szCs w:val="24"/>
        </w:rPr>
        <w:t>ի 20</w:t>
      </w:r>
      <w:r w:rsidR="009F5710">
        <w:rPr>
          <w:rFonts w:ascii="GHEA Grapalat" w:hAnsi="GHEA Grapalat"/>
          <w:sz w:val="24"/>
          <w:szCs w:val="24"/>
        </w:rPr>
        <w:t>15</w:t>
      </w:r>
      <w:r w:rsidR="009F5710" w:rsidRPr="00743721">
        <w:rPr>
          <w:rFonts w:ascii="GHEA Grapalat" w:hAnsi="GHEA Grapalat"/>
          <w:sz w:val="24"/>
          <w:szCs w:val="24"/>
        </w:rPr>
        <w:t xml:space="preserve"> </w:t>
      </w:r>
      <w:r w:rsidR="009F5710" w:rsidRPr="00743721">
        <w:rPr>
          <w:rFonts w:ascii="GHEA Grapalat" w:hAnsi="GHEA Grapalat" w:cs="Sylfaen"/>
          <w:sz w:val="24"/>
          <w:szCs w:val="24"/>
        </w:rPr>
        <w:t>թվականի</w:t>
      </w:r>
      <w:r w:rsidR="009F5710">
        <w:rPr>
          <w:rFonts w:ascii="GHEA Grapalat" w:hAnsi="GHEA Grapalat" w:cs="Sylfaen"/>
          <w:sz w:val="24"/>
          <w:szCs w:val="24"/>
        </w:rPr>
        <w:t xml:space="preserve"> </w:t>
      </w:r>
      <w:r w:rsidR="009F5710" w:rsidRPr="00743721">
        <w:rPr>
          <w:rFonts w:ascii="GHEA Grapalat" w:hAnsi="GHEA Grapalat" w:cs="Sylfaen"/>
          <w:sz w:val="24"/>
          <w:szCs w:val="24"/>
        </w:rPr>
        <w:t>թիվ</w:t>
      </w:r>
      <w:r w:rsidR="009F5710">
        <w:rPr>
          <w:rFonts w:ascii="GHEA Grapalat" w:hAnsi="GHEA Grapalat" w:cs="Sylfaen"/>
          <w:sz w:val="24"/>
          <w:szCs w:val="24"/>
        </w:rPr>
        <w:t xml:space="preserve"> </w:t>
      </w:r>
      <w:r w:rsidR="009F5710">
        <w:rPr>
          <w:rFonts w:ascii="GHEA Grapalat" w:hAnsi="GHEA Grapalat" w:cs="Sylfaen"/>
          <w:sz w:val="24"/>
          <w:szCs w:val="24"/>
          <w:lang w:val="en-US"/>
        </w:rPr>
        <w:t>28</w:t>
      </w:r>
      <w:r w:rsidR="009F5710">
        <w:rPr>
          <w:rFonts w:ascii="GHEA Grapalat" w:hAnsi="GHEA Grapalat" w:cs="Sylfaen"/>
          <w:sz w:val="24"/>
          <w:szCs w:val="24"/>
        </w:rPr>
        <w:t xml:space="preserve"> </w:t>
      </w:r>
      <w:r w:rsidR="009F5710" w:rsidRPr="00743721">
        <w:rPr>
          <w:rFonts w:ascii="GHEA Grapalat" w:hAnsi="GHEA Grapalat" w:cs="Sylfaen"/>
          <w:sz w:val="24"/>
          <w:szCs w:val="24"/>
        </w:rPr>
        <w:t>որոշման</w:t>
      </w:r>
    </w:p>
    <w:p w:rsidR="00CE534B" w:rsidRPr="0049549E" w:rsidRDefault="00CE534B" w:rsidP="00602C06">
      <w:pPr>
        <w:pStyle w:val="Bodytext30"/>
        <w:shd w:val="clear" w:color="auto" w:fill="auto"/>
        <w:spacing w:after="160" w:line="360" w:lineRule="auto"/>
        <w:ind w:left="3969"/>
        <w:jc w:val="center"/>
        <w:rPr>
          <w:rFonts w:ascii="GHEA Grapalat" w:hAnsi="GHEA Grapalat"/>
          <w:sz w:val="24"/>
          <w:szCs w:val="24"/>
        </w:rPr>
      </w:pPr>
    </w:p>
    <w:p w:rsidR="00036435" w:rsidRPr="0049549E" w:rsidRDefault="00562A1C" w:rsidP="0049549E">
      <w:pPr>
        <w:pStyle w:val="Bodytext30"/>
        <w:shd w:val="clear" w:color="auto" w:fill="auto"/>
        <w:spacing w:after="160" w:line="360" w:lineRule="auto"/>
        <w:ind w:left="5103"/>
        <w:jc w:val="right"/>
        <w:rPr>
          <w:rFonts w:ascii="GHEA Grapalat" w:hAnsi="GHEA Grapalat"/>
          <w:sz w:val="24"/>
          <w:szCs w:val="24"/>
        </w:rPr>
      </w:pPr>
      <w:r w:rsidRPr="0049549E">
        <w:rPr>
          <w:rFonts w:ascii="GHEA Grapalat" w:hAnsi="GHEA Grapalat"/>
          <w:sz w:val="24"/>
          <w:szCs w:val="24"/>
        </w:rPr>
        <w:t>(ձ</w:t>
      </w:r>
      <w:r w:rsidR="009F5710">
        <w:rPr>
          <w:rFonts w:ascii="GHEA Grapalat" w:hAnsi="GHEA Grapalat"/>
          <w:sz w:val="24"/>
          <w:szCs w:val="24"/>
        </w:rPr>
        <w:t xml:space="preserve">և </w:t>
      </w:r>
      <w:r w:rsidRPr="0049549E">
        <w:rPr>
          <w:rFonts w:ascii="GHEA Grapalat" w:hAnsi="GHEA Grapalat"/>
          <w:sz w:val="24"/>
          <w:szCs w:val="24"/>
        </w:rPr>
        <w:t>)</w:t>
      </w:r>
    </w:p>
    <w:p w:rsidR="002C014B" w:rsidRPr="0049549E" w:rsidRDefault="002C014B" w:rsidP="0049549E">
      <w:pPr>
        <w:pStyle w:val="Bodytext30"/>
        <w:shd w:val="clear" w:color="auto" w:fill="auto"/>
        <w:spacing w:after="160" w:line="360" w:lineRule="auto"/>
        <w:ind w:left="5103" w:firstLine="320"/>
        <w:jc w:val="center"/>
        <w:rPr>
          <w:rFonts w:ascii="GHEA Grapalat" w:hAnsi="GHEA Grapalat"/>
          <w:sz w:val="24"/>
          <w:szCs w:val="24"/>
        </w:rPr>
      </w:pPr>
    </w:p>
    <w:p w:rsidR="00036435" w:rsidRPr="0049549E" w:rsidRDefault="00562A1C" w:rsidP="00602C06">
      <w:pPr>
        <w:pStyle w:val="Heading30"/>
        <w:keepNext/>
        <w:keepLines/>
        <w:shd w:val="clear" w:color="auto" w:fill="auto"/>
        <w:spacing w:before="0" w:after="160" w:line="360" w:lineRule="auto"/>
        <w:ind w:firstLine="0"/>
        <w:rPr>
          <w:rFonts w:ascii="GHEA Grapalat" w:hAnsi="GHEA Grapalat"/>
          <w:sz w:val="24"/>
          <w:szCs w:val="24"/>
        </w:rPr>
      </w:pPr>
      <w:bookmarkStart w:id="0" w:name="bookmark9"/>
      <w:r w:rsidRPr="0049549E">
        <w:rPr>
          <w:rStyle w:val="Heading3Spacing4pt"/>
          <w:rFonts w:ascii="GHEA Grapalat" w:hAnsi="GHEA Grapalat"/>
          <w:b/>
          <w:spacing w:val="0"/>
          <w:sz w:val="24"/>
          <w:szCs w:val="24"/>
        </w:rPr>
        <w:t>ՑԱՆԿ</w:t>
      </w:r>
      <w:bookmarkEnd w:id="0"/>
    </w:p>
    <w:p w:rsidR="00036435" w:rsidRPr="0049549E" w:rsidRDefault="00562A1C" w:rsidP="00602C06">
      <w:pPr>
        <w:pStyle w:val="Bodytext40"/>
        <w:shd w:val="clear" w:color="auto" w:fill="auto"/>
        <w:spacing w:after="160" w:line="360" w:lineRule="auto"/>
        <w:ind w:firstLine="0"/>
        <w:rPr>
          <w:rFonts w:ascii="GHEA Grapalat" w:hAnsi="GHEA Grapalat"/>
          <w:sz w:val="24"/>
          <w:szCs w:val="24"/>
        </w:rPr>
      </w:pPr>
      <w:r w:rsidRPr="0049549E">
        <w:rPr>
          <w:rFonts w:ascii="GHEA Grapalat" w:hAnsi="GHEA Grapalat"/>
          <w:sz w:val="24"/>
          <w:szCs w:val="24"/>
        </w:rPr>
        <w:t>Եվրասիական տնտեսական միության անդամ պետությունների թեթ</w:t>
      </w:r>
      <w:r w:rsidR="009F5710">
        <w:rPr>
          <w:rFonts w:ascii="GHEA Grapalat" w:hAnsi="GHEA Grapalat"/>
          <w:sz w:val="24"/>
          <w:szCs w:val="24"/>
        </w:rPr>
        <w:t xml:space="preserve">և </w:t>
      </w:r>
      <w:r w:rsidRPr="0049549E">
        <w:rPr>
          <w:rFonts w:ascii="GHEA Grapalat" w:hAnsi="GHEA Grapalat"/>
          <w:sz w:val="24"/>
          <w:szCs w:val="24"/>
        </w:rPr>
        <w:t xml:space="preserve"> արդյունաբերության ճյուղում արտադրությունների արդիականացմանն ու նոր արտադրությունների ստեղծմանն ուղղված՝ իրագործվող </w:t>
      </w:r>
      <w:r w:rsidR="009F5710">
        <w:rPr>
          <w:rFonts w:ascii="GHEA Grapalat" w:hAnsi="GHEA Grapalat"/>
          <w:sz w:val="24"/>
          <w:szCs w:val="24"/>
        </w:rPr>
        <w:t xml:space="preserve">և </w:t>
      </w:r>
      <w:r w:rsidRPr="0049549E">
        <w:rPr>
          <w:rFonts w:ascii="GHEA Grapalat" w:hAnsi="GHEA Grapalat"/>
          <w:sz w:val="24"/>
          <w:szCs w:val="24"/>
        </w:rPr>
        <w:t xml:space="preserve"> իրագործման համար նախատեսվող ներդրումային ծրագրերի</w:t>
      </w:r>
    </w:p>
    <w:p w:rsidR="002C014B" w:rsidRPr="0049549E" w:rsidRDefault="002C014B" w:rsidP="0049549E">
      <w:pPr>
        <w:pStyle w:val="Bodytext40"/>
        <w:shd w:val="clear" w:color="auto" w:fill="auto"/>
        <w:spacing w:after="160" w:line="360" w:lineRule="auto"/>
        <w:ind w:firstLine="0"/>
        <w:rPr>
          <w:rFonts w:ascii="GHEA Grapalat" w:hAnsi="GHEA Grapalat"/>
          <w:sz w:val="24"/>
          <w:szCs w:val="24"/>
        </w:rPr>
      </w:pPr>
    </w:p>
    <w:tbl>
      <w:tblPr>
        <w:tblOverlap w:val="never"/>
        <w:tblW w:w="10985" w:type="dxa"/>
        <w:jc w:val="center"/>
        <w:tblLayout w:type="fixed"/>
        <w:tblCellMar>
          <w:left w:w="10" w:type="dxa"/>
          <w:right w:w="10" w:type="dxa"/>
        </w:tblCellMar>
        <w:tblLook w:val="0000" w:firstRow="0" w:lastRow="0" w:firstColumn="0" w:lastColumn="0" w:noHBand="0" w:noVBand="0"/>
      </w:tblPr>
      <w:tblGrid>
        <w:gridCol w:w="2041"/>
        <w:gridCol w:w="2835"/>
        <w:gridCol w:w="2188"/>
        <w:gridCol w:w="1938"/>
        <w:gridCol w:w="1983"/>
      </w:tblGrid>
      <w:tr w:rsidR="00036435" w:rsidRPr="0049549E" w:rsidTr="002D109A">
        <w:trPr>
          <w:jc w:val="center"/>
        </w:trPr>
        <w:tc>
          <w:tcPr>
            <w:tcW w:w="2041" w:type="dxa"/>
            <w:tcBorders>
              <w:top w:val="single" w:sz="4" w:space="0" w:color="auto"/>
              <w:left w:val="single" w:sz="4" w:space="0" w:color="auto"/>
              <w:bottom w:val="single" w:sz="4" w:space="0" w:color="auto"/>
            </w:tcBorders>
            <w:shd w:val="clear" w:color="auto" w:fill="FFFFFF"/>
            <w:vAlign w:val="center"/>
          </w:tcPr>
          <w:p w:rsidR="00036435" w:rsidRPr="0049549E" w:rsidRDefault="00562A1C" w:rsidP="00602C06">
            <w:pPr>
              <w:pStyle w:val="Bodytext20"/>
              <w:shd w:val="clear" w:color="auto" w:fill="auto"/>
              <w:spacing w:after="160" w:line="360" w:lineRule="auto"/>
              <w:jc w:val="center"/>
              <w:rPr>
                <w:rFonts w:ascii="GHEA Grapalat" w:hAnsi="GHEA Grapalat"/>
              </w:rPr>
            </w:pPr>
            <w:r w:rsidRPr="0049549E">
              <w:rPr>
                <w:rStyle w:val="Bodytext21"/>
                <w:rFonts w:ascii="GHEA Grapalat" w:hAnsi="GHEA Grapalat"/>
              </w:rPr>
              <w:t>Ներդրումային ծրագրի անվանումը</w:t>
            </w:r>
          </w:p>
        </w:tc>
        <w:tc>
          <w:tcPr>
            <w:tcW w:w="2835" w:type="dxa"/>
            <w:tcBorders>
              <w:top w:val="single" w:sz="4" w:space="0" w:color="auto"/>
              <w:left w:val="single" w:sz="4" w:space="0" w:color="auto"/>
              <w:bottom w:val="single" w:sz="4" w:space="0" w:color="auto"/>
            </w:tcBorders>
            <w:shd w:val="clear" w:color="auto" w:fill="FFFFFF"/>
            <w:vAlign w:val="center"/>
          </w:tcPr>
          <w:p w:rsidR="00036435" w:rsidRPr="0049549E" w:rsidRDefault="00562A1C" w:rsidP="00602C06">
            <w:pPr>
              <w:pStyle w:val="Bodytext20"/>
              <w:shd w:val="clear" w:color="auto" w:fill="auto"/>
              <w:spacing w:after="160" w:line="360" w:lineRule="auto"/>
              <w:jc w:val="center"/>
              <w:rPr>
                <w:rFonts w:ascii="GHEA Grapalat" w:hAnsi="GHEA Grapalat"/>
              </w:rPr>
            </w:pPr>
            <w:r w:rsidRPr="0049549E">
              <w:rPr>
                <w:rStyle w:val="Bodytext21"/>
                <w:rFonts w:ascii="GHEA Grapalat" w:hAnsi="GHEA Grapalat"/>
              </w:rPr>
              <w:t>Ներդրումային ծրագիրն իրականացնող իրավաբանական անձի անվանումը, կազմակերպական-իրավական ձ</w:t>
            </w:r>
            <w:r w:rsidR="009F5710">
              <w:rPr>
                <w:rStyle w:val="Bodytext21"/>
                <w:rFonts w:ascii="GHEA Grapalat" w:hAnsi="GHEA Grapalat"/>
              </w:rPr>
              <w:t xml:space="preserve">և </w:t>
            </w:r>
            <w:r w:rsidRPr="0049549E">
              <w:rPr>
                <w:rStyle w:val="Bodytext21"/>
                <w:rFonts w:ascii="GHEA Grapalat" w:hAnsi="GHEA Grapalat"/>
              </w:rPr>
              <w:t>ը</w:t>
            </w:r>
          </w:p>
        </w:tc>
        <w:tc>
          <w:tcPr>
            <w:tcW w:w="2188" w:type="dxa"/>
            <w:tcBorders>
              <w:top w:val="single" w:sz="4" w:space="0" w:color="auto"/>
              <w:left w:val="single" w:sz="4" w:space="0" w:color="auto"/>
              <w:bottom w:val="single" w:sz="4" w:space="0" w:color="auto"/>
            </w:tcBorders>
            <w:shd w:val="clear" w:color="auto" w:fill="FFFFFF"/>
            <w:vAlign w:val="center"/>
          </w:tcPr>
          <w:p w:rsidR="00036435" w:rsidRPr="0049549E" w:rsidRDefault="00562A1C" w:rsidP="00602C06">
            <w:pPr>
              <w:pStyle w:val="Bodytext20"/>
              <w:shd w:val="clear" w:color="auto" w:fill="auto"/>
              <w:spacing w:after="160" w:line="360" w:lineRule="auto"/>
              <w:jc w:val="center"/>
              <w:rPr>
                <w:rFonts w:ascii="GHEA Grapalat" w:hAnsi="GHEA Grapalat"/>
              </w:rPr>
            </w:pPr>
            <w:r w:rsidRPr="0049549E">
              <w:rPr>
                <w:rStyle w:val="Bodytext21"/>
                <w:rFonts w:ascii="GHEA Grapalat" w:hAnsi="GHEA Grapalat"/>
              </w:rPr>
              <w:t>Ներդրումային ծրագրի իրագործման վայրը</w:t>
            </w:r>
          </w:p>
        </w:tc>
        <w:tc>
          <w:tcPr>
            <w:tcW w:w="1938" w:type="dxa"/>
            <w:tcBorders>
              <w:top w:val="single" w:sz="4" w:space="0" w:color="auto"/>
              <w:left w:val="single" w:sz="4" w:space="0" w:color="auto"/>
              <w:bottom w:val="single" w:sz="4" w:space="0" w:color="auto"/>
            </w:tcBorders>
            <w:shd w:val="clear" w:color="auto" w:fill="FFFFFF"/>
            <w:vAlign w:val="center"/>
          </w:tcPr>
          <w:p w:rsidR="00036435" w:rsidRPr="0049549E" w:rsidRDefault="00562A1C" w:rsidP="00602C06">
            <w:pPr>
              <w:pStyle w:val="Bodytext20"/>
              <w:shd w:val="clear" w:color="auto" w:fill="auto"/>
              <w:spacing w:after="160" w:line="360" w:lineRule="auto"/>
              <w:jc w:val="center"/>
              <w:rPr>
                <w:rFonts w:ascii="GHEA Grapalat" w:hAnsi="GHEA Grapalat"/>
              </w:rPr>
            </w:pPr>
            <w:r w:rsidRPr="0049549E">
              <w:rPr>
                <w:rStyle w:val="Bodytext21"/>
                <w:rFonts w:ascii="GHEA Grapalat" w:hAnsi="GHEA Grapalat"/>
              </w:rPr>
              <w:t>Ներդրումային ծրագրի իրագործման ժամկետը</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036435" w:rsidRPr="0049549E" w:rsidRDefault="00562A1C" w:rsidP="00602C06">
            <w:pPr>
              <w:pStyle w:val="Bodytext20"/>
              <w:shd w:val="clear" w:color="auto" w:fill="auto"/>
              <w:spacing w:after="160" w:line="360" w:lineRule="auto"/>
              <w:jc w:val="center"/>
              <w:rPr>
                <w:rFonts w:ascii="GHEA Grapalat" w:hAnsi="GHEA Grapalat"/>
              </w:rPr>
            </w:pPr>
            <w:r w:rsidRPr="0049549E">
              <w:rPr>
                <w:rStyle w:val="Bodytext21"/>
                <w:rFonts w:ascii="GHEA Grapalat" w:hAnsi="GHEA Grapalat"/>
              </w:rPr>
              <w:t>Ներդրումային ծրագրի իրագործման հիմքը</w:t>
            </w:r>
          </w:p>
        </w:tc>
      </w:tr>
    </w:tbl>
    <w:p w:rsidR="00036435" w:rsidRPr="0049549E" w:rsidRDefault="00036435" w:rsidP="0049549E">
      <w:pPr>
        <w:spacing w:after="160" w:line="360" w:lineRule="auto"/>
        <w:rPr>
          <w:rFonts w:ascii="GHEA Grapalat" w:hAnsi="GHEA Grapalat"/>
        </w:rPr>
      </w:pPr>
    </w:p>
    <w:p w:rsidR="00036435" w:rsidRPr="0049549E" w:rsidRDefault="00036435" w:rsidP="0049549E">
      <w:pPr>
        <w:spacing w:after="160" w:line="360" w:lineRule="auto"/>
        <w:rPr>
          <w:rFonts w:ascii="GHEA Grapalat" w:hAnsi="GHEA Grapalat"/>
        </w:rPr>
      </w:pPr>
    </w:p>
    <w:p w:rsidR="002C014B" w:rsidRPr="0049549E" w:rsidRDefault="002C014B" w:rsidP="0049549E">
      <w:pPr>
        <w:spacing w:after="160" w:line="360" w:lineRule="auto"/>
        <w:rPr>
          <w:rFonts w:ascii="GHEA Grapalat" w:hAnsi="GHEA Grapalat"/>
        </w:rPr>
        <w:sectPr w:rsidR="002C014B" w:rsidRPr="0049549E" w:rsidSect="00A405EB">
          <w:headerReference w:type="first" r:id="rId10"/>
          <w:pgSz w:w="11900" w:h="16840"/>
          <w:pgMar w:top="1418" w:right="1418" w:bottom="1418" w:left="1418" w:header="0" w:footer="6" w:gutter="0"/>
          <w:pgNumType w:start="1"/>
          <w:cols w:space="720"/>
          <w:noEndnote/>
          <w:titlePg/>
          <w:docGrid w:linePitch="360"/>
        </w:sectPr>
      </w:pPr>
    </w:p>
    <w:p w:rsidR="00036435" w:rsidRPr="0049549E" w:rsidRDefault="00562A1C" w:rsidP="002D109A">
      <w:pPr>
        <w:pStyle w:val="Bodytext30"/>
        <w:shd w:val="clear" w:color="auto" w:fill="auto"/>
        <w:spacing w:after="160" w:line="360" w:lineRule="auto"/>
        <w:ind w:left="8505"/>
        <w:jc w:val="center"/>
        <w:rPr>
          <w:rFonts w:ascii="GHEA Grapalat" w:hAnsi="GHEA Grapalat"/>
          <w:sz w:val="24"/>
          <w:szCs w:val="24"/>
        </w:rPr>
      </w:pPr>
      <w:r w:rsidRPr="0049549E">
        <w:rPr>
          <w:rFonts w:ascii="GHEA Grapalat" w:hAnsi="GHEA Grapalat"/>
          <w:sz w:val="24"/>
          <w:szCs w:val="24"/>
        </w:rPr>
        <w:lastRenderedPageBreak/>
        <w:t>ՀԱՍՏԱՏՎԱԾ Է</w:t>
      </w:r>
    </w:p>
    <w:p w:rsidR="002D109A" w:rsidRPr="009F5710" w:rsidRDefault="00562A1C" w:rsidP="002D109A">
      <w:pPr>
        <w:pStyle w:val="Bodytext30"/>
        <w:shd w:val="clear" w:color="auto" w:fill="auto"/>
        <w:spacing w:after="160" w:line="360" w:lineRule="auto"/>
        <w:ind w:left="8505"/>
        <w:jc w:val="center"/>
        <w:rPr>
          <w:rFonts w:ascii="GHEA Grapalat" w:hAnsi="GHEA Grapalat"/>
          <w:sz w:val="24"/>
          <w:szCs w:val="24"/>
          <w:lang w:val="en-US"/>
        </w:rPr>
      </w:pPr>
      <w:r w:rsidRPr="0049549E">
        <w:rPr>
          <w:rFonts w:ascii="GHEA Grapalat" w:hAnsi="GHEA Grapalat"/>
          <w:sz w:val="24"/>
          <w:szCs w:val="24"/>
        </w:rPr>
        <w:t xml:space="preserve">Եվրասիական միջկառավարական խորհրդի </w:t>
      </w:r>
      <w:r w:rsidR="002D109A">
        <w:rPr>
          <w:rFonts w:ascii="GHEA Grapalat" w:hAnsi="GHEA Grapalat"/>
          <w:sz w:val="24"/>
          <w:szCs w:val="24"/>
        </w:rPr>
        <w:br/>
      </w:r>
      <w:r w:rsidR="009F5710">
        <w:rPr>
          <w:rFonts w:ascii="GHEA Grapalat" w:hAnsi="GHEA Grapalat"/>
          <w:sz w:val="24"/>
          <w:szCs w:val="24"/>
        </w:rPr>
        <w:t>«</w:t>
      </w:r>
      <w:r w:rsidR="009F5710">
        <w:rPr>
          <w:rFonts w:ascii="GHEA Grapalat" w:hAnsi="GHEA Grapalat"/>
          <w:sz w:val="24"/>
          <w:szCs w:val="24"/>
          <w:lang w:val="en-US"/>
        </w:rPr>
        <w:t>14</w:t>
      </w:r>
      <w:r w:rsidR="009F5710">
        <w:rPr>
          <w:rFonts w:ascii="GHEA Grapalat" w:hAnsi="GHEA Grapalat"/>
          <w:sz w:val="24"/>
          <w:szCs w:val="24"/>
        </w:rPr>
        <w:t>»</w:t>
      </w:r>
      <w:r w:rsidR="009F5710">
        <w:rPr>
          <w:rFonts w:ascii="GHEA Grapalat" w:hAnsi="GHEA Grapalat"/>
          <w:sz w:val="24"/>
          <w:szCs w:val="24"/>
          <w:lang w:val="en-US"/>
        </w:rPr>
        <w:t xml:space="preserve"> </w:t>
      </w:r>
      <w:proofErr w:type="spellStart"/>
      <w:r w:rsidR="009F5710">
        <w:rPr>
          <w:rFonts w:ascii="GHEA Grapalat" w:hAnsi="GHEA Grapalat"/>
          <w:sz w:val="24"/>
          <w:szCs w:val="24"/>
          <w:lang w:val="en-US"/>
        </w:rPr>
        <w:t>ապրիլ</w:t>
      </w:r>
      <w:proofErr w:type="spellEnd"/>
      <w:r w:rsidR="009F5710" w:rsidRPr="00743721">
        <w:rPr>
          <w:rFonts w:ascii="GHEA Grapalat" w:hAnsi="GHEA Grapalat"/>
          <w:sz w:val="24"/>
          <w:szCs w:val="24"/>
        </w:rPr>
        <w:t>ի 20</w:t>
      </w:r>
      <w:r w:rsidR="009F5710">
        <w:rPr>
          <w:rFonts w:ascii="GHEA Grapalat" w:hAnsi="GHEA Grapalat"/>
          <w:sz w:val="24"/>
          <w:szCs w:val="24"/>
        </w:rPr>
        <w:t>15</w:t>
      </w:r>
      <w:r w:rsidR="009F5710" w:rsidRPr="00743721">
        <w:rPr>
          <w:rFonts w:ascii="GHEA Grapalat" w:hAnsi="GHEA Grapalat"/>
          <w:sz w:val="24"/>
          <w:szCs w:val="24"/>
        </w:rPr>
        <w:t xml:space="preserve"> </w:t>
      </w:r>
      <w:r w:rsidR="009F5710" w:rsidRPr="00743721">
        <w:rPr>
          <w:rFonts w:ascii="GHEA Grapalat" w:hAnsi="GHEA Grapalat" w:cs="Sylfaen"/>
          <w:sz w:val="24"/>
          <w:szCs w:val="24"/>
        </w:rPr>
        <w:t>թվականի</w:t>
      </w:r>
      <w:r w:rsidR="009F5710">
        <w:rPr>
          <w:rFonts w:ascii="GHEA Grapalat" w:hAnsi="GHEA Grapalat" w:cs="Sylfaen"/>
          <w:sz w:val="24"/>
          <w:szCs w:val="24"/>
        </w:rPr>
        <w:t xml:space="preserve"> </w:t>
      </w:r>
      <w:r w:rsidR="009F5710" w:rsidRPr="00743721">
        <w:rPr>
          <w:rFonts w:ascii="GHEA Grapalat" w:hAnsi="GHEA Grapalat" w:cs="Sylfaen"/>
          <w:sz w:val="24"/>
          <w:szCs w:val="24"/>
        </w:rPr>
        <w:t>թիվ</w:t>
      </w:r>
      <w:r w:rsidR="009F5710">
        <w:rPr>
          <w:rFonts w:ascii="GHEA Grapalat" w:hAnsi="GHEA Grapalat" w:cs="Sylfaen"/>
          <w:sz w:val="24"/>
          <w:szCs w:val="24"/>
        </w:rPr>
        <w:t xml:space="preserve"> </w:t>
      </w:r>
      <w:r w:rsidR="009F5710">
        <w:rPr>
          <w:rFonts w:ascii="GHEA Grapalat" w:hAnsi="GHEA Grapalat" w:cs="Sylfaen"/>
          <w:sz w:val="24"/>
          <w:szCs w:val="24"/>
          <w:lang w:val="en-US"/>
        </w:rPr>
        <w:t>28</w:t>
      </w:r>
      <w:r w:rsidR="009F5710">
        <w:rPr>
          <w:rFonts w:ascii="GHEA Grapalat" w:hAnsi="GHEA Grapalat" w:cs="Sylfaen"/>
          <w:sz w:val="24"/>
          <w:szCs w:val="24"/>
        </w:rPr>
        <w:t xml:space="preserve"> </w:t>
      </w:r>
      <w:r w:rsidR="009F5710">
        <w:rPr>
          <w:rFonts w:ascii="GHEA Grapalat" w:hAnsi="GHEA Grapalat" w:cs="Sylfaen"/>
          <w:sz w:val="24"/>
          <w:szCs w:val="24"/>
        </w:rPr>
        <w:t>որոշմա</w:t>
      </w:r>
      <w:r w:rsidR="009F5710">
        <w:rPr>
          <w:rFonts w:ascii="GHEA Grapalat" w:hAnsi="GHEA Grapalat" w:cs="Sylfaen"/>
          <w:sz w:val="24"/>
          <w:szCs w:val="24"/>
          <w:lang w:val="en-US"/>
        </w:rPr>
        <w:t>մբ</w:t>
      </w:r>
      <w:bookmarkStart w:id="1" w:name="_GoBack"/>
      <w:bookmarkEnd w:id="1"/>
    </w:p>
    <w:p w:rsidR="002D109A" w:rsidRPr="0049549E" w:rsidRDefault="002D109A" w:rsidP="0049549E">
      <w:pPr>
        <w:pStyle w:val="Bodytext30"/>
        <w:shd w:val="clear" w:color="auto" w:fill="auto"/>
        <w:spacing w:after="160" w:line="360" w:lineRule="auto"/>
        <w:ind w:left="10206"/>
        <w:jc w:val="center"/>
        <w:rPr>
          <w:rFonts w:ascii="GHEA Grapalat" w:hAnsi="GHEA Grapalat"/>
          <w:sz w:val="24"/>
          <w:szCs w:val="24"/>
        </w:rPr>
      </w:pPr>
    </w:p>
    <w:p w:rsidR="00036435" w:rsidRPr="0049549E" w:rsidRDefault="00562A1C" w:rsidP="002D109A">
      <w:pPr>
        <w:pStyle w:val="Bodytext40"/>
        <w:shd w:val="clear" w:color="auto" w:fill="auto"/>
        <w:spacing w:after="160" w:line="360" w:lineRule="auto"/>
        <w:ind w:firstLine="0"/>
        <w:rPr>
          <w:rFonts w:ascii="GHEA Grapalat" w:hAnsi="GHEA Grapalat"/>
          <w:sz w:val="24"/>
          <w:szCs w:val="24"/>
        </w:rPr>
      </w:pPr>
      <w:r w:rsidRPr="0049549E">
        <w:rPr>
          <w:rStyle w:val="Bodytext4Spacing4pt"/>
          <w:rFonts w:ascii="GHEA Grapalat" w:hAnsi="GHEA Grapalat"/>
          <w:b/>
          <w:spacing w:val="0"/>
          <w:sz w:val="24"/>
          <w:szCs w:val="24"/>
        </w:rPr>
        <w:t>ՊԼԱՆ</w:t>
      </w:r>
    </w:p>
    <w:p w:rsidR="00036435" w:rsidRPr="0049549E" w:rsidRDefault="00562A1C" w:rsidP="002D109A">
      <w:pPr>
        <w:pStyle w:val="Heading30"/>
        <w:keepNext/>
        <w:keepLines/>
        <w:shd w:val="clear" w:color="auto" w:fill="auto"/>
        <w:spacing w:before="0" w:after="160" w:line="360" w:lineRule="auto"/>
        <w:ind w:firstLine="0"/>
        <w:rPr>
          <w:rFonts w:ascii="GHEA Grapalat" w:hAnsi="GHEA Grapalat"/>
          <w:sz w:val="24"/>
          <w:szCs w:val="24"/>
        </w:rPr>
      </w:pPr>
      <w:bookmarkStart w:id="2" w:name="bookmark10"/>
      <w:r w:rsidRPr="0049549E">
        <w:rPr>
          <w:rFonts w:ascii="GHEA Grapalat" w:hAnsi="GHEA Grapalat"/>
          <w:sz w:val="24"/>
          <w:szCs w:val="24"/>
        </w:rPr>
        <w:t>2015</w:t>
      </w:r>
      <w:r w:rsidR="002D109A">
        <w:rPr>
          <w:rFonts w:ascii="GHEA Grapalat" w:hAnsi="GHEA Grapalat"/>
          <w:sz w:val="24"/>
          <w:szCs w:val="24"/>
        </w:rPr>
        <w:t xml:space="preserve"> </w:t>
      </w:r>
      <w:r w:rsidRPr="0049549E">
        <w:rPr>
          <w:rFonts w:ascii="GHEA Grapalat" w:hAnsi="GHEA Grapalat"/>
          <w:sz w:val="24"/>
          <w:szCs w:val="24"/>
        </w:rPr>
        <w:t>-</w:t>
      </w:r>
      <w:r w:rsidR="002D109A">
        <w:rPr>
          <w:rFonts w:ascii="GHEA Grapalat" w:hAnsi="GHEA Grapalat"/>
          <w:sz w:val="24"/>
          <w:szCs w:val="24"/>
        </w:rPr>
        <w:t xml:space="preserve"> </w:t>
      </w:r>
      <w:r w:rsidRPr="0049549E">
        <w:rPr>
          <w:rFonts w:ascii="GHEA Grapalat" w:hAnsi="GHEA Grapalat"/>
          <w:sz w:val="24"/>
          <w:szCs w:val="24"/>
        </w:rPr>
        <w:t>2016 թվականների համար Եվրասիական տնտեսական միության անդամ պետությունների թեթ</w:t>
      </w:r>
      <w:r w:rsidR="009F5710">
        <w:rPr>
          <w:rFonts w:ascii="GHEA Grapalat" w:hAnsi="GHEA Grapalat"/>
          <w:sz w:val="24"/>
          <w:szCs w:val="24"/>
        </w:rPr>
        <w:t xml:space="preserve">և </w:t>
      </w:r>
      <w:r w:rsidRPr="0049549E">
        <w:rPr>
          <w:rFonts w:ascii="GHEA Grapalat" w:hAnsi="GHEA Grapalat"/>
          <w:sz w:val="24"/>
          <w:szCs w:val="24"/>
        </w:rPr>
        <w:t xml:space="preserve"> արդյունաբերության զարգացմանն ուղղված միջոցառումների</w:t>
      </w:r>
      <w:bookmarkEnd w:id="2"/>
    </w:p>
    <w:p w:rsidR="00036435" w:rsidRPr="0049549E" w:rsidRDefault="00036435" w:rsidP="0049549E">
      <w:pPr>
        <w:spacing w:after="160" w:line="360" w:lineRule="auto"/>
        <w:rPr>
          <w:rFonts w:ascii="GHEA Grapalat" w:hAnsi="GHEA Grapalat"/>
        </w:rPr>
      </w:pPr>
    </w:p>
    <w:tbl>
      <w:tblPr>
        <w:tblOverlap w:val="never"/>
        <w:tblW w:w="15687" w:type="dxa"/>
        <w:jc w:val="center"/>
        <w:tblLayout w:type="fixed"/>
        <w:tblCellMar>
          <w:left w:w="10" w:type="dxa"/>
          <w:right w:w="10" w:type="dxa"/>
        </w:tblCellMar>
        <w:tblLook w:val="0000" w:firstRow="0" w:lastRow="0" w:firstColumn="0" w:lastColumn="0" w:noHBand="0" w:noVBand="0"/>
      </w:tblPr>
      <w:tblGrid>
        <w:gridCol w:w="6581"/>
        <w:gridCol w:w="3879"/>
        <w:gridCol w:w="2729"/>
        <w:gridCol w:w="2498"/>
      </w:tblGrid>
      <w:tr w:rsidR="00036435" w:rsidRPr="0049549E" w:rsidTr="00BA50CC">
        <w:trPr>
          <w:tblHeader/>
          <w:jc w:val="center"/>
        </w:trPr>
        <w:tc>
          <w:tcPr>
            <w:tcW w:w="6581" w:type="dxa"/>
            <w:tcBorders>
              <w:top w:val="single" w:sz="4" w:space="0" w:color="auto"/>
              <w:left w:val="single" w:sz="4" w:space="0" w:color="auto"/>
            </w:tcBorders>
            <w:shd w:val="clear" w:color="auto" w:fill="FFFFFF"/>
            <w:vAlign w:val="center"/>
          </w:tcPr>
          <w:p w:rsidR="00036435" w:rsidRPr="0049549E" w:rsidRDefault="00562A1C" w:rsidP="00BA50CC">
            <w:pPr>
              <w:pStyle w:val="Bodytext20"/>
              <w:shd w:val="clear" w:color="auto" w:fill="auto"/>
              <w:spacing w:line="240" w:lineRule="auto"/>
              <w:jc w:val="center"/>
              <w:rPr>
                <w:rFonts w:ascii="GHEA Grapalat" w:hAnsi="GHEA Grapalat"/>
              </w:rPr>
            </w:pPr>
            <w:r w:rsidRPr="0049549E">
              <w:rPr>
                <w:rStyle w:val="Bodytext21"/>
                <w:rFonts w:ascii="GHEA Grapalat" w:hAnsi="GHEA Grapalat"/>
              </w:rPr>
              <w:t>Միջոցառման անվանումը</w:t>
            </w:r>
          </w:p>
        </w:tc>
        <w:tc>
          <w:tcPr>
            <w:tcW w:w="3879" w:type="dxa"/>
            <w:tcBorders>
              <w:top w:val="single" w:sz="4" w:space="0" w:color="auto"/>
              <w:left w:val="single" w:sz="4" w:space="0" w:color="auto"/>
            </w:tcBorders>
            <w:shd w:val="clear" w:color="auto" w:fill="FFFFFF"/>
            <w:vAlign w:val="center"/>
          </w:tcPr>
          <w:p w:rsidR="00036435" w:rsidRPr="0049549E" w:rsidRDefault="00562A1C" w:rsidP="00BA50CC">
            <w:pPr>
              <w:pStyle w:val="Bodytext20"/>
              <w:shd w:val="clear" w:color="auto" w:fill="auto"/>
              <w:spacing w:line="240" w:lineRule="auto"/>
              <w:ind w:left="102" w:right="131"/>
              <w:jc w:val="center"/>
              <w:rPr>
                <w:rFonts w:ascii="GHEA Grapalat" w:hAnsi="GHEA Grapalat"/>
              </w:rPr>
            </w:pPr>
            <w:r w:rsidRPr="0049549E">
              <w:rPr>
                <w:rStyle w:val="Bodytext21"/>
                <w:rFonts w:ascii="GHEA Grapalat" w:hAnsi="GHEA Grapalat"/>
              </w:rPr>
              <w:t>Իրագործման ձ</w:t>
            </w:r>
            <w:r w:rsidR="009F5710">
              <w:rPr>
                <w:rStyle w:val="Bodytext21"/>
                <w:rFonts w:ascii="GHEA Grapalat" w:hAnsi="GHEA Grapalat"/>
              </w:rPr>
              <w:t xml:space="preserve">և </w:t>
            </w:r>
            <w:r w:rsidRPr="0049549E">
              <w:rPr>
                <w:rStyle w:val="Bodytext21"/>
                <w:rFonts w:ascii="GHEA Grapalat" w:hAnsi="GHEA Grapalat"/>
              </w:rPr>
              <w:t>ը</w:t>
            </w:r>
          </w:p>
        </w:tc>
        <w:tc>
          <w:tcPr>
            <w:tcW w:w="2729" w:type="dxa"/>
            <w:tcBorders>
              <w:top w:val="single" w:sz="4" w:space="0" w:color="auto"/>
              <w:left w:val="single" w:sz="4" w:space="0" w:color="auto"/>
            </w:tcBorders>
            <w:shd w:val="clear" w:color="auto" w:fill="FFFFFF"/>
            <w:vAlign w:val="center"/>
          </w:tcPr>
          <w:p w:rsidR="00036435" w:rsidRPr="0049549E" w:rsidRDefault="00562A1C" w:rsidP="00BA50CC">
            <w:pPr>
              <w:pStyle w:val="Bodytext20"/>
              <w:shd w:val="clear" w:color="auto" w:fill="auto"/>
              <w:spacing w:line="240" w:lineRule="auto"/>
              <w:jc w:val="center"/>
              <w:rPr>
                <w:rFonts w:ascii="GHEA Grapalat" w:hAnsi="GHEA Grapalat"/>
              </w:rPr>
            </w:pPr>
            <w:r w:rsidRPr="0049549E">
              <w:rPr>
                <w:rStyle w:val="Bodytext21"/>
                <w:rFonts w:ascii="GHEA Grapalat" w:hAnsi="GHEA Grapalat"/>
              </w:rPr>
              <w:t>Կատարողը</w:t>
            </w:r>
          </w:p>
        </w:tc>
        <w:tc>
          <w:tcPr>
            <w:tcW w:w="2498" w:type="dxa"/>
            <w:tcBorders>
              <w:top w:val="single" w:sz="4" w:space="0" w:color="auto"/>
              <w:left w:val="single" w:sz="4" w:space="0" w:color="auto"/>
              <w:right w:val="single" w:sz="4" w:space="0" w:color="auto"/>
            </w:tcBorders>
            <w:shd w:val="clear" w:color="auto" w:fill="FFFFFF"/>
            <w:vAlign w:val="center"/>
          </w:tcPr>
          <w:p w:rsidR="00036435" w:rsidRPr="0049549E" w:rsidRDefault="00562A1C" w:rsidP="00BA50CC">
            <w:pPr>
              <w:pStyle w:val="Bodytext20"/>
              <w:shd w:val="clear" w:color="auto" w:fill="auto"/>
              <w:spacing w:line="240" w:lineRule="auto"/>
              <w:jc w:val="center"/>
              <w:rPr>
                <w:rFonts w:ascii="GHEA Grapalat" w:hAnsi="GHEA Grapalat"/>
              </w:rPr>
            </w:pPr>
            <w:r w:rsidRPr="0049549E">
              <w:rPr>
                <w:rStyle w:val="Bodytext21"/>
                <w:rFonts w:ascii="GHEA Grapalat" w:hAnsi="GHEA Grapalat"/>
              </w:rPr>
              <w:t>Կատարման ժամկետը</w:t>
            </w:r>
          </w:p>
        </w:tc>
      </w:tr>
      <w:tr w:rsidR="00036435" w:rsidRPr="0049549E" w:rsidTr="00BA50CC">
        <w:trPr>
          <w:jc w:val="center"/>
        </w:trPr>
        <w:tc>
          <w:tcPr>
            <w:tcW w:w="6581" w:type="dxa"/>
            <w:tcBorders>
              <w:top w:val="single" w:sz="4" w:space="0" w:color="auto"/>
            </w:tcBorders>
            <w:shd w:val="clear" w:color="auto" w:fill="FFFFFF"/>
          </w:tcPr>
          <w:p w:rsidR="00036435" w:rsidRPr="0049549E" w:rsidRDefault="00562A1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 xml:space="preserve">1. Եվրասիական տնտեսական միության անդամ պետությունների կողմից (այսուհետ համապատասխանաբար՝ Միություն, անդամ պետություններ) անդամ պետություններից առնվազն մեկի տարածքում չարտադրվող կամ ոչ բավարար քանակով արտադրվող ապրանքների արտադրության արդիականացմանը </w:t>
            </w:r>
            <w:r w:rsidR="009F5710">
              <w:rPr>
                <w:rStyle w:val="Bodytext21"/>
                <w:rFonts w:ascii="GHEA Grapalat" w:hAnsi="GHEA Grapalat"/>
              </w:rPr>
              <w:t xml:space="preserve">և </w:t>
            </w:r>
            <w:r w:rsidRPr="0049549E">
              <w:rPr>
                <w:rStyle w:val="Bodytext21"/>
                <w:rFonts w:ascii="GHEA Grapalat" w:hAnsi="GHEA Grapalat"/>
              </w:rPr>
              <w:t xml:space="preserve"> նոր արտադրությունների ստեղծմանն ուղղված համատեղ համագործակցային </w:t>
            </w:r>
            <w:r w:rsidR="009F5710">
              <w:rPr>
                <w:rStyle w:val="Bodytext21"/>
                <w:rFonts w:ascii="GHEA Grapalat" w:hAnsi="GHEA Grapalat"/>
              </w:rPr>
              <w:t xml:space="preserve">և </w:t>
            </w:r>
            <w:r w:rsidRPr="0049549E">
              <w:rPr>
                <w:rStyle w:val="Bodytext21"/>
                <w:rFonts w:ascii="GHEA Grapalat" w:hAnsi="GHEA Grapalat"/>
              </w:rPr>
              <w:t xml:space="preserve"> (կամ) ներդրումային ծրագրերի իրագործում՝</w:t>
            </w:r>
          </w:p>
        </w:tc>
        <w:tc>
          <w:tcPr>
            <w:tcW w:w="3879" w:type="dxa"/>
            <w:tcBorders>
              <w:top w:val="single" w:sz="4" w:space="0" w:color="auto"/>
            </w:tcBorders>
            <w:shd w:val="clear" w:color="auto" w:fill="FFFFFF"/>
          </w:tcPr>
          <w:p w:rsidR="00036435" w:rsidRPr="0049549E" w:rsidRDefault="00036435" w:rsidP="00BA50CC">
            <w:pPr>
              <w:spacing w:after="120"/>
              <w:ind w:left="102" w:right="131"/>
              <w:rPr>
                <w:rFonts w:ascii="GHEA Grapalat" w:hAnsi="GHEA Grapalat"/>
              </w:rPr>
            </w:pPr>
          </w:p>
        </w:tc>
        <w:tc>
          <w:tcPr>
            <w:tcW w:w="2729" w:type="dxa"/>
            <w:tcBorders>
              <w:top w:val="single" w:sz="4" w:space="0" w:color="auto"/>
            </w:tcBorders>
            <w:shd w:val="clear" w:color="auto" w:fill="FFFFFF"/>
          </w:tcPr>
          <w:p w:rsidR="00036435" w:rsidRPr="0049549E" w:rsidRDefault="00036435" w:rsidP="00BA50CC">
            <w:pPr>
              <w:spacing w:after="120"/>
              <w:rPr>
                <w:rFonts w:ascii="GHEA Grapalat" w:hAnsi="GHEA Grapalat"/>
              </w:rPr>
            </w:pPr>
          </w:p>
        </w:tc>
        <w:tc>
          <w:tcPr>
            <w:tcW w:w="2498" w:type="dxa"/>
            <w:tcBorders>
              <w:top w:val="single" w:sz="4" w:space="0" w:color="auto"/>
            </w:tcBorders>
            <w:shd w:val="clear" w:color="auto" w:fill="FFFFFF"/>
          </w:tcPr>
          <w:p w:rsidR="00036435" w:rsidRPr="0049549E" w:rsidRDefault="00036435" w:rsidP="00BA50CC">
            <w:pPr>
              <w:spacing w:after="120"/>
              <w:jc w:val="center"/>
              <w:rPr>
                <w:rFonts w:ascii="GHEA Grapalat" w:hAnsi="GHEA Grapalat"/>
              </w:rPr>
            </w:pPr>
          </w:p>
        </w:tc>
      </w:tr>
      <w:tr w:rsidR="00036435" w:rsidRPr="0049549E" w:rsidTr="00BA50CC">
        <w:trPr>
          <w:jc w:val="center"/>
        </w:trPr>
        <w:tc>
          <w:tcPr>
            <w:tcW w:w="6581" w:type="dxa"/>
            <w:shd w:val="clear" w:color="auto" w:fill="FFFFFF"/>
          </w:tcPr>
          <w:p w:rsidR="00036435" w:rsidRPr="0049549E" w:rsidRDefault="00562A1C" w:rsidP="00BA50CC">
            <w:pPr>
              <w:pStyle w:val="Bodytext20"/>
              <w:shd w:val="clear" w:color="auto" w:fill="auto"/>
              <w:spacing w:line="240" w:lineRule="auto"/>
              <w:ind w:left="620"/>
              <w:rPr>
                <w:rFonts w:ascii="GHEA Grapalat" w:hAnsi="GHEA Grapalat"/>
              </w:rPr>
            </w:pPr>
            <w:r w:rsidRPr="0049549E">
              <w:rPr>
                <w:rStyle w:val="Bodytext21"/>
                <w:rFonts w:ascii="GHEA Grapalat" w:hAnsi="GHEA Grapalat"/>
              </w:rPr>
              <w:t xml:space="preserve">ա) Եվրասիական տնտեսական հանձնաժողովի </w:t>
            </w:r>
            <w:r w:rsidRPr="0049549E">
              <w:rPr>
                <w:rStyle w:val="Bodytext21"/>
                <w:rFonts w:ascii="GHEA Grapalat" w:hAnsi="GHEA Grapalat"/>
              </w:rPr>
              <w:lastRenderedPageBreak/>
              <w:t xml:space="preserve">(այսուհետ՝ Հանձնաժողով)՝ համատեղ համագործակցային </w:t>
            </w:r>
            <w:r w:rsidR="009F5710">
              <w:rPr>
                <w:rStyle w:val="Bodytext21"/>
                <w:rFonts w:ascii="GHEA Grapalat" w:hAnsi="GHEA Grapalat"/>
              </w:rPr>
              <w:t xml:space="preserve">և </w:t>
            </w:r>
            <w:r w:rsidRPr="0049549E">
              <w:rPr>
                <w:rStyle w:val="Bodytext21"/>
                <w:rFonts w:ascii="GHEA Grapalat" w:hAnsi="GHEA Grapalat"/>
              </w:rPr>
              <w:t xml:space="preserve"> (կամ) ներդրումային ծրագրերի </w:t>
            </w:r>
            <w:r w:rsidR="00775523" w:rsidRPr="0049549E">
              <w:rPr>
                <w:rStyle w:val="Bodytext21"/>
                <w:rFonts w:ascii="GHEA Grapalat" w:hAnsi="GHEA Grapalat"/>
              </w:rPr>
              <w:t xml:space="preserve">ու </w:t>
            </w:r>
            <w:r w:rsidRPr="0049549E">
              <w:rPr>
                <w:rStyle w:val="Bodytext21"/>
                <w:rFonts w:ascii="GHEA Grapalat" w:hAnsi="GHEA Grapalat"/>
              </w:rPr>
              <w:t>դրանց իրագործման մեխանիզմների մասին առաջարկության նախապատրաստում (այդ թվում՝ մասնավոր-պետական գործընկերության սկզբունքների հիման վրա)՝ ներառյալ անդամ պետությունների համատեղ արտադրանքի համագործակցային շղթաների ձ</w:t>
            </w:r>
            <w:r w:rsidR="009F5710">
              <w:rPr>
                <w:rStyle w:val="Bodytext21"/>
                <w:rFonts w:ascii="GHEA Grapalat" w:hAnsi="GHEA Grapalat"/>
              </w:rPr>
              <w:t xml:space="preserve">և </w:t>
            </w:r>
            <w:r w:rsidRPr="0049549E">
              <w:rPr>
                <w:rStyle w:val="Bodytext21"/>
                <w:rFonts w:ascii="GHEA Grapalat" w:hAnsi="GHEA Grapalat"/>
              </w:rPr>
              <w:t>ավորման մասին առաջարկության մշակում</w:t>
            </w:r>
          </w:p>
        </w:tc>
        <w:tc>
          <w:tcPr>
            <w:tcW w:w="3879" w:type="dxa"/>
            <w:shd w:val="clear" w:color="auto" w:fill="FFFFFF"/>
          </w:tcPr>
          <w:p w:rsidR="00036435" w:rsidRPr="0049549E" w:rsidRDefault="00562A1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lastRenderedPageBreak/>
              <w:t xml:space="preserve">Հանձնաժողովի </w:t>
            </w:r>
            <w:r w:rsidRPr="0049549E">
              <w:rPr>
                <w:rStyle w:val="Bodytext21"/>
                <w:rFonts w:ascii="GHEA Grapalat" w:hAnsi="GHEA Grapalat"/>
              </w:rPr>
              <w:lastRenderedPageBreak/>
              <w:t>առաջարկություն</w:t>
            </w:r>
          </w:p>
        </w:tc>
        <w:tc>
          <w:tcPr>
            <w:tcW w:w="2729" w:type="dxa"/>
            <w:shd w:val="clear" w:color="auto" w:fill="FFFFFF"/>
          </w:tcPr>
          <w:p w:rsidR="00036435" w:rsidRPr="0049549E" w:rsidRDefault="00562A1C" w:rsidP="00BA50CC">
            <w:pPr>
              <w:pStyle w:val="Bodytext20"/>
              <w:shd w:val="clear" w:color="auto" w:fill="auto"/>
              <w:spacing w:line="240" w:lineRule="auto"/>
              <w:ind w:left="140"/>
              <w:rPr>
                <w:rFonts w:ascii="GHEA Grapalat" w:hAnsi="GHEA Grapalat"/>
              </w:rPr>
            </w:pPr>
            <w:r w:rsidRPr="0049549E">
              <w:rPr>
                <w:rStyle w:val="Bodytext21"/>
                <w:rFonts w:ascii="GHEA Grapalat" w:hAnsi="GHEA Grapalat"/>
              </w:rPr>
              <w:lastRenderedPageBreak/>
              <w:t xml:space="preserve">անդամ </w:t>
            </w:r>
            <w:r w:rsidRPr="0049549E">
              <w:rPr>
                <w:rStyle w:val="Bodytext21"/>
                <w:rFonts w:ascii="GHEA Grapalat" w:hAnsi="GHEA Grapalat"/>
              </w:rPr>
              <w:lastRenderedPageBreak/>
              <w:t>պետություններ,</w:t>
            </w:r>
          </w:p>
          <w:p w:rsidR="00036435" w:rsidRPr="0049549E" w:rsidRDefault="00562A1C" w:rsidP="00BA50CC">
            <w:pPr>
              <w:pStyle w:val="Bodytext20"/>
              <w:shd w:val="clear" w:color="auto" w:fill="auto"/>
              <w:spacing w:line="240" w:lineRule="auto"/>
              <w:ind w:left="140"/>
              <w:rPr>
                <w:rFonts w:ascii="GHEA Grapalat" w:hAnsi="GHEA Grapalat"/>
              </w:rPr>
            </w:pPr>
            <w:r w:rsidRPr="0049549E">
              <w:rPr>
                <w:rStyle w:val="Bodytext21"/>
                <w:rFonts w:ascii="GHEA Grapalat" w:hAnsi="GHEA Grapalat"/>
              </w:rPr>
              <w:t>Հանձնաժողով</w:t>
            </w:r>
          </w:p>
        </w:tc>
        <w:tc>
          <w:tcPr>
            <w:tcW w:w="2498" w:type="dxa"/>
            <w:shd w:val="clear" w:color="auto" w:fill="FFFFFF"/>
          </w:tcPr>
          <w:p w:rsidR="00036435" w:rsidRPr="0049549E" w:rsidRDefault="00562A1C" w:rsidP="00BA50CC">
            <w:pPr>
              <w:pStyle w:val="Bodytext20"/>
              <w:shd w:val="clear" w:color="auto" w:fill="auto"/>
              <w:spacing w:line="240" w:lineRule="auto"/>
              <w:ind w:left="300"/>
              <w:jc w:val="center"/>
              <w:rPr>
                <w:rFonts w:ascii="GHEA Grapalat" w:hAnsi="GHEA Grapalat"/>
              </w:rPr>
            </w:pPr>
            <w:r w:rsidRPr="0049549E">
              <w:rPr>
                <w:rStyle w:val="Bodytext21"/>
                <w:rFonts w:ascii="GHEA Grapalat" w:hAnsi="GHEA Grapalat"/>
              </w:rPr>
              <w:lastRenderedPageBreak/>
              <w:t xml:space="preserve">2015 թվականի </w:t>
            </w:r>
            <w:r w:rsidRPr="0049549E">
              <w:rPr>
                <w:rStyle w:val="Bodytext21"/>
                <w:rFonts w:ascii="GHEA Grapalat" w:hAnsi="GHEA Grapalat"/>
              </w:rPr>
              <w:lastRenderedPageBreak/>
              <w:t>նոյեմբեր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640"/>
              <w:rPr>
                <w:rFonts w:ascii="GHEA Grapalat" w:hAnsi="GHEA Grapalat"/>
              </w:rPr>
            </w:pPr>
            <w:r w:rsidRPr="0049549E">
              <w:rPr>
                <w:rStyle w:val="Bodytext21"/>
                <w:rFonts w:ascii="GHEA Grapalat" w:hAnsi="GHEA Grapalat"/>
              </w:rPr>
              <w:lastRenderedPageBreak/>
              <w:t>հետ</w:t>
            </w:r>
            <w:r w:rsidR="009F5710">
              <w:rPr>
                <w:rStyle w:val="Bodytext21"/>
                <w:rFonts w:ascii="GHEA Grapalat" w:hAnsi="GHEA Grapalat"/>
              </w:rPr>
              <w:t xml:space="preserve">և </w:t>
            </w:r>
            <w:r w:rsidRPr="0049549E">
              <w:rPr>
                <w:rStyle w:val="Bodytext21"/>
                <w:rFonts w:ascii="GHEA Grapalat" w:hAnsi="GHEA Grapalat"/>
              </w:rPr>
              <w:t>յալ ոլորտներում՝</w:t>
            </w:r>
          </w:p>
        </w:tc>
        <w:tc>
          <w:tcPr>
            <w:tcW w:w="3879" w:type="dxa"/>
            <w:shd w:val="clear" w:color="auto" w:fill="FFFFFF"/>
          </w:tcPr>
          <w:p w:rsidR="00BA50CC" w:rsidRPr="0049549E" w:rsidRDefault="00BA50CC" w:rsidP="00BA50CC">
            <w:pPr>
              <w:spacing w:after="120"/>
              <w:ind w:left="102" w:right="131"/>
              <w:rPr>
                <w:rFonts w:ascii="GHEA Grapalat" w:hAnsi="GHEA Grapalat"/>
              </w:rPr>
            </w:pPr>
          </w:p>
        </w:tc>
        <w:tc>
          <w:tcPr>
            <w:tcW w:w="2729" w:type="dxa"/>
            <w:shd w:val="clear" w:color="auto" w:fill="FFFFFF"/>
          </w:tcPr>
          <w:p w:rsidR="00BA50CC" w:rsidRPr="0049549E" w:rsidRDefault="00BA50CC" w:rsidP="00BA50CC">
            <w:pPr>
              <w:spacing w:after="120"/>
              <w:rPr>
                <w:rFonts w:ascii="GHEA Grapalat" w:hAnsi="GHEA Grapalat"/>
              </w:rPr>
            </w:pPr>
          </w:p>
        </w:tc>
        <w:tc>
          <w:tcPr>
            <w:tcW w:w="2498" w:type="dxa"/>
            <w:shd w:val="clear" w:color="auto" w:fill="FFFFFF"/>
          </w:tcPr>
          <w:p w:rsidR="00BA50CC" w:rsidRPr="0049549E" w:rsidRDefault="00BA50CC" w:rsidP="00BA50CC">
            <w:pPr>
              <w:spacing w:after="120"/>
              <w:jc w:val="center"/>
              <w:rPr>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200"/>
              <w:rPr>
                <w:rFonts w:ascii="GHEA Grapalat" w:hAnsi="GHEA Grapalat"/>
              </w:rPr>
            </w:pPr>
            <w:r w:rsidRPr="0049549E">
              <w:rPr>
                <w:rStyle w:val="Bodytext21"/>
                <w:rFonts w:ascii="GHEA Grapalat" w:hAnsi="GHEA Grapalat"/>
              </w:rPr>
              <w:t xml:space="preserve">պոլիեթերային մանրաթելերի </w:t>
            </w:r>
            <w:r w:rsidR="009F5710">
              <w:rPr>
                <w:rStyle w:val="Bodytext21"/>
                <w:rFonts w:ascii="GHEA Grapalat" w:hAnsi="GHEA Grapalat"/>
              </w:rPr>
              <w:t xml:space="preserve">և </w:t>
            </w:r>
            <w:r w:rsidRPr="0049549E">
              <w:rPr>
                <w:rStyle w:val="Bodytext21"/>
                <w:rFonts w:ascii="GHEA Grapalat" w:hAnsi="GHEA Grapalat"/>
              </w:rPr>
              <w:t xml:space="preserve"> թելերի արտադրություն</w:t>
            </w:r>
          </w:p>
        </w:tc>
        <w:tc>
          <w:tcPr>
            <w:tcW w:w="3879" w:type="dxa"/>
            <w:shd w:val="clear" w:color="auto" w:fill="FFFFFF"/>
          </w:tcPr>
          <w:p w:rsidR="00BA50CC" w:rsidRPr="0049549E" w:rsidRDefault="00BA50CC" w:rsidP="00BA50CC">
            <w:pPr>
              <w:spacing w:after="120"/>
              <w:ind w:left="102" w:right="131"/>
              <w:rPr>
                <w:rFonts w:ascii="GHEA Grapalat" w:hAnsi="GHEA Grapalat"/>
              </w:rPr>
            </w:pPr>
          </w:p>
        </w:tc>
        <w:tc>
          <w:tcPr>
            <w:tcW w:w="2729" w:type="dxa"/>
            <w:shd w:val="clear" w:color="auto" w:fill="FFFFFF"/>
          </w:tcPr>
          <w:p w:rsidR="00BA50CC" w:rsidRPr="0049549E" w:rsidRDefault="00BA50CC" w:rsidP="00BA50CC">
            <w:pPr>
              <w:spacing w:after="120"/>
              <w:rPr>
                <w:rFonts w:ascii="GHEA Grapalat" w:hAnsi="GHEA Grapalat"/>
              </w:rPr>
            </w:pPr>
          </w:p>
        </w:tc>
        <w:tc>
          <w:tcPr>
            <w:tcW w:w="2498" w:type="dxa"/>
            <w:shd w:val="clear" w:color="auto" w:fill="FFFFFF"/>
          </w:tcPr>
          <w:p w:rsidR="00BA50CC" w:rsidRPr="0049549E" w:rsidRDefault="00BA50CC" w:rsidP="00BA50CC">
            <w:pPr>
              <w:spacing w:after="120"/>
              <w:jc w:val="center"/>
              <w:rPr>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200"/>
              <w:rPr>
                <w:rFonts w:ascii="GHEA Grapalat" w:hAnsi="GHEA Grapalat"/>
              </w:rPr>
            </w:pPr>
            <w:r w:rsidRPr="0049549E">
              <w:rPr>
                <w:rStyle w:val="Bodytext21"/>
                <w:rFonts w:ascii="GHEA Grapalat" w:hAnsi="GHEA Grapalat"/>
              </w:rPr>
              <w:t xml:space="preserve">բրդյա </w:t>
            </w:r>
            <w:r w:rsidR="009F5710">
              <w:rPr>
                <w:rStyle w:val="Bodytext21"/>
                <w:rFonts w:ascii="GHEA Grapalat" w:hAnsi="GHEA Grapalat"/>
              </w:rPr>
              <w:t xml:space="preserve">և </w:t>
            </w:r>
            <w:r w:rsidRPr="0049549E">
              <w:rPr>
                <w:rStyle w:val="Bodytext21"/>
                <w:rFonts w:ascii="GHEA Grapalat" w:hAnsi="GHEA Grapalat"/>
              </w:rPr>
              <w:t xml:space="preserve"> սինթետիկ գործվածքների ու տեխնիկական մանածագործվածքի արտադրություն</w:t>
            </w:r>
          </w:p>
        </w:tc>
        <w:tc>
          <w:tcPr>
            <w:tcW w:w="3879" w:type="dxa"/>
            <w:shd w:val="clear" w:color="auto" w:fill="FFFFFF"/>
          </w:tcPr>
          <w:p w:rsidR="00BA50CC" w:rsidRPr="0049549E" w:rsidRDefault="00BA50CC" w:rsidP="00BA50CC">
            <w:pPr>
              <w:spacing w:after="120"/>
              <w:ind w:left="102" w:right="131"/>
              <w:rPr>
                <w:rFonts w:ascii="GHEA Grapalat" w:hAnsi="GHEA Grapalat"/>
              </w:rPr>
            </w:pPr>
          </w:p>
        </w:tc>
        <w:tc>
          <w:tcPr>
            <w:tcW w:w="2729" w:type="dxa"/>
            <w:shd w:val="clear" w:color="auto" w:fill="FFFFFF"/>
          </w:tcPr>
          <w:p w:rsidR="00BA50CC" w:rsidRPr="0049549E" w:rsidRDefault="00BA50CC" w:rsidP="00BA50CC">
            <w:pPr>
              <w:spacing w:after="120"/>
              <w:rPr>
                <w:rFonts w:ascii="GHEA Grapalat" w:hAnsi="GHEA Grapalat"/>
              </w:rPr>
            </w:pPr>
          </w:p>
        </w:tc>
        <w:tc>
          <w:tcPr>
            <w:tcW w:w="2498" w:type="dxa"/>
            <w:shd w:val="clear" w:color="auto" w:fill="FFFFFF"/>
          </w:tcPr>
          <w:p w:rsidR="00BA50CC" w:rsidRPr="0049549E" w:rsidRDefault="00BA50CC" w:rsidP="00BA50CC">
            <w:pPr>
              <w:spacing w:after="120"/>
              <w:jc w:val="center"/>
              <w:rPr>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200"/>
              <w:rPr>
                <w:rFonts w:ascii="GHEA Grapalat" w:hAnsi="GHEA Grapalat"/>
              </w:rPr>
            </w:pPr>
            <w:r w:rsidRPr="0049549E">
              <w:rPr>
                <w:rStyle w:val="Bodytext21"/>
                <w:rFonts w:ascii="GHEA Grapalat" w:hAnsi="GHEA Grapalat"/>
              </w:rPr>
              <w:t xml:space="preserve">կոշիկի արտադրություն (ներառյալ կոշիկի </w:t>
            </w:r>
            <w:r w:rsidR="009F5710">
              <w:rPr>
                <w:rStyle w:val="Bodytext21"/>
                <w:rFonts w:ascii="GHEA Grapalat" w:hAnsi="GHEA Grapalat"/>
              </w:rPr>
              <w:t xml:space="preserve">և </w:t>
            </w:r>
            <w:r w:rsidRPr="0049549E">
              <w:rPr>
                <w:rStyle w:val="Bodytext21"/>
                <w:rFonts w:ascii="GHEA Grapalat" w:hAnsi="GHEA Grapalat"/>
              </w:rPr>
              <w:t xml:space="preserve"> գալանտերեային օժանդակ իրերի (ֆուրնիտուրայի), կոճղակների </w:t>
            </w:r>
            <w:r w:rsidR="009F5710">
              <w:rPr>
                <w:rStyle w:val="Bodytext21"/>
                <w:rFonts w:ascii="GHEA Grapalat" w:hAnsi="GHEA Grapalat"/>
              </w:rPr>
              <w:t xml:space="preserve">և </w:t>
            </w:r>
            <w:r w:rsidRPr="0049549E">
              <w:rPr>
                <w:rStyle w:val="Bodytext21"/>
                <w:rFonts w:ascii="GHEA Grapalat" w:hAnsi="GHEA Grapalat"/>
              </w:rPr>
              <w:t xml:space="preserve"> կոշիկի այլ մասերի արտադրությունը)</w:t>
            </w:r>
          </w:p>
        </w:tc>
        <w:tc>
          <w:tcPr>
            <w:tcW w:w="3879" w:type="dxa"/>
            <w:shd w:val="clear" w:color="auto" w:fill="FFFFFF"/>
          </w:tcPr>
          <w:p w:rsidR="00BA50CC" w:rsidRPr="0049549E" w:rsidRDefault="00BA50CC" w:rsidP="00BA50CC">
            <w:pPr>
              <w:spacing w:after="120"/>
              <w:ind w:left="102" w:right="131"/>
              <w:rPr>
                <w:rFonts w:ascii="GHEA Grapalat" w:hAnsi="GHEA Grapalat"/>
              </w:rPr>
            </w:pPr>
          </w:p>
        </w:tc>
        <w:tc>
          <w:tcPr>
            <w:tcW w:w="2729" w:type="dxa"/>
            <w:shd w:val="clear" w:color="auto" w:fill="FFFFFF"/>
          </w:tcPr>
          <w:p w:rsidR="00BA50CC" w:rsidRPr="0049549E" w:rsidRDefault="00BA50CC" w:rsidP="00BA50CC">
            <w:pPr>
              <w:spacing w:after="120"/>
              <w:rPr>
                <w:rFonts w:ascii="GHEA Grapalat" w:hAnsi="GHEA Grapalat"/>
              </w:rPr>
            </w:pPr>
          </w:p>
        </w:tc>
        <w:tc>
          <w:tcPr>
            <w:tcW w:w="2498" w:type="dxa"/>
            <w:shd w:val="clear" w:color="auto" w:fill="FFFFFF"/>
          </w:tcPr>
          <w:p w:rsidR="00BA50CC" w:rsidRPr="0049549E" w:rsidRDefault="00BA50CC" w:rsidP="00BA50CC">
            <w:pPr>
              <w:spacing w:after="120"/>
              <w:jc w:val="center"/>
              <w:rPr>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200"/>
              <w:rPr>
                <w:rFonts w:ascii="GHEA Grapalat" w:hAnsi="GHEA Grapalat"/>
              </w:rPr>
            </w:pPr>
            <w:r w:rsidRPr="0049549E">
              <w:rPr>
                <w:rStyle w:val="Bodytext21"/>
                <w:rFonts w:ascii="GHEA Grapalat" w:hAnsi="GHEA Grapalat"/>
              </w:rPr>
              <w:t xml:space="preserve">կաշվի արտադրություն </w:t>
            </w:r>
            <w:r w:rsidR="009F5710">
              <w:rPr>
                <w:rStyle w:val="Bodytext21"/>
                <w:rFonts w:ascii="GHEA Grapalat" w:hAnsi="GHEA Grapalat"/>
              </w:rPr>
              <w:t xml:space="preserve">և </w:t>
            </w:r>
            <w:r w:rsidRPr="0049549E">
              <w:rPr>
                <w:rStyle w:val="Bodytext21"/>
                <w:rFonts w:ascii="GHEA Grapalat" w:hAnsi="GHEA Grapalat"/>
              </w:rPr>
              <w:t xml:space="preserve"> կահույքագործական արտադրանք արտադրողների </w:t>
            </w:r>
            <w:r w:rsidR="009F5710">
              <w:rPr>
                <w:rStyle w:val="Bodytext21"/>
                <w:rFonts w:ascii="GHEA Grapalat" w:hAnsi="GHEA Grapalat"/>
              </w:rPr>
              <w:t xml:space="preserve">և </w:t>
            </w:r>
            <w:r w:rsidRPr="0049549E">
              <w:rPr>
                <w:rStyle w:val="Bodytext21"/>
                <w:rFonts w:ascii="GHEA Grapalat" w:hAnsi="GHEA Grapalat"/>
              </w:rPr>
              <w:t xml:space="preserve"> մեքենա արտադրողների հետ կաշի արտադրողների համագործակցության զարգացում՝ միջճյուղային </w:t>
            </w:r>
            <w:r w:rsidRPr="0049549E">
              <w:rPr>
                <w:rStyle w:val="Bodytext21"/>
                <w:rFonts w:ascii="GHEA Grapalat" w:hAnsi="GHEA Grapalat"/>
              </w:rPr>
              <w:lastRenderedPageBreak/>
              <w:t>համագործակցության շրջանակներում</w:t>
            </w:r>
          </w:p>
        </w:tc>
        <w:tc>
          <w:tcPr>
            <w:tcW w:w="3879" w:type="dxa"/>
            <w:shd w:val="clear" w:color="auto" w:fill="FFFFFF"/>
          </w:tcPr>
          <w:p w:rsidR="00BA50CC" w:rsidRPr="0049549E" w:rsidRDefault="00BA50CC" w:rsidP="00BA50CC">
            <w:pPr>
              <w:spacing w:after="120"/>
              <w:ind w:left="102" w:right="131"/>
              <w:rPr>
                <w:rFonts w:ascii="GHEA Grapalat" w:hAnsi="GHEA Grapalat"/>
              </w:rPr>
            </w:pPr>
          </w:p>
        </w:tc>
        <w:tc>
          <w:tcPr>
            <w:tcW w:w="2729" w:type="dxa"/>
            <w:shd w:val="clear" w:color="auto" w:fill="FFFFFF"/>
          </w:tcPr>
          <w:p w:rsidR="00BA50CC" w:rsidRPr="0049549E" w:rsidRDefault="00BA50CC" w:rsidP="00BA50CC">
            <w:pPr>
              <w:spacing w:after="120"/>
              <w:rPr>
                <w:rFonts w:ascii="GHEA Grapalat" w:hAnsi="GHEA Grapalat"/>
              </w:rPr>
            </w:pPr>
          </w:p>
        </w:tc>
        <w:tc>
          <w:tcPr>
            <w:tcW w:w="2498" w:type="dxa"/>
            <w:shd w:val="clear" w:color="auto" w:fill="FFFFFF"/>
          </w:tcPr>
          <w:p w:rsidR="00BA50CC" w:rsidRPr="0049549E" w:rsidRDefault="00BA50CC" w:rsidP="00BA50CC">
            <w:pPr>
              <w:spacing w:after="120"/>
              <w:jc w:val="center"/>
              <w:rPr>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640"/>
              <w:rPr>
                <w:rFonts w:ascii="GHEA Grapalat" w:hAnsi="GHEA Grapalat"/>
              </w:rPr>
            </w:pPr>
            <w:r w:rsidRPr="0049549E">
              <w:rPr>
                <w:rStyle w:val="Bodytext21"/>
                <w:rFonts w:ascii="GHEA Grapalat" w:hAnsi="GHEA Grapalat"/>
              </w:rPr>
              <w:lastRenderedPageBreak/>
              <w:t xml:space="preserve">բ) համատեղ համագործակցային </w:t>
            </w:r>
            <w:r w:rsidR="009F5710">
              <w:rPr>
                <w:rStyle w:val="Bodytext21"/>
                <w:rFonts w:ascii="GHEA Grapalat" w:hAnsi="GHEA Grapalat"/>
              </w:rPr>
              <w:t xml:space="preserve">և </w:t>
            </w:r>
            <w:r w:rsidRPr="0049549E">
              <w:rPr>
                <w:rStyle w:val="Bodytext21"/>
                <w:rFonts w:ascii="GHEA Grapalat" w:hAnsi="GHEA Grapalat"/>
              </w:rPr>
              <w:t xml:space="preserve"> (կամ) ներդրումային ծրագրերի իրագործման համար պայմաններ ապահովելու նպատակով միջոցների ձեռնարկում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անդամ պետությունների իրավական ակտեր</w:t>
            </w:r>
          </w:p>
        </w:tc>
        <w:tc>
          <w:tcPr>
            <w:tcW w:w="2729" w:type="dxa"/>
            <w:shd w:val="clear" w:color="auto" w:fill="FFFFFF"/>
          </w:tcPr>
          <w:p w:rsidR="00BA50CC" w:rsidRPr="0049549E" w:rsidRDefault="00BA50C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ind w:left="180"/>
              <w:jc w:val="center"/>
              <w:rPr>
                <w:rFonts w:ascii="GHEA Grapalat" w:hAnsi="GHEA Grapalat"/>
              </w:rPr>
            </w:pPr>
            <w:r w:rsidRPr="0049549E">
              <w:rPr>
                <w:rStyle w:val="Bodytext21"/>
                <w:rFonts w:ascii="GHEA Grapalat" w:hAnsi="GHEA Grapalat"/>
              </w:rPr>
              <w:t>2015-2016 թվականներ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40"/>
              <w:rPr>
                <w:rFonts w:ascii="GHEA Grapalat" w:hAnsi="GHEA Grapalat"/>
              </w:rPr>
            </w:pPr>
            <w:r w:rsidRPr="0049549E">
              <w:rPr>
                <w:rStyle w:val="Bodytext21"/>
                <w:rFonts w:ascii="GHEA Grapalat" w:hAnsi="GHEA Grapalat"/>
              </w:rPr>
              <w:t xml:space="preserve">2. Նորարարական արդյունաբերական ենթակառուցվածք ստեղծելու ոլորտում անդամ պետությունների համատեղ նորարարական </w:t>
            </w:r>
            <w:r w:rsidR="009F5710">
              <w:rPr>
                <w:rStyle w:val="Bodytext21"/>
                <w:rFonts w:ascii="GHEA Grapalat" w:hAnsi="GHEA Grapalat"/>
              </w:rPr>
              <w:t xml:space="preserve">և </w:t>
            </w:r>
            <w:r w:rsidRPr="0049549E">
              <w:rPr>
                <w:rStyle w:val="Bodytext21"/>
                <w:rFonts w:ascii="GHEA Grapalat" w:hAnsi="GHEA Grapalat"/>
              </w:rPr>
              <w:t xml:space="preserve"> (կամ) ներդրումային ծրագրերի իրագործում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առաջարկություններ, անդամ պետությունների իրավական ակտեր</w:t>
            </w:r>
          </w:p>
        </w:tc>
        <w:tc>
          <w:tcPr>
            <w:tcW w:w="2729" w:type="dxa"/>
            <w:shd w:val="clear" w:color="auto" w:fill="FFFFFF"/>
          </w:tcPr>
          <w:p w:rsidR="00BA50CC" w:rsidRPr="0049549E" w:rsidRDefault="00BA50C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Հանձնաժողով,</w:t>
            </w:r>
          </w:p>
          <w:p w:rsidR="00BA50CC" w:rsidRPr="0049549E" w:rsidRDefault="00BA50C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ind w:left="180"/>
              <w:jc w:val="center"/>
              <w:rPr>
                <w:rFonts w:ascii="GHEA Grapalat" w:hAnsi="GHEA Grapalat"/>
              </w:rPr>
            </w:pPr>
            <w:r w:rsidRPr="0049549E">
              <w:rPr>
                <w:rStyle w:val="Bodytext21"/>
                <w:rFonts w:ascii="GHEA Grapalat" w:hAnsi="GHEA Grapalat"/>
              </w:rPr>
              <w:t>2015-2016 թվականներ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40"/>
              <w:rPr>
                <w:rFonts w:ascii="GHEA Grapalat" w:hAnsi="GHEA Grapalat"/>
              </w:rPr>
            </w:pPr>
            <w:r w:rsidRPr="0049549E">
              <w:rPr>
                <w:rStyle w:val="Bodytext21"/>
                <w:rFonts w:ascii="GHEA Grapalat" w:hAnsi="GHEA Grapalat"/>
              </w:rPr>
              <w:t>3. Անդամ պետությունների՝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արտադրանքի արտադրման </w:t>
            </w:r>
            <w:r w:rsidR="009F5710">
              <w:rPr>
                <w:rStyle w:val="Bodytext21"/>
                <w:rFonts w:ascii="GHEA Grapalat" w:hAnsi="GHEA Grapalat"/>
              </w:rPr>
              <w:t xml:space="preserve">և </w:t>
            </w:r>
            <w:r w:rsidRPr="0049549E">
              <w:rPr>
                <w:rStyle w:val="Bodytext21"/>
                <w:rFonts w:ascii="GHEA Grapalat" w:hAnsi="GHEA Grapalat"/>
              </w:rPr>
              <w:t xml:space="preserve"> իրացման ոլորտում գործունեություն իրականացնող տնտեսավարող սուբյեկտներին պետական (մունիցիպալ) գնումներին մասնակցելու հնարավորության համար հավասար պայմանների ապահովման հետ կապված՝ անդամ պետությունների կողմից առաջարկությունների նախապատրաստում, այդ թվում՝ անդամ պետությունների տարածքում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արտադրանքի առանձին տեսակների բացակայությունը հաստատող մեխանիզմի միասնական կարգ</w:t>
            </w:r>
            <w:r w:rsidR="009F5710">
              <w:rPr>
                <w:rStyle w:val="Bodytext21"/>
                <w:rFonts w:ascii="GHEA Grapalat" w:hAnsi="GHEA Grapalat"/>
              </w:rPr>
              <w:t xml:space="preserve"> և </w:t>
            </w:r>
            <w:r w:rsidRPr="0049549E">
              <w:rPr>
                <w:rStyle w:val="Bodytext21"/>
                <w:rFonts w:ascii="GHEA Grapalat" w:hAnsi="GHEA Grapalat"/>
              </w:rPr>
              <w:t xml:space="preserve"> անդամ պետությունների տարածքում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w:t>
            </w:r>
            <w:r w:rsidR="009F5710">
              <w:rPr>
                <w:rStyle w:val="Bodytext21"/>
                <w:rFonts w:ascii="GHEA Grapalat" w:hAnsi="GHEA Grapalat"/>
              </w:rPr>
              <w:t xml:space="preserve"> </w:t>
            </w:r>
            <w:r w:rsidRPr="0049549E">
              <w:rPr>
                <w:rStyle w:val="Bodytext21"/>
                <w:rFonts w:ascii="GHEA Grapalat" w:hAnsi="GHEA Grapalat"/>
              </w:rPr>
              <w:t>արտադրանքի առանձին տեսակների արտադրության բացակայության մասին եզրակացություն տալու հետ կապված միասնական կանոններ մշակելու միջոցով</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առաջարկություն</w:t>
            </w:r>
          </w:p>
        </w:tc>
        <w:tc>
          <w:tcPr>
            <w:tcW w:w="2729" w:type="dxa"/>
            <w:shd w:val="clear" w:color="auto" w:fill="FFFFFF"/>
          </w:tcPr>
          <w:p w:rsidR="00BA50CC" w:rsidRPr="0049549E" w:rsidRDefault="00BA50C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Հանձնաժողով,</w:t>
            </w:r>
          </w:p>
          <w:p w:rsidR="00BA50CC" w:rsidRPr="0049549E" w:rsidRDefault="00BA50C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ind w:left="180"/>
              <w:jc w:val="center"/>
              <w:rPr>
                <w:rFonts w:ascii="GHEA Grapalat" w:hAnsi="GHEA Grapalat"/>
              </w:rPr>
            </w:pPr>
            <w:r w:rsidRPr="0049549E">
              <w:rPr>
                <w:rStyle w:val="Bodytext21"/>
                <w:rFonts w:ascii="GHEA Grapalat" w:hAnsi="GHEA Grapalat"/>
              </w:rPr>
              <w:t>2015-2016 թվականներ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lastRenderedPageBreak/>
              <w:t>4. Միության մաքսային սահմանով տեղափոխվող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ապրանքներն անձնական օգտագործման ապրանքների շարքին դասելու չափանիշների </w:t>
            </w:r>
            <w:r w:rsidR="009F5710">
              <w:rPr>
                <w:rStyle w:val="Bodytext21"/>
                <w:rFonts w:ascii="GHEA Grapalat" w:hAnsi="GHEA Grapalat"/>
              </w:rPr>
              <w:t xml:space="preserve">և </w:t>
            </w:r>
            <w:r w:rsidRPr="0049549E">
              <w:rPr>
                <w:rStyle w:val="Bodytext21"/>
                <w:rFonts w:ascii="GHEA Grapalat" w:hAnsi="GHEA Grapalat"/>
              </w:rPr>
              <w:t xml:space="preserve"> այն արժեքային ու քաշային նորմերի սահմանումը, որի շրջանակներում անձնական օգտագործման ապրանքները կարող են ներմուծվել առանց մաքսատուրքերի, հարկերի վճարման</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որոշում</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Հանձնաժողով, 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jc w:val="center"/>
              <w:rPr>
                <w:rFonts w:ascii="GHEA Grapalat" w:hAnsi="GHEA Grapalat"/>
              </w:rPr>
            </w:pPr>
            <w:r w:rsidRPr="0049549E">
              <w:rPr>
                <w:rStyle w:val="Bodytext21"/>
                <w:rFonts w:ascii="GHEA Grapalat" w:hAnsi="GHEA Grapalat"/>
              </w:rPr>
              <w:t>Եվրասիական տնտեսական միության Մաքսային օրենսգիրքն ուժի մեջ մտնելու օրվանից հետո 6 ամսվա ընթացքում</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t>5.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ապրանքների մաքսային հայտարարագրման ժամանակ ներկայացված տեղեկությունների վերլուծության հիման վրա մաքսային հայտարարագրման հետ կապված մաքսային գործառնությունները կանոնակարգող կանոններում փոփոխությունների մասով հարցի՝ անդամ պետությունների հետ համատեղ մշակում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որոշում</w:t>
            </w:r>
          </w:p>
        </w:tc>
        <w:tc>
          <w:tcPr>
            <w:tcW w:w="2729" w:type="dxa"/>
            <w:shd w:val="clear" w:color="auto" w:fill="FFFFFF"/>
          </w:tcPr>
          <w:p w:rsidR="00BA50CC" w:rsidRPr="0049549E" w:rsidRDefault="00BA50CC" w:rsidP="00BA50CC">
            <w:pPr>
              <w:pStyle w:val="Bodytext20"/>
              <w:shd w:val="clear" w:color="auto" w:fill="auto"/>
              <w:spacing w:line="240" w:lineRule="auto"/>
              <w:rPr>
                <w:rFonts w:ascii="GHEA Grapalat" w:hAnsi="GHEA Grapalat"/>
              </w:rPr>
            </w:pPr>
            <w:r w:rsidRPr="0049549E">
              <w:rPr>
                <w:rStyle w:val="Bodytext21"/>
                <w:rFonts w:ascii="GHEA Grapalat" w:hAnsi="GHEA Grapalat"/>
              </w:rPr>
              <w:t>Հանձնաժողով, 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ind w:left="220"/>
              <w:jc w:val="center"/>
              <w:rPr>
                <w:rFonts w:ascii="GHEA Grapalat" w:hAnsi="GHEA Grapalat"/>
              </w:rPr>
            </w:pPr>
            <w:r w:rsidRPr="0049549E">
              <w:rPr>
                <w:rStyle w:val="Bodytext21"/>
                <w:rFonts w:ascii="GHEA Grapalat" w:hAnsi="GHEA Grapalat"/>
              </w:rPr>
              <w:t>2015 թվականի դեկտեմբեր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t>6. Անդամ պետությունների կողմից նոր տեխնոլոգիաների համատեղ յուրացում՝</w:t>
            </w:r>
          </w:p>
        </w:tc>
        <w:tc>
          <w:tcPr>
            <w:tcW w:w="3879" w:type="dxa"/>
            <w:shd w:val="clear" w:color="auto" w:fill="FFFFFF"/>
          </w:tcPr>
          <w:p w:rsidR="00BA50CC" w:rsidRPr="0049549E" w:rsidRDefault="00BA50CC" w:rsidP="00BA50CC">
            <w:pPr>
              <w:spacing w:after="120"/>
              <w:ind w:left="102" w:right="131"/>
              <w:rPr>
                <w:rFonts w:ascii="GHEA Grapalat" w:hAnsi="GHEA Grapalat"/>
              </w:rPr>
            </w:pPr>
          </w:p>
        </w:tc>
        <w:tc>
          <w:tcPr>
            <w:tcW w:w="2729" w:type="dxa"/>
            <w:shd w:val="clear" w:color="auto" w:fill="FFFFFF"/>
          </w:tcPr>
          <w:p w:rsidR="00BA50CC" w:rsidRPr="0049549E" w:rsidRDefault="00BA50CC" w:rsidP="00BA50CC">
            <w:pPr>
              <w:spacing w:after="120"/>
              <w:rPr>
                <w:rFonts w:ascii="GHEA Grapalat" w:hAnsi="GHEA Grapalat"/>
              </w:rPr>
            </w:pPr>
          </w:p>
        </w:tc>
        <w:tc>
          <w:tcPr>
            <w:tcW w:w="2498" w:type="dxa"/>
            <w:shd w:val="clear" w:color="auto" w:fill="FFFFFF"/>
          </w:tcPr>
          <w:p w:rsidR="00BA50CC" w:rsidRPr="0049549E" w:rsidRDefault="00BA50CC" w:rsidP="00BA50CC">
            <w:pPr>
              <w:spacing w:after="120"/>
              <w:jc w:val="center"/>
              <w:rPr>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780"/>
              <w:rPr>
                <w:rFonts w:ascii="GHEA Grapalat" w:hAnsi="GHEA Grapalat"/>
              </w:rPr>
            </w:pPr>
            <w:r w:rsidRPr="0049549E">
              <w:rPr>
                <w:rStyle w:val="Bodytext21"/>
                <w:rFonts w:ascii="GHEA Grapalat" w:hAnsi="GHEA Grapalat"/>
              </w:rPr>
              <w:t xml:space="preserve">ա) յուրացման </w:t>
            </w:r>
            <w:r w:rsidR="009F5710">
              <w:rPr>
                <w:rStyle w:val="Bodytext21"/>
                <w:rFonts w:ascii="GHEA Grapalat" w:hAnsi="GHEA Grapalat"/>
              </w:rPr>
              <w:t xml:space="preserve">և </w:t>
            </w:r>
            <w:r w:rsidRPr="0049549E">
              <w:rPr>
                <w:rStyle w:val="Bodytext21"/>
                <w:rFonts w:ascii="GHEA Grapalat" w:hAnsi="GHEA Grapalat"/>
              </w:rPr>
              <w:t xml:space="preserve"> կիրառման համատեղ ծրագրերի իրագործման մասին Հանձնաժողովի առաջարկության նախապատրաստում՝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առաջարկություն</w:t>
            </w:r>
          </w:p>
        </w:tc>
        <w:tc>
          <w:tcPr>
            <w:tcW w:w="2729" w:type="dxa"/>
            <w:shd w:val="clear" w:color="auto" w:fill="FFFFFF"/>
          </w:tcPr>
          <w:p w:rsidR="00BA50CC" w:rsidRPr="0049549E" w:rsidRDefault="00BA50CC" w:rsidP="00BA50CC">
            <w:pPr>
              <w:pStyle w:val="Bodytext20"/>
              <w:shd w:val="clear" w:color="auto" w:fill="auto"/>
              <w:spacing w:line="240" w:lineRule="auto"/>
              <w:rPr>
                <w:rFonts w:ascii="GHEA Grapalat" w:hAnsi="GHEA Grapalat"/>
              </w:rPr>
            </w:pPr>
            <w:r w:rsidRPr="0049549E">
              <w:rPr>
                <w:rStyle w:val="Bodytext21"/>
                <w:rFonts w:ascii="GHEA Grapalat" w:hAnsi="GHEA Grapalat"/>
              </w:rPr>
              <w:t>անդամ պետություններ, 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320"/>
              <w:jc w:val="center"/>
              <w:rPr>
                <w:rFonts w:ascii="GHEA Grapalat" w:hAnsi="GHEA Grapalat"/>
              </w:rPr>
            </w:pPr>
            <w:r w:rsidRPr="0049549E">
              <w:rPr>
                <w:rStyle w:val="Bodytext21"/>
                <w:rFonts w:ascii="GHEA Grapalat" w:hAnsi="GHEA Grapalat"/>
              </w:rPr>
              <w:t>2015 թվականի նոյեմբեր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360"/>
              <w:rPr>
                <w:rFonts w:ascii="GHEA Grapalat" w:hAnsi="GHEA Grapalat"/>
              </w:rPr>
            </w:pPr>
            <w:r w:rsidRPr="0049549E">
              <w:rPr>
                <w:rStyle w:val="Bodytext21"/>
                <w:rFonts w:ascii="GHEA Grapalat" w:hAnsi="GHEA Grapalat"/>
              </w:rPr>
              <w:t xml:space="preserve">կոմպոզիցիոն նյութերի, դրանցից պատրաստված կոնստրուկցիաների </w:t>
            </w:r>
            <w:r w:rsidR="009F5710">
              <w:rPr>
                <w:rStyle w:val="Bodytext21"/>
                <w:rFonts w:ascii="GHEA Grapalat" w:hAnsi="GHEA Grapalat"/>
              </w:rPr>
              <w:t xml:space="preserve">և </w:t>
            </w:r>
            <w:r w:rsidRPr="0049549E">
              <w:rPr>
                <w:rStyle w:val="Bodytext21"/>
                <w:rFonts w:ascii="GHEA Grapalat" w:hAnsi="GHEA Grapalat"/>
              </w:rPr>
              <w:t xml:space="preserve"> արտադրատեսակների</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Style w:val="Bodytext21"/>
                <w:rFonts w:ascii="GHEA Grapalat" w:hAnsi="GHEA Grapalat"/>
              </w:rPr>
            </w:pPr>
          </w:p>
        </w:tc>
        <w:tc>
          <w:tcPr>
            <w:tcW w:w="2729" w:type="dxa"/>
            <w:shd w:val="clear" w:color="auto" w:fill="FFFFFF"/>
          </w:tcPr>
          <w:p w:rsidR="00BA50CC" w:rsidRPr="0049549E" w:rsidRDefault="00BA50CC" w:rsidP="00BA50CC">
            <w:pPr>
              <w:pStyle w:val="Bodytext20"/>
              <w:shd w:val="clear" w:color="auto" w:fill="auto"/>
              <w:spacing w:line="240" w:lineRule="auto"/>
              <w:rPr>
                <w:rStyle w:val="Bodytext21"/>
                <w:rFonts w:ascii="GHEA Grapalat" w:hAnsi="GHEA Grapalat"/>
              </w:rPr>
            </w:pPr>
          </w:p>
        </w:tc>
        <w:tc>
          <w:tcPr>
            <w:tcW w:w="2498" w:type="dxa"/>
            <w:shd w:val="clear" w:color="auto" w:fill="FFFFFF"/>
          </w:tcPr>
          <w:p w:rsidR="00BA50CC" w:rsidRPr="0049549E" w:rsidRDefault="00BA50CC" w:rsidP="00BA50CC">
            <w:pPr>
              <w:pStyle w:val="Bodytext20"/>
              <w:shd w:val="clear" w:color="auto" w:fill="auto"/>
              <w:spacing w:line="240" w:lineRule="auto"/>
              <w:ind w:left="320"/>
              <w:jc w:val="center"/>
              <w:rPr>
                <w:rStyle w:val="Bodytext21"/>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360"/>
              <w:rPr>
                <w:rFonts w:ascii="GHEA Grapalat" w:hAnsi="GHEA Grapalat"/>
              </w:rPr>
            </w:pPr>
            <w:r w:rsidRPr="0049549E">
              <w:rPr>
                <w:rStyle w:val="Bodytext21"/>
                <w:rFonts w:ascii="GHEA Grapalat" w:hAnsi="GHEA Grapalat"/>
              </w:rPr>
              <w:t xml:space="preserve">վուշի, կանեփի, բրդի, մորթիների, քիմիական </w:t>
            </w:r>
            <w:r w:rsidRPr="0049549E">
              <w:rPr>
                <w:rStyle w:val="Bodytext21"/>
                <w:rFonts w:ascii="GHEA Grapalat" w:hAnsi="GHEA Grapalat"/>
              </w:rPr>
              <w:lastRenderedPageBreak/>
              <w:t xml:space="preserve">մանրաթելերի </w:t>
            </w:r>
            <w:r w:rsidR="009F5710">
              <w:rPr>
                <w:rStyle w:val="Bodytext21"/>
                <w:rFonts w:ascii="GHEA Grapalat" w:hAnsi="GHEA Grapalat"/>
              </w:rPr>
              <w:t xml:space="preserve">և </w:t>
            </w:r>
            <w:r w:rsidRPr="0049549E">
              <w:rPr>
                <w:rStyle w:val="Bodytext21"/>
                <w:rFonts w:ascii="GHEA Grapalat" w:hAnsi="GHEA Grapalat"/>
              </w:rPr>
              <w:t xml:space="preserve"> թելերի խորը վերամշակման գիտարար տեխնոլոգիաների</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Style w:val="Bodytext21"/>
                <w:rFonts w:ascii="GHEA Grapalat" w:hAnsi="GHEA Grapalat"/>
              </w:rPr>
            </w:pPr>
          </w:p>
        </w:tc>
        <w:tc>
          <w:tcPr>
            <w:tcW w:w="2729" w:type="dxa"/>
            <w:shd w:val="clear" w:color="auto" w:fill="FFFFFF"/>
          </w:tcPr>
          <w:p w:rsidR="00BA50CC" w:rsidRPr="0049549E" w:rsidRDefault="00BA50CC" w:rsidP="00BA50CC">
            <w:pPr>
              <w:pStyle w:val="Bodytext20"/>
              <w:shd w:val="clear" w:color="auto" w:fill="auto"/>
              <w:spacing w:line="240" w:lineRule="auto"/>
              <w:rPr>
                <w:rStyle w:val="Bodytext21"/>
                <w:rFonts w:ascii="GHEA Grapalat" w:hAnsi="GHEA Grapalat"/>
              </w:rPr>
            </w:pPr>
          </w:p>
        </w:tc>
        <w:tc>
          <w:tcPr>
            <w:tcW w:w="2498" w:type="dxa"/>
            <w:shd w:val="clear" w:color="auto" w:fill="FFFFFF"/>
          </w:tcPr>
          <w:p w:rsidR="00BA50CC" w:rsidRPr="0049549E" w:rsidRDefault="00BA50CC" w:rsidP="00BA50CC">
            <w:pPr>
              <w:pStyle w:val="Bodytext20"/>
              <w:shd w:val="clear" w:color="auto" w:fill="auto"/>
              <w:spacing w:line="240" w:lineRule="auto"/>
              <w:ind w:left="320"/>
              <w:jc w:val="center"/>
              <w:rPr>
                <w:rStyle w:val="Bodytext21"/>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360"/>
              <w:rPr>
                <w:rFonts w:ascii="GHEA Grapalat" w:hAnsi="GHEA Grapalat"/>
              </w:rPr>
            </w:pPr>
            <w:r w:rsidRPr="0049549E">
              <w:rPr>
                <w:rStyle w:val="Bodytext21"/>
                <w:rFonts w:ascii="GHEA Grapalat" w:hAnsi="GHEA Grapalat"/>
              </w:rPr>
              <w:lastRenderedPageBreak/>
              <w:t>նոր սերնդի՝ նախասահմանված գործառական հատկություններով (թերապ</w:t>
            </w:r>
            <w:r w:rsidR="009F5710">
              <w:rPr>
                <w:rStyle w:val="Bodytext21"/>
                <w:rFonts w:ascii="GHEA Grapalat" w:hAnsi="GHEA Grapalat"/>
              </w:rPr>
              <w:t xml:space="preserve">և </w:t>
            </w:r>
            <w:r w:rsidRPr="0049549E">
              <w:rPr>
                <w:rStyle w:val="Bodytext21"/>
                <w:rFonts w:ascii="GHEA Grapalat" w:hAnsi="GHEA Grapalat"/>
              </w:rPr>
              <w:t xml:space="preserve">տիկ, հրակայուն, կենսաակտիվ </w:t>
            </w:r>
            <w:r w:rsidR="009F5710">
              <w:rPr>
                <w:rStyle w:val="Bodytext21"/>
                <w:rFonts w:ascii="GHEA Grapalat" w:hAnsi="GHEA Grapalat"/>
              </w:rPr>
              <w:t xml:space="preserve">և </w:t>
            </w:r>
            <w:r w:rsidRPr="0049549E">
              <w:rPr>
                <w:rStyle w:val="Bodytext21"/>
                <w:rFonts w:ascii="GHEA Grapalat" w:hAnsi="GHEA Grapalat"/>
              </w:rPr>
              <w:t xml:space="preserve"> այլն) սպառողական ապրանքների (տրիկոտաժ, հագուստ, կոշիկ, չգործված կտորեղեն)</w:t>
            </w:r>
            <w:r w:rsidR="009F5710">
              <w:rPr>
                <w:rStyle w:val="Bodytext21"/>
                <w:rFonts w:ascii="GHEA Grapalat" w:hAnsi="GHEA Grapalat"/>
              </w:rPr>
              <w:t xml:space="preserve"> և </w:t>
            </w:r>
            <w:r w:rsidRPr="0049549E">
              <w:rPr>
                <w:rStyle w:val="Bodytext21"/>
                <w:rFonts w:ascii="GHEA Grapalat" w:hAnsi="GHEA Grapalat"/>
              </w:rPr>
              <w:t xml:space="preserve"> տեխնիկական մանածագործվածքի (թերապ</w:t>
            </w:r>
            <w:r w:rsidR="009F5710">
              <w:rPr>
                <w:rStyle w:val="Bodytext21"/>
                <w:rFonts w:ascii="GHEA Grapalat" w:hAnsi="GHEA Grapalat"/>
              </w:rPr>
              <w:t xml:space="preserve">և </w:t>
            </w:r>
            <w:r w:rsidRPr="0049549E">
              <w:rPr>
                <w:rStyle w:val="Bodytext21"/>
                <w:rFonts w:ascii="GHEA Grapalat" w:hAnsi="GHEA Grapalat"/>
              </w:rPr>
              <w:t xml:space="preserve">տիկ, հրակայուն, կենսաակտիվ </w:t>
            </w:r>
            <w:r w:rsidR="009F5710">
              <w:rPr>
                <w:rStyle w:val="Bodytext21"/>
                <w:rFonts w:ascii="GHEA Grapalat" w:hAnsi="GHEA Grapalat"/>
              </w:rPr>
              <w:t xml:space="preserve">և </w:t>
            </w:r>
            <w:r w:rsidRPr="0049549E">
              <w:rPr>
                <w:rStyle w:val="Bodytext21"/>
                <w:rFonts w:ascii="GHEA Grapalat" w:hAnsi="GHEA Grapalat"/>
              </w:rPr>
              <w:t xml:space="preserve"> այլն) արտադրության տեխնոլոգիա</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Style w:val="Bodytext21"/>
                <w:rFonts w:ascii="GHEA Grapalat" w:hAnsi="GHEA Grapalat"/>
              </w:rPr>
            </w:pPr>
          </w:p>
        </w:tc>
        <w:tc>
          <w:tcPr>
            <w:tcW w:w="2729" w:type="dxa"/>
            <w:shd w:val="clear" w:color="auto" w:fill="FFFFFF"/>
          </w:tcPr>
          <w:p w:rsidR="00BA50CC" w:rsidRPr="0049549E" w:rsidRDefault="00BA50CC" w:rsidP="00BA50CC">
            <w:pPr>
              <w:pStyle w:val="Bodytext20"/>
              <w:shd w:val="clear" w:color="auto" w:fill="auto"/>
              <w:spacing w:line="240" w:lineRule="auto"/>
              <w:rPr>
                <w:rStyle w:val="Bodytext21"/>
                <w:rFonts w:ascii="GHEA Grapalat" w:hAnsi="GHEA Grapalat"/>
              </w:rPr>
            </w:pPr>
          </w:p>
        </w:tc>
        <w:tc>
          <w:tcPr>
            <w:tcW w:w="2498" w:type="dxa"/>
            <w:shd w:val="clear" w:color="auto" w:fill="FFFFFF"/>
          </w:tcPr>
          <w:p w:rsidR="00BA50CC" w:rsidRPr="0049549E" w:rsidRDefault="00BA50CC" w:rsidP="00BA50CC">
            <w:pPr>
              <w:pStyle w:val="Bodytext20"/>
              <w:shd w:val="clear" w:color="auto" w:fill="auto"/>
              <w:spacing w:line="240" w:lineRule="auto"/>
              <w:ind w:left="320"/>
              <w:jc w:val="center"/>
              <w:rPr>
                <w:rStyle w:val="Bodytext21"/>
                <w:rFonts w:ascii="GHEA Grapalat" w:hAnsi="GHEA Grapalat"/>
              </w:rPr>
            </w:pP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740"/>
              <w:rPr>
                <w:rFonts w:ascii="GHEA Grapalat" w:hAnsi="GHEA Grapalat"/>
              </w:rPr>
            </w:pPr>
            <w:r w:rsidRPr="0049549E">
              <w:rPr>
                <w:rStyle w:val="Bodytext21"/>
                <w:rFonts w:ascii="GHEA Grapalat" w:hAnsi="GHEA Grapalat"/>
              </w:rPr>
              <w:t>բ) նոր տեխնոլոգիաների յուրացմանն ուղղված համատեղ ծրագրերի իրագործման համար պայմաններ ապահովելուն ուղղված միջոցների ձեռնարկում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անդամ պետությունների իրավական ակտեր</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jc w:val="center"/>
              <w:rPr>
                <w:rFonts w:ascii="GHEA Grapalat" w:hAnsi="GHEA Grapalat"/>
              </w:rPr>
            </w:pPr>
            <w:r w:rsidRPr="0049549E">
              <w:rPr>
                <w:rStyle w:val="Bodytext21"/>
                <w:rFonts w:ascii="GHEA Grapalat" w:hAnsi="GHEA Grapalat"/>
              </w:rPr>
              <w:t>2015-2016 թվականներ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t xml:space="preserve">7. Միության </w:t>
            </w:r>
            <w:r w:rsidR="009F5710">
              <w:rPr>
                <w:rStyle w:val="Bodytext21"/>
                <w:rFonts w:ascii="GHEA Grapalat" w:hAnsi="GHEA Grapalat"/>
              </w:rPr>
              <w:t xml:space="preserve">և </w:t>
            </w:r>
            <w:r w:rsidRPr="0049549E">
              <w:rPr>
                <w:rStyle w:val="Bodytext21"/>
                <w:rFonts w:ascii="GHEA Grapalat" w:hAnsi="GHEA Grapalat"/>
              </w:rPr>
              <w:t xml:space="preserve"> երրորդ երկրների շուկաներում պահանջվող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արտադրանքի տեսակների որոշման համար Միության շրջանակներում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կարճաժամկետ </w:t>
            </w:r>
            <w:r w:rsidR="009F5710">
              <w:rPr>
                <w:rStyle w:val="Bodytext21"/>
                <w:rFonts w:ascii="GHEA Grapalat" w:hAnsi="GHEA Grapalat"/>
              </w:rPr>
              <w:t xml:space="preserve">և </w:t>
            </w:r>
            <w:r w:rsidRPr="0049549E">
              <w:rPr>
                <w:rStyle w:val="Bodytext21"/>
                <w:rFonts w:ascii="GHEA Grapalat" w:hAnsi="GHEA Grapalat"/>
              </w:rPr>
              <w:t xml:space="preserve"> երկարաժամկետ զարգացման գիտատեխնիկական կանխատեսման կազմակերպում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գիտահետազոտական աշխատանքների անցկացում</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Հանձնաժողով, անդամ պետություններ</w:t>
            </w:r>
          </w:p>
        </w:tc>
        <w:tc>
          <w:tcPr>
            <w:tcW w:w="2498" w:type="dxa"/>
            <w:shd w:val="clear" w:color="auto" w:fill="FFFFFF"/>
          </w:tcPr>
          <w:p w:rsidR="00BA50CC" w:rsidRPr="0049549E" w:rsidRDefault="00BA50CC" w:rsidP="00BA50CC">
            <w:pPr>
              <w:pStyle w:val="Bodytext20"/>
              <w:shd w:val="clear" w:color="auto" w:fill="auto"/>
              <w:spacing w:line="240" w:lineRule="auto"/>
              <w:jc w:val="center"/>
              <w:rPr>
                <w:rFonts w:ascii="GHEA Grapalat" w:hAnsi="GHEA Grapalat"/>
              </w:rPr>
            </w:pPr>
            <w:r w:rsidRPr="0049549E">
              <w:rPr>
                <w:rStyle w:val="Bodytext21"/>
                <w:rFonts w:ascii="GHEA Grapalat" w:hAnsi="GHEA Grapalat"/>
              </w:rPr>
              <w:t>2015-2016 թվականներ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t>8.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արտադրանքի անվտանգության մասին» (ՄՄ ՏԿ 017/2011) </w:t>
            </w:r>
            <w:r w:rsidR="009F5710">
              <w:rPr>
                <w:rStyle w:val="Bodytext21"/>
                <w:rFonts w:ascii="GHEA Grapalat" w:hAnsi="GHEA Grapalat"/>
              </w:rPr>
              <w:t xml:space="preserve">և </w:t>
            </w:r>
            <w:r w:rsidRPr="0049549E">
              <w:rPr>
                <w:rStyle w:val="Bodytext21"/>
                <w:rFonts w:ascii="GHEA Grapalat" w:hAnsi="GHEA Grapalat"/>
              </w:rPr>
              <w:t xml:space="preserve"> «Երեխաների ու դեռահասների համար նախատեսված արտադրանքի անվտանգության մասին» (ՄՄ ՏԿ </w:t>
            </w:r>
            <w:r w:rsidRPr="0049549E">
              <w:rPr>
                <w:rStyle w:val="Bodytext21"/>
                <w:rFonts w:ascii="GHEA Grapalat" w:hAnsi="GHEA Grapalat"/>
              </w:rPr>
              <w:lastRenderedPageBreak/>
              <w:t>007/2011)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արտադրանքի մասով) Մաքսային միության տեխնիկական կանոնակարգերի պահանջների պահպանման վերահսկողությունը կազմակերպելու </w:t>
            </w:r>
            <w:r w:rsidR="009F5710">
              <w:rPr>
                <w:rStyle w:val="Bodytext21"/>
                <w:rFonts w:ascii="GHEA Grapalat" w:hAnsi="GHEA Grapalat"/>
              </w:rPr>
              <w:t xml:space="preserve">և </w:t>
            </w:r>
            <w:r w:rsidRPr="0049549E">
              <w:rPr>
                <w:rStyle w:val="Bodytext21"/>
                <w:rFonts w:ascii="GHEA Grapalat" w:hAnsi="GHEA Grapalat"/>
              </w:rPr>
              <w:t xml:space="preserve"> անցկացնելու վերաբերյալ փորձի փոխանակում անդամ պետությունների գործադիր իշխանության լիազոր մարմինների կողմից</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lastRenderedPageBreak/>
              <w:t xml:space="preserve">անդամ պետությունների գործադիր իշխանության լիազոր մարմինների կողմից </w:t>
            </w:r>
            <w:r w:rsidRPr="0049549E">
              <w:rPr>
                <w:rStyle w:val="Bodytext21"/>
                <w:rFonts w:ascii="GHEA Grapalat" w:hAnsi="GHEA Grapalat"/>
              </w:rPr>
              <w:lastRenderedPageBreak/>
              <w:t>համաժողովների անցկացում</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lastRenderedPageBreak/>
              <w:t>անդամ պետություններ,</w:t>
            </w:r>
          </w:p>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260"/>
              <w:jc w:val="center"/>
              <w:rPr>
                <w:rFonts w:ascii="GHEA Grapalat" w:hAnsi="GHEA Grapalat"/>
              </w:rPr>
            </w:pPr>
            <w:r w:rsidRPr="0049549E">
              <w:rPr>
                <w:rStyle w:val="Bodytext21"/>
                <w:rFonts w:ascii="GHEA Grapalat" w:hAnsi="GHEA Grapalat"/>
              </w:rPr>
              <w:t>2015 թվականի դեկտեմբեր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lastRenderedPageBreak/>
              <w:t>9.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անդամ պետությունների տարածքում արտադրված արտադրանքի արտադրման </w:t>
            </w:r>
            <w:r w:rsidR="009F5710">
              <w:rPr>
                <w:rStyle w:val="Bodytext21"/>
                <w:rFonts w:ascii="GHEA Grapalat" w:hAnsi="GHEA Grapalat"/>
              </w:rPr>
              <w:t xml:space="preserve">և </w:t>
            </w:r>
            <w:r w:rsidRPr="0049549E">
              <w:rPr>
                <w:rStyle w:val="Bodytext21"/>
                <w:rFonts w:ascii="GHEA Grapalat" w:hAnsi="GHEA Grapalat"/>
              </w:rPr>
              <w:t xml:space="preserve"> իրացման ոլորտում գործունեություն իրականացնող տնտեսավարող սուբյեկտներին աջակցելու մեխանիզմի մասին Հանձնաժողովի առաջարկության մշակում, այդ թվում՝ Մաքսային միության (Միության) տեխնիկական կանոնակարգերի պահանջներին՝ այդ արտադրանքի համապատասխանության գնահատման հետ կապված միջոցառումների անցկացման ծախսերի սուբսիդավորման միջոցով </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առաջարկություն</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անդամ պետություններ,</w:t>
            </w:r>
          </w:p>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260"/>
              <w:jc w:val="center"/>
              <w:rPr>
                <w:rFonts w:ascii="GHEA Grapalat" w:hAnsi="GHEA Grapalat"/>
              </w:rPr>
            </w:pPr>
            <w:r w:rsidRPr="0049549E">
              <w:rPr>
                <w:rStyle w:val="Bodytext21"/>
                <w:rFonts w:ascii="GHEA Grapalat" w:hAnsi="GHEA Grapalat"/>
              </w:rPr>
              <w:t>2015 թվականի սեպտեմբեր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t>10.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արդյունաբերությունը կառավարելու </w:t>
            </w:r>
            <w:r w:rsidR="009F5710">
              <w:rPr>
                <w:rStyle w:val="Bodytext21"/>
                <w:rFonts w:ascii="GHEA Grapalat" w:hAnsi="GHEA Grapalat"/>
              </w:rPr>
              <w:t xml:space="preserve">և </w:t>
            </w:r>
            <w:r w:rsidRPr="0049549E">
              <w:rPr>
                <w:rStyle w:val="Bodytext21"/>
                <w:rFonts w:ascii="GHEA Grapalat" w:hAnsi="GHEA Grapalat"/>
              </w:rPr>
              <w:t xml:space="preserve"> նոր տեխնոլոգիաներ ներմուծելու, ինչպես նա</w:t>
            </w:r>
            <w:r w:rsidR="009F5710">
              <w:rPr>
                <w:rStyle w:val="Bodytext21"/>
                <w:rFonts w:ascii="GHEA Grapalat" w:hAnsi="GHEA Grapalat"/>
              </w:rPr>
              <w:t xml:space="preserve">և </w:t>
            </w:r>
            <w:r w:rsidRPr="0049549E">
              <w:rPr>
                <w:rStyle w:val="Bodytext21"/>
                <w:rFonts w:ascii="GHEA Grapalat" w:hAnsi="GHEA Grapalat"/>
              </w:rPr>
              <w:t xml:space="preserve"> մասնագիտացված աշխատուժ պատրաստելու </w:t>
            </w:r>
            <w:r w:rsidR="009F5710">
              <w:rPr>
                <w:rStyle w:val="Bodytext21"/>
                <w:rFonts w:ascii="GHEA Grapalat" w:hAnsi="GHEA Grapalat"/>
              </w:rPr>
              <w:t xml:space="preserve">և </w:t>
            </w:r>
            <w:r w:rsidRPr="0049549E">
              <w:rPr>
                <w:rStyle w:val="Bodytext21"/>
                <w:rFonts w:ascii="GHEA Grapalat" w:hAnsi="GHEA Grapalat"/>
              </w:rPr>
              <w:t xml:space="preserve"> ճյուղում ներգրավելու արդյունավետ մեխանիզմների օգտագործման վերաբերյալ փորձի փոխանակում անդամ պետությունների գործադիր իշխանության լիազոր մարմինների կողմից</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անդամ պետությունների գործադիր իշխանության լիազոր մարմինների կողմից համաժողովների անցկացում</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անդամ պետություններ,</w:t>
            </w:r>
          </w:p>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220"/>
              <w:jc w:val="center"/>
              <w:rPr>
                <w:rFonts w:ascii="GHEA Grapalat" w:hAnsi="GHEA Grapalat"/>
              </w:rPr>
            </w:pPr>
            <w:r w:rsidRPr="0049549E">
              <w:rPr>
                <w:rStyle w:val="Bodytext21"/>
                <w:rFonts w:ascii="GHEA Grapalat" w:hAnsi="GHEA Grapalat"/>
              </w:rPr>
              <w:t>2015 թվականի սեպտեմբեր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lastRenderedPageBreak/>
              <w:t>11. Առ</w:t>
            </w:r>
            <w:r w:rsidR="009F5710">
              <w:rPr>
                <w:rStyle w:val="Bodytext21"/>
                <w:rFonts w:ascii="GHEA Grapalat" w:hAnsi="GHEA Grapalat"/>
              </w:rPr>
              <w:t xml:space="preserve">և </w:t>
            </w:r>
            <w:r w:rsidRPr="0049549E">
              <w:rPr>
                <w:rStyle w:val="Bodytext21"/>
                <w:rFonts w:ascii="GHEA Grapalat" w:hAnsi="GHEA Grapalat"/>
              </w:rPr>
              <w:t xml:space="preserve">տրի համաշխարհային կազմակերպության նորմերին </w:t>
            </w:r>
            <w:r w:rsidR="009F5710">
              <w:rPr>
                <w:rStyle w:val="Bodytext21"/>
                <w:rFonts w:ascii="GHEA Grapalat" w:hAnsi="GHEA Grapalat"/>
              </w:rPr>
              <w:t xml:space="preserve">և </w:t>
            </w:r>
            <w:r w:rsidRPr="0049549E">
              <w:rPr>
                <w:rStyle w:val="Bodytext21"/>
                <w:rFonts w:ascii="GHEA Grapalat" w:hAnsi="GHEA Grapalat"/>
              </w:rPr>
              <w:t xml:space="preserve"> կանոններին համապատասխան՝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արտադրողներին աջակցելուն ուղղված այնպիսի միջոցների մշակում, որոնք կապված են երրորդ երկրների շուկաներում ապրանքների առաջմղման (այդ թվում՝ ցուցահանդեսատոնավաճառային </w:t>
            </w:r>
            <w:r w:rsidR="009F5710">
              <w:rPr>
                <w:rStyle w:val="Bodytext21"/>
                <w:rFonts w:ascii="GHEA Grapalat" w:hAnsi="GHEA Grapalat"/>
              </w:rPr>
              <w:t xml:space="preserve">և </w:t>
            </w:r>
            <w:r w:rsidRPr="0049549E">
              <w:rPr>
                <w:rStyle w:val="Bodytext21"/>
                <w:rFonts w:ascii="GHEA Grapalat" w:hAnsi="GHEA Grapalat"/>
              </w:rPr>
              <w:t xml:space="preserve"> գովազդային գործունեության) հետ</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անդամ պետությունների իրավական ակտեր, Հանձնաժողովի ակտ</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անդամ պետություններ, 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220"/>
              <w:jc w:val="center"/>
              <w:rPr>
                <w:rFonts w:ascii="GHEA Grapalat" w:hAnsi="GHEA Grapalat"/>
              </w:rPr>
            </w:pPr>
            <w:r w:rsidRPr="0049549E">
              <w:rPr>
                <w:rStyle w:val="Bodytext21"/>
                <w:rFonts w:ascii="GHEA Grapalat" w:hAnsi="GHEA Grapalat"/>
              </w:rPr>
              <w:t>2015 թվականի դեկտեմբեր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200"/>
              <w:rPr>
                <w:rFonts w:ascii="GHEA Grapalat" w:hAnsi="GHEA Grapalat"/>
              </w:rPr>
            </w:pPr>
            <w:r w:rsidRPr="0049549E">
              <w:rPr>
                <w:rStyle w:val="Bodytext21"/>
                <w:rFonts w:ascii="GHEA Grapalat" w:hAnsi="GHEA Grapalat"/>
              </w:rPr>
              <w:t>12. Անդամ պետությունների՝ վուշաթելքի, կաշվե հումքի, բամբակաթելքի, բրդի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համար հումքի կանխատեսվող բալանսների ձ</w:t>
            </w:r>
            <w:r w:rsidR="009F5710">
              <w:rPr>
                <w:rStyle w:val="Bodytext21"/>
                <w:rFonts w:ascii="GHEA Grapalat" w:hAnsi="GHEA Grapalat"/>
              </w:rPr>
              <w:t xml:space="preserve">և </w:t>
            </w:r>
            <w:r w:rsidRPr="0049549E">
              <w:rPr>
                <w:rStyle w:val="Bodytext21"/>
                <w:rFonts w:ascii="GHEA Grapalat" w:hAnsi="GHEA Grapalat"/>
              </w:rPr>
              <w:t>ավորման (կազմելու) մեթոդիկայի մշակում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Հանձնաժողովի առաջարկություն</w:t>
            </w:r>
          </w:p>
        </w:tc>
        <w:tc>
          <w:tcPr>
            <w:tcW w:w="2729" w:type="dxa"/>
            <w:shd w:val="clear" w:color="auto" w:fill="FFFFFF"/>
          </w:tcPr>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անդամ պետություններ,</w:t>
            </w:r>
          </w:p>
          <w:p w:rsidR="00BA50CC" w:rsidRPr="0049549E" w:rsidRDefault="00BA50CC" w:rsidP="00BA50CC">
            <w:pPr>
              <w:pStyle w:val="Bodytext20"/>
              <w:shd w:val="clear" w:color="auto" w:fill="auto"/>
              <w:spacing w:line="240" w:lineRule="auto"/>
              <w:ind w:left="160"/>
              <w:rPr>
                <w:rFonts w:ascii="GHEA Grapalat" w:hAnsi="GHEA Grapalat"/>
              </w:rPr>
            </w:pPr>
            <w:r w:rsidRPr="0049549E">
              <w:rPr>
                <w:rStyle w:val="Bodytext21"/>
                <w:rFonts w:ascii="GHEA Grapalat" w:hAnsi="GHEA Grapalat"/>
              </w:rPr>
              <w:t>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220"/>
              <w:jc w:val="center"/>
              <w:rPr>
                <w:rFonts w:ascii="GHEA Grapalat" w:hAnsi="GHEA Grapalat"/>
              </w:rPr>
            </w:pPr>
            <w:r w:rsidRPr="0049549E">
              <w:rPr>
                <w:rStyle w:val="Bodytext21"/>
                <w:rFonts w:ascii="GHEA Grapalat" w:hAnsi="GHEA Grapalat"/>
              </w:rPr>
              <w:t>2015-2016 թվականներ</w:t>
            </w:r>
          </w:p>
        </w:tc>
      </w:tr>
      <w:tr w:rsidR="00BA50CC" w:rsidRPr="0049549E" w:rsidTr="00BA50CC">
        <w:trPr>
          <w:jc w:val="center"/>
        </w:trPr>
        <w:tc>
          <w:tcPr>
            <w:tcW w:w="6581" w:type="dxa"/>
            <w:shd w:val="clear" w:color="auto" w:fill="FFFFFF"/>
          </w:tcPr>
          <w:p w:rsidR="00BA50CC" w:rsidRPr="0049549E" w:rsidRDefault="00BA50CC" w:rsidP="00BA50CC">
            <w:pPr>
              <w:pStyle w:val="Bodytext20"/>
              <w:shd w:val="clear" w:color="auto" w:fill="auto"/>
              <w:spacing w:line="240" w:lineRule="auto"/>
              <w:ind w:left="180"/>
              <w:rPr>
                <w:rFonts w:ascii="GHEA Grapalat" w:hAnsi="GHEA Grapalat"/>
              </w:rPr>
            </w:pPr>
            <w:r w:rsidRPr="0049549E">
              <w:rPr>
                <w:rStyle w:val="Bodytext21"/>
                <w:rFonts w:ascii="GHEA Grapalat" w:hAnsi="GHEA Grapalat"/>
              </w:rPr>
              <w:t>13. Թեթ</w:t>
            </w:r>
            <w:r w:rsidR="009F5710">
              <w:rPr>
                <w:rStyle w:val="Bodytext21"/>
                <w:rFonts w:ascii="GHEA Grapalat" w:hAnsi="GHEA Grapalat"/>
              </w:rPr>
              <w:t xml:space="preserve">և </w:t>
            </w:r>
            <w:r w:rsidRPr="0049549E">
              <w:rPr>
                <w:rStyle w:val="Bodytext21"/>
                <w:rFonts w:ascii="GHEA Grapalat" w:hAnsi="GHEA Grapalat"/>
              </w:rPr>
              <w:t xml:space="preserve"> արդյունաբերության ձեռնարկությունները կաշվե հումքով ապահովելու միջոցների մշակում</w:t>
            </w:r>
          </w:p>
        </w:tc>
        <w:tc>
          <w:tcPr>
            <w:tcW w:w="3879" w:type="dxa"/>
            <w:shd w:val="clear" w:color="auto" w:fill="FFFFFF"/>
          </w:tcPr>
          <w:p w:rsidR="00BA50CC" w:rsidRPr="0049549E" w:rsidRDefault="00BA50CC" w:rsidP="00BA50CC">
            <w:pPr>
              <w:pStyle w:val="Bodytext20"/>
              <w:shd w:val="clear" w:color="auto" w:fill="auto"/>
              <w:spacing w:line="240" w:lineRule="auto"/>
              <w:ind w:left="102" w:right="131"/>
              <w:rPr>
                <w:rFonts w:ascii="GHEA Grapalat" w:hAnsi="GHEA Grapalat"/>
              </w:rPr>
            </w:pPr>
            <w:r w:rsidRPr="0049549E">
              <w:rPr>
                <w:rStyle w:val="Bodytext21"/>
                <w:rFonts w:ascii="GHEA Grapalat" w:hAnsi="GHEA Grapalat"/>
              </w:rPr>
              <w:t>անդամ պետությունների իրավական ակտեր, Հանձնաժողովի ակտ</w:t>
            </w:r>
          </w:p>
        </w:tc>
        <w:tc>
          <w:tcPr>
            <w:tcW w:w="2729" w:type="dxa"/>
            <w:shd w:val="clear" w:color="auto" w:fill="FFFFFF"/>
          </w:tcPr>
          <w:p w:rsidR="00BA50CC" w:rsidRPr="0049549E" w:rsidRDefault="00BA50CC" w:rsidP="00BA50CC">
            <w:pPr>
              <w:pStyle w:val="Bodytext20"/>
              <w:shd w:val="clear" w:color="auto" w:fill="auto"/>
              <w:spacing w:line="240" w:lineRule="auto"/>
              <w:rPr>
                <w:rFonts w:ascii="GHEA Grapalat" w:hAnsi="GHEA Grapalat"/>
              </w:rPr>
            </w:pPr>
            <w:r w:rsidRPr="0049549E">
              <w:rPr>
                <w:rStyle w:val="Bodytext21"/>
                <w:rFonts w:ascii="GHEA Grapalat" w:hAnsi="GHEA Grapalat"/>
              </w:rPr>
              <w:t>անդամ պետություններ, Հանձնաժողով</w:t>
            </w:r>
          </w:p>
        </w:tc>
        <w:tc>
          <w:tcPr>
            <w:tcW w:w="2498" w:type="dxa"/>
            <w:shd w:val="clear" w:color="auto" w:fill="FFFFFF"/>
          </w:tcPr>
          <w:p w:rsidR="00BA50CC" w:rsidRPr="0049549E" w:rsidRDefault="00BA50CC" w:rsidP="00BA50CC">
            <w:pPr>
              <w:pStyle w:val="Bodytext20"/>
              <w:shd w:val="clear" w:color="auto" w:fill="auto"/>
              <w:spacing w:line="240" w:lineRule="auto"/>
              <w:ind w:left="220"/>
              <w:jc w:val="center"/>
              <w:rPr>
                <w:rFonts w:ascii="GHEA Grapalat" w:hAnsi="GHEA Grapalat"/>
              </w:rPr>
            </w:pPr>
            <w:r w:rsidRPr="0049549E">
              <w:rPr>
                <w:rStyle w:val="Bodytext21"/>
                <w:rFonts w:ascii="GHEA Grapalat" w:hAnsi="GHEA Grapalat"/>
              </w:rPr>
              <w:t>2015 թվականի դեկտեմբեր</w:t>
            </w:r>
          </w:p>
        </w:tc>
      </w:tr>
    </w:tbl>
    <w:p w:rsidR="00036435" w:rsidRPr="0049549E" w:rsidRDefault="00036435" w:rsidP="0049549E">
      <w:pPr>
        <w:spacing w:after="160" w:line="360" w:lineRule="auto"/>
        <w:rPr>
          <w:rFonts w:ascii="GHEA Grapalat" w:hAnsi="GHEA Grapalat"/>
        </w:rPr>
      </w:pPr>
    </w:p>
    <w:p w:rsidR="00036435" w:rsidRPr="0049549E" w:rsidRDefault="00562A1C" w:rsidP="00C67FD7">
      <w:pPr>
        <w:pStyle w:val="Bodytext60"/>
        <w:shd w:val="clear" w:color="auto" w:fill="auto"/>
        <w:tabs>
          <w:tab w:val="left" w:pos="993"/>
        </w:tabs>
        <w:spacing w:before="0" w:after="160" w:line="360" w:lineRule="auto"/>
        <w:ind w:firstLine="567"/>
        <w:rPr>
          <w:rFonts w:ascii="GHEA Grapalat" w:hAnsi="GHEA Grapalat"/>
          <w:sz w:val="24"/>
          <w:szCs w:val="24"/>
        </w:rPr>
      </w:pPr>
      <w:r w:rsidRPr="0049549E">
        <w:rPr>
          <w:rStyle w:val="Bodytext61"/>
          <w:rFonts w:ascii="GHEA Grapalat" w:hAnsi="GHEA Grapalat"/>
          <w:i/>
          <w:sz w:val="24"/>
          <w:szCs w:val="24"/>
        </w:rPr>
        <w:t>Ղազախստանի Հանրապետության հատուկ կարծիքը՝</w:t>
      </w:r>
    </w:p>
    <w:p w:rsidR="00036435" w:rsidRPr="0049549E" w:rsidRDefault="00C67FD7" w:rsidP="00C67FD7">
      <w:pPr>
        <w:pStyle w:val="Bodytext6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2C014B" w:rsidRPr="0049549E">
        <w:rPr>
          <w:rFonts w:ascii="GHEA Grapalat" w:hAnsi="GHEA Grapalat"/>
          <w:sz w:val="24"/>
          <w:szCs w:val="24"/>
        </w:rPr>
        <w:t>Առաջարկվում է միջոցառումների պլանի 3-րդ կետը հանել:</w:t>
      </w:r>
    </w:p>
    <w:p w:rsidR="00036435" w:rsidRPr="0049549E" w:rsidRDefault="00C67FD7" w:rsidP="00C67FD7">
      <w:pPr>
        <w:pStyle w:val="Bodytext6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2C014B" w:rsidRPr="0049549E">
        <w:rPr>
          <w:rFonts w:ascii="GHEA Grapalat" w:hAnsi="GHEA Grapalat"/>
          <w:sz w:val="24"/>
          <w:szCs w:val="24"/>
        </w:rPr>
        <w:t>Միջոցառումների պլանի «Իրագործման ձ</w:t>
      </w:r>
      <w:r w:rsidR="009F5710">
        <w:rPr>
          <w:rFonts w:ascii="GHEA Grapalat" w:hAnsi="GHEA Grapalat"/>
          <w:sz w:val="24"/>
          <w:szCs w:val="24"/>
        </w:rPr>
        <w:t xml:space="preserve">և </w:t>
      </w:r>
      <w:r w:rsidR="002C014B" w:rsidRPr="0049549E">
        <w:rPr>
          <w:rFonts w:ascii="GHEA Grapalat" w:hAnsi="GHEA Grapalat"/>
          <w:sz w:val="24"/>
          <w:szCs w:val="24"/>
        </w:rPr>
        <w:t>ը» վանդակում առաջարկվում է՝</w:t>
      </w:r>
    </w:p>
    <w:p w:rsidR="00036435" w:rsidRPr="0049549E" w:rsidRDefault="00562A1C" w:rsidP="00C67FD7">
      <w:pPr>
        <w:pStyle w:val="Bodytext60"/>
        <w:shd w:val="clear" w:color="auto" w:fill="auto"/>
        <w:tabs>
          <w:tab w:val="left" w:pos="993"/>
        </w:tabs>
        <w:spacing w:before="0" w:after="160" w:line="360" w:lineRule="auto"/>
        <w:ind w:firstLine="567"/>
        <w:rPr>
          <w:rFonts w:ascii="GHEA Grapalat" w:hAnsi="GHEA Grapalat"/>
          <w:sz w:val="24"/>
          <w:szCs w:val="24"/>
        </w:rPr>
      </w:pPr>
      <w:r w:rsidRPr="0049549E">
        <w:rPr>
          <w:rFonts w:ascii="GHEA Grapalat" w:hAnsi="GHEA Grapalat"/>
          <w:sz w:val="24"/>
          <w:szCs w:val="24"/>
        </w:rPr>
        <w:t>4</w:t>
      </w:r>
      <w:r w:rsidR="00C67FD7">
        <w:rPr>
          <w:rFonts w:ascii="GHEA Grapalat" w:hAnsi="GHEA Grapalat"/>
          <w:sz w:val="24"/>
          <w:szCs w:val="24"/>
        </w:rPr>
        <w:t>-</w:t>
      </w:r>
      <w:r w:rsidRPr="0049549E">
        <w:rPr>
          <w:rFonts w:ascii="GHEA Grapalat" w:hAnsi="GHEA Grapalat"/>
          <w:sz w:val="24"/>
          <w:szCs w:val="24"/>
        </w:rPr>
        <w:t>րդ կետում «Հանձնաժողովի որոշում» բառերը փոխարինել «Հանձնաժողովի հանձնարարական» բառերով,</w:t>
      </w:r>
    </w:p>
    <w:p w:rsidR="00036435" w:rsidRPr="0049549E" w:rsidRDefault="00C67FD7" w:rsidP="00C67FD7">
      <w:pPr>
        <w:pStyle w:val="Bodytext6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13</w:t>
      </w:r>
      <w:r w:rsidR="00562A1C" w:rsidRPr="0049549E">
        <w:rPr>
          <w:rFonts w:ascii="GHEA Grapalat" w:hAnsi="GHEA Grapalat"/>
          <w:sz w:val="24"/>
          <w:szCs w:val="24"/>
        </w:rPr>
        <w:t>-րդ կետում «անդամ պետությունների իրավական ակտեր, Հանձնաժողովի ակտ» բառերը փոխարինել «Հանձնաժողովի հանձնարարական» բառերով:</w:t>
      </w:r>
    </w:p>
    <w:sectPr w:rsidR="00036435" w:rsidRPr="0049549E" w:rsidSect="00A405EB">
      <w:headerReference w:type="first" r:id="rId11"/>
      <w:pgSz w:w="16840" w:h="11900" w:orient="landscape"/>
      <w:pgMar w:top="1418" w:right="1418" w:bottom="1418" w:left="1418" w:header="29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B1" w:rsidRDefault="007E3BB1" w:rsidP="00036435">
      <w:r>
        <w:separator/>
      </w:r>
    </w:p>
  </w:endnote>
  <w:endnote w:type="continuationSeparator" w:id="0">
    <w:p w:rsidR="007E3BB1" w:rsidRDefault="007E3BB1" w:rsidP="0003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B1" w:rsidRDefault="007E3BB1"/>
  </w:footnote>
  <w:footnote w:type="continuationSeparator" w:id="0">
    <w:p w:rsidR="007E3BB1" w:rsidRDefault="007E3B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EB" w:rsidRDefault="00A40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EB" w:rsidRDefault="00A405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EB" w:rsidRDefault="00A40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708B0"/>
    <w:multiLevelType w:val="multilevel"/>
    <w:tmpl w:val="D2A81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831903"/>
    <w:multiLevelType w:val="multilevel"/>
    <w:tmpl w:val="9CB67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D0197D"/>
    <w:multiLevelType w:val="multilevel"/>
    <w:tmpl w:val="1FB24F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E60894"/>
    <w:multiLevelType w:val="multilevel"/>
    <w:tmpl w:val="B0B8F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36435"/>
    <w:rsid w:val="00036435"/>
    <w:rsid w:val="00046478"/>
    <w:rsid w:val="000D16ED"/>
    <w:rsid w:val="001972D6"/>
    <w:rsid w:val="00252265"/>
    <w:rsid w:val="00256430"/>
    <w:rsid w:val="002657DC"/>
    <w:rsid w:val="002C014B"/>
    <w:rsid w:val="002D109A"/>
    <w:rsid w:val="002E1979"/>
    <w:rsid w:val="002E6505"/>
    <w:rsid w:val="0032068B"/>
    <w:rsid w:val="00375EC8"/>
    <w:rsid w:val="003829F6"/>
    <w:rsid w:val="00397F69"/>
    <w:rsid w:val="0049549E"/>
    <w:rsid w:val="004A7F32"/>
    <w:rsid w:val="004B73C5"/>
    <w:rsid w:val="00562A1C"/>
    <w:rsid w:val="00584E70"/>
    <w:rsid w:val="005B1793"/>
    <w:rsid w:val="00602C06"/>
    <w:rsid w:val="006646CA"/>
    <w:rsid w:val="006F077F"/>
    <w:rsid w:val="00775523"/>
    <w:rsid w:val="007E3BB1"/>
    <w:rsid w:val="009C1E2C"/>
    <w:rsid w:val="009C4E1E"/>
    <w:rsid w:val="009F1DCF"/>
    <w:rsid w:val="009F5710"/>
    <w:rsid w:val="009F59C2"/>
    <w:rsid w:val="00A35FED"/>
    <w:rsid w:val="00A405EB"/>
    <w:rsid w:val="00A635E2"/>
    <w:rsid w:val="00B37271"/>
    <w:rsid w:val="00B50752"/>
    <w:rsid w:val="00BA04F8"/>
    <w:rsid w:val="00BA50CC"/>
    <w:rsid w:val="00C1240E"/>
    <w:rsid w:val="00C67FD7"/>
    <w:rsid w:val="00C71580"/>
    <w:rsid w:val="00C937DE"/>
    <w:rsid w:val="00CE534B"/>
    <w:rsid w:val="00DA566F"/>
    <w:rsid w:val="00E01F8D"/>
    <w:rsid w:val="00F8672B"/>
    <w:rsid w:val="00FE15C3"/>
    <w:rsid w:val="00FE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4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6435"/>
    <w:rPr>
      <w:color w:val="000080"/>
      <w:u w:val="single"/>
    </w:rPr>
  </w:style>
  <w:style w:type="character" w:customStyle="1" w:styleId="Heading2">
    <w:name w:val="Heading #2_"/>
    <w:basedOn w:val="DefaultParagraphFont"/>
    <w:link w:val="Heading20"/>
    <w:rsid w:val="00036435"/>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036435"/>
    <w:rPr>
      <w:rFonts w:ascii="Times New Roman" w:eastAsia="Times New Roman" w:hAnsi="Times New Roman" w:cs="Times New Roman"/>
      <w:b/>
      <w:bCs/>
      <w:i w:val="0"/>
      <w:iCs w:val="0"/>
      <w:smallCaps w:val="0"/>
      <w:strike w:val="0"/>
      <w:sz w:val="36"/>
      <w:szCs w:val="36"/>
      <w:u w:val="none"/>
    </w:rPr>
  </w:style>
  <w:style w:type="character" w:customStyle="1" w:styleId="Heading3">
    <w:name w:val="Heading #3_"/>
    <w:basedOn w:val="DefaultParagraphFont"/>
    <w:link w:val="Heading30"/>
    <w:rsid w:val="00036435"/>
    <w:rPr>
      <w:rFonts w:ascii="Times New Roman" w:eastAsia="Times New Roman" w:hAnsi="Times New Roman" w:cs="Times New Roman"/>
      <w:b/>
      <w:bCs/>
      <w:i w:val="0"/>
      <w:iCs w:val="0"/>
      <w:smallCaps w:val="0"/>
      <w:strike w:val="0"/>
      <w:sz w:val="30"/>
      <w:szCs w:val="30"/>
      <w:u w:val="none"/>
    </w:rPr>
  </w:style>
  <w:style w:type="character" w:customStyle="1" w:styleId="Heading3Spacing4pt">
    <w:name w:val="Heading #3 + Spacing 4 pt"/>
    <w:basedOn w:val="Heading3"/>
    <w:rsid w:val="0003643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036435"/>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03643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5pt0">
    <w:name w:val="Body text (2) + 15 pt"/>
    <w:aliases w:val="Bold"/>
    <w:basedOn w:val="Bodytext2"/>
    <w:rsid w:val="0003643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036435"/>
    <w:rPr>
      <w:rFonts w:ascii="Times New Roman" w:eastAsia="Times New Roman" w:hAnsi="Times New Roman" w:cs="Times New Roman"/>
      <w:b/>
      <w:bCs/>
      <w:i w:val="0"/>
      <w:iCs w:val="0"/>
      <w:smallCaps w:val="0"/>
      <w:strike w:val="0"/>
      <w:sz w:val="30"/>
      <w:szCs w:val="30"/>
      <w:u w:val="none"/>
    </w:rPr>
  </w:style>
  <w:style w:type="character" w:customStyle="1" w:styleId="Bodytext3">
    <w:name w:val="Body text (3)_"/>
    <w:basedOn w:val="DefaultParagraphFont"/>
    <w:link w:val="Bodytext30"/>
    <w:rsid w:val="00036435"/>
    <w:rPr>
      <w:rFonts w:ascii="Times New Roman" w:eastAsia="Times New Roman" w:hAnsi="Times New Roman" w:cs="Times New Roman"/>
      <w:b w:val="0"/>
      <w:bCs w:val="0"/>
      <w:i w:val="0"/>
      <w:iCs w:val="0"/>
      <w:smallCaps w:val="0"/>
      <w:strike w:val="0"/>
      <w:sz w:val="30"/>
      <w:szCs w:val="30"/>
      <w:u w:val="none"/>
    </w:rPr>
  </w:style>
  <w:style w:type="character" w:customStyle="1" w:styleId="Bodytext4SmallCaps">
    <w:name w:val="Body text (4) + Small Caps"/>
    <w:basedOn w:val="Bodytext4"/>
    <w:rsid w:val="00036435"/>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Bodytext3Bold">
    <w:name w:val="Body text (3) + Bold"/>
    <w:aliases w:val="Spacing 2 pt"/>
    <w:basedOn w:val="Bodytext3"/>
    <w:rsid w:val="0003643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036435"/>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erorfooter">
    <w:name w:val="Header or footer_"/>
    <w:basedOn w:val="DefaultParagraphFont"/>
    <w:link w:val="Headerorfooter0"/>
    <w:rsid w:val="00036435"/>
    <w:rPr>
      <w:rFonts w:ascii="Times New Roman" w:eastAsia="Times New Roman" w:hAnsi="Times New Roman" w:cs="Times New Roman"/>
      <w:b w:val="0"/>
      <w:bCs w:val="0"/>
      <w:i w:val="0"/>
      <w:iCs w:val="0"/>
      <w:smallCaps w:val="0"/>
      <w:strike w:val="0"/>
      <w:sz w:val="30"/>
      <w:szCs w:val="30"/>
      <w:u w:val="none"/>
    </w:rPr>
  </w:style>
  <w:style w:type="character" w:customStyle="1" w:styleId="Bodytext4Spacing4pt">
    <w:name w:val="Body text (4) + Spacing 4 pt"/>
    <w:basedOn w:val="Bodytext4"/>
    <w:rsid w:val="0003643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1">
    <w:name w:val="Body text (2)"/>
    <w:basedOn w:val="Bodytext2"/>
    <w:rsid w:val="0003643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6">
    <w:name w:val="Body text (6)_"/>
    <w:basedOn w:val="DefaultParagraphFont"/>
    <w:link w:val="Bodytext60"/>
    <w:rsid w:val="00036435"/>
    <w:rPr>
      <w:rFonts w:ascii="Times New Roman" w:eastAsia="Times New Roman" w:hAnsi="Times New Roman" w:cs="Times New Roman"/>
      <w:b w:val="0"/>
      <w:bCs w:val="0"/>
      <w:i/>
      <w:iCs/>
      <w:smallCaps w:val="0"/>
      <w:strike w:val="0"/>
      <w:sz w:val="28"/>
      <w:szCs w:val="28"/>
      <w:u w:val="none"/>
    </w:rPr>
  </w:style>
  <w:style w:type="character" w:customStyle="1" w:styleId="Bodytext61">
    <w:name w:val="Body text (6)"/>
    <w:basedOn w:val="Bodytext6"/>
    <w:rsid w:val="00036435"/>
    <w:rPr>
      <w:rFonts w:ascii="Times New Roman" w:eastAsia="Times New Roman" w:hAnsi="Times New Roman" w:cs="Times New Roman"/>
      <w:b w:val="0"/>
      <w:bCs w:val="0"/>
      <w:i/>
      <w:iCs/>
      <w:smallCaps w:val="0"/>
      <w:strike w:val="0"/>
      <w:color w:val="000000"/>
      <w:spacing w:val="0"/>
      <w:w w:val="100"/>
      <w:position w:val="0"/>
      <w:sz w:val="28"/>
      <w:szCs w:val="28"/>
      <w:u w:val="single"/>
      <w:lang w:val="hy-AM" w:eastAsia="hy-AM" w:bidi="hy-AM"/>
    </w:rPr>
  </w:style>
  <w:style w:type="paragraph" w:customStyle="1" w:styleId="Heading20">
    <w:name w:val="Heading #2"/>
    <w:basedOn w:val="Normal"/>
    <w:link w:val="Heading2"/>
    <w:rsid w:val="00036435"/>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036435"/>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30">
    <w:name w:val="Heading #3"/>
    <w:basedOn w:val="Normal"/>
    <w:link w:val="Heading3"/>
    <w:rsid w:val="00036435"/>
    <w:pPr>
      <w:shd w:val="clear" w:color="auto" w:fill="FFFFFF"/>
      <w:spacing w:before="1020" w:line="0" w:lineRule="atLeast"/>
      <w:ind w:hanging="340"/>
      <w:jc w:val="center"/>
      <w:outlineLvl w:val="2"/>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36435"/>
    <w:pPr>
      <w:shd w:val="clear" w:color="auto" w:fill="FFFFFF"/>
      <w:spacing w:after="120" w:line="0" w:lineRule="atLeast"/>
    </w:pPr>
    <w:rPr>
      <w:rFonts w:ascii="Times New Roman" w:eastAsia="Times New Roman" w:hAnsi="Times New Roman" w:cs="Times New Roman"/>
    </w:rPr>
  </w:style>
  <w:style w:type="paragraph" w:customStyle="1" w:styleId="Bodytext40">
    <w:name w:val="Body text (4)"/>
    <w:basedOn w:val="Normal"/>
    <w:link w:val="Bodytext4"/>
    <w:rsid w:val="00036435"/>
    <w:pPr>
      <w:shd w:val="clear" w:color="auto" w:fill="FFFFFF"/>
      <w:spacing w:line="346" w:lineRule="exact"/>
      <w:ind w:hanging="460"/>
      <w:jc w:val="center"/>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036435"/>
    <w:pPr>
      <w:shd w:val="clear" w:color="auto" w:fill="FFFFFF"/>
      <w:spacing w:line="0" w:lineRule="atLeast"/>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036435"/>
    <w:pPr>
      <w:shd w:val="clear" w:color="auto" w:fill="FFFFFF"/>
      <w:spacing w:line="0" w:lineRule="atLeast"/>
    </w:pPr>
    <w:rPr>
      <w:rFonts w:ascii="Times New Roman" w:eastAsia="Times New Roman" w:hAnsi="Times New Roman" w:cs="Times New Roman"/>
      <w:sz w:val="30"/>
      <w:szCs w:val="30"/>
    </w:rPr>
  </w:style>
  <w:style w:type="paragraph" w:customStyle="1" w:styleId="Bodytext60">
    <w:name w:val="Body text (6)"/>
    <w:basedOn w:val="Normal"/>
    <w:link w:val="Bodytext6"/>
    <w:rsid w:val="00036435"/>
    <w:pPr>
      <w:shd w:val="clear" w:color="auto" w:fill="FFFFFF"/>
      <w:spacing w:before="960" w:line="320" w:lineRule="exact"/>
      <w:jc w:val="both"/>
    </w:pPr>
    <w:rPr>
      <w:rFonts w:ascii="Times New Roman" w:eastAsia="Times New Roman" w:hAnsi="Times New Roman" w:cs="Times New Roman"/>
      <w:i/>
      <w:iCs/>
      <w:sz w:val="28"/>
      <w:szCs w:val="28"/>
    </w:rPr>
  </w:style>
  <w:style w:type="paragraph" w:styleId="BalloonText">
    <w:name w:val="Balloon Text"/>
    <w:basedOn w:val="Normal"/>
    <w:link w:val="BalloonTextChar"/>
    <w:uiPriority w:val="99"/>
    <w:semiHidden/>
    <w:unhideWhenUsed/>
    <w:rsid w:val="002E6505"/>
    <w:rPr>
      <w:rFonts w:ascii="Tahoma" w:hAnsi="Tahoma" w:cs="Tahoma"/>
      <w:sz w:val="16"/>
      <w:szCs w:val="16"/>
    </w:rPr>
  </w:style>
  <w:style w:type="character" w:customStyle="1" w:styleId="BalloonTextChar">
    <w:name w:val="Balloon Text Char"/>
    <w:basedOn w:val="DefaultParagraphFont"/>
    <w:link w:val="BalloonText"/>
    <w:uiPriority w:val="99"/>
    <w:semiHidden/>
    <w:rsid w:val="002E6505"/>
    <w:rPr>
      <w:rFonts w:ascii="Tahoma" w:hAnsi="Tahoma" w:cs="Tahoma"/>
      <w:color w:val="000000"/>
      <w:sz w:val="16"/>
      <w:szCs w:val="16"/>
    </w:rPr>
  </w:style>
  <w:style w:type="character" w:customStyle="1" w:styleId="Heading2Spacing4pt">
    <w:name w:val="Heading #2 + Spacing 4 pt"/>
    <w:basedOn w:val="Heading2"/>
    <w:rsid w:val="009F1DCF"/>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table" w:styleId="TableGrid">
    <w:name w:val="Table Grid"/>
    <w:basedOn w:val="TableNormal"/>
    <w:uiPriority w:val="59"/>
    <w:rsid w:val="009F1D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05EB"/>
    <w:pPr>
      <w:tabs>
        <w:tab w:val="center" w:pos="4844"/>
        <w:tab w:val="right" w:pos="9689"/>
      </w:tabs>
    </w:pPr>
  </w:style>
  <w:style w:type="character" w:customStyle="1" w:styleId="HeaderChar">
    <w:name w:val="Header Char"/>
    <w:basedOn w:val="DefaultParagraphFont"/>
    <w:link w:val="Header"/>
    <w:uiPriority w:val="99"/>
    <w:rsid w:val="00A405EB"/>
    <w:rPr>
      <w:color w:val="000000"/>
    </w:rPr>
  </w:style>
  <w:style w:type="paragraph" w:styleId="Footer">
    <w:name w:val="footer"/>
    <w:basedOn w:val="Normal"/>
    <w:link w:val="FooterChar"/>
    <w:uiPriority w:val="99"/>
    <w:semiHidden/>
    <w:unhideWhenUsed/>
    <w:rsid w:val="00A405EB"/>
    <w:pPr>
      <w:tabs>
        <w:tab w:val="center" w:pos="4844"/>
        <w:tab w:val="right" w:pos="9689"/>
      </w:tabs>
    </w:pPr>
  </w:style>
  <w:style w:type="character" w:customStyle="1" w:styleId="FooterChar">
    <w:name w:val="Footer Char"/>
    <w:basedOn w:val="DefaultParagraphFont"/>
    <w:link w:val="Footer"/>
    <w:uiPriority w:val="99"/>
    <w:semiHidden/>
    <w:rsid w:val="00A405E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FFDE-A90A-4576-99BB-A1EC33C8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30</cp:revision>
  <dcterms:created xsi:type="dcterms:W3CDTF">2015-10-01T12:23:00Z</dcterms:created>
  <dcterms:modified xsi:type="dcterms:W3CDTF">2016-04-20T07:04:00Z</dcterms:modified>
</cp:coreProperties>
</file>