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CE" w:rsidRDefault="002A51CE" w:rsidP="00D02E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1492" w:rsidRDefault="002E1492" w:rsidP="00D02E0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492" w:rsidRDefault="002E1492" w:rsidP="00D02E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66F4" w:rsidRDefault="002E1492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AEMC.     AERO  -  MEDICAL    CENTRES </w:t>
      </w:r>
    </w:p>
    <w:p w:rsidR="002E1492" w:rsidRDefault="002E1492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1492" w:rsidRPr="002E1492" w:rsidRDefault="002E1492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A4EC5" w:rsidRPr="002E1492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I.    </w:t>
      </w:r>
      <w:r w:rsidR="009A4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</w:p>
    <w:p w:rsidR="002E1492" w:rsidRDefault="002E1492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4D7" w:rsidRPr="002E1492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66F4" w:rsidRPr="00B45BCF" w:rsidRDefault="004266F4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E1492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B45BCF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E1492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>AeMC.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115   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</w:t>
      </w:r>
    </w:p>
    <w:p w:rsidR="004266F4" w:rsidRPr="00B45BCF" w:rsidRDefault="00B45BCF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266F4" w:rsidRPr="00B45BCF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approval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AeMC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names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staff,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</w:p>
    <w:p w:rsidR="004266F4" w:rsidRPr="002E1492" w:rsidRDefault="00B45BCF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xaminations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supporting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specialist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consultants ;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details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clinical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attachments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hospitals,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medical</w:t>
      </w:r>
    </w:p>
    <w:p w:rsidR="004266F4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institutions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specialists. </w:t>
      </w:r>
    </w:p>
    <w:p w:rsidR="002E1492" w:rsidRPr="002E1492" w:rsidRDefault="002E1492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66F4" w:rsidRPr="00B45BCF" w:rsidRDefault="004266F4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45BCF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E1492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E1492" w:rsidRPr="00B45BC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>AeMC.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135  </w:t>
      </w:r>
      <w:r w:rsidR="00B45BCF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Continued </w:t>
      </w:r>
      <w:r w:rsidR="002E1492"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Pr="00B45B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alidity </w:t>
      </w:r>
    </w:p>
    <w:p w:rsidR="004266F4" w:rsidRPr="00B45BCF" w:rsidRDefault="00B45BCF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266F4" w:rsidRPr="00B45BCF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45B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lass 1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medical  E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xaminations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If  i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n 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xaminations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assessments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3B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43B6A" w:rsidRPr="00343B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B6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43B6A" w:rsidRPr="00343B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3B6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reached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professional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pilots,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proportionate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of Class 1  A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xaminations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cases,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continuing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head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3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medical</w:t>
      </w:r>
    </w:p>
    <w:p w:rsidR="004266F4" w:rsidRPr="002E1492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xaminers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ensured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aero-medical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and assessments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266F4" w:rsidRPr="006914D7" w:rsidRDefault="004266F4" w:rsidP="006914D7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4266F4" w:rsidRPr="002E1492" w:rsidRDefault="004266F4" w:rsidP="006914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certificates.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publication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peer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journals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contributing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continued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head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ero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medical</w:t>
      </w:r>
    </w:p>
    <w:p w:rsidR="004266F4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xaminers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AeMC. </w:t>
      </w:r>
    </w:p>
    <w:p w:rsidR="002E1492" w:rsidRDefault="002E1492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LEFT           BLANK</w:t>
      </w: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14D7" w:rsidRP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66F4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9A4EC5" w:rsidRPr="002E1492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9A4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E1492"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  </w:t>
      </w:r>
      <w:r w:rsidR="004266F4"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4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E1492" w:rsidRPr="002E1492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="004266F4" w:rsidRPr="002E1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914D7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4D7" w:rsidRPr="002E1492" w:rsidRDefault="006914D7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66F4" w:rsidRPr="006914D7" w:rsidRDefault="004266F4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2E1492"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914D7"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2E1492"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>AeMC.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  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4266F4" w:rsidRPr="006914D7" w:rsidRDefault="006914D7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aero-medical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</w:p>
    <w:p w:rsidR="004266F4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publish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results. </w:t>
      </w:r>
    </w:p>
    <w:p w:rsidR="002E1492" w:rsidRPr="002E1492" w:rsidRDefault="002E1492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66F4" w:rsidRPr="006914D7" w:rsidRDefault="004266F4" w:rsidP="002E149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4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914D7" w:rsidRPr="006914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E1492" w:rsidRPr="006914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E1492" w:rsidRPr="006914D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>AeMC.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210  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Personnel</w:t>
      </w:r>
      <w:r w:rsidR="006914D7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1492"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691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4266F4" w:rsidRPr="006914D7" w:rsidRDefault="006914D7" w:rsidP="006914D7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aero-medical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AME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lass 1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5 years and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200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aero-medical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lass 1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certificate before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head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AeMC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AME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licensed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medicine.</w:t>
      </w:r>
    </w:p>
    <w:p w:rsidR="004266F4" w:rsidRPr="006914D7" w:rsidRDefault="006914D7" w:rsidP="006914D7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>MEDICAL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TECHNICAL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266F4" w:rsidRPr="006914D7">
        <w:rPr>
          <w:rFonts w:ascii="Times New Roman" w:hAnsi="Times New Roman" w:cs="Times New Roman"/>
          <w:i/>
          <w:sz w:val="24"/>
          <w:szCs w:val="24"/>
          <w:lang w:val="en-US"/>
        </w:rPr>
        <w:t>FACILITIES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medical-technical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AeMC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266F4" w:rsidRPr="006914D7" w:rsidRDefault="004266F4" w:rsidP="00CF2BFF">
      <w:pPr>
        <w:spacing w:before="60" w:after="6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914D7"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914D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Cardiology</w:t>
      </w:r>
      <w:r w:rsidR="006914D7" w:rsidRPr="006914D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.</w:t>
      </w:r>
      <w:r w:rsidRPr="006914D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4266F4" w:rsidRPr="002E1492" w:rsidRDefault="006914D7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Facilities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perform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resting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ECG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ECG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6914D7" w:rsidRDefault="004266F4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24-hour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blood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24-hour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heart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rhythm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monitoring. </w:t>
      </w:r>
    </w:p>
    <w:p w:rsidR="004266F4" w:rsidRPr="006914D7" w:rsidRDefault="004266F4" w:rsidP="00CF2BFF">
      <w:pPr>
        <w:spacing w:before="60"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914D7"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6914D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Ophthalmology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near,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intermediate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distant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eye,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anatomy,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fundoscopy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ocular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motility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binocular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colour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anomaloscopy 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equivalent</w:t>
      </w:r>
      <w:r w:rsidR="006914D7" w:rsidRPr="0069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fields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6914D7" w:rsidRDefault="004266F4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refraction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6914D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heterophoria. </w:t>
      </w:r>
    </w:p>
    <w:p w:rsidR="004266F4" w:rsidRPr="00CF2BFF" w:rsidRDefault="004266F4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CF2BFF"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Hearing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pure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tone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audiometer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4266F4" w:rsidP="00CF2BFF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CF2BFF"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Otorhinolaryngology</w:t>
      </w:r>
      <w:r w:rsidR="00CF2BFF" w:rsidRPr="00CF2BFF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6F4" w:rsidRPr="002E1492" w:rsidRDefault="00CF2BFF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Facilities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clinical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mouth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>throat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6F4"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otoscopy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rhinoscopy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266F4" w:rsidRPr="00CF2BFF" w:rsidRDefault="004266F4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tympanometry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266F4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clinical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vestibular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</w:p>
    <w:p w:rsidR="00CF2BFF" w:rsidRDefault="00CF2BFF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F2BFF" w:rsidRPr="002E1492" w:rsidRDefault="00CF2BFF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66F4" w:rsidRPr="002E1492" w:rsidRDefault="004266F4" w:rsidP="00CF2BFF">
      <w:pPr>
        <w:spacing w:before="60" w:after="60"/>
        <w:rPr>
          <w:rFonts w:ascii="Times New Roman" w:hAnsi="Times New Roman" w:cs="Times New Roman"/>
          <w:sz w:val="24"/>
          <w:szCs w:val="24"/>
          <w:lang w:val="en-US"/>
        </w:rPr>
      </w:pP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CF2BFF"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Examination 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Pulm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onary 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function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spirometry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F2BFF" w:rsidRPr="00CF2BFF" w:rsidRDefault="004266F4" w:rsidP="00CF2BFF">
      <w:pPr>
        <w:spacing w:before="6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CF2BFF"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F2BF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The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following 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facilities 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should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be</w:t>
      </w:r>
      <w:r w:rsidR="00CF2BFF"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available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AeMC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arranged 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CF2BFF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</w:p>
    <w:p w:rsidR="004266F4" w:rsidRPr="00CF2BFF" w:rsidRDefault="00CF2BFF" w:rsidP="00CF2BFF">
      <w:pPr>
        <w:spacing w:after="6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4266F4" w:rsidRPr="00CF2BFF">
        <w:rPr>
          <w:rFonts w:ascii="Times New Roman" w:hAnsi="Times New Roman" w:cs="Times New Roman"/>
          <w:i/>
          <w:sz w:val="24"/>
          <w:szCs w:val="24"/>
          <w:lang w:val="en-US"/>
        </w:rPr>
        <w:t>service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266F4" w:rsidRPr="00CF2BFF">
        <w:rPr>
          <w:rFonts w:ascii="Times New Roman" w:hAnsi="Times New Roman" w:cs="Times New Roman"/>
          <w:i/>
          <w:sz w:val="24"/>
          <w:szCs w:val="24"/>
          <w:lang w:val="en-US"/>
        </w:rPr>
        <w:t>provider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266F4"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4266F4" w:rsidRPr="00CF2BFF" w:rsidRDefault="004266F4" w:rsidP="002E149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clinical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laboratory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CF2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266F4" w:rsidRPr="002E1492" w:rsidRDefault="004266F4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14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ultrasound 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F2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92">
        <w:rPr>
          <w:rFonts w:ascii="Times New Roman" w:hAnsi="Times New Roman" w:cs="Times New Roman"/>
          <w:sz w:val="24"/>
          <w:szCs w:val="24"/>
          <w:lang w:val="en-US"/>
        </w:rPr>
        <w:t xml:space="preserve"> abdomen.</w:t>
      </w:r>
    </w:p>
    <w:p w:rsidR="00D02E02" w:rsidRPr="002E1492" w:rsidRDefault="00D02E02" w:rsidP="002E149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02E02" w:rsidRPr="002E1492" w:rsidSect="00943BD4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6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EC" w:rsidRDefault="00CD34EC" w:rsidP="00F24D8B">
      <w:pPr>
        <w:spacing w:after="0" w:line="240" w:lineRule="auto"/>
      </w:pPr>
      <w:r>
        <w:separator/>
      </w:r>
    </w:p>
  </w:endnote>
  <w:endnote w:type="continuationSeparator" w:id="1">
    <w:p w:rsidR="00CD34EC" w:rsidRDefault="00CD34EC" w:rsidP="00F2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271782"/>
      <w:docPartObj>
        <w:docPartGallery w:val="Page Numbers (Bottom of Page)"/>
        <w:docPartUnique/>
      </w:docPartObj>
    </w:sdtPr>
    <w:sdtContent>
      <w:p w:rsidR="00621DA9" w:rsidRPr="00621DA9" w:rsidRDefault="00621DA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21DA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21DA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21DA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21DA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A4EC5">
          <w:rPr>
            <w:rFonts w:ascii="Times New Roman" w:hAnsi="Times New Roman" w:cs="Times New Roman"/>
            <w:b/>
            <w:noProof/>
            <w:sz w:val="24"/>
            <w:szCs w:val="24"/>
          </w:rPr>
          <w:t>68</w:t>
        </w:r>
        <w:r w:rsidRPr="00621DA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21DA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673AD" w:rsidRPr="00621DA9" w:rsidRDefault="00621DA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EC" w:rsidRDefault="00CD34EC" w:rsidP="00F24D8B">
      <w:pPr>
        <w:spacing w:after="0" w:line="240" w:lineRule="auto"/>
      </w:pPr>
      <w:r>
        <w:separator/>
      </w:r>
    </w:p>
  </w:footnote>
  <w:footnote w:type="continuationSeparator" w:id="1">
    <w:p w:rsidR="00CD34EC" w:rsidRDefault="00CD34EC" w:rsidP="00F2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AD" w:rsidRPr="008673AD" w:rsidRDefault="008673AD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8673AD">
      <w:rPr>
        <w:rFonts w:ascii="Times New Roman" w:hAnsi="Times New Roman" w:cs="Times New Roman"/>
        <w:sz w:val="24"/>
        <w:szCs w:val="24"/>
        <w:lang w:val="en-US"/>
      </w:rPr>
      <w:t xml:space="preserve">ARM - AIR  CREW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8673AD">
      <w:rPr>
        <w:rFonts w:ascii="Times New Roman" w:hAnsi="Times New Roman" w:cs="Times New Roman"/>
        <w:sz w:val="24"/>
        <w:szCs w:val="24"/>
        <w:lang w:val="en-US"/>
      </w:rPr>
      <w:t xml:space="preserve">AMC  &amp;  GM   to   Part - ORA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8673AD">
      <w:rPr>
        <w:rFonts w:ascii="Times New Roman" w:hAnsi="Times New Roman" w:cs="Times New Roman"/>
        <w:sz w:val="24"/>
        <w:szCs w:val="24"/>
        <w:lang w:val="en-US"/>
      </w:rPr>
      <w:t xml:space="preserve"> GDCA  of  RA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D8B"/>
    <w:rsid w:val="000C31CC"/>
    <w:rsid w:val="002A51CE"/>
    <w:rsid w:val="002E1492"/>
    <w:rsid w:val="00343B6A"/>
    <w:rsid w:val="004266F4"/>
    <w:rsid w:val="00621DA9"/>
    <w:rsid w:val="006914D7"/>
    <w:rsid w:val="00780C1D"/>
    <w:rsid w:val="007F5982"/>
    <w:rsid w:val="008673AD"/>
    <w:rsid w:val="00943BD4"/>
    <w:rsid w:val="009A4EC5"/>
    <w:rsid w:val="009D2057"/>
    <w:rsid w:val="00B45BCF"/>
    <w:rsid w:val="00CD34EC"/>
    <w:rsid w:val="00CF2BFF"/>
    <w:rsid w:val="00D02E02"/>
    <w:rsid w:val="00D507C7"/>
    <w:rsid w:val="00F2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D8B"/>
  </w:style>
  <w:style w:type="paragraph" w:styleId="Footer">
    <w:name w:val="footer"/>
    <w:basedOn w:val="Normal"/>
    <w:link w:val="FooterChar"/>
    <w:uiPriority w:val="99"/>
    <w:unhideWhenUsed/>
    <w:rsid w:val="00F2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2015-04-08T12:17:00Z</dcterms:created>
  <dcterms:modified xsi:type="dcterms:W3CDTF">2015-04-29T10:07:00Z</dcterms:modified>
</cp:coreProperties>
</file>