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6456" w:rsidP="00777B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52A2" w:rsidRDefault="003652A2" w:rsidP="00777B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0CE4" w:rsidRDefault="00700CE4" w:rsidP="00777B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0CE4" w:rsidRDefault="00700CE4" w:rsidP="00777B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0CE4" w:rsidRDefault="00700CE4" w:rsidP="00777B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52A2" w:rsidRPr="003652A2" w:rsidRDefault="003652A2" w:rsidP="003652A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365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AeMC.   </w:t>
      </w:r>
      <w:r w:rsidRPr="003652A2">
        <w:rPr>
          <w:w w:val="91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  REQUIREMENT’s   RELATING   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to   AERO - MEDICAL   CENTRES   ( AeMC’s )   </w:t>
      </w:r>
      <w:r w:rsidRPr="003652A2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</w:p>
    <w:p w:rsidR="003652A2" w:rsidRDefault="003652A2" w:rsidP="003652A2">
      <w:pPr>
        <w:rPr>
          <w:rFonts w:ascii="Times New Roman" w:hAnsi="Times New Roman" w:cs="Times New Roman"/>
          <w:b/>
          <w:w w:val="91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3652A2" w:rsidRPr="003652A2" w:rsidRDefault="003652A2" w:rsidP="003652A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b/>
          <w:bCs/>
          <w:w w:val="95"/>
          <w:sz w:val="24"/>
          <w:szCs w:val="24"/>
          <w:lang w:val="en-US"/>
        </w:rPr>
        <w:t xml:space="preserve">                   </w:t>
      </w:r>
      <w:r w:rsidRPr="00365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    General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</w:t>
      </w: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C3508" w:rsidRPr="003652A2" w:rsidRDefault="005C3508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AeMC. 110</w:t>
      </w:r>
      <w:r w:rsidRPr="003652A2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 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Initial</w:t>
      </w:r>
      <w:r w:rsidRPr="003652A2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certification</w:t>
      </w:r>
      <w:r w:rsidRPr="003652A2">
        <w:rPr>
          <w:rFonts w:ascii="Times New Roman" w:hAnsi="Times New Roman" w:cs="Times New Roman"/>
          <w:b/>
          <w:bCs/>
          <w:spacing w:val="13"/>
          <w:sz w:val="24"/>
          <w:szCs w:val="24"/>
          <w:lang w:val="en-US"/>
        </w:rPr>
        <w:t xml:space="preserve"> 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652A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certification  procedure  for  an  AeMC  shall  follow  the  provisions  laid  down  in  ARA. GEN. 310.</w:t>
      </w:r>
    </w:p>
    <w:p w:rsidR="003652A2" w:rsidRDefault="003652A2" w:rsidP="003652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3508" w:rsidRPr="003652A2" w:rsidRDefault="005C3508" w:rsidP="003652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AeMC. 150</w:t>
      </w:r>
      <w:r w:rsidRPr="003652A2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 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Finding’s</w:t>
      </w:r>
      <w:r w:rsidRPr="003652A2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3652A2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corrective</w:t>
      </w:r>
      <w:r w:rsidRPr="003652A2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actions </w:t>
      </w:r>
      <w:r w:rsidRPr="003652A2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– </w:t>
      </w:r>
      <w:r w:rsidRPr="003652A2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b/>
          <w:bCs/>
          <w:sz w:val="24"/>
          <w:szCs w:val="24"/>
          <w:lang w:val="en-US"/>
        </w:rPr>
        <w:t>AeMC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Pr="003652A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prejudice 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ARA. GEN. 350, </w:t>
      </w:r>
      <w:r w:rsidRPr="003652A2">
        <w:rPr>
          <w:rFonts w:ascii="Times New Roman" w:hAnsi="Times New Roman" w:cs="Times New Roman"/>
          <w:spacing w:val="27"/>
          <w:w w:val="9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652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evel </w:t>
      </w:r>
      <w:r w:rsidRPr="003652A2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3652A2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i/>
          <w:sz w:val="24"/>
          <w:szCs w:val="24"/>
          <w:lang w:val="en-US"/>
        </w:rPr>
        <w:t>findings</w:t>
      </w:r>
      <w:r w:rsidRPr="003652A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Pr="003652A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Pr="003652A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3652A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Pr="003652A2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limited  to,</w:t>
      </w:r>
      <w:r w:rsidRPr="003652A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652A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following : 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3652A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3652A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652A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nominate</w:t>
      </w:r>
      <w:r w:rsidRPr="003652A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52A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3652A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652A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652A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AeMC ;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   failure </w:t>
      </w:r>
      <w:r w:rsidRPr="003652A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652A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3652A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3652A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confidentiality  of   </w:t>
      </w:r>
      <w:r w:rsidRPr="003652A2">
        <w:rPr>
          <w:rFonts w:ascii="Times New Roman" w:hAnsi="Times New Roman" w:cs="Times New Roman"/>
          <w:i/>
          <w:sz w:val="24"/>
          <w:szCs w:val="24"/>
          <w:lang w:val="en-US"/>
        </w:rPr>
        <w:t>Aero - Medical</w:t>
      </w:r>
      <w:r w:rsidRPr="003652A2">
        <w:rPr>
          <w:rFonts w:ascii="Times New Roman" w:hAnsi="Times New Roman" w:cs="Times New Roman"/>
          <w:i/>
          <w:spacing w:val="24"/>
          <w:w w:val="95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i/>
          <w:sz w:val="24"/>
          <w:szCs w:val="24"/>
          <w:lang w:val="en-US"/>
        </w:rPr>
        <w:t>records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652A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          </w:t>
      </w:r>
      <w:r w:rsidRPr="003652A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52A2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3652A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Pr="003652A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3652A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Pr="003652A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652A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3652A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17"/>
          <w:sz w:val="24"/>
          <w:szCs w:val="24"/>
          <w:lang w:val="en-US"/>
        </w:rPr>
        <w:t>GDC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of  RA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652A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652A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3652A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3652A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Pr="003652A2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Pr="003652A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3652A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oversight</w:t>
      </w:r>
      <w:r w:rsidRPr="003652A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652A2">
        <w:rPr>
          <w:rFonts w:ascii="Times New Roman" w:hAnsi="Times New Roman" w:cs="Times New Roman"/>
          <w:sz w:val="24"/>
          <w:szCs w:val="24"/>
          <w:lang w:val="en-US"/>
        </w:rPr>
        <w:t>purposes.</w:t>
      </w:r>
    </w:p>
    <w:p w:rsidR="003652A2" w:rsidRPr="003652A2" w:rsidRDefault="003652A2" w:rsidP="003652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Default="003652A2" w:rsidP="003652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52A2" w:rsidRPr="00940225" w:rsidRDefault="003652A2" w:rsidP="003652A2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 xml:space="preserve">                                                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3652A2" w:rsidRPr="003652A2" w:rsidRDefault="003652A2" w:rsidP="00777B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652A2" w:rsidRPr="003652A2" w:rsidSect="00597BBB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456" w:rsidRDefault="008D6456" w:rsidP="0028548C">
      <w:pPr>
        <w:spacing w:after="0" w:line="240" w:lineRule="auto"/>
      </w:pPr>
      <w:r>
        <w:separator/>
      </w:r>
    </w:p>
  </w:endnote>
  <w:endnote w:type="continuationSeparator" w:id="1">
    <w:p w:rsidR="008D6456" w:rsidRDefault="008D6456" w:rsidP="0028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380"/>
      <w:docPartObj>
        <w:docPartGallery w:val="Page Numbers (Bottom of Page)"/>
        <w:docPartUnique/>
      </w:docPartObj>
    </w:sdtPr>
    <w:sdtContent>
      <w:p w:rsidR="00597BBB" w:rsidRPr="00597BBB" w:rsidRDefault="00597BB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97BBB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597BB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97BB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597BB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00CE4">
          <w:rPr>
            <w:rFonts w:ascii="Times New Roman" w:hAnsi="Times New Roman" w:cs="Times New Roman"/>
            <w:b/>
            <w:noProof/>
            <w:sz w:val="24"/>
            <w:szCs w:val="24"/>
          </w:rPr>
          <w:t>44</w:t>
        </w:r>
        <w:r w:rsidRPr="00597BB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597BBB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597BBB" w:rsidRPr="00597BBB" w:rsidRDefault="00597BBB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456" w:rsidRDefault="008D6456" w:rsidP="0028548C">
      <w:pPr>
        <w:spacing w:after="0" w:line="240" w:lineRule="auto"/>
      </w:pPr>
      <w:r>
        <w:separator/>
      </w:r>
    </w:p>
  </w:footnote>
  <w:footnote w:type="continuationSeparator" w:id="1">
    <w:p w:rsidR="008D6456" w:rsidRDefault="008D6456" w:rsidP="0028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BBB" w:rsidRPr="00597BBB" w:rsidRDefault="00597BBB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597BBB">
      <w:rPr>
        <w:rFonts w:ascii="Times New Roman" w:hAnsi="Times New Roman" w:cs="Times New Roman"/>
        <w:sz w:val="24"/>
        <w:szCs w:val="24"/>
        <w:lang w:val="en-US"/>
      </w:rPr>
      <w:t>ARM - AIR  CREW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</w:t>
    </w:r>
    <w:r w:rsidRPr="00597BBB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597BBB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597BBB">
      <w:rPr>
        <w:rFonts w:ascii="Times New Roman" w:hAnsi="Times New Roman" w:cs="Times New Roman"/>
        <w:sz w:val="24"/>
        <w:szCs w:val="24"/>
        <w:lang w:val="en-US"/>
      </w:rPr>
      <w:t xml:space="preserve">   Part - ARA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</w:t>
    </w:r>
    <w:r w:rsidRPr="00597BBB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548C"/>
    <w:rsid w:val="0028548C"/>
    <w:rsid w:val="003652A2"/>
    <w:rsid w:val="00597BBB"/>
    <w:rsid w:val="005C3508"/>
    <w:rsid w:val="00700CE4"/>
    <w:rsid w:val="00777B8B"/>
    <w:rsid w:val="008D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48C"/>
  </w:style>
  <w:style w:type="paragraph" w:styleId="Footer">
    <w:name w:val="footer"/>
    <w:basedOn w:val="Normal"/>
    <w:link w:val="FooterChar"/>
    <w:uiPriority w:val="99"/>
    <w:unhideWhenUsed/>
    <w:rsid w:val="0028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2015-04-27T11:29:00Z</dcterms:created>
  <dcterms:modified xsi:type="dcterms:W3CDTF">2015-04-27T11:36:00Z</dcterms:modified>
</cp:coreProperties>
</file>