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20" w:type="dxa"/>
        <w:tblInd w:w="91" w:type="dxa"/>
        <w:tblLook w:val="0000" w:firstRow="0" w:lastRow="0" w:firstColumn="0" w:lastColumn="0" w:noHBand="0" w:noVBand="0"/>
      </w:tblPr>
      <w:tblGrid>
        <w:gridCol w:w="780"/>
        <w:gridCol w:w="3400"/>
        <w:gridCol w:w="1051"/>
        <w:gridCol w:w="1240"/>
        <w:gridCol w:w="1300"/>
        <w:gridCol w:w="1220"/>
        <w:gridCol w:w="2166"/>
      </w:tblGrid>
      <w:tr w:rsidR="000C554F" w:rsidRPr="00F32C06" w:rsidTr="001D1448">
        <w:trPr>
          <w:trHeight w:val="28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u w:val="single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b/>
                <w:bCs/>
                <w:u w:val="single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554F" w:rsidRPr="00F32C06" w:rsidRDefault="000C554F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Հավելված 12.3</w:t>
            </w:r>
          </w:p>
        </w:tc>
      </w:tr>
      <w:tr w:rsidR="000C554F" w:rsidRPr="00F32C06" w:rsidTr="001D1448">
        <w:trPr>
          <w:trHeight w:val="285"/>
        </w:trPr>
        <w:tc>
          <w:tcPr>
            <w:tcW w:w="10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ՀՀ Արագածոտնի  մարզի խմելու ջրամատակարարման և ջրահեռացման ոլորտի ռազմավարության ֆինանսավորումը 2015-2018թթ.</w:t>
            </w:r>
          </w:p>
        </w:tc>
      </w:tr>
      <w:tr w:rsidR="000C554F" w:rsidRPr="00F32C06" w:rsidTr="001D1448">
        <w:trPr>
          <w:trHeight w:val="28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554F" w:rsidRPr="00F32C06" w:rsidRDefault="000C554F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(հազ. դրամ)</w:t>
            </w:r>
          </w:p>
        </w:tc>
      </w:tr>
      <w:tr w:rsidR="000C554F" w:rsidRPr="00F32C06" w:rsidTr="001D1448">
        <w:trPr>
          <w:trHeight w:val="540"/>
        </w:trPr>
        <w:tc>
          <w:tcPr>
            <w:tcW w:w="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Հ/Հ</w:t>
            </w:r>
          </w:p>
        </w:tc>
        <w:tc>
          <w:tcPr>
            <w:tcW w:w="34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Ծրագրի անվանումը</w:t>
            </w:r>
          </w:p>
        </w:tc>
        <w:tc>
          <w:tcPr>
            <w:tcW w:w="480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Պլանավորված ֆինանսավորում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Ընդամենը պլանավորված ֆինանսավորում</w:t>
            </w:r>
          </w:p>
        </w:tc>
      </w:tr>
      <w:tr w:rsidR="000C554F" w:rsidRPr="00F32C06" w:rsidTr="001D1448">
        <w:trPr>
          <w:trHeight w:val="600"/>
        </w:trPr>
        <w:tc>
          <w:tcPr>
            <w:tcW w:w="7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34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2015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2016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2017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2018</w:t>
            </w:r>
          </w:p>
        </w:tc>
        <w:tc>
          <w:tcPr>
            <w:tcW w:w="18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</w:tr>
      <w:tr w:rsidR="000C554F" w:rsidRPr="00F32C06" w:rsidTr="001D1448">
        <w:trPr>
          <w:trHeight w:val="28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0C554F" w:rsidRPr="00F32C06" w:rsidRDefault="000C554F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0C554F" w:rsidRPr="00F32C06" w:rsidRDefault="000C554F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0C554F" w:rsidRPr="00F32C06" w:rsidRDefault="000C554F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0C554F" w:rsidRPr="00F32C06" w:rsidRDefault="000C554F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0C554F" w:rsidRPr="00F32C06" w:rsidRDefault="000C554F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99CC"/>
            <w:vAlign w:val="center"/>
          </w:tcPr>
          <w:p w:rsidR="000C554F" w:rsidRPr="00F32C06" w:rsidRDefault="000C554F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99CC"/>
            <w:vAlign w:val="center"/>
          </w:tcPr>
          <w:p w:rsidR="000C554F" w:rsidRPr="00F32C06" w:rsidRDefault="000C554F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10</w:t>
            </w:r>
          </w:p>
        </w:tc>
      </w:tr>
      <w:tr w:rsidR="000C554F" w:rsidRPr="00F32C06" w:rsidTr="001D1448">
        <w:trPr>
          <w:trHeight w:val="28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32C06">
              <w:rPr>
                <w:rFonts w:ascii="Courier New" w:hAnsi="Courier New" w:cs="Courier New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32C06">
              <w:rPr>
                <w:rFonts w:ascii="Courier New" w:hAnsi="Courier New" w:cs="Courier New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32C06">
              <w:rPr>
                <w:rFonts w:ascii="Courier New" w:hAnsi="Courier New" w:cs="Courier New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32C06">
              <w:rPr>
                <w:rFonts w:ascii="Courier New" w:hAnsi="Courier New" w:cs="Courier New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32C06">
              <w:rPr>
                <w:rFonts w:ascii="Courier New" w:hAnsi="Courier New" w:cs="Courier New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32C06">
              <w:rPr>
                <w:rFonts w:ascii="Courier New" w:hAnsi="Courier New" w:cs="Courier New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32C06">
              <w:rPr>
                <w:rFonts w:ascii="Courier New" w:hAnsi="Courier New" w:cs="Courier New"/>
                <w:b/>
                <w:bCs/>
                <w:i/>
                <w:iCs/>
                <w:lang w:eastAsia="en-US"/>
              </w:rPr>
              <w:t> </w:t>
            </w:r>
          </w:p>
        </w:tc>
      </w:tr>
      <w:tr w:rsidR="000C554F" w:rsidRPr="00F32C06" w:rsidTr="001D1448">
        <w:trPr>
          <w:trHeight w:val="85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Ջրամատակարարման և ջրահեռացման համակարգերի հիմնանորոգում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145000.0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165000.0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180000.0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60000.0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550000.0</w:t>
            </w:r>
          </w:p>
        </w:tc>
      </w:tr>
      <w:tr w:rsidR="000C554F" w:rsidRPr="00F32C06" w:rsidTr="001D1448">
        <w:trPr>
          <w:trHeight w:val="28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ՀՀ պետական բյուջե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120000.0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130000.0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130000.0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380000.0</w:t>
            </w:r>
          </w:p>
        </w:tc>
      </w:tr>
      <w:tr w:rsidR="000C554F" w:rsidRPr="00F32C06" w:rsidTr="001D1448">
        <w:trPr>
          <w:trHeight w:val="81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&lt;&lt;Ջինջ ակներ&gt;&gt; համակարգի 3000 խ/մ տարող. ՕԿՋ-ի կառուցում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150000.0</w:t>
            </w:r>
          </w:p>
        </w:tc>
      </w:tr>
      <w:tr w:rsidR="000C554F" w:rsidRPr="00F32C06" w:rsidTr="001D1448">
        <w:trPr>
          <w:trHeight w:val="108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Ամբերդի ջրաղբյուրներից Աշտարակի մի խումբ համայնքների ինքնահոս ջրամատակարարման համակարգի կառուցում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150000.0</w:t>
            </w:r>
          </w:p>
        </w:tc>
      </w:tr>
      <w:tr w:rsidR="000C554F" w:rsidRPr="00F32C06" w:rsidTr="001D1448">
        <w:trPr>
          <w:trHeight w:val="76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Օրթաճյաի ինքնահոս ջրամատ. համակարգի գլխամասի կառուցում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80000.0</w:t>
            </w:r>
          </w:p>
        </w:tc>
      </w:tr>
      <w:tr w:rsidR="000C554F" w:rsidRPr="00F32C06" w:rsidTr="001D1448">
        <w:trPr>
          <w:trHeight w:val="132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Աշտարակ քաղաքի ջրամատակարարման բարելավման նպատակով Արտաշավանի  գլխամասի հիմնանորոգում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150000.0</w:t>
            </w:r>
          </w:p>
        </w:tc>
      </w:tr>
      <w:tr w:rsidR="000C554F" w:rsidRPr="00F32C06" w:rsidTr="001D1448">
        <w:trPr>
          <w:trHeight w:val="28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Համայնքային բյուջե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25000.0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35000.0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50000.0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60000.0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170000.0</w:t>
            </w:r>
          </w:p>
        </w:tc>
      </w:tr>
      <w:tr w:rsidR="000C554F" w:rsidRPr="00F32C06" w:rsidTr="001D1448">
        <w:trPr>
          <w:trHeight w:val="90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lastRenderedPageBreak/>
              <w:t>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 xml:space="preserve">Մարզի համայնքներում իրականացվող ոլորտային ծրագրեր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25000.0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35000.0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GHEA Grapalat" w:hAnsi="GHEA Grapalat" w:cs="Arial"/>
                <w:b/>
                <w:bCs/>
                <w:lang w:eastAsia="en-US"/>
              </w:rPr>
              <w:t>170000.0</w:t>
            </w:r>
          </w:p>
        </w:tc>
      </w:tr>
      <w:tr w:rsidR="000C554F" w:rsidRPr="00F32C06" w:rsidTr="001D1448">
        <w:trPr>
          <w:trHeight w:val="30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32C06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C554F" w:rsidRPr="00F32C06" w:rsidRDefault="000C554F" w:rsidP="001D1448">
            <w:pPr>
              <w:rPr>
                <w:rFonts w:ascii="GHEA Grapalat" w:hAnsi="GHEA Grapalat" w:cs="Arial"/>
                <w:lang w:eastAsia="en-US"/>
              </w:rPr>
            </w:pPr>
            <w:r w:rsidRPr="00F32C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:rsidR="000C554F" w:rsidRDefault="000C554F" w:rsidP="000C554F">
      <w:pPr>
        <w:pStyle w:val="mechtex"/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</w:p>
    <w:p w:rsidR="00D337C9" w:rsidRDefault="00D337C9" w:rsidP="00D337C9">
      <w:pPr>
        <w:rPr>
          <w:rFonts w:ascii="Sylfaen" w:hAnsi="Sylfaen"/>
        </w:rPr>
      </w:pPr>
      <w:bookmarkStart w:id="0" w:name="_GoBack"/>
      <w:bookmarkEnd w:id="0"/>
      <w:r>
        <w:rPr>
          <w:rFonts w:ascii="Sylfaen" w:hAnsi="Sylfaen"/>
        </w:rPr>
        <w:t xml:space="preserve">Հավելված </w:t>
      </w:r>
      <w:r>
        <w:rPr>
          <w:rFonts w:ascii="Sylfaen" w:hAnsi="Sylfaen"/>
        </w:rPr>
        <w:t>12.3</w:t>
      </w:r>
    </w:p>
    <w:p w:rsidR="00E82CD1" w:rsidRDefault="00F26802"/>
    <w:sectPr w:rsidR="00E82CD1" w:rsidSect="00F32C0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802" w:rsidRDefault="00F26802">
      <w:r>
        <w:separator/>
      </w:r>
    </w:p>
  </w:endnote>
  <w:endnote w:type="continuationSeparator" w:id="0">
    <w:p w:rsidR="00F26802" w:rsidRDefault="00F26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0C554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0C554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0C554F">
    <w:pPr>
      <w:pStyle w:val="Footer"/>
    </w:pPr>
    <w:fldSimple w:instr=" FILENAME  \* MERGEFORMAT ">
      <w:r>
        <w:rPr>
          <w:noProof/>
        </w:rPr>
        <w:t>Normal.dot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802" w:rsidRDefault="00F26802">
      <w:r>
        <w:separator/>
      </w:r>
    </w:p>
  </w:footnote>
  <w:footnote w:type="continuationSeparator" w:id="0">
    <w:p w:rsidR="00F26802" w:rsidRDefault="00F268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0C554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F2680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0C554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37C9"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F268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7D3"/>
    <w:rsid w:val="000C554F"/>
    <w:rsid w:val="00172736"/>
    <w:rsid w:val="00C047D3"/>
    <w:rsid w:val="00C711A2"/>
    <w:rsid w:val="00D337C9"/>
    <w:rsid w:val="00F2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54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C554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C554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C55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C554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C554F"/>
  </w:style>
  <w:style w:type="paragraph" w:customStyle="1" w:styleId="mechtex">
    <w:name w:val="mechtex"/>
    <w:basedOn w:val="Normal"/>
    <w:rsid w:val="000C554F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54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C554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C554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C55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C554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C554F"/>
  </w:style>
  <w:style w:type="paragraph" w:customStyle="1" w:styleId="mechtex">
    <w:name w:val="mechtex"/>
    <w:basedOn w:val="Normal"/>
    <w:rsid w:val="000C554F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2014-12-23T10:13:00Z</dcterms:created>
  <dcterms:modified xsi:type="dcterms:W3CDTF">2014-12-29T09:48:00Z</dcterms:modified>
</cp:coreProperties>
</file>