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20" w:type="dxa"/>
        <w:tblInd w:w="91" w:type="dxa"/>
        <w:tblLook w:val="0000" w:firstRow="0" w:lastRow="0" w:firstColumn="0" w:lastColumn="0" w:noHBand="0" w:noVBand="0"/>
      </w:tblPr>
      <w:tblGrid>
        <w:gridCol w:w="526"/>
        <w:gridCol w:w="4594"/>
        <w:gridCol w:w="1700"/>
        <w:gridCol w:w="1700"/>
        <w:gridCol w:w="1700"/>
        <w:gridCol w:w="1700"/>
        <w:gridCol w:w="2200"/>
      </w:tblGrid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ADD" w:rsidRPr="00E34045" w:rsidRDefault="00193ADD" w:rsidP="001D1448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3ADD" w:rsidRPr="00E34045" w:rsidRDefault="00193ADD" w:rsidP="001D1448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ADD" w:rsidRPr="00E34045" w:rsidRDefault="00193ADD" w:rsidP="001D1448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ADD" w:rsidRPr="00E34045" w:rsidRDefault="00193ADD" w:rsidP="001D1448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ADD" w:rsidRPr="00E34045" w:rsidRDefault="00193ADD" w:rsidP="001D1448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Հավելված 14</w:t>
            </w:r>
          </w:p>
        </w:tc>
      </w:tr>
      <w:tr w:rsidR="00193ADD" w:rsidRPr="00E34045" w:rsidTr="001D1448">
        <w:trPr>
          <w:trHeight w:val="720"/>
        </w:trPr>
        <w:tc>
          <w:tcPr>
            <w:tcW w:w="14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 xml:space="preserve">ՀԱՅԱՍՏԱՆԻ  ՀԱՆՐԱՊԵՏՈՒԹՅԱՆ  ԱՐՄԱՎԻՐԻ  ՄԱՐԶԻ 2015-2018 ԹՎԱԿԱՆՆԵՐԻ ՍՈՑԻԱԼ-ՏՆՏԵՍԱԿԱՆ  ԶԱՐԳԱՑՄԱՆ  ԾՐԱԳՐԻ ԱՄՓՈՓ ՖԻՆԱՆՍԱՎՈՐՈՒՄԸ`  ԸՍՏ ՈԼՈՐՏՆԵՐԻ </w:t>
            </w:r>
          </w:p>
        </w:tc>
      </w:tr>
      <w:tr w:rsidR="00193ADD" w:rsidRPr="00E34045" w:rsidTr="001D1448">
        <w:trPr>
          <w:trHeight w:val="3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GHEA Grapalat" w:hAnsi="GHEA Grapalat" w:cs="Arial"/>
                <w:sz w:val="18"/>
                <w:szCs w:val="18"/>
                <w:lang w:eastAsia="en-US"/>
              </w:rPr>
              <w:t>(հազ. դրամ)</w:t>
            </w:r>
          </w:p>
        </w:tc>
      </w:tr>
      <w:tr w:rsidR="00193ADD" w:rsidRPr="00E34045" w:rsidTr="001D1448">
        <w:trPr>
          <w:trHeight w:val="40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հ/հ</w:t>
            </w: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Ոլորտը (ֆինանսավորման աղբյուրը)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Պլանավորված ֆինասնավորում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Ընդամենը պահանջվող ֆինանսավորում</w:t>
            </w:r>
          </w:p>
        </w:tc>
      </w:tr>
      <w:tr w:rsidR="00193ADD" w:rsidRPr="00E34045" w:rsidTr="001D144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2015թ.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2016թ.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 xml:space="preserve">2017թ.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2018թ.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193ADD" w:rsidRPr="00E34045" w:rsidTr="001D1448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ind w:firstLineChars="100" w:firstLine="241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  <w:t>Արդյունաբերության, ՓՄՁ  ոլորտ, մասնավոր հատված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1,000,000.0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5,180,000.0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8,240,000.0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4,120,000.0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18,540,000.0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Մասնավոր ներդրողներ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1,000,000.0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5,180,000.0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8,240,000.0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4,120,000.0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18,540,000.0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ind w:firstLineChars="100" w:firstLine="241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  <w:t>Սոցիալական ոլորտներ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5,212,061.4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11,005,701.1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9,940,108.5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7,084,964.0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33,242,835.0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1,454,421.4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1,354,681.1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1,201,076.1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258,100.0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4,268,278.6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1,004,421.4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891,381.1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728,576.1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2,624,378.6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450,000.0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463,300.0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472,500.0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258,100.0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1,643,900.0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378,540.0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266,800.0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118,740.0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169,600.0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933,680.0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Մասնավոր ներդրողներ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3,379,100.0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9,384,220.0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8,620,292.4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6,657,264.0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28,040,876.4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GHEA Grapalat" w:hAnsi="GHEA Grapalat" w:cs="Arial"/>
                <w:sz w:val="18"/>
                <w:szCs w:val="18"/>
                <w:lang w:eastAsia="en-US"/>
              </w:rPr>
              <w:t>2.1.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4,202,297.8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8,849,957.5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7,920,884.9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5,276,114.0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26,249,254.2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1,211,857.8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1,108,817.5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946,012.5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258,100.0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3,524,787.8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1,001,857.8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888,817.5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726,012.5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2,616,687.8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210,000.0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220,000.0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220,000.0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258,100.0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908,100.0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170,840.0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138,000.0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50,990.0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79,500.0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439,330.0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Մասնավոր ներդրողներ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2,819,600.0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7,603,140.0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6,923,882.4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4,938,514.0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22,285,136.4</w:t>
            </w:r>
          </w:p>
        </w:tc>
      </w:tr>
      <w:tr w:rsidR="00193ADD" w:rsidRPr="00E34045" w:rsidTr="001D144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GHEA Grapalat" w:hAnsi="GHEA Grapalat" w:cs="Arial"/>
                <w:sz w:val="18"/>
                <w:szCs w:val="18"/>
                <w:lang w:eastAsia="en-US"/>
              </w:rPr>
              <w:t>2.2.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 xml:space="preserve">Մշակույթ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610,763.6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1,281,663.6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1,249,223.6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792,500.0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3,934,150.8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92,563.6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95,863.6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85,063.6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273,490.8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2,563.6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2,563.6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2,563.6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7,690.8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90,000.0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93,300.0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82,500.0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265,800.0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163,200.0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123,300.0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67,750.0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63,100.0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417,350.0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Մասնավոր ներդրողներ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355,000.0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1,062,500.0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1,096,410.0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729,400.0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3,243,310.0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GHEA Grapalat" w:hAnsi="GHEA Grapalat" w:cs="Arial"/>
                <w:sz w:val="18"/>
                <w:szCs w:val="18"/>
                <w:lang w:eastAsia="en-US"/>
              </w:rPr>
              <w:t>2.3.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 xml:space="preserve"> Սպորտի և երիտասարդության հարցեր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249,000.0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724,080.0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600,000.0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1,016,350.0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2,589,430.0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44,500.0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5,500.0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27,000.0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77,000.0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Մասնավոր ներդրողներ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204,500.0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718,580.0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600,000.0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989,350.0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2,512,430.0</w:t>
            </w:r>
          </w:p>
        </w:tc>
      </w:tr>
      <w:tr w:rsidR="00193ADD" w:rsidRPr="00E34045" w:rsidTr="001D1448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GHEA Grapalat" w:hAnsi="GHEA Grapalat" w:cs="Arial"/>
                <w:sz w:val="18"/>
                <w:szCs w:val="18"/>
                <w:lang w:eastAsia="en-US"/>
              </w:rPr>
              <w:t>2.4.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150,000.0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150,000.0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170,000.0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470,000.0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150,000.0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150,000.0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170,000.0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470,000.0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150,000.0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150,000.0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170,000.0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470,000.0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Մասնավոր ներդրողներ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ind w:firstLineChars="100" w:firstLine="241"/>
              <w:rPr>
                <w:rFonts w:ascii="GHEA Grapalat" w:hAnsi="GHEA Grapalat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i/>
                <w:iCs/>
                <w:sz w:val="24"/>
                <w:szCs w:val="24"/>
                <w:lang w:eastAsia="en-US"/>
              </w:rPr>
              <w:t>Գյուղատնտեսություն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11,626,239.0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14,847,959.0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12,914,834.0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12,181,000.0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51,570,032.0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1,355,129.0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13,303,809.0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12,701,334.0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12,028,000.0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39,388,272.0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714,229.0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795,809.0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793,334.0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2,303,372.0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640,900.0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12,508,000.0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11,908,000.0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12,028,000.0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37,084,900.0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57,550.0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48,350.0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83,500.0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60,500.0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249,900.0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Մասնավոր ներդրողներ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10,083,560.0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1,365,800.0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11,449,360.0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130,000.0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130,000.0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130,000.0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92,500.0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482,500.0</w:t>
            </w:r>
          </w:p>
        </w:tc>
      </w:tr>
      <w:tr w:rsidR="00193ADD" w:rsidRPr="00E34045" w:rsidTr="001D1448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ind w:firstLineChars="100" w:firstLine="241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  <w:t>Բնապահպանություն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53,258.5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54,518.4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21,839.9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7,500.0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137,116.8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16,758.5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10,318.4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11,339.9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38,416.8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16,758.5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10,318.4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11,339.9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38,416.8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26,500.0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33,700.0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60,200.0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Մասնավոր ներդրողներ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10,500.0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10,500.0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7,500.0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38,500.0</w:t>
            </w:r>
          </w:p>
        </w:tc>
      </w:tr>
      <w:tr w:rsidR="00193ADD" w:rsidRPr="00E34045" w:rsidTr="001D1448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ind w:firstLineChars="100" w:firstLine="241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  <w:t>Զբոսաշրջություն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565,100.0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264,500.0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829,600.0</w:t>
            </w:r>
          </w:p>
        </w:tc>
      </w:tr>
      <w:tr w:rsidR="00193ADD" w:rsidRPr="00E34045" w:rsidTr="001D144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Մասնավոր ներդրողներ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565,100.0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264,500.0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829,600.0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ind w:firstLineChars="100" w:firstLine="241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  <w:t>Քաղաքաշինություն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1,366,470.0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1,316,980.0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1,588,060.0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2,021,850.0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6,293,360.0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E3404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E3404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E3404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E3404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134,920.0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111,480.0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186,000.0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146,000.0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578,400.0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Մասնավոր ներդրողներ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1,231,550.0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1,205,500.0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1,402,060.0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1,875,850.0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5,714,960.0</w:t>
            </w:r>
          </w:p>
        </w:tc>
      </w:tr>
      <w:tr w:rsidR="00193ADD" w:rsidRPr="00E34045" w:rsidTr="001D1448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lastRenderedPageBreak/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ind w:firstLineChars="100" w:firstLine="241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  <w:t>Մարզային և համայնքային ենթակառուցվածքներ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4,501,750.0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6,643,226.6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5,193,092.2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1,469,080.0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17,807,148.8</w:t>
            </w:r>
          </w:p>
        </w:tc>
      </w:tr>
      <w:tr w:rsidR="00193ADD" w:rsidRPr="00E34045" w:rsidTr="001D144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2,019,400.0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3,689,436.6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2,814,612.2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8,523,448.8</w:t>
            </w:r>
          </w:p>
        </w:tc>
      </w:tr>
      <w:tr w:rsidR="00193ADD" w:rsidRPr="00E34045" w:rsidTr="001D144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37,400.0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751,436.6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55,612.2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844,448.8</w:t>
            </w:r>
          </w:p>
        </w:tc>
      </w:tr>
      <w:tr w:rsidR="00193ADD" w:rsidRPr="00E34045" w:rsidTr="001D144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1,982,000.0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2,938,000.0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2,759,000.0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7,679,000.0</w:t>
            </w:r>
          </w:p>
        </w:tc>
      </w:tr>
      <w:tr w:rsidR="00193ADD" w:rsidRPr="00E34045" w:rsidTr="001D144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393,180.0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431,090.0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312,480.0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295,880.0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1,432,630.0</w:t>
            </w:r>
          </w:p>
        </w:tc>
      </w:tr>
      <w:tr w:rsidR="00193ADD" w:rsidRPr="00E34045" w:rsidTr="001D144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Մասնավոր ներդրողներ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308,800.0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301,200.0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301,200.0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301,200.0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1,212,400.0</w:t>
            </w:r>
          </w:p>
        </w:tc>
      </w:tr>
      <w:tr w:rsidR="00193ADD" w:rsidRPr="00E34045" w:rsidTr="001D144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1,780,370.0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2,221,500.0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1,764,800.0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872,000.0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6,638,670.0</w:t>
            </w:r>
          </w:p>
        </w:tc>
      </w:tr>
      <w:tr w:rsidR="00193ADD" w:rsidRPr="00E34045" w:rsidTr="001D1448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GHEA Grapalat" w:hAnsi="GHEA Grapalat" w:cs="Arial"/>
                <w:sz w:val="18"/>
                <w:szCs w:val="18"/>
                <w:lang w:eastAsia="en-US"/>
              </w:rPr>
              <w:t>7.1.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Ճանապարհաշինություն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2,094,180.0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3,170,526.6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1,941,192.2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765,380.0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7,971,278.8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837,400.0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1,551,436.6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785,612.2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3,174,448.8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37,400.0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751,436.6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55,612.2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844,448.8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800,000.0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800,000.0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730,000.0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2,330,000.0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196,780.0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249,090.0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175,780.0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168,380.0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790,030.0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Մասնավոր ներդրողներ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1,060,000.0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1,370,000.0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979,800.0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597,000.0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4,006,800.0</w:t>
            </w:r>
          </w:p>
        </w:tc>
      </w:tr>
      <w:tr w:rsidR="00193ADD" w:rsidRPr="00E34045" w:rsidTr="001D1448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GHEA Grapalat" w:hAnsi="GHEA Grapalat" w:cs="Arial"/>
                <w:sz w:val="18"/>
                <w:szCs w:val="18"/>
                <w:lang w:eastAsia="en-US"/>
              </w:rPr>
              <w:t>7.2.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Ջրամատակարարում և ջրահեռացում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1,300,200.0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2,288,050.0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2,112,500.0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98,500.0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5,799,250.0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1,182,000.0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2,138,000.0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2,029,000.0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5,349,000.0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1,182,000.0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2,138,000.0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2,029,000.0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5,349,000.0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118,200.0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100,050.0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33,500.0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28,500.0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280,250.0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Մասնավոր ներդրողներ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50,000.0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50,000.0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70,000.0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170,000.0</w:t>
            </w:r>
          </w:p>
        </w:tc>
      </w:tr>
      <w:tr w:rsidR="00193ADD" w:rsidRPr="00E34045" w:rsidTr="001D1448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GHEA Grapalat" w:hAnsi="GHEA Grapalat" w:cs="Arial"/>
                <w:sz w:val="18"/>
                <w:szCs w:val="18"/>
                <w:lang w:eastAsia="en-US"/>
              </w:rPr>
              <w:t>7.3.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Գազամատակարարում</w:t>
            </w:r>
            <w:r w:rsidRPr="00E34045"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758,870.0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829,300.0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756,700.0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230,000.0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2,574,870.0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30,500.0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27,800.0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21,700.0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25,000.0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105,000.0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Մասնավոր ներդրողներ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8,000.0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8,000.0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720,370.0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801,500.0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735,000.0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205,000.0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2,461,870.0</w:t>
            </w:r>
          </w:p>
        </w:tc>
      </w:tr>
      <w:tr w:rsidR="00193ADD" w:rsidRPr="00E34045" w:rsidTr="001D1448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GHEA Grapalat" w:hAnsi="GHEA Grapalat" w:cs="Arial"/>
                <w:sz w:val="18"/>
                <w:szCs w:val="18"/>
                <w:lang w:eastAsia="en-US"/>
              </w:rPr>
              <w:t>7.4.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 xml:space="preserve">Էներգետիկա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348,500.0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355,350.0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382,700.0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375,200.0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1,461,750.0</w:t>
            </w:r>
          </w:p>
        </w:tc>
      </w:tr>
      <w:tr w:rsidR="00193ADD" w:rsidRPr="00E34045" w:rsidTr="001D144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47,700.0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54,150.0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81,500.0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74,000.0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257,350.0</w:t>
            </w:r>
          </w:p>
        </w:tc>
      </w:tr>
      <w:tr w:rsidR="00193ADD" w:rsidRPr="00E34045" w:rsidTr="001D144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Մասնավոր ներդրողներ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300,800.0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301,200.0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301,200.0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301,200.0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1,204,400.0</w:t>
            </w:r>
          </w:p>
        </w:tc>
      </w:tr>
      <w:tr w:rsidR="00193ADD" w:rsidRPr="00E34045" w:rsidTr="001D144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ind w:firstLineChars="100" w:firstLine="241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  <w:t>Արտակարգ իրավիճակներ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87,000.0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67,000.0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35,000.0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189,000.0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ՀՀ պետական բյուջե, այդ թվում՝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Համայնքային բյուջե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Մասնավոր ներդրողներ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0.0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87,000.0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67,000.0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35,000.0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sz w:val="21"/>
                <w:szCs w:val="21"/>
                <w:lang w:eastAsia="en-US"/>
              </w:rPr>
              <w:t>189,000.0</w:t>
            </w:r>
          </w:p>
        </w:tc>
      </w:tr>
      <w:tr w:rsidR="00193ADD" w:rsidRPr="00E34045" w:rsidTr="001D1448">
        <w:trPr>
          <w:trHeight w:val="45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  <w:t xml:space="preserve">ԸՆԴԱՄԵՆԸ՝ 2015-2018թթ. 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24,411,878.9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39,379,885.1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37,932,934.6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  <w:t>26,884,394.0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128,609,092.6</w:t>
            </w:r>
          </w:p>
        </w:tc>
      </w:tr>
      <w:tr w:rsidR="00193ADD" w:rsidRPr="00E34045" w:rsidTr="001D144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  <w:t>որից`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sz w:val="21"/>
                <w:szCs w:val="21"/>
                <w:lang w:eastAsia="en-US"/>
              </w:rPr>
            </w:pPr>
            <w:r w:rsidRPr="00E34045">
              <w:rPr>
                <w:rFonts w:ascii="Courier New" w:hAnsi="Courier New" w:cs="Courier New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193ADD" w:rsidRPr="00E34045" w:rsidTr="001D1448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ՀՀ պետական բյուջե</w:t>
            </w:r>
            <w:r w:rsidRPr="00E34045">
              <w:rPr>
                <w:rFonts w:ascii="GHEA Grapalat" w:hAnsi="GHEA Grapalat" w:cs="Arial"/>
                <w:lang w:eastAsia="en-US"/>
              </w:rPr>
              <w:t xml:space="preserve">, </w:t>
            </w:r>
            <w:r w:rsidRPr="00E34045"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  <w:t>այդ թվում՝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4,845,708.9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18,358,245.1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16,728,362.2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12,286,100.0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52,218,416.2</w:t>
            </w:r>
          </w:p>
        </w:tc>
      </w:tr>
      <w:tr w:rsidR="00193ADD" w:rsidRPr="00E34045" w:rsidTr="001D144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սեփական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1,772,808.9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2,448,945.1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1,588,862.2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5,810,616.2</w:t>
            </w:r>
          </w:p>
        </w:tc>
      </w:tr>
      <w:tr w:rsidR="00193ADD" w:rsidRPr="00E34045" w:rsidTr="001D144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վարկային միջոցներ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3,072,900.0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15,909,300.0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15,139,500.0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12,286,100.0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i/>
                <w:iCs/>
                <w:lang w:eastAsia="en-US"/>
              </w:rPr>
            </w:pPr>
            <w:r w:rsidRPr="00E34045">
              <w:rPr>
                <w:rFonts w:ascii="GHEA Grapalat" w:hAnsi="GHEA Grapalat" w:cs="Arial"/>
                <w:i/>
                <w:iCs/>
                <w:lang w:eastAsia="en-US"/>
              </w:rPr>
              <w:t>46,407,800.0</w:t>
            </w:r>
          </w:p>
        </w:tc>
      </w:tr>
      <w:tr w:rsidR="00193ADD" w:rsidRPr="00E34045" w:rsidTr="001D1448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Համայնքային բյուջե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990,690.0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891,420.0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700,720.0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671,980.0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3,254,810.0</w:t>
            </w:r>
          </w:p>
        </w:tc>
      </w:tr>
      <w:tr w:rsidR="00193ADD" w:rsidRPr="00E34045" w:rsidTr="001D1448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Մասնավոր ներդրողներ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11,957,460.0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7,111,500.0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8,541,200.0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4,421,200.0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32,031,360.0</w:t>
            </w:r>
          </w:p>
        </w:tc>
      </w:tr>
      <w:tr w:rsidR="00193ADD" w:rsidRPr="00E34045" w:rsidTr="001D1448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  <w:r w:rsidRPr="00E34045">
              <w:rPr>
                <w:rFonts w:ascii="Courier New" w:hAnsi="Courier New" w:cs="Courier New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DD" w:rsidRPr="00E34045" w:rsidRDefault="00193ADD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Այլ աղբյուրներ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6,618,020.0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13,018,720.0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11,962,652.4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9,505,114.0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ADD" w:rsidRPr="00E34045" w:rsidRDefault="00193AD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34045">
              <w:rPr>
                <w:rFonts w:ascii="GHEA Grapalat" w:hAnsi="GHEA Grapalat" w:cs="Arial"/>
                <w:b/>
                <w:bCs/>
                <w:lang w:eastAsia="en-US"/>
              </w:rPr>
              <w:t>41,104,506.4</w:t>
            </w:r>
          </w:p>
        </w:tc>
      </w:tr>
    </w:tbl>
    <w:p w:rsidR="00193ADD" w:rsidRDefault="00193ADD" w:rsidP="00193ADD">
      <w:pPr>
        <w:pStyle w:val="mechtex"/>
      </w:pPr>
    </w:p>
    <w:p w:rsidR="00E82CD1" w:rsidRDefault="00193ADD">
      <w:bookmarkStart w:id="0" w:name="_GoBack"/>
      <w:bookmarkEnd w:id="0"/>
    </w:p>
    <w:sectPr w:rsidR="00E82CD1" w:rsidSect="00E34045">
      <w:headerReference w:type="even" r:id="rId5"/>
      <w:headerReference w:type="default" r:id="rId6"/>
      <w:footerReference w:type="even" r:id="rId7"/>
      <w:footerReference w:type="default" r:id="rId8"/>
      <w:footerReference w:type="first" r:id="rId9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193AD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Pr="006F7380"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14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193AD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Pr="006F7380"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14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193ADD">
    <w:pPr>
      <w:pStyle w:val="Footer"/>
    </w:pPr>
    <w:r>
      <w:fldChar w:fldCharType="begin"/>
    </w:r>
    <w:r>
      <w:instrText xml:space="preserve"> FILEN</w:instrText>
    </w:r>
    <w:r>
      <w:instrText xml:space="preserve">AME  \* MERGEFORMAT </w:instrText>
    </w:r>
    <w:r>
      <w:fldChar w:fldCharType="separate"/>
    </w:r>
    <w:r w:rsidRPr="006F7380">
      <w:rPr>
        <w:rFonts w:ascii="Tahoma" w:hAnsi="Tahoma" w:cs="Tahoma"/>
        <w:noProof/>
      </w:rPr>
      <w:t>Հավելված</w:t>
    </w:r>
    <w:r>
      <w:rPr>
        <w:noProof/>
      </w:rPr>
      <w:t xml:space="preserve"> 14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193A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193A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193A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847C86" w:rsidRDefault="00193A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F8"/>
    <w:rsid w:val="00172736"/>
    <w:rsid w:val="00193ADD"/>
    <w:rsid w:val="008010F8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AD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A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3AD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93A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3AD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93ADD"/>
  </w:style>
  <w:style w:type="paragraph" w:customStyle="1" w:styleId="mechtex">
    <w:name w:val="mechtex"/>
    <w:basedOn w:val="Normal"/>
    <w:rsid w:val="00193ADD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AD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A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3AD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93A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3AD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93ADD"/>
  </w:style>
  <w:style w:type="paragraph" w:customStyle="1" w:styleId="mechtex">
    <w:name w:val="mechtex"/>
    <w:basedOn w:val="Normal"/>
    <w:rsid w:val="00193ADD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1127</Words>
  <Characters>6425</Characters>
  <Application>Microsoft Office Word</Application>
  <DocSecurity>0</DocSecurity>
  <Lines>53</Lines>
  <Paragraphs>15</Paragraphs>
  <ScaleCrop>false</ScaleCrop>
  <Company/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2014-12-23T09:54:00Z</dcterms:created>
  <dcterms:modified xsi:type="dcterms:W3CDTF">2014-12-23T09:54:00Z</dcterms:modified>
</cp:coreProperties>
</file>