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40" w:type="dxa"/>
        <w:tblInd w:w="91" w:type="dxa"/>
        <w:tblLook w:val="0000" w:firstRow="0" w:lastRow="0" w:firstColumn="0" w:lastColumn="0" w:noHBand="0" w:noVBand="0"/>
      </w:tblPr>
      <w:tblGrid>
        <w:gridCol w:w="400"/>
        <w:gridCol w:w="3730"/>
        <w:gridCol w:w="1240"/>
        <w:gridCol w:w="1200"/>
        <w:gridCol w:w="1200"/>
        <w:gridCol w:w="1204"/>
        <w:gridCol w:w="1208"/>
        <w:gridCol w:w="1585"/>
        <w:gridCol w:w="3073"/>
      </w:tblGrid>
      <w:tr w:rsidR="00230522" w:rsidRPr="00FE69E5" w:rsidTr="001D1448">
        <w:trPr>
          <w:trHeight w:val="42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Հավելված 5.3</w:t>
            </w:r>
          </w:p>
        </w:tc>
      </w:tr>
      <w:tr w:rsidR="00230522" w:rsidRPr="00FE69E5" w:rsidTr="001D1448">
        <w:trPr>
          <w:trHeight w:val="24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230522" w:rsidRPr="00FE69E5" w:rsidTr="001D1448">
        <w:trPr>
          <w:trHeight w:val="750"/>
        </w:trPr>
        <w:tc>
          <w:tcPr>
            <w:tcW w:w="148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sz w:val="22"/>
                <w:szCs w:val="22"/>
                <w:lang w:eastAsia="en-US"/>
              </w:rPr>
              <w:t xml:space="preserve">ՀՀ Արմավիրի մարզի սպորտի և երիտասարդության հարցերի ոլորտի 2015-2018 թվականների զարգացման ծրագրի ֆինանսավորումը </w:t>
            </w:r>
          </w:p>
        </w:tc>
      </w:tr>
      <w:tr w:rsidR="00230522" w:rsidRPr="00FE69E5" w:rsidTr="001D1448">
        <w:trPr>
          <w:trHeight w:val="25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</w:tr>
      <w:tr w:rsidR="00230522" w:rsidRPr="00FE69E5" w:rsidTr="001D1448">
        <w:trPr>
          <w:trHeight w:val="270"/>
        </w:trPr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(հազ. դրամ)</w:t>
            </w:r>
          </w:p>
        </w:tc>
      </w:tr>
      <w:tr w:rsidR="00230522" w:rsidRPr="00FE69E5" w:rsidTr="001D1448">
        <w:trPr>
          <w:trHeight w:val="45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Ծրագրի անվանումը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Նախա-հաշվային արժեքը</w:t>
            </w:r>
          </w:p>
        </w:tc>
        <w:tc>
          <w:tcPr>
            <w:tcW w:w="4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Պլանավորված ֆինանսավորում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Ընդամենը պլանավորված ֆինանսավորում 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  <w:t>Ծանոթություն</w:t>
            </w:r>
          </w:p>
        </w:tc>
      </w:tr>
      <w:tr w:rsidR="00230522" w:rsidRPr="00FE69E5" w:rsidTr="001D1448">
        <w:trPr>
          <w:trHeight w:val="55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2015թ.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2016թ.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2017թ.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2018թ.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</w:p>
        </w:tc>
      </w:tr>
      <w:tr w:rsidR="00230522" w:rsidRPr="00FE69E5" w:rsidTr="001D1448">
        <w:trPr>
          <w:trHeight w:val="2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9</w:t>
            </w:r>
          </w:p>
        </w:tc>
      </w:tr>
      <w:tr w:rsidR="00230522" w:rsidRPr="00FE69E5" w:rsidTr="001D1448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i/>
                <w:iCs/>
                <w:sz w:val="19"/>
                <w:szCs w:val="19"/>
                <w:lang w:eastAsia="en-US"/>
              </w:rPr>
              <w:t xml:space="preserve">Ֆինանսավորման այլ աղբյուրներ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b/>
                <w:bCs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b/>
                <w:bCs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b/>
                <w:bCs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b/>
                <w:bCs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b/>
                <w:bCs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b/>
                <w:bCs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</w:pPr>
            <w:r w:rsidRPr="00FE69E5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30522" w:rsidRPr="00FE69E5" w:rsidTr="001D1448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  <w:t>Մարզական օբյեկտների հիմնանորոգում (նոր հայտեր)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30522" w:rsidRPr="00FE69E5" w:rsidTr="001D1448">
        <w:trPr>
          <w:trHeight w:val="25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գ.Գեղակերտի (Սամաղարի) ծանրամարտի մարզադպրոցի հիմնանորոգում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125,780.0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60,000.0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65,780.0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125,780.0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Ընդգրկված է մարզպետարանի ներկայացրած 2015-2017թթ. ՄԺԾԾ հայտում,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2հավելվածի II փուլի աշխատանքների ցանկում: Անհրաժեշտ է շենքի հիմնանորոգում, ջեռուցման համակարգի կառուցում, ինժեներական կոմունիկացիաների վերակառուցում:</w:t>
            </w:r>
          </w:p>
        </w:tc>
      </w:tr>
      <w:tr w:rsidR="00230522" w:rsidRPr="00FE69E5" w:rsidTr="001D1448">
        <w:trPr>
          <w:trHeight w:val="25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lastRenderedPageBreak/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ք.Էջմիածնի մարզահամալիրի հիմնանորոգում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543,550.0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343,550.0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543,550.0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>Ընդգրկված է մարզի զարգացման քառամյա ծրագրում, մարզպետարանի ներկայացրած 2015-2017թթ. ՄԺԾԾ հայտում: Անհրաժեշտ է շենքի հիմնանորոգում, ջեռուցման համակարգի կառուցում, ինժեներական կոմունիկացիաների վերակառուցում:</w:t>
            </w:r>
          </w:p>
        </w:tc>
      </w:tr>
      <w:tr w:rsidR="00230522" w:rsidRPr="00FE69E5" w:rsidTr="001D1448">
        <w:trPr>
          <w:trHeight w:val="25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«Վլադիմիր Ենգիբարյանի անվան բռնցքամարտի օլիմպիական մանկապատանեկան մարզադպրոց» ՊՈԱԿ-ի Էջմիածնի մասնաճյուղ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100,000.0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100,000.0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lang w:eastAsia="en-US"/>
              </w:rPr>
              <w:t>100,000.0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FE69E5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</w:t>
            </w:r>
          </w:p>
        </w:tc>
      </w:tr>
      <w:tr w:rsidR="00230522" w:rsidRPr="00FE69E5" w:rsidTr="001D1448">
        <w:trPr>
          <w:trHeight w:val="25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ք.Մեծամորի սպորտհամալիրի հիմնանորոգում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924,760.0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300,000.0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300,000.0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324,760.0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lang w:eastAsia="en-US"/>
              </w:rPr>
              <w:t>924,760.0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FE69E5">
              <w:rPr>
                <w:rFonts w:ascii="GHEA Grapalat" w:hAnsi="GHEA Grapalat"/>
                <w:sz w:val="14"/>
                <w:szCs w:val="14"/>
                <w:lang w:eastAsia="en-US"/>
              </w:rPr>
              <w:t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1հավելվածի I փուլի աշխատանքների ցանկում:</w:t>
            </w:r>
          </w:p>
        </w:tc>
      </w:tr>
      <w:tr w:rsidR="00230522" w:rsidRPr="00FE69E5" w:rsidTr="001D1448">
        <w:trPr>
          <w:trHeight w:val="25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ք.Արմավիրի ըմբշամարտի մարզադպրոցի N1 դահլիճ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9,060.0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9,060.0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lang w:eastAsia="en-US"/>
              </w:rPr>
              <w:t>9,060.0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FE69E5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3հավելվածի III փուլի աշխատանքների ցանկում:  </w:t>
            </w:r>
          </w:p>
        </w:tc>
      </w:tr>
      <w:tr w:rsidR="00230522" w:rsidRPr="00FE69E5" w:rsidTr="001D1448">
        <w:trPr>
          <w:trHeight w:val="25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ք.Արմավիրի ըմբշամարտի մարզադպրոցի N2դահլիճ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42,880.0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lang w:eastAsia="en-US"/>
              </w:rPr>
            </w:pPr>
            <w:r w:rsidRPr="00FE69E5">
              <w:rPr>
                <w:rFonts w:ascii="GHEA Grapalat" w:hAnsi="GHEA Grapalat"/>
                <w:lang w:eastAsia="en-US"/>
              </w:rPr>
              <w:t>42,880.0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lang w:eastAsia="en-US"/>
              </w:rPr>
              <w:t>42,880.0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sz w:val="14"/>
                <w:szCs w:val="14"/>
                <w:lang w:eastAsia="en-US"/>
              </w:rPr>
            </w:pPr>
            <w:r w:rsidRPr="00FE69E5">
              <w:rPr>
                <w:rFonts w:ascii="GHEA Grapalat" w:hAnsi="GHEA Grapalat"/>
                <w:sz w:val="14"/>
                <w:szCs w:val="14"/>
                <w:lang w:eastAsia="en-US"/>
              </w:rPr>
              <w:t xml:space="preserve">Ընդգրկված է ՀՀ կառավարության 18.07.2013թ. «Առաջնահերթ հիմնանորոգման, կառուցման և արդիականացման ենթակա կրթական, մշակութային և մարզական օբյեկտների ցանկերին հավանություն տալու մասին» N28-17 արձանագրային որոշման 13հավելվածի III փուլի աշխատանքների ցանկում:  </w:t>
            </w:r>
          </w:p>
        </w:tc>
      </w:tr>
      <w:tr w:rsidR="00230522" w:rsidRPr="00FE69E5" w:rsidTr="001D1448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«Քաղաքաշինական ծրագրերի իրականացման գրասենյակ» ՊՀ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b/>
                <w:bCs/>
                <w:i/>
                <w:iCs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sz w:val="14"/>
                <w:szCs w:val="14"/>
                <w:lang w:eastAsia="en-US"/>
              </w:rPr>
              <w:t> </w:t>
            </w:r>
          </w:p>
        </w:tc>
      </w:tr>
      <w:tr w:rsidR="00230522" w:rsidRPr="00FE69E5" w:rsidTr="001D1448">
        <w:trPr>
          <w:trHeight w:val="76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ք.Արմավիրի մարզադաշտի վերանորոգում (սեփականության հարցի լուծում)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47,300.0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247,300.0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  <w:t xml:space="preserve">Ծրագրերը ներառված են ՀՀ Նախագահի  մարզի տարբեր համայնքներ կատարած այցերի ընթացքում արծարծված խնդիրների լուծմանն ուղղված միջոցառումների ցանկում:   </w:t>
            </w:r>
          </w:p>
        </w:tc>
      </w:tr>
      <w:tr w:rsidR="00230522" w:rsidRPr="00FE69E5" w:rsidTr="001D1448">
        <w:trPr>
          <w:trHeight w:val="8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ք.Վաղարշապատում նոր մարզահամալիրի կառուցում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100,000.0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142,100.0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442,100.0</w:t>
            </w:r>
          </w:p>
        </w:tc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4"/>
                <w:szCs w:val="14"/>
                <w:lang w:eastAsia="en-US"/>
              </w:rPr>
            </w:pPr>
          </w:p>
        </w:tc>
      </w:tr>
      <w:tr w:rsidR="00230522" w:rsidRPr="00FE69E5" w:rsidTr="001D1448">
        <w:trPr>
          <w:trHeight w:val="49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sz w:val="18"/>
                <w:szCs w:val="18"/>
                <w:lang w:eastAsia="en-US"/>
              </w:rPr>
              <w:t>Ընդամենը՝ այլ աղբյուրներ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160,000.0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713,080.0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600,000.0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962,350.0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2,435,430.0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6"/>
                <w:szCs w:val="16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230522" w:rsidRPr="00FE69E5" w:rsidTr="001D1448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i/>
                <w:iCs/>
                <w:color w:val="000000"/>
                <w:lang w:eastAsia="en-US"/>
              </w:rPr>
              <w:t>Համայնքային բյուջե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230522">
            <w:pPr>
              <w:ind w:firstLineChars="100" w:firstLine="200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230522">
            <w:pPr>
              <w:ind w:firstLineChars="100" w:firstLine="200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230522">
            <w:pPr>
              <w:ind w:firstLineChars="100" w:firstLine="200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230522">
            <w:pPr>
              <w:ind w:firstLineChars="100" w:firstLine="200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230522">
            <w:pPr>
              <w:ind w:firstLineChars="100" w:firstLine="200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30522" w:rsidRPr="00FE69E5" w:rsidTr="001D1448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lastRenderedPageBreak/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Մարզի համայնքներում իրականացվող ոլորտային ծրագրեր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44,500.0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5,500.0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color w:val="000000"/>
                <w:lang w:eastAsia="en-US"/>
              </w:rPr>
              <w:t>27,000.0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77,000.0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Courier New" w:hAnsi="Courier New" w:cs="Courier New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230522" w:rsidRPr="00FE69E5" w:rsidTr="001D1448">
        <w:trPr>
          <w:trHeight w:val="55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Ընդամենը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204,500.0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718,580.0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600,000.0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989,350.0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jc w:val="right"/>
              <w:rPr>
                <w:rFonts w:ascii="GHEA Grapalat" w:hAnsi="GHEA Grapalat"/>
                <w:b/>
                <w:bCs/>
                <w:color w:val="000000"/>
                <w:lang w:eastAsia="en-US"/>
              </w:rPr>
            </w:pPr>
            <w:r w:rsidRPr="00FE69E5">
              <w:rPr>
                <w:rFonts w:ascii="GHEA Grapalat" w:hAnsi="GHEA Grapalat"/>
                <w:b/>
                <w:bCs/>
                <w:color w:val="000000"/>
                <w:lang w:eastAsia="en-US"/>
              </w:rPr>
              <w:t>2,512,430.0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522" w:rsidRPr="00FE69E5" w:rsidRDefault="00230522" w:rsidP="001D1448">
            <w:pPr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E69E5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</w:tbl>
    <w:p w:rsidR="00230522" w:rsidRDefault="00230522" w:rsidP="00230522">
      <w:pPr>
        <w:pStyle w:val="mechtex"/>
      </w:pPr>
    </w:p>
    <w:p w:rsidR="00E82CD1" w:rsidRDefault="00230522">
      <w:bookmarkStart w:id="0" w:name="_GoBack"/>
      <w:bookmarkEnd w:id="0"/>
    </w:p>
    <w:sectPr w:rsidR="00E82CD1" w:rsidSect="00FE69E5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3052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5.3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3052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rFonts w:ascii="Tahoma" w:hAnsi="Tahoma" w:cs="Tahoma"/>
        <w:noProof/>
        <w:sz w:val="18"/>
      </w:rPr>
      <w:t>Հավելված</w:t>
    </w:r>
    <w:r>
      <w:rPr>
        <w:noProof/>
        <w:sz w:val="18"/>
      </w:rPr>
      <w:t xml:space="preserve"> 5.3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3052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ascii="Tahoma" w:hAnsi="Tahoma" w:cs="Tahoma"/>
        <w:noProof/>
      </w:rPr>
      <w:t>Հավելված</w:t>
    </w:r>
    <w:r>
      <w:rPr>
        <w:noProof/>
      </w:rPr>
      <w:t xml:space="preserve"> 5.3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305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2305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2305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47C86" w:rsidRDefault="002305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41F"/>
    <w:rsid w:val="00172736"/>
    <w:rsid w:val="00230522"/>
    <w:rsid w:val="008F441F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52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05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052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305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3052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0522"/>
  </w:style>
  <w:style w:type="paragraph" w:customStyle="1" w:styleId="mechtex">
    <w:name w:val="mechtex"/>
    <w:basedOn w:val="Normal"/>
    <w:rsid w:val="00230522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52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05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052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305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30522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0522"/>
  </w:style>
  <w:style w:type="paragraph" w:customStyle="1" w:styleId="mechtex">
    <w:name w:val="mechtex"/>
    <w:basedOn w:val="Normal"/>
    <w:rsid w:val="00230522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2014-12-23T09:52:00Z</dcterms:created>
  <dcterms:modified xsi:type="dcterms:W3CDTF">2014-12-23T09:52:00Z</dcterms:modified>
</cp:coreProperties>
</file>